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0D" w:rsidRPr="005C5B0C" w:rsidRDefault="005C5B0C" w:rsidP="009F59C2">
      <w:pPr>
        <w:pStyle w:val="Bodytext70"/>
        <w:shd w:val="clear" w:color="auto" w:fill="auto"/>
        <w:spacing w:before="0" w:after="120" w:line="240" w:lineRule="auto"/>
        <w:ind w:left="4536" w:right="-8" w:firstLine="0"/>
        <w:jc w:val="center"/>
        <w:rPr>
          <w:rFonts w:ascii="GHEA Grapalat" w:hAnsi="GHEA Grapalat"/>
          <w:sz w:val="24"/>
          <w:szCs w:val="24"/>
        </w:rPr>
      </w:pPr>
      <w:r w:rsidRPr="005C5B0C">
        <w:rPr>
          <w:rFonts w:ascii="GHEA Grapalat" w:hAnsi="GHEA Grapalat"/>
          <w:sz w:val="24"/>
          <w:szCs w:val="24"/>
        </w:rPr>
        <w:t>УТВЕРЖДЕНА</w:t>
      </w:r>
    </w:p>
    <w:p w:rsidR="00B8040D" w:rsidRPr="005C5B0C" w:rsidRDefault="005C5B0C" w:rsidP="009F59C2">
      <w:pPr>
        <w:pStyle w:val="Bodytext70"/>
        <w:shd w:val="clear" w:color="auto" w:fill="auto"/>
        <w:spacing w:before="0" w:after="120" w:line="240" w:lineRule="auto"/>
        <w:ind w:left="4536" w:right="-8" w:firstLine="0"/>
        <w:jc w:val="center"/>
        <w:rPr>
          <w:rFonts w:ascii="GHEA Grapalat" w:hAnsi="GHEA Grapalat"/>
          <w:sz w:val="24"/>
          <w:szCs w:val="24"/>
        </w:rPr>
      </w:pPr>
      <w:r w:rsidRPr="005C5B0C">
        <w:rPr>
          <w:rFonts w:ascii="GHEA Grapalat" w:hAnsi="GHEA Grapalat"/>
          <w:sz w:val="24"/>
          <w:szCs w:val="24"/>
        </w:rPr>
        <w:t>Решением Совета</w:t>
      </w:r>
    </w:p>
    <w:p w:rsidR="00B8040D" w:rsidRPr="005C5B0C" w:rsidRDefault="005C5B0C" w:rsidP="009F59C2">
      <w:pPr>
        <w:pStyle w:val="Bodytext70"/>
        <w:shd w:val="clear" w:color="auto" w:fill="auto"/>
        <w:spacing w:before="0" w:after="120" w:line="240" w:lineRule="auto"/>
        <w:ind w:left="4536" w:right="-8" w:firstLine="0"/>
        <w:jc w:val="center"/>
        <w:rPr>
          <w:rFonts w:ascii="GHEA Grapalat" w:hAnsi="GHEA Grapalat"/>
          <w:sz w:val="24"/>
          <w:szCs w:val="24"/>
        </w:rPr>
      </w:pPr>
      <w:r w:rsidRPr="005C5B0C">
        <w:rPr>
          <w:rFonts w:ascii="GHEA Grapalat" w:hAnsi="GHEA Grapalat"/>
          <w:sz w:val="24"/>
          <w:szCs w:val="24"/>
        </w:rPr>
        <w:t>Евразийской экономической комиссии</w:t>
      </w:r>
    </w:p>
    <w:p w:rsidR="00B8040D" w:rsidRDefault="005C5B0C" w:rsidP="009F59C2">
      <w:pPr>
        <w:pStyle w:val="Bodytext70"/>
        <w:shd w:val="clear" w:color="auto" w:fill="auto"/>
        <w:spacing w:before="0" w:after="120" w:line="240" w:lineRule="auto"/>
        <w:ind w:left="4536" w:right="-8" w:firstLine="0"/>
        <w:jc w:val="center"/>
        <w:rPr>
          <w:rFonts w:ascii="GHEA Grapalat" w:hAnsi="GHEA Grapalat"/>
          <w:sz w:val="24"/>
          <w:szCs w:val="24"/>
        </w:rPr>
      </w:pPr>
      <w:r w:rsidRPr="005C5B0C">
        <w:rPr>
          <w:rFonts w:ascii="GHEA Grapalat" w:hAnsi="GHEA Grapalat"/>
          <w:sz w:val="24"/>
          <w:szCs w:val="24"/>
        </w:rPr>
        <w:t>от</w:t>
      </w:r>
      <w:r w:rsidR="009F59C2">
        <w:rPr>
          <w:rFonts w:ascii="GHEA Grapalat" w:hAnsi="GHEA Grapalat"/>
          <w:sz w:val="24"/>
          <w:szCs w:val="24"/>
        </w:rPr>
        <w:t xml:space="preserve"> </w:t>
      </w:r>
      <w:bookmarkStart w:id="0" w:name="_GoBack"/>
      <w:bookmarkEnd w:id="0"/>
      <w:r w:rsidRPr="005C5B0C">
        <w:rPr>
          <w:rFonts w:ascii="GHEA Grapalat" w:hAnsi="GHEA Grapalat"/>
          <w:sz w:val="24"/>
          <w:szCs w:val="24"/>
        </w:rPr>
        <w:t>2015 г. №</w:t>
      </w:r>
    </w:p>
    <w:p w:rsidR="009F59C2" w:rsidRPr="005C5B0C" w:rsidRDefault="009F59C2" w:rsidP="009F59C2">
      <w:pPr>
        <w:pStyle w:val="Bodytext70"/>
        <w:shd w:val="clear" w:color="auto" w:fill="auto"/>
        <w:spacing w:before="0" w:after="120" w:line="240" w:lineRule="auto"/>
        <w:ind w:left="4536" w:right="-8" w:firstLine="0"/>
        <w:jc w:val="center"/>
        <w:rPr>
          <w:rFonts w:ascii="GHEA Grapalat" w:hAnsi="GHEA Grapalat"/>
          <w:sz w:val="24"/>
          <w:szCs w:val="24"/>
        </w:rPr>
      </w:pPr>
    </w:p>
    <w:p w:rsidR="00B8040D" w:rsidRPr="005C5B0C" w:rsidRDefault="005C5B0C" w:rsidP="005C5B0C">
      <w:pPr>
        <w:pStyle w:val="Tablecaption40"/>
        <w:shd w:val="clear" w:color="auto" w:fill="auto"/>
        <w:spacing w:after="120" w:line="240" w:lineRule="auto"/>
        <w:ind w:right="-8"/>
        <w:rPr>
          <w:rFonts w:ascii="GHEA Grapalat" w:hAnsi="GHEA Grapalat"/>
          <w:spacing w:val="0"/>
          <w:sz w:val="24"/>
          <w:szCs w:val="24"/>
        </w:rPr>
      </w:pPr>
      <w:r w:rsidRPr="005C5B0C">
        <w:rPr>
          <w:rFonts w:ascii="GHEA Grapalat" w:hAnsi="GHEA Grapalat"/>
          <w:spacing w:val="0"/>
          <w:sz w:val="24"/>
          <w:szCs w:val="24"/>
        </w:rPr>
        <w:t>ПРОГРАММА</w:t>
      </w:r>
    </w:p>
    <w:p w:rsidR="00B8040D" w:rsidRDefault="005C5B0C" w:rsidP="005C5B0C">
      <w:pPr>
        <w:pStyle w:val="Tablecaption30"/>
        <w:shd w:val="clear" w:color="auto" w:fill="auto"/>
        <w:spacing w:after="120" w:line="240" w:lineRule="auto"/>
        <w:ind w:right="-8"/>
        <w:rPr>
          <w:rFonts w:ascii="GHEA Grapalat" w:hAnsi="GHEA Grapalat"/>
          <w:sz w:val="24"/>
          <w:szCs w:val="24"/>
        </w:rPr>
      </w:pPr>
      <w:r w:rsidRPr="005C5B0C">
        <w:rPr>
          <w:rFonts w:ascii="GHEA Grapalat" w:hAnsi="GHEA Grapalat"/>
          <w:sz w:val="24"/>
          <w:szCs w:val="24"/>
        </w:rPr>
        <w:t>развития интеграции в сфере статистики Евразийского экономического союза на 2016 - 2020 годы</w:t>
      </w:r>
    </w:p>
    <w:p w:rsidR="009F59C2" w:rsidRPr="005C5B0C" w:rsidRDefault="009F59C2" w:rsidP="005C5B0C">
      <w:pPr>
        <w:pStyle w:val="Tablecaption30"/>
        <w:shd w:val="clear" w:color="auto" w:fill="auto"/>
        <w:spacing w:after="120" w:line="240" w:lineRule="auto"/>
        <w:ind w:right="-8"/>
        <w:rPr>
          <w:rFonts w:ascii="GHEA Grapalat" w:hAnsi="GHEA Grapalat"/>
          <w:sz w:val="24"/>
          <w:szCs w:val="24"/>
        </w:rPr>
      </w:pPr>
    </w:p>
    <w:tbl>
      <w:tblPr>
        <w:tblOverlap w:val="never"/>
        <w:tblW w:w="9861" w:type="dxa"/>
        <w:jc w:val="center"/>
        <w:tblLayout w:type="fixed"/>
        <w:tblCellMar>
          <w:left w:w="10" w:type="dxa"/>
          <w:right w:w="10" w:type="dxa"/>
        </w:tblCellMar>
        <w:tblLook w:val="0000" w:firstRow="0" w:lastRow="0" w:firstColumn="0" w:lastColumn="0" w:noHBand="0" w:noVBand="0"/>
      </w:tblPr>
      <w:tblGrid>
        <w:gridCol w:w="2809"/>
        <w:gridCol w:w="7052"/>
      </w:tblGrid>
      <w:tr w:rsidR="00B8040D" w:rsidRPr="005C5B0C" w:rsidTr="009F59C2">
        <w:trPr>
          <w:jc w:val="center"/>
        </w:trPr>
        <w:tc>
          <w:tcPr>
            <w:tcW w:w="9861" w:type="dxa"/>
            <w:gridSpan w:val="2"/>
            <w:shd w:val="clear" w:color="auto" w:fill="FFFFFF"/>
            <w:vAlign w:val="center"/>
          </w:tcPr>
          <w:p w:rsidR="00B8040D" w:rsidRPr="005C5B0C" w:rsidRDefault="005C5B0C" w:rsidP="009F59C2">
            <w:pPr>
              <w:pStyle w:val="Bodytext20"/>
              <w:shd w:val="clear" w:color="auto" w:fill="auto"/>
              <w:spacing w:after="360" w:line="240" w:lineRule="auto"/>
              <w:ind w:right="-6" w:firstLine="0"/>
              <w:jc w:val="center"/>
              <w:rPr>
                <w:rFonts w:ascii="GHEA Grapalat" w:hAnsi="GHEA Grapalat"/>
                <w:sz w:val="24"/>
                <w:szCs w:val="24"/>
              </w:rPr>
            </w:pPr>
            <w:r w:rsidRPr="005C5B0C">
              <w:rPr>
                <w:rFonts w:ascii="GHEA Grapalat" w:hAnsi="GHEA Grapalat"/>
                <w:sz w:val="24"/>
                <w:szCs w:val="24"/>
              </w:rPr>
              <w:t>Паспорт Программы</w:t>
            </w:r>
          </w:p>
        </w:tc>
      </w:tr>
      <w:tr w:rsidR="00B8040D" w:rsidRPr="005C5B0C" w:rsidTr="009F59C2">
        <w:trPr>
          <w:jc w:val="center"/>
        </w:trPr>
        <w:tc>
          <w:tcPr>
            <w:tcW w:w="2809" w:type="dxa"/>
            <w:shd w:val="clear" w:color="auto" w:fill="FFFFFF"/>
          </w:tcPr>
          <w:p w:rsidR="00B8040D" w:rsidRPr="005C5B0C" w:rsidRDefault="005C5B0C" w:rsidP="005C5B0C">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Наименование Программы</w:t>
            </w:r>
          </w:p>
        </w:tc>
        <w:tc>
          <w:tcPr>
            <w:tcW w:w="7052" w:type="dxa"/>
            <w:shd w:val="clear" w:color="auto" w:fill="FFFFFF"/>
            <w:vAlign w:val="bottom"/>
          </w:tcPr>
          <w:p w:rsidR="00B8040D" w:rsidRPr="005C5B0C" w:rsidRDefault="005C5B0C"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xml:space="preserve">- Программа развития интеграции в сфере статистики Евразийского экономического союза на </w:t>
            </w:r>
            <w:r w:rsidRPr="005C5B0C">
              <w:rPr>
                <w:rStyle w:val="Bodytext214pt"/>
                <w:rFonts w:ascii="GHEA Grapalat" w:hAnsi="GHEA Grapalat"/>
                <w:sz w:val="24"/>
                <w:szCs w:val="24"/>
              </w:rPr>
              <w:t>2016</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 </w:t>
            </w:r>
            <w:r w:rsidRPr="005C5B0C">
              <w:rPr>
                <w:rStyle w:val="Bodytext214pt"/>
                <w:rFonts w:ascii="GHEA Grapalat" w:hAnsi="GHEA Grapalat"/>
                <w:sz w:val="24"/>
                <w:szCs w:val="24"/>
              </w:rPr>
              <w:t>2020</w:t>
            </w:r>
            <w:r w:rsidRPr="005C5B0C">
              <w:rPr>
                <w:rStyle w:val="Bodytext214pt0"/>
                <w:rFonts w:ascii="GHEA Grapalat" w:hAnsi="GHEA Grapalat"/>
                <w:sz w:val="24"/>
                <w:szCs w:val="24"/>
              </w:rPr>
              <w:t xml:space="preserve"> </w:t>
            </w:r>
            <w:r w:rsidRPr="005C5B0C">
              <w:rPr>
                <w:rFonts w:ascii="GHEA Grapalat" w:hAnsi="GHEA Grapalat"/>
                <w:sz w:val="24"/>
                <w:szCs w:val="24"/>
              </w:rPr>
              <w:t>годы (далее соответственно - Программа, Союз)</w:t>
            </w:r>
          </w:p>
        </w:tc>
      </w:tr>
      <w:tr w:rsidR="00B8040D" w:rsidRPr="005C5B0C" w:rsidTr="009F59C2">
        <w:trPr>
          <w:jc w:val="center"/>
        </w:trPr>
        <w:tc>
          <w:tcPr>
            <w:tcW w:w="2809" w:type="dxa"/>
            <w:shd w:val="clear" w:color="auto" w:fill="FFFFFF"/>
          </w:tcPr>
          <w:p w:rsidR="00B8040D" w:rsidRPr="005C5B0C" w:rsidRDefault="005C5B0C" w:rsidP="005C5B0C">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Основание для разработки Программы</w:t>
            </w:r>
          </w:p>
        </w:tc>
        <w:tc>
          <w:tcPr>
            <w:tcW w:w="7052" w:type="dxa"/>
            <w:shd w:val="clear" w:color="auto" w:fill="FFFFFF"/>
            <w:vAlign w:val="bottom"/>
          </w:tcPr>
          <w:p w:rsidR="00B8040D" w:rsidRPr="005C5B0C" w:rsidRDefault="005C5B0C"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xml:space="preserve">- Договор о Евразийском экономическом союзе от </w:t>
            </w:r>
            <w:r w:rsidRPr="005C5B0C">
              <w:rPr>
                <w:rStyle w:val="Bodytext214pt"/>
                <w:rFonts w:ascii="GHEA Grapalat" w:hAnsi="GHEA Grapalat"/>
                <w:sz w:val="24"/>
                <w:szCs w:val="24"/>
              </w:rPr>
              <w:t>29</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мая </w:t>
            </w:r>
            <w:r w:rsidRPr="005C5B0C">
              <w:rPr>
                <w:rStyle w:val="Bodytext214pt"/>
                <w:rFonts w:ascii="GHEA Grapalat" w:hAnsi="GHEA Grapalat"/>
                <w:sz w:val="24"/>
                <w:szCs w:val="24"/>
              </w:rPr>
              <w:t>2014</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года (пункт </w:t>
            </w:r>
            <w:r w:rsidRPr="005C5B0C">
              <w:rPr>
                <w:rStyle w:val="Bodytext214pt"/>
                <w:rFonts w:ascii="GHEA Grapalat" w:hAnsi="GHEA Grapalat"/>
                <w:sz w:val="24"/>
                <w:szCs w:val="24"/>
              </w:rPr>
              <w:t>14</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Протокола о порядке формирования и распространения официальной статистической информации Евразийского экономического союза (приложение № </w:t>
            </w:r>
            <w:r w:rsidRPr="005C5B0C">
              <w:rPr>
                <w:rStyle w:val="Bodytext214pt"/>
                <w:rFonts w:ascii="GHEA Grapalat" w:hAnsi="GHEA Grapalat"/>
                <w:sz w:val="24"/>
                <w:szCs w:val="24"/>
              </w:rPr>
              <w:t>4</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к Договору о Евразийском экономическом союзе от </w:t>
            </w:r>
            <w:r w:rsidRPr="005C5B0C">
              <w:rPr>
                <w:rStyle w:val="Bodytext214pt"/>
                <w:rFonts w:ascii="GHEA Grapalat" w:hAnsi="GHEA Grapalat"/>
                <w:sz w:val="24"/>
                <w:szCs w:val="24"/>
              </w:rPr>
              <w:t>29</w:t>
            </w:r>
            <w:r w:rsidRPr="005C5B0C">
              <w:rPr>
                <w:rStyle w:val="Bodytext214pt0"/>
                <w:rFonts w:ascii="GHEA Grapalat" w:hAnsi="GHEA Grapalat"/>
                <w:sz w:val="24"/>
                <w:szCs w:val="24"/>
              </w:rPr>
              <w:t xml:space="preserve"> </w:t>
            </w:r>
            <w:r w:rsidRPr="005C5B0C">
              <w:rPr>
                <w:rFonts w:ascii="GHEA Grapalat" w:hAnsi="GHEA Grapalat"/>
                <w:sz w:val="24"/>
                <w:szCs w:val="24"/>
              </w:rPr>
              <w:t xml:space="preserve">мая </w:t>
            </w:r>
            <w:r w:rsidRPr="005C5B0C">
              <w:rPr>
                <w:rStyle w:val="Bodytext214pt"/>
                <w:rFonts w:ascii="GHEA Grapalat" w:hAnsi="GHEA Grapalat"/>
                <w:sz w:val="24"/>
                <w:szCs w:val="24"/>
              </w:rPr>
              <w:t>2014</w:t>
            </w:r>
            <w:r w:rsidRPr="005C5B0C">
              <w:rPr>
                <w:rStyle w:val="Bodytext214pt0"/>
                <w:rFonts w:ascii="GHEA Grapalat" w:hAnsi="GHEA Grapalat"/>
                <w:sz w:val="24"/>
                <w:szCs w:val="24"/>
              </w:rPr>
              <w:t xml:space="preserve"> </w:t>
            </w:r>
            <w:r w:rsidRPr="005C5B0C">
              <w:rPr>
                <w:rFonts w:ascii="GHEA Grapalat" w:hAnsi="GHEA Grapalat"/>
                <w:sz w:val="24"/>
                <w:szCs w:val="24"/>
              </w:rPr>
              <w:t>года))</w:t>
            </w:r>
          </w:p>
        </w:tc>
      </w:tr>
      <w:tr w:rsidR="00B8040D" w:rsidRPr="005C5B0C" w:rsidTr="009F59C2">
        <w:trPr>
          <w:jc w:val="center"/>
        </w:trPr>
        <w:tc>
          <w:tcPr>
            <w:tcW w:w="2809" w:type="dxa"/>
            <w:shd w:val="clear" w:color="auto" w:fill="FFFFFF"/>
            <w:vAlign w:val="bottom"/>
          </w:tcPr>
          <w:p w:rsidR="00B8040D" w:rsidRPr="005C5B0C" w:rsidRDefault="005C5B0C" w:rsidP="005C5B0C">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Ответственный разработчик</w:t>
            </w:r>
          </w:p>
        </w:tc>
        <w:tc>
          <w:tcPr>
            <w:tcW w:w="7052" w:type="dxa"/>
            <w:shd w:val="clear" w:color="auto" w:fill="FFFFFF"/>
            <w:vAlign w:val="bottom"/>
          </w:tcPr>
          <w:p w:rsidR="00B8040D" w:rsidRPr="005C5B0C" w:rsidRDefault="005C5B0C"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Евразийская экономическая комиссия (далее - Комиссия)</w:t>
            </w:r>
          </w:p>
        </w:tc>
      </w:tr>
      <w:tr w:rsidR="00B8040D" w:rsidRPr="005C5B0C" w:rsidTr="009F59C2">
        <w:trPr>
          <w:jc w:val="center"/>
        </w:trPr>
        <w:tc>
          <w:tcPr>
            <w:tcW w:w="2809" w:type="dxa"/>
            <w:shd w:val="clear" w:color="auto" w:fill="FFFFFF"/>
          </w:tcPr>
          <w:p w:rsidR="00B8040D" w:rsidRPr="005C5B0C" w:rsidRDefault="005C5B0C" w:rsidP="005C5B0C">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Соразработчики</w:t>
            </w:r>
          </w:p>
        </w:tc>
        <w:tc>
          <w:tcPr>
            <w:tcW w:w="7052" w:type="dxa"/>
            <w:shd w:val="clear" w:color="auto" w:fill="FFFFFF"/>
            <w:vAlign w:val="center"/>
          </w:tcPr>
          <w:p w:rsidR="00B8040D" w:rsidRPr="005C5B0C" w:rsidRDefault="005C5B0C"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Национальная статистическая служба Республики Армения;</w:t>
            </w:r>
          </w:p>
          <w:p w:rsidR="009F59C2"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Центральный банк Республики Армения;</w:t>
            </w:r>
          </w:p>
          <w:p w:rsidR="00B8040D" w:rsidRPr="005C5B0C"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Министерство финансов Республики Армения;</w:t>
            </w:r>
          </w:p>
          <w:p w:rsidR="00B8040D" w:rsidRPr="005C5B0C"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Национальный статистический комитет Республики Беларусь;</w:t>
            </w:r>
          </w:p>
          <w:p w:rsidR="009F59C2"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Национа</w:t>
            </w:r>
            <w:r w:rsidR="009F59C2">
              <w:rPr>
                <w:rFonts w:ascii="GHEA Grapalat" w:hAnsi="GHEA Grapalat"/>
                <w:sz w:val="24"/>
                <w:szCs w:val="24"/>
              </w:rPr>
              <w:t>льный банк Республики Беларусь;</w:t>
            </w:r>
          </w:p>
          <w:p w:rsidR="00B8040D" w:rsidRPr="005C5B0C"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Министерство финансов Республики Беларусь;</w:t>
            </w:r>
          </w:p>
          <w:p w:rsidR="00B8040D" w:rsidRPr="005C5B0C"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Государственный таможенный комитет Республики Беларусь;</w:t>
            </w:r>
          </w:p>
          <w:p w:rsidR="00B8040D" w:rsidRDefault="005C5B0C"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Комитет по статистике Министерства национальной экономики Республики Казахстан;</w:t>
            </w:r>
          </w:p>
          <w:p w:rsidR="009F59C2"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Национальный Банк Республики Казахстан;</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Министерство финансов Республики Казахстан;</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lastRenderedPageBreak/>
              <w:t>Национальный статистический комитет Кыргызской Республики;</w:t>
            </w:r>
          </w:p>
          <w:p w:rsidR="009F59C2"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Национальный банк Кыргызской Республики;</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Министерство финансов Кыргызской Республики;</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Государственная таможенная служба при Правительстве Кыргызской Республики;</w:t>
            </w:r>
          </w:p>
          <w:p w:rsidR="009F59C2"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Федеральная служба государственной статистики;</w:t>
            </w:r>
          </w:p>
          <w:p w:rsidR="009F59C2"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Центральный банк Российской Федерации;</w:t>
            </w:r>
          </w:p>
          <w:p w:rsidR="009F59C2"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Министерство</w:t>
            </w:r>
            <w:r>
              <w:rPr>
                <w:rFonts w:ascii="GHEA Grapalat" w:hAnsi="GHEA Grapalat"/>
                <w:sz w:val="24"/>
                <w:szCs w:val="24"/>
              </w:rPr>
              <w:t xml:space="preserve"> финансов Российской Федерации;</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Федеральное казначейство;</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Федеральная таможенная служба</w:t>
            </w:r>
          </w:p>
        </w:tc>
      </w:tr>
      <w:tr w:rsidR="009F59C2" w:rsidRPr="005C5B0C" w:rsidTr="00B138CB">
        <w:trPr>
          <w:jc w:val="center"/>
        </w:trPr>
        <w:tc>
          <w:tcPr>
            <w:tcW w:w="2809"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lastRenderedPageBreak/>
              <w:t>Цель</w:t>
            </w:r>
          </w:p>
        </w:tc>
        <w:tc>
          <w:tcPr>
            <w:tcW w:w="7052" w:type="dxa"/>
            <w:shd w:val="clear" w:color="auto" w:fill="FFFFFF"/>
            <w:vAlign w:val="bottom"/>
          </w:tcPr>
          <w:p w:rsidR="009F59C2" w:rsidRPr="005C5B0C" w:rsidRDefault="009F59C2"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развитие на основе современных принципов</w:t>
            </w:r>
            <w:r>
              <w:rPr>
                <w:rFonts w:ascii="GHEA Grapalat" w:hAnsi="GHEA Grapalat"/>
                <w:sz w:val="24"/>
                <w:szCs w:val="24"/>
              </w:rPr>
              <w:t xml:space="preserve"> </w:t>
            </w:r>
            <w:r w:rsidRPr="005C5B0C">
              <w:rPr>
                <w:rFonts w:ascii="GHEA Grapalat" w:hAnsi="GHEA Grapalat"/>
                <w:sz w:val="24"/>
                <w:szCs w:val="24"/>
              </w:rPr>
              <w:t>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 экономическом положении и развитии Союза</w:t>
            </w:r>
          </w:p>
        </w:tc>
      </w:tr>
      <w:tr w:rsidR="009F59C2" w:rsidRPr="005C5B0C" w:rsidTr="00B138CB">
        <w:trPr>
          <w:jc w:val="center"/>
        </w:trPr>
        <w:tc>
          <w:tcPr>
            <w:tcW w:w="2809"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Задачи</w:t>
            </w:r>
          </w:p>
        </w:tc>
        <w:tc>
          <w:tcPr>
            <w:tcW w:w="7052" w:type="dxa"/>
            <w:shd w:val="clear" w:color="auto" w:fill="FFFFFF"/>
            <w:vAlign w:val="bottom"/>
          </w:tcPr>
          <w:p w:rsidR="009F59C2" w:rsidRPr="005C5B0C" w:rsidRDefault="009F59C2"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внедрение новых версий международных</w:t>
            </w:r>
            <w:r>
              <w:rPr>
                <w:rFonts w:ascii="GHEA Grapalat" w:hAnsi="GHEA Grapalat"/>
                <w:sz w:val="24"/>
                <w:szCs w:val="24"/>
              </w:rPr>
              <w:t xml:space="preserve"> </w:t>
            </w:r>
            <w:r w:rsidRPr="005C5B0C">
              <w:rPr>
                <w:rFonts w:ascii="GHEA Grapalat" w:hAnsi="GHEA Grapalat"/>
                <w:sz w:val="24"/>
                <w:szCs w:val="24"/>
              </w:rPr>
              <w:t>статистических стандартов, включая методологию и классификации;</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разработка и внедрение статистической методологии Союза и развитие системы показателей для оценки интеграционных процессов;</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внедрение новых методов и технологий в сфере статистики;</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подготовка к национальным переписям населения раунда 2020 года;</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укрепление потенциала статистической системы Союза и совершенствование актов, входящих в право Союза, в сфере статистики</w:t>
            </w:r>
          </w:p>
        </w:tc>
      </w:tr>
      <w:tr w:rsidR="009F59C2" w:rsidRPr="005C5B0C" w:rsidTr="00B138CB">
        <w:trPr>
          <w:jc w:val="center"/>
        </w:trPr>
        <w:tc>
          <w:tcPr>
            <w:tcW w:w="2809"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Сроки реализации Программы</w:t>
            </w:r>
          </w:p>
        </w:tc>
        <w:tc>
          <w:tcPr>
            <w:tcW w:w="7052"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- 2016 - 2020 годы</w:t>
            </w:r>
          </w:p>
        </w:tc>
      </w:tr>
      <w:tr w:rsidR="009F59C2" w:rsidRPr="005C5B0C" w:rsidTr="00C31F87">
        <w:trPr>
          <w:jc w:val="center"/>
        </w:trPr>
        <w:tc>
          <w:tcPr>
            <w:tcW w:w="2809"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Источники финансирования</w:t>
            </w:r>
          </w:p>
        </w:tc>
        <w:tc>
          <w:tcPr>
            <w:tcW w:w="7052" w:type="dxa"/>
            <w:shd w:val="clear" w:color="auto" w:fill="FFFFFF"/>
            <w:vAlign w:val="bottom"/>
          </w:tcPr>
          <w:p w:rsidR="009F59C2" w:rsidRPr="005C5B0C" w:rsidRDefault="009F59C2"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xml:space="preserve">- бюджет Союза (в части средств, предусмотренных на финансирование деятельности Комиссии), бюджеты государств - членов Союза (далее - государства-члены) (в части средств, направленных на финансирование деятельности государственных органов государств-членов, включая центральные (национальные) банки, на которые возложены функции по формированию официальной </w:t>
            </w:r>
            <w:r w:rsidRPr="005C5B0C">
              <w:rPr>
                <w:rFonts w:ascii="GHEA Grapalat" w:hAnsi="GHEA Grapalat"/>
                <w:sz w:val="24"/>
                <w:szCs w:val="24"/>
              </w:rPr>
              <w:lastRenderedPageBreak/>
              <w:t>статистической информации государств-членов (далее - уполномоченные органы))</w:t>
            </w:r>
          </w:p>
        </w:tc>
      </w:tr>
      <w:tr w:rsidR="009F59C2" w:rsidRPr="005C5B0C" w:rsidTr="00C31F87">
        <w:trPr>
          <w:jc w:val="center"/>
        </w:trPr>
        <w:tc>
          <w:tcPr>
            <w:tcW w:w="2809" w:type="dxa"/>
            <w:shd w:val="clear" w:color="auto" w:fill="FFFFFF"/>
          </w:tcPr>
          <w:p w:rsidR="009F59C2" w:rsidRPr="005C5B0C" w:rsidRDefault="009F59C2"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lastRenderedPageBreak/>
              <w:t>Ожидаемые результаты</w:t>
            </w:r>
          </w:p>
        </w:tc>
        <w:tc>
          <w:tcPr>
            <w:tcW w:w="7052" w:type="dxa"/>
            <w:shd w:val="clear" w:color="auto" w:fill="FFFFFF"/>
          </w:tcPr>
          <w:p w:rsidR="009F59C2" w:rsidRPr="005C5B0C" w:rsidRDefault="009F59C2" w:rsidP="009F59C2">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применение новых версий международных</w:t>
            </w:r>
            <w:r>
              <w:rPr>
                <w:rFonts w:ascii="GHEA Grapalat" w:hAnsi="GHEA Grapalat"/>
                <w:sz w:val="24"/>
                <w:szCs w:val="24"/>
              </w:rPr>
              <w:t xml:space="preserve"> </w:t>
            </w:r>
            <w:r w:rsidRPr="005C5B0C">
              <w:rPr>
                <w:rFonts w:ascii="GHEA Grapalat" w:hAnsi="GHEA Grapalat"/>
                <w:sz w:val="24"/>
                <w:szCs w:val="24"/>
              </w:rPr>
              <w:t>статистических стандартов: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повышение качества и международной сопоставимости официальной статистической информации Союза;</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создание системы классификаций Союза (видов экономической деятельности, продукции по видам экономической деятельности, секторов экономики и др.);</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разработка и внедрение методологии формирования официальной статистической информации Союза;</w:t>
            </w:r>
          </w:p>
          <w:p w:rsidR="009F59C2" w:rsidRPr="005C5B0C" w:rsidRDefault="009F59C2" w:rsidP="009F59C2">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внедрение новых статистических показателей для оценки интеграционных процессов в рамках Союза; использование национальных таблиц «Затраты- Выпуск» для изучения межотраслевых взаимосвязей государств-членов и выявления возможностей по наращиванию интеграционного потенциала Союза;</w:t>
            </w:r>
          </w:p>
          <w:p w:rsidR="009F59C2" w:rsidRDefault="009F59C2"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создание эффективной системы сбора, обработки и распространения официальной статистической информации Союза;</w:t>
            </w:r>
          </w:p>
          <w:p w:rsidR="00624DA5" w:rsidRPr="005C5B0C" w:rsidRDefault="00624DA5"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координация сроков проведения в государствах- членах переписей населения раунда 2020 года и согласование минимального набора сопоставимых показателей;</w:t>
            </w:r>
          </w:p>
          <w:p w:rsidR="00624DA5" w:rsidRPr="005C5B0C" w:rsidRDefault="00624DA5"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укрепление потенциала статистической системы Союза и совершенствование актов, входящих в право Союза, в сфере статистики</w:t>
            </w:r>
          </w:p>
        </w:tc>
      </w:tr>
      <w:tr w:rsidR="00624DA5" w:rsidRPr="005C5B0C" w:rsidTr="00590E0C">
        <w:trPr>
          <w:jc w:val="center"/>
        </w:trPr>
        <w:tc>
          <w:tcPr>
            <w:tcW w:w="2809" w:type="dxa"/>
            <w:shd w:val="clear" w:color="auto" w:fill="FFFFFF"/>
          </w:tcPr>
          <w:p w:rsidR="00624DA5" w:rsidRPr="005C5B0C" w:rsidRDefault="00624DA5" w:rsidP="000839F7">
            <w:pPr>
              <w:pStyle w:val="Bodytext20"/>
              <w:shd w:val="clear" w:color="auto" w:fill="auto"/>
              <w:spacing w:after="120" w:line="240" w:lineRule="auto"/>
              <w:ind w:right="-8" w:firstLine="0"/>
              <w:rPr>
                <w:rFonts w:ascii="GHEA Grapalat" w:hAnsi="GHEA Grapalat"/>
                <w:sz w:val="24"/>
                <w:szCs w:val="24"/>
              </w:rPr>
            </w:pPr>
            <w:r w:rsidRPr="005C5B0C">
              <w:rPr>
                <w:rFonts w:ascii="GHEA Grapalat" w:hAnsi="GHEA Grapalat"/>
                <w:sz w:val="24"/>
                <w:szCs w:val="24"/>
              </w:rPr>
              <w:t>Механизм реализации Программы</w:t>
            </w:r>
          </w:p>
        </w:tc>
        <w:tc>
          <w:tcPr>
            <w:tcW w:w="7052" w:type="dxa"/>
            <w:shd w:val="clear" w:color="auto" w:fill="FFFFFF"/>
            <w:vAlign w:val="center"/>
          </w:tcPr>
          <w:p w:rsidR="00624DA5" w:rsidRPr="005C5B0C" w:rsidRDefault="00624DA5" w:rsidP="00624DA5">
            <w:pPr>
              <w:pStyle w:val="Bodytext20"/>
              <w:shd w:val="clear" w:color="auto" w:fill="auto"/>
              <w:spacing w:after="120" w:line="240" w:lineRule="auto"/>
              <w:ind w:left="415" w:right="-8" w:hanging="160"/>
              <w:rPr>
                <w:rFonts w:ascii="GHEA Grapalat" w:hAnsi="GHEA Grapalat"/>
                <w:sz w:val="24"/>
                <w:szCs w:val="24"/>
              </w:rPr>
            </w:pPr>
            <w:r w:rsidRPr="005C5B0C">
              <w:rPr>
                <w:rFonts w:ascii="GHEA Grapalat" w:hAnsi="GHEA Grapalat"/>
                <w:sz w:val="24"/>
                <w:szCs w:val="24"/>
              </w:rPr>
              <w:t>- департамент Комиссии, ответственный за реализацию Программы:</w:t>
            </w:r>
          </w:p>
          <w:p w:rsidR="00624DA5" w:rsidRPr="005C5B0C" w:rsidRDefault="00624DA5"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 xml:space="preserve">совместно с уполномоченными органами разрабатывает план действий на очередной год, который после обсуждения на заседании Консультативного комитета по статистике при Коллегии Комиссии (далее - Консультативный комитет) утверждается курирующим </w:t>
            </w:r>
            <w:r w:rsidRPr="005C5B0C">
              <w:rPr>
                <w:rFonts w:ascii="GHEA Grapalat" w:hAnsi="GHEA Grapalat"/>
                <w:sz w:val="24"/>
                <w:szCs w:val="24"/>
              </w:rPr>
              <w:lastRenderedPageBreak/>
              <w:t>членом Коллегии Комиссии;</w:t>
            </w:r>
          </w:p>
          <w:p w:rsidR="00624DA5" w:rsidRPr="005C5B0C" w:rsidRDefault="00624DA5"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осуществляет текущее управление и координацию работы и ежегодно готовит отчет о ходе выполнения Программы и представляет его для обсуждения на заседании Консультативного комитета.</w:t>
            </w:r>
          </w:p>
          <w:p w:rsidR="00624DA5" w:rsidRPr="005C5B0C" w:rsidRDefault="00624DA5" w:rsidP="00624DA5">
            <w:pPr>
              <w:pStyle w:val="Bodytext20"/>
              <w:shd w:val="clear" w:color="auto" w:fill="auto"/>
              <w:spacing w:after="120" w:line="240" w:lineRule="auto"/>
              <w:ind w:left="415" w:right="-8" w:firstLine="0"/>
              <w:rPr>
                <w:rFonts w:ascii="GHEA Grapalat" w:hAnsi="GHEA Grapalat"/>
                <w:sz w:val="24"/>
                <w:szCs w:val="24"/>
              </w:rPr>
            </w:pPr>
            <w:r w:rsidRPr="005C5B0C">
              <w:rPr>
                <w:rFonts w:ascii="GHEA Grapalat" w:hAnsi="GHEA Grapalat"/>
                <w:sz w:val="24"/>
                <w:szCs w:val="24"/>
              </w:rPr>
              <w:t>Контроль за реализацией Программы осуществляется Комиссией совместно с уполномоченными органами</w:t>
            </w:r>
          </w:p>
        </w:tc>
      </w:tr>
    </w:tbl>
    <w:p w:rsidR="00624DA5" w:rsidRDefault="00624DA5" w:rsidP="005C5B0C">
      <w:pPr>
        <w:pStyle w:val="Bodytext70"/>
        <w:shd w:val="clear" w:color="auto" w:fill="auto"/>
        <w:spacing w:before="0" w:after="120" w:line="240" w:lineRule="auto"/>
        <w:ind w:right="-8" w:firstLine="0"/>
        <w:jc w:val="left"/>
        <w:rPr>
          <w:rFonts w:ascii="GHEA Grapalat" w:hAnsi="GHEA Grapalat"/>
          <w:sz w:val="24"/>
          <w:szCs w:val="24"/>
        </w:rPr>
      </w:pPr>
    </w:p>
    <w:p w:rsidR="00624DA5" w:rsidRDefault="00624DA5">
      <w:pPr>
        <w:rPr>
          <w:rFonts w:ascii="GHEA Grapalat" w:eastAsia="Times New Roman" w:hAnsi="GHEA Grapalat" w:cs="Times New Roman"/>
        </w:rPr>
      </w:pPr>
      <w:r>
        <w:rPr>
          <w:rFonts w:ascii="GHEA Grapalat" w:hAnsi="GHEA Grapalat"/>
        </w:rPr>
        <w:br w:type="page"/>
      </w:r>
    </w:p>
    <w:p w:rsidR="00B8040D"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5C5B0C">
        <w:rPr>
          <w:rFonts w:ascii="GHEA Grapalat" w:hAnsi="GHEA Grapalat"/>
          <w:sz w:val="24"/>
          <w:szCs w:val="24"/>
        </w:rPr>
        <w:lastRenderedPageBreak/>
        <w:t>Введение</w:t>
      </w:r>
    </w:p>
    <w:p w:rsidR="00624DA5" w:rsidRPr="005C5B0C" w:rsidRDefault="00624DA5" w:rsidP="00624DA5">
      <w:pPr>
        <w:pStyle w:val="Bodytext70"/>
        <w:shd w:val="clear" w:color="auto" w:fill="auto"/>
        <w:spacing w:before="0" w:after="120" w:line="240" w:lineRule="auto"/>
        <w:ind w:right="-8" w:firstLine="0"/>
        <w:jc w:val="center"/>
        <w:rPr>
          <w:rFonts w:ascii="GHEA Grapalat" w:hAnsi="GHEA Grapalat"/>
          <w:sz w:val="24"/>
          <w:szCs w:val="24"/>
        </w:rPr>
      </w:pP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Основанием для разработки настоящей Программы является пункт 14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Эффективное социально-экономическое развитие Евразийского экономического союза (далее - Союз) зависит от своевременного получения и анализа качественной официальной статистической информации о государствах - членах Союза (далее - государства- члены).</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Развитие статистики в Союзе должно быть направлено на достижение общих стратегических целей, способствовать повышению эффективности деятельности Евразийской экономической комиссии (далее - Комиссия) и государственных органов государств-членов, включая центральные (национальные) банки, на которые возложены функции по формированию официальной статистической информации государств-членов (далее - уполномоченные органы), информационно</w:t>
      </w:r>
      <w:r w:rsidR="00B04738">
        <w:rPr>
          <w:rFonts w:ascii="GHEA Grapalat" w:hAnsi="GHEA Grapalat"/>
          <w:sz w:val="24"/>
          <w:szCs w:val="24"/>
        </w:rPr>
        <w:t>-</w:t>
      </w:r>
      <w:r w:rsidRPr="005C5B0C">
        <w:rPr>
          <w:rFonts w:ascii="GHEA Grapalat" w:hAnsi="GHEA Grapalat"/>
          <w:sz w:val="24"/>
          <w:szCs w:val="24"/>
        </w:rPr>
        <w:t>статистическому обеспечению реализации международных договоров и актов, составляющих право Союза, и программ, принятых в рамках Союза, по вопросам социально-экономической политики в целях повышения эффективности и открытости процессов евразийской интеграции.</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Глобализация экономики и интеграция стран мирового сообщества оказывают возрастающее влияние на официальную статистику. Задачи статистики уже выходят за границы национальных потребностей. Все статистические данные должны быть сопоставимы на международном уровне. Статистические системы, отвечающие данному требованию, становятся необходимым условием управления экономикой интеграционных объединений.</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Для гармонизации национальной статистической практики в последние два десятилетия государствами-членами были приняты меры по переходу на международные стандарты в сфере статистики по всем основным аспектам и отраслям. Важнейшими международными статистическими стандартами являются: Основополагающие принципы официальной статистики, одобренные Генеральной Ассамблеей Организации Объединенных Наций, Специальный стандарт распространения данных,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другие руководства по статистике Международного валютного фонда, Международной организации труда и других международных организаций, система международных статистических классификаций, описанная в руководствах международных организаций по отдельным разделам статистики, </w:t>
      </w:r>
      <w:r w:rsidRPr="005C5B0C">
        <w:rPr>
          <w:rFonts w:ascii="GHEA Grapalat" w:hAnsi="GHEA Grapalat"/>
          <w:sz w:val="24"/>
          <w:szCs w:val="24"/>
        </w:rPr>
        <w:lastRenderedPageBreak/>
        <w:t>и др.</w:t>
      </w:r>
    </w:p>
    <w:p w:rsidR="00B8040D"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Современные интеграционные объединения также развивают собственную нормативную и методологическую базу. В Европейском союзе действует законодательство в сфере статистики, которое определяет стандарты, обязательные для использования государствами - членами Европейского союза. Эти нормативные документы имеют международный статус, гармонизированы со стандартами Организации Объединенных Наций и используются не только государствами - членами Европейского союза, но и за его пределами.</w:t>
      </w:r>
    </w:p>
    <w:p w:rsidR="00624DA5" w:rsidRPr="005C5B0C" w:rsidRDefault="00624DA5" w:rsidP="00624DA5">
      <w:pPr>
        <w:pStyle w:val="Bodytext70"/>
        <w:shd w:val="clear" w:color="auto" w:fill="auto"/>
        <w:spacing w:before="0" w:after="120" w:line="240" w:lineRule="auto"/>
        <w:ind w:right="-8" w:firstLine="567"/>
        <w:rPr>
          <w:rFonts w:ascii="GHEA Grapalat" w:hAnsi="GHEA Grapalat"/>
          <w:sz w:val="24"/>
          <w:szCs w:val="24"/>
        </w:rPr>
      </w:pPr>
    </w:p>
    <w:p w:rsidR="00B8040D"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5C5B0C">
        <w:rPr>
          <w:rFonts w:ascii="GHEA Grapalat" w:hAnsi="GHEA Grapalat"/>
          <w:sz w:val="24"/>
          <w:szCs w:val="24"/>
        </w:rPr>
        <w:t>I. Анализ тенденций формирования статистической системы Союза</w:t>
      </w:r>
    </w:p>
    <w:p w:rsidR="00624DA5" w:rsidRPr="005C5B0C" w:rsidRDefault="00624DA5" w:rsidP="00624DA5">
      <w:pPr>
        <w:pStyle w:val="Bodytext70"/>
        <w:shd w:val="clear" w:color="auto" w:fill="auto"/>
        <w:spacing w:before="0" w:after="120" w:line="240" w:lineRule="auto"/>
        <w:ind w:right="-8" w:firstLine="0"/>
        <w:jc w:val="center"/>
        <w:rPr>
          <w:rFonts w:ascii="GHEA Grapalat" w:hAnsi="GHEA Grapalat"/>
          <w:sz w:val="24"/>
          <w:szCs w:val="24"/>
        </w:rPr>
      </w:pP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 последние два десятилетия реформирование государственной статистики в государствах-членах было направлено на формирование национальных статистических систем, удовлетворяющих государственным и общественным потребностям в информации и соответствующих международным стандартам в сфере статистики. Государственная статистика государств-членов имеет все обязательные атрибуты современных статистических систем: законодательство, отрасли статистики, характерные для стран с рыночной экономикой, достаточный уровень технической оснащенности, применение современных технологий.</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Быстрое и успешное реформирование государственной статистики в государствах-членах в значительной степени обусловлено тем, что по всем новым направлениям статистической деятельности осуществлялось международное сотрудничество по внедрению международных стандартов.</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 целом за годы реформ в государствах-членах сформировалась новая система государственной статистики, ориентированная на производство большого объема разнообразной статистической информации. Методология формирования статистических показателей в основном соответствует международным стандартам.</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 то же время статистическая система Союза, которую предполагается развивать с учетом опыта Европейской статистической системы, только начала формироваться. Ее основы заложены в Договоре о Евразийском экономическом союзе от 29 мая 2014 года, Регламенте работы Евразийской экономической комиссии, утвержденном Решением Высшего Евразийского экономического совета от 23 декабря 2014 г. № 98, и других актах.</w:t>
      </w:r>
    </w:p>
    <w:p w:rsidR="00B8040D"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В соответствии с пунктом 6 Протокола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 Комиссией утверждаютсят перечень статистических показателей официальной статистической информации, предоставляемой Евразийской экономической комиссии уполномоченными </w:t>
      </w:r>
      <w:r w:rsidRPr="005C5B0C">
        <w:rPr>
          <w:rFonts w:ascii="GHEA Grapalat" w:hAnsi="GHEA Grapalat"/>
          <w:sz w:val="24"/>
          <w:szCs w:val="24"/>
        </w:rPr>
        <w:lastRenderedPageBreak/>
        <w:t>органами государств - членов Евразийского экономического союза (далее - перечень показателей), и форматы 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Функционирует созданный при Коллегии Комиссии Консультативный комитет по статистике (далее - Консультативный комитет), при котором в качестве рабочих органов созданы 4 подкомитета, а также ряд рабочих и экспертных групп для решения отдельных задач в сфере статистики.</w:t>
      </w:r>
    </w:p>
    <w:p w:rsidR="00624DA5" w:rsidRPr="005C5B0C" w:rsidRDefault="00624DA5" w:rsidP="00624DA5">
      <w:pPr>
        <w:pStyle w:val="Bodytext70"/>
        <w:shd w:val="clear" w:color="auto" w:fill="auto"/>
        <w:spacing w:before="0" w:after="120" w:line="240" w:lineRule="auto"/>
        <w:ind w:right="-8" w:firstLine="567"/>
        <w:rPr>
          <w:rFonts w:ascii="GHEA Grapalat" w:hAnsi="GHEA Grapalat"/>
          <w:sz w:val="24"/>
          <w:szCs w:val="24"/>
        </w:rPr>
      </w:pPr>
    </w:p>
    <w:p w:rsidR="00B8040D" w:rsidRPr="00624DA5"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624DA5">
        <w:rPr>
          <w:rFonts w:ascii="GHEA Grapalat" w:hAnsi="GHEA Grapalat"/>
          <w:sz w:val="24"/>
          <w:szCs w:val="24"/>
        </w:rPr>
        <w:t>II. Цель и задачи Программы</w:t>
      </w:r>
    </w:p>
    <w:p w:rsidR="00624DA5" w:rsidRPr="005C5B0C" w:rsidRDefault="00624DA5" w:rsidP="005C5B0C">
      <w:pPr>
        <w:pStyle w:val="Bodytext70"/>
        <w:shd w:val="clear" w:color="auto" w:fill="auto"/>
        <w:spacing w:before="0" w:after="120" w:line="240" w:lineRule="auto"/>
        <w:ind w:right="-8" w:firstLine="0"/>
        <w:rPr>
          <w:rFonts w:ascii="GHEA Grapalat" w:hAnsi="GHEA Grapalat"/>
          <w:sz w:val="24"/>
          <w:szCs w:val="24"/>
        </w:rPr>
      </w:pP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Целью настоящей Программы является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Для достижения цели настоящей Программы решаются следующие задачи:</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внедрение новых версий международных статистических стандартов, включая методологию и классификации;</w:t>
      </w:r>
    </w:p>
    <w:p w:rsidR="00624DA5" w:rsidRDefault="005C5B0C" w:rsidP="00624DA5">
      <w:pPr>
        <w:pStyle w:val="Bodytext70"/>
        <w:shd w:val="clear" w:color="auto" w:fill="auto"/>
        <w:spacing w:before="0" w:after="120" w:line="240" w:lineRule="auto"/>
        <w:ind w:right="-8" w:firstLine="567"/>
        <w:jc w:val="left"/>
        <w:rPr>
          <w:rFonts w:ascii="GHEA Grapalat" w:hAnsi="GHEA Grapalat"/>
          <w:sz w:val="24"/>
          <w:szCs w:val="24"/>
        </w:rPr>
      </w:pPr>
      <w:r w:rsidRPr="005C5B0C">
        <w:rPr>
          <w:rFonts w:ascii="GHEA Grapalat" w:hAnsi="GHEA Grapalat"/>
          <w:sz w:val="24"/>
          <w:szCs w:val="24"/>
        </w:rPr>
        <w:t>разработка и внедрение статистической методологии Союза и развитие системы показателей для о</w:t>
      </w:r>
      <w:r w:rsidR="00624DA5">
        <w:rPr>
          <w:rFonts w:ascii="GHEA Grapalat" w:hAnsi="GHEA Grapalat"/>
          <w:sz w:val="24"/>
          <w:szCs w:val="24"/>
        </w:rPr>
        <w:t>ценки интеграционных процессов;</w:t>
      </w:r>
    </w:p>
    <w:p w:rsidR="00624DA5" w:rsidRDefault="005C5B0C" w:rsidP="00624DA5">
      <w:pPr>
        <w:pStyle w:val="Bodytext70"/>
        <w:shd w:val="clear" w:color="auto" w:fill="auto"/>
        <w:spacing w:before="0" w:after="120" w:line="240" w:lineRule="auto"/>
        <w:ind w:right="-8" w:firstLine="567"/>
        <w:jc w:val="left"/>
        <w:rPr>
          <w:rFonts w:ascii="GHEA Grapalat" w:hAnsi="GHEA Grapalat"/>
          <w:sz w:val="24"/>
          <w:szCs w:val="24"/>
        </w:rPr>
      </w:pPr>
      <w:r w:rsidRPr="005C5B0C">
        <w:rPr>
          <w:rFonts w:ascii="GHEA Grapalat" w:hAnsi="GHEA Grapalat"/>
          <w:sz w:val="24"/>
          <w:szCs w:val="24"/>
        </w:rPr>
        <w:t>внедрение новых методов и технологий в сфере статистики;</w:t>
      </w:r>
    </w:p>
    <w:p w:rsidR="00B8040D" w:rsidRPr="005C5B0C" w:rsidRDefault="005C5B0C" w:rsidP="00624DA5">
      <w:pPr>
        <w:pStyle w:val="Bodytext70"/>
        <w:shd w:val="clear" w:color="auto" w:fill="auto"/>
        <w:spacing w:before="0" w:after="120" w:line="240" w:lineRule="auto"/>
        <w:ind w:right="-8" w:firstLine="567"/>
        <w:jc w:val="left"/>
        <w:rPr>
          <w:rFonts w:ascii="GHEA Grapalat" w:hAnsi="GHEA Grapalat"/>
          <w:sz w:val="24"/>
          <w:szCs w:val="24"/>
        </w:rPr>
      </w:pPr>
      <w:r w:rsidRPr="005C5B0C">
        <w:rPr>
          <w:rFonts w:ascii="GHEA Grapalat" w:hAnsi="GHEA Grapalat"/>
          <w:sz w:val="24"/>
          <w:szCs w:val="24"/>
        </w:rPr>
        <w:t>подготовка к национальным переписям населения раунда 2020 года;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укрепление потенциала статистической системы Союза и совершенствование актов, входящих в право Союза, в сфере статистики.</w:t>
      </w:r>
    </w:p>
    <w:p w:rsidR="00B8040D"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Настоящая Программа имеет выраженный целевой характер. Все задачи направлены на реализацию поставленной цели. Комплексный подход выражается и в том, что по каждому внедряемому стандарту (рекомендации) определены мероприятия, обеспечивающие его внедрение.</w:t>
      </w:r>
    </w:p>
    <w:p w:rsidR="00624DA5" w:rsidRPr="005C5B0C" w:rsidRDefault="00624DA5" w:rsidP="00624DA5">
      <w:pPr>
        <w:pStyle w:val="Bodytext70"/>
        <w:shd w:val="clear" w:color="auto" w:fill="auto"/>
        <w:spacing w:before="0" w:after="120" w:line="240" w:lineRule="auto"/>
        <w:ind w:right="-8" w:firstLine="567"/>
        <w:rPr>
          <w:rFonts w:ascii="GHEA Grapalat" w:hAnsi="GHEA Grapalat"/>
          <w:sz w:val="24"/>
          <w:szCs w:val="24"/>
        </w:rPr>
      </w:pPr>
    </w:p>
    <w:p w:rsidR="00B8040D"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5C5B0C">
        <w:rPr>
          <w:rFonts w:ascii="GHEA Grapalat" w:hAnsi="GHEA Grapalat"/>
        </w:rPr>
        <w:t xml:space="preserve">III. </w:t>
      </w:r>
      <w:r w:rsidRPr="005C5B0C">
        <w:rPr>
          <w:rFonts w:ascii="GHEA Grapalat" w:hAnsi="GHEA Grapalat"/>
          <w:sz w:val="24"/>
          <w:szCs w:val="24"/>
        </w:rPr>
        <w:t>Основные направления Программы</w:t>
      </w:r>
    </w:p>
    <w:p w:rsidR="00624DA5" w:rsidRPr="005C5B0C" w:rsidRDefault="00624DA5" w:rsidP="00624DA5">
      <w:pPr>
        <w:pStyle w:val="Bodytext70"/>
        <w:shd w:val="clear" w:color="auto" w:fill="auto"/>
        <w:spacing w:before="0" w:after="120" w:line="240" w:lineRule="auto"/>
        <w:ind w:right="-8" w:firstLine="0"/>
        <w:jc w:val="center"/>
        <w:rPr>
          <w:rFonts w:ascii="GHEA Grapalat" w:hAnsi="GHEA Grapalat"/>
          <w:sz w:val="24"/>
          <w:szCs w:val="24"/>
        </w:rPr>
      </w:pP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Для достижения цели настоящей Программы предусматривается проведение комплекса работ по следующим направлениям:</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внедрение новых версий международных статистических стандартов. Проведение мероприятий, направленных на внедрение международных стандартов: участие в международных семинарах, проведение семинаров в </w:t>
      </w:r>
      <w:r w:rsidRPr="005C5B0C">
        <w:rPr>
          <w:rFonts w:ascii="GHEA Grapalat" w:hAnsi="GHEA Grapalat"/>
          <w:sz w:val="24"/>
          <w:szCs w:val="24"/>
        </w:rPr>
        <w:lastRenderedPageBreak/>
        <w:t>государствах-членах, анализ новых стандартов и их влияния на содержание статистических показателей, в том числе посредством проведения научно-исследовательских работ, обмен передовым опытом, принятие актов Комиссии;</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координация взаимодействия уполномоченных органов в сфере статистики. Проведение мероприятий, направленных на достижение отдельных результатов в рамках внедрения международных стандартов в сфере статистики: анализ сопоставимости статистических показателей, </w:t>
      </w:r>
      <w:r w:rsidRPr="005C5B0C">
        <w:rPr>
          <w:rStyle w:val="Bodytext2"/>
          <w:rFonts w:ascii="GHEA Grapalat" w:hAnsi="GHEA Grapalat"/>
          <w:sz w:val="24"/>
          <w:szCs w:val="24"/>
        </w:rPr>
        <w:t>представляемых в Комиссию, в том числе посредством проведения научно-исследовательских работ, обеспечение их сближения на основе обмена опытом и консультационной поддержки путем проведения семинаров в государствах-членах;</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создание системы классификаций Союза, гармонизированных с национальными и международными классификациями. Проведение мероприятий, направленных на внедрение в практику основных международных классификаций: Статистической классификации видов экономической деятельности Европейского экономического сообщества </w:t>
      </w:r>
      <w:r w:rsidRPr="005C5B0C">
        <w:rPr>
          <w:rFonts w:ascii="GHEA Grapalat" w:hAnsi="GHEA Grapalat"/>
          <w:sz w:val="24"/>
          <w:szCs w:val="24"/>
          <w:lang w:eastAsia="en-US" w:bidi="en-US"/>
        </w:rPr>
        <w:t>(</w:t>
      </w:r>
      <w:r w:rsidRPr="005C5B0C">
        <w:rPr>
          <w:rFonts w:ascii="GHEA Grapalat" w:hAnsi="GHEA Grapalat"/>
          <w:sz w:val="24"/>
          <w:szCs w:val="24"/>
          <w:lang w:val="en-US" w:eastAsia="en-US" w:bidi="en-US"/>
        </w:rPr>
        <w:t>NACE</w:t>
      </w:r>
      <w:r w:rsidRPr="005C5B0C">
        <w:rPr>
          <w:rFonts w:ascii="GHEA Grapalat" w:hAnsi="GHEA Grapalat"/>
          <w:sz w:val="24"/>
          <w:szCs w:val="24"/>
          <w:lang w:eastAsia="en-US" w:bidi="en-US"/>
        </w:rPr>
        <w:t xml:space="preserve">, </w:t>
      </w:r>
      <w:r w:rsidRPr="005C5B0C">
        <w:rPr>
          <w:rFonts w:ascii="GHEA Grapalat" w:hAnsi="GHEA Grapalat"/>
          <w:sz w:val="24"/>
          <w:szCs w:val="24"/>
          <w:lang w:val="en-US" w:eastAsia="en-US" w:bidi="en-US"/>
        </w:rPr>
        <w:t>Rev</w:t>
      </w:r>
      <w:r w:rsidRPr="005C5B0C">
        <w:rPr>
          <w:rFonts w:ascii="GHEA Grapalat" w:hAnsi="GHEA Grapalat"/>
          <w:sz w:val="24"/>
          <w:szCs w:val="24"/>
          <w:lang w:eastAsia="en-US" w:bidi="en-US"/>
        </w:rPr>
        <w:t xml:space="preserve">. </w:t>
      </w:r>
      <w:r w:rsidRPr="005C5B0C">
        <w:rPr>
          <w:rFonts w:ascii="GHEA Grapalat" w:hAnsi="GHEA Grapalat"/>
          <w:sz w:val="24"/>
          <w:szCs w:val="24"/>
        </w:rPr>
        <w:t>2), Статистической классификации продукции по видам экономической деятельности Европейского экономического сообщества (СРА 2008), классификации институциональных секторов экономики Системы национальных счетов 2008 года и др., подготовка рекомендаций по гармонизации национальных классификаций с международными, актуализация метаданных показателей;</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разработка и внедрение методологии формирования официальной статистической информации Союза. Проведение мероприятий по разработке и внедрению методик формирования официальной статистической информации Союза по перечню показателей: определение показателей, по которым требуется разработка методологических документов, в том числе путем проведения научно- исследовательских работ, проведение работы в рамках рабочих групп, разработка и утверждение методологических документов, принятие рекомендаций по их применению уполномоченными органами;</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развитие системы статистических показателей для оценки интеграционных процессов в рамках Союза. Проведение мероприятий, направленных на развитие системы статистических показателей для оценки интеграционных процессов в рамках Союза: анализ потребности в развитии системы статистических показателей, в том числе путем проведения научно-исследовательских работ, актуализация перечня показателей и форматов их предоставления, подготовка методических рекомендаций по формированию статистических показателей перечня показателей, их мониторинг, разработка пояснений к интегрированным показателям, увеличение количества публикаций по соответствующим вопросам;</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внедрение новых методов и технологий в сфере статистики. Проведение мероприятий, направленных на совершенствование и внедрение новых методов и технологий в сфере статистики: совершенствование средств сбора и обработки данных, в том числе на основе применения стандарта обмена статистическими </w:t>
      </w:r>
      <w:r w:rsidRPr="005C5B0C">
        <w:rPr>
          <w:rFonts w:ascii="GHEA Grapalat" w:hAnsi="GHEA Grapalat"/>
          <w:sz w:val="24"/>
          <w:szCs w:val="24"/>
        </w:rPr>
        <w:lastRenderedPageBreak/>
        <w:t>данными и метаданными (</w:t>
      </w:r>
      <w:r w:rsidRPr="005C5B0C">
        <w:rPr>
          <w:rFonts w:ascii="GHEA Grapalat" w:hAnsi="GHEA Grapalat"/>
          <w:sz w:val="24"/>
          <w:szCs w:val="24"/>
          <w:lang w:val="en-US" w:eastAsia="en-US" w:bidi="en-US"/>
        </w:rPr>
        <w:t>SDMX</w:t>
      </w:r>
      <w:r w:rsidRPr="005C5B0C">
        <w:rPr>
          <w:rFonts w:ascii="GHEA Grapalat" w:hAnsi="GHEA Grapalat"/>
          <w:sz w:val="24"/>
          <w:szCs w:val="24"/>
        </w:rPr>
        <w:t>), развитие и совершенствование средств форматно-логического контроля получаемых данных, ведение базы нормативно-справочной информации, динамических рядов данных, а также совершенствование способов представления статистических данных заинтересованным лицам, проведение и участие в международных семинарах;</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подготовка к национальным переписям населения раунда 2020 года. Проведение мероприятий по подготовке к национальным переписям населения, позволяющим получить сопоставимые данные о рынке труда и миграционных процессах в Союзе:</w:t>
      </w:r>
      <w:r w:rsidRPr="005C5B0C">
        <w:rPr>
          <w:rFonts w:ascii="GHEA Grapalat" w:hAnsi="GHEA Grapalat"/>
          <w:sz w:val="24"/>
          <w:szCs w:val="24"/>
          <w:lang w:eastAsia="en-US" w:bidi="en-US"/>
        </w:rPr>
        <w:t xml:space="preserve"> </w:t>
      </w:r>
      <w:r w:rsidRPr="005C5B0C">
        <w:rPr>
          <w:rFonts w:ascii="GHEA Grapalat" w:hAnsi="GHEA Grapalat"/>
          <w:sz w:val="24"/>
          <w:szCs w:val="24"/>
        </w:rPr>
        <w:t>подготовка</w:t>
      </w:r>
      <w:r w:rsidRPr="005C5B0C">
        <w:rPr>
          <w:rFonts w:ascii="GHEA Grapalat" w:hAnsi="GHEA Grapalat"/>
          <w:sz w:val="24"/>
          <w:szCs w:val="24"/>
          <w:lang w:eastAsia="en-US" w:bidi="en-US"/>
        </w:rPr>
        <w:t xml:space="preserve"> </w:t>
      </w:r>
      <w:r w:rsidRPr="005C5B0C">
        <w:rPr>
          <w:rFonts w:ascii="GHEA Grapalat" w:hAnsi="GHEA Grapalat"/>
          <w:sz w:val="24"/>
          <w:szCs w:val="24"/>
        </w:rPr>
        <w:t>предложений по координации деятельности Комиссии и уполномоченных органов, выработка предложений по разработке единого модуля в анкете переписей населения по рынку труда и трудовой миграции;</w:t>
      </w:r>
    </w:p>
    <w:p w:rsidR="00B8040D" w:rsidRPr="005C5B0C" w:rsidRDefault="00624DA5" w:rsidP="00624DA5">
      <w:pPr>
        <w:pStyle w:val="Headerorfooter80"/>
        <w:shd w:val="clear" w:color="auto" w:fill="auto"/>
        <w:spacing w:line="240" w:lineRule="auto"/>
        <w:ind w:firstLine="567"/>
        <w:jc w:val="both"/>
        <w:rPr>
          <w:rFonts w:ascii="GHEA Grapalat" w:hAnsi="GHEA Grapalat"/>
          <w:sz w:val="24"/>
          <w:szCs w:val="24"/>
        </w:rPr>
      </w:pPr>
      <w:r w:rsidRPr="00624DA5">
        <w:rPr>
          <w:rStyle w:val="Headerorfooter7"/>
          <w:rFonts w:ascii="GHEA Grapalat" w:hAnsi="GHEA Grapalat"/>
          <w:sz w:val="24"/>
          <w:szCs w:val="24"/>
        </w:rPr>
        <w:t>укрепление потенциала статистической системы Союза и</w:t>
      </w:r>
      <w:r w:rsidRPr="00624DA5">
        <w:rPr>
          <w:rStyle w:val="Headerorfooter7"/>
          <w:rFonts w:ascii="GHEA Grapalat" w:hAnsi="GHEA Grapalat"/>
          <w:sz w:val="24"/>
          <w:szCs w:val="24"/>
          <w:lang w:eastAsia="en-US" w:bidi="en-US"/>
        </w:rPr>
        <w:t xml:space="preserve"> </w:t>
      </w:r>
      <w:r w:rsidRPr="00624DA5">
        <w:rPr>
          <w:rFonts w:ascii="GHEA Grapalat" w:hAnsi="GHEA Grapalat"/>
          <w:sz w:val="24"/>
          <w:szCs w:val="24"/>
        </w:rPr>
        <w:t>совершенствование актов, входящих в право Союза, в сфере статистики.</w:t>
      </w:r>
      <w:r>
        <w:rPr>
          <w:rFonts w:ascii="GHEA Grapalat" w:hAnsi="GHEA Grapalat"/>
          <w:sz w:val="24"/>
          <w:szCs w:val="24"/>
        </w:rPr>
        <w:t xml:space="preserve"> </w:t>
      </w:r>
      <w:r w:rsidR="005C5B0C" w:rsidRPr="005C5B0C">
        <w:rPr>
          <w:rFonts w:ascii="GHEA Grapalat" w:hAnsi="GHEA Grapalat"/>
          <w:sz w:val="24"/>
          <w:szCs w:val="24"/>
        </w:rPr>
        <w:t>Обсуждение на заседаниях Консультативного комитета необходимости проведения и включения в планы действий по реализации настоящей Программы на очередной год мероприятий по укреплению статистического потенциала Союза и совершенствования актов, входящих в право Союза, в сфере статистики.</w:t>
      </w:r>
    </w:p>
    <w:p w:rsidR="00B8040D"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Мероприятия по реализации настоящей Программы по всем основным направлениям представляют собой комплекс работ, взаимосвязанных по срокам выполнения, объемам и источникам финансирования, с указанием исполнителей и форм завершения и осуществляются в соответствии с планом мероприятий согласно приложению.</w:t>
      </w:r>
    </w:p>
    <w:p w:rsidR="00624DA5" w:rsidRPr="005C5B0C" w:rsidRDefault="00624DA5" w:rsidP="00624DA5">
      <w:pPr>
        <w:pStyle w:val="Bodytext70"/>
        <w:shd w:val="clear" w:color="auto" w:fill="auto"/>
        <w:spacing w:before="0" w:after="120" w:line="240" w:lineRule="auto"/>
        <w:ind w:right="-8" w:firstLine="567"/>
        <w:rPr>
          <w:rFonts w:ascii="GHEA Grapalat" w:hAnsi="GHEA Grapalat"/>
          <w:sz w:val="24"/>
          <w:szCs w:val="24"/>
        </w:rPr>
      </w:pPr>
    </w:p>
    <w:p w:rsidR="00B8040D" w:rsidRPr="00624DA5"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624DA5">
        <w:rPr>
          <w:rFonts w:ascii="GHEA Grapalat" w:hAnsi="GHEA Grapalat"/>
          <w:sz w:val="24"/>
          <w:szCs w:val="24"/>
        </w:rPr>
        <w:t>IV. Источники финансирования Программы</w:t>
      </w:r>
    </w:p>
    <w:p w:rsidR="00624DA5" w:rsidRPr="005C5B0C" w:rsidRDefault="00624DA5" w:rsidP="00624DA5">
      <w:pPr>
        <w:pStyle w:val="Bodytext70"/>
        <w:shd w:val="clear" w:color="auto" w:fill="auto"/>
        <w:spacing w:before="0" w:after="120" w:line="240" w:lineRule="auto"/>
        <w:ind w:right="-8" w:firstLine="0"/>
        <w:jc w:val="center"/>
        <w:rPr>
          <w:rFonts w:ascii="GHEA Grapalat" w:hAnsi="GHEA Grapalat"/>
          <w:sz w:val="24"/>
          <w:szCs w:val="24"/>
        </w:rPr>
      </w:pP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Выполнение мероприятий настоящей Программы осуществляется в рамках бюджета Союза (в части средств, предусмотренных на финансирование деятельности Комиссии), а также в рамках бюджетов государств-членов (в части средств, направленных на финансирование деятельности уполномоченных органов).</w:t>
      </w:r>
    </w:p>
    <w:p w:rsidR="00624DA5" w:rsidRDefault="00624DA5" w:rsidP="005C5B0C">
      <w:pPr>
        <w:pStyle w:val="Bodytext70"/>
        <w:shd w:val="clear" w:color="auto" w:fill="auto"/>
        <w:spacing w:before="0" w:after="120" w:line="240" w:lineRule="auto"/>
        <w:ind w:right="-8" w:firstLine="0"/>
        <w:rPr>
          <w:rFonts w:ascii="GHEA Grapalat" w:hAnsi="GHEA Grapalat"/>
        </w:rPr>
      </w:pPr>
    </w:p>
    <w:p w:rsidR="00624DA5" w:rsidRDefault="005C5B0C" w:rsidP="00624DA5">
      <w:pPr>
        <w:pStyle w:val="Bodytext70"/>
        <w:shd w:val="clear" w:color="auto" w:fill="auto"/>
        <w:spacing w:before="0" w:after="120" w:line="240" w:lineRule="auto"/>
        <w:ind w:right="-8" w:firstLine="0"/>
        <w:jc w:val="center"/>
        <w:rPr>
          <w:rFonts w:ascii="GHEA Grapalat" w:hAnsi="GHEA Grapalat"/>
          <w:sz w:val="24"/>
          <w:szCs w:val="24"/>
        </w:rPr>
      </w:pPr>
      <w:r w:rsidRPr="005C5B0C">
        <w:rPr>
          <w:rFonts w:ascii="GHEA Grapalat" w:hAnsi="GHEA Grapalat"/>
        </w:rPr>
        <w:t xml:space="preserve">V. </w:t>
      </w:r>
      <w:r w:rsidRPr="005C5B0C">
        <w:rPr>
          <w:rFonts w:ascii="GHEA Grapalat" w:hAnsi="GHEA Grapalat"/>
          <w:sz w:val="24"/>
          <w:szCs w:val="24"/>
        </w:rPr>
        <w:t>Ожидаемые результаты Программы</w:t>
      </w:r>
    </w:p>
    <w:p w:rsidR="00624DA5" w:rsidRDefault="00624DA5" w:rsidP="00624DA5">
      <w:pPr>
        <w:pStyle w:val="Bodytext70"/>
        <w:shd w:val="clear" w:color="auto" w:fill="auto"/>
        <w:spacing w:before="0" w:after="120" w:line="240" w:lineRule="auto"/>
        <w:ind w:right="-8" w:firstLine="0"/>
        <w:jc w:val="center"/>
        <w:rPr>
          <w:rFonts w:ascii="GHEA Grapalat" w:hAnsi="GHEA Grapalat"/>
          <w:sz w:val="24"/>
          <w:szCs w:val="24"/>
        </w:rPr>
      </w:pPr>
    </w:p>
    <w:p w:rsidR="00624DA5"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Ожидается, что в результате реализации настоящей Программы будет обеспечено развитие на основе современных принципов функционирования и международных стандартов в сфере статистики статистической системы Союза, обеспечивающей предоставление качественной статистической информации о социально-экономическом положении и развитии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lastRenderedPageBreak/>
        <w:t>Этому будет способствовать достижение следующих конкретных результатов:</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применение новых версий международных статистических стандартов: Система национальных счетов 2008 года, Руководство по статистике государственных финансов 2014 года, шестое издание Руководства по платежному балансу и международной инвестиционной позиции, четвертое издание Эталонного определения ОЭСР для иностранных прямых инвестиций, Статистика международной торговли товарами: концепции и определения, 2010 год, и др.;</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повышение качества и международной сопоставимости официальной статистической информации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создание системы классификаций Союза (видов экономической деятельности, продукции по видам экономической деятельности, секторов экономики и др.);</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разработка и внедрение методологии формирования официальной статистической информации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внедрение новых статистических показателей для оценки интеграционных процессов в рамках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использование национальных таблиц «Затраты-Выпуск» для изучения межотраслевых взаимосвязей государств-членов и выявления возможностей по наращиванию интеграционного потенциала Союза;</w:t>
      </w:r>
    </w:p>
    <w:p w:rsidR="00B8040D" w:rsidRPr="005C5B0C"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создание эффективной системы сбора, обработки и распространения официальной статистической информации Союза;</w:t>
      </w:r>
    </w:p>
    <w:p w:rsidR="00B8040D" w:rsidRDefault="005C5B0C" w:rsidP="00624DA5">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координация сроков проведения в государствах-членах переписей населения раунда 2020 года и согласование минимального набора сопоставимых показателей;</w:t>
      </w:r>
    </w:p>
    <w:p w:rsidR="00D60230" w:rsidRPr="005C5B0C" w:rsidRDefault="00D60230" w:rsidP="00624DA5">
      <w:pPr>
        <w:pStyle w:val="Bodytext70"/>
        <w:shd w:val="clear" w:color="auto" w:fill="auto"/>
        <w:spacing w:before="0" w:after="120" w:line="240" w:lineRule="auto"/>
        <w:ind w:right="-8" w:firstLine="567"/>
        <w:rPr>
          <w:rFonts w:ascii="GHEA Grapalat" w:hAnsi="GHEA Grapalat"/>
          <w:sz w:val="24"/>
          <w:szCs w:val="24"/>
        </w:rPr>
      </w:pPr>
      <w:r w:rsidRPr="00624DA5">
        <w:rPr>
          <w:rStyle w:val="Headerorfooter7"/>
          <w:rFonts w:ascii="GHEA Grapalat" w:hAnsi="GHEA Grapalat"/>
          <w:sz w:val="24"/>
          <w:szCs w:val="24"/>
        </w:rPr>
        <w:t>укрепление потенциала статистической системы Союза и</w:t>
      </w:r>
      <w:r w:rsidRPr="00624DA5">
        <w:rPr>
          <w:rStyle w:val="Headerorfooter7"/>
          <w:rFonts w:ascii="GHEA Grapalat" w:hAnsi="GHEA Grapalat"/>
          <w:sz w:val="24"/>
          <w:szCs w:val="24"/>
          <w:lang w:eastAsia="en-US" w:bidi="en-US"/>
        </w:rPr>
        <w:t xml:space="preserve"> </w:t>
      </w:r>
      <w:r w:rsidRPr="00624DA5">
        <w:rPr>
          <w:rFonts w:ascii="GHEA Grapalat" w:hAnsi="GHEA Grapalat"/>
          <w:sz w:val="24"/>
          <w:szCs w:val="24"/>
        </w:rPr>
        <w:t>совершенствование актов, входящих в право Союза, в сфере статистики.</w:t>
      </w:r>
    </w:p>
    <w:p w:rsidR="00D60230" w:rsidRDefault="00D60230" w:rsidP="005C5B0C">
      <w:pPr>
        <w:pStyle w:val="Bodytext70"/>
        <w:shd w:val="clear" w:color="auto" w:fill="auto"/>
        <w:spacing w:before="0" w:after="120" w:line="240" w:lineRule="auto"/>
        <w:ind w:right="-8" w:firstLine="0"/>
        <w:rPr>
          <w:rFonts w:ascii="GHEA Grapalat" w:hAnsi="GHEA Grapalat"/>
        </w:rPr>
      </w:pPr>
    </w:p>
    <w:p w:rsidR="00B8040D" w:rsidRPr="00D60230" w:rsidRDefault="005C5B0C" w:rsidP="00D60230">
      <w:pPr>
        <w:pStyle w:val="Bodytext70"/>
        <w:shd w:val="clear" w:color="auto" w:fill="auto"/>
        <w:spacing w:before="0" w:after="120" w:line="240" w:lineRule="auto"/>
        <w:ind w:right="-8" w:firstLine="0"/>
        <w:jc w:val="center"/>
        <w:rPr>
          <w:rFonts w:ascii="GHEA Grapalat" w:hAnsi="GHEA Grapalat"/>
          <w:sz w:val="24"/>
          <w:szCs w:val="24"/>
        </w:rPr>
      </w:pPr>
      <w:r w:rsidRPr="00D60230">
        <w:rPr>
          <w:rFonts w:ascii="GHEA Grapalat" w:hAnsi="GHEA Grapalat"/>
          <w:sz w:val="24"/>
          <w:szCs w:val="24"/>
        </w:rPr>
        <w:t>VI. Механизм реализации Программы</w:t>
      </w:r>
    </w:p>
    <w:p w:rsidR="00D60230" w:rsidRPr="005C5B0C" w:rsidRDefault="00D60230" w:rsidP="005C5B0C">
      <w:pPr>
        <w:pStyle w:val="Bodytext70"/>
        <w:shd w:val="clear" w:color="auto" w:fill="auto"/>
        <w:spacing w:before="0" w:after="120" w:line="240" w:lineRule="auto"/>
        <w:ind w:right="-8" w:firstLine="0"/>
        <w:rPr>
          <w:rFonts w:ascii="GHEA Grapalat" w:hAnsi="GHEA Grapalat"/>
          <w:sz w:val="24"/>
          <w:szCs w:val="24"/>
        </w:rPr>
      </w:pPr>
    </w:p>
    <w:p w:rsidR="00B8040D" w:rsidRPr="005C5B0C" w:rsidRDefault="005C5B0C" w:rsidP="00D60230">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Департамент Комиссии, ответственный за реализацию настоящей Программы:</w:t>
      </w:r>
    </w:p>
    <w:p w:rsidR="00B8040D" w:rsidRPr="005C5B0C" w:rsidRDefault="005C5B0C" w:rsidP="00D60230">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совместно с уполномоченными органами разрабатывает план действий на очередной год, который после обсуждения на заседании Консультативного комитета утверждается курирующим членом Коллегии Комиссии;</w:t>
      </w:r>
    </w:p>
    <w:p w:rsidR="00B8040D" w:rsidRPr="005C5B0C" w:rsidRDefault="005C5B0C" w:rsidP="00D60230">
      <w:pPr>
        <w:pStyle w:val="Bodytext70"/>
        <w:shd w:val="clear" w:color="auto" w:fill="auto"/>
        <w:spacing w:before="0" w:after="120" w:line="240" w:lineRule="auto"/>
        <w:ind w:right="-8" w:firstLine="567"/>
        <w:rPr>
          <w:rFonts w:ascii="GHEA Grapalat" w:hAnsi="GHEA Grapalat"/>
          <w:sz w:val="24"/>
          <w:szCs w:val="24"/>
        </w:rPr>
      </w:pPr>
      <w:r w:rsidRPr="005C5B0C">
        <w:rPr>
          <w:rFonts w:ascii="GHEA Grapalat" w:hAnsi="GHEA Grapalat"/>
          <w:sz w:val="24"/>
          <w:szCs w:val="24"/>
        </w:rPr>
        <w:t xml:space="preserve">осуществляет текущее управление и координацию работы и ежегодно </w:t>
      </w:r>
      <w:r w:rsidRPr="005C5B0C">
        <w:rPr>
          <w:rFonts w:ascii="GHEA Grapalat" w:hAnsi="GHEA Grapalat"/>
          <w:sz w:val="24"/>
          <w:szCs w:val="24"/>
        </w:rPr>
        <w:lastRenderedPageBreak/>
        <w:t>готовит отчет о ходе выполнения настоящей Программы и представляет его для обсуждения на заседании Консультативного комитета.</w:t>
      </w:r>
    </w:p>
    <w:p w:rsidR="00B8040D" w:rsidRPr="005C5B0C" w:rsidRDefault="005C5B0C" w:rsidP="00D60230">
      <w:pPr>
        <w:pStyle w:val="Bodytext70"/>
        <w:shd w:val="clear" w:color="auto" w:fill="auto"/>
        <w:spacing w:before="0" w:after="120" w:line="240" w:lineRule="auto"/>
        <w:ind w:right="-8" w:firstLine="567"/>
        <w:rPr>
          <w:rFonts w:ascii="GHEA Grapalat" w:hAnsi="GHEA Grapalat"/>
          <w:sz w:val="24"/>
          <w:szCs w:val="24"/>
          <w:lang w:val="en-US"/>
        </w:rPr>
      </w:pPr>
      <w:r w:rsidRPr="005C5B0C">
        <w:rPr>
          <w:rFonts w:ascii="GHEA Grapalat" w:hAnsi="GHEA Grapalat"/>
          <w:sz w:val="24"/>
          <w:szCs w:val="24"/>
        </w:rPr>
        <w:t>Контроль за реализацией настоящей Программы осуществляется Комиссией совместно с уполномоченными органами</w:t>
      </w:r>
    </w:p>
    <w:p w:rsidR="005C5B0C" w:rsidRPr="005C5B0C" w:rsidRDefault="005C5B0C" w:rsidP="005C5B0C">
      <w:pPr>
        <w:pStyle w:val="Bodytext70"/>
        <w:shd w:val="clear" w:color="auto" w:fill="auto"/>
        <w:spacing w:before="0" w:after="120" w:line="240" w:lineRule="auto"/>
        <w:ind w:left="980" w:right="500" w:firstLine="720"/>
        <w:rPr>
          <w:rFonts w:ascii="GHEA Grapalat" w:hAnsi="GHEA Grapalat"/>
          <w:sz w:val="24"/>
          <w:szCs w:val="24"/>
          <w:lang w:val="en-US"/>
        </w:rPr>
      </w:pPr>
    </w:p>
    <w:p w:rsidR="005C5B0C" w:rsidRPr="005C5B0C" w:rsidRDefault="005C5B0C" w:rsidP="005C5B0C">
      <w:pPr>
        <w:pStyle w:val="Bodytext70"/>
        <w:shd w:val="clear" w:color="auto" w:fill="auto"/>
        <w:spacing w:before="0" w:after="120" w:line="240" w:lineRule="auto"/>
        <w:ind w:left="980" w:right="500" w:firstLine="720"/>
        <w:rPr>
          <w:rFonts w:ascii="GHEA Grapalat" w:hAnsi="GHEA Grapalat"/>
          <w:sz w:val="24"/>
          <w:szCs w:val="24"/>
          <w:lang w:val="en-US"/>
        </w:rPr>
        <w:sectPr w:rsidR="005C5B0C" w:rsidRPr="005C5B0C" w:rsidSect="005C5B0C">
          <w:footerReference w:type="default" r:id="rId8"/>
          <w:type w:val="continuous"/>
          <w:pgSz w:w="11900" w:h="16840" w:code="9"/>
          <w:pgMar w:top="1418" w:right="1418" w:bottom="1418" w:left="1418" w:header="0" w:footer="6" w:gutter="0"/>
          <w:cols w:space="720"/>
          <w:noEndnote/>
          <w:docGrid w:linePitch="360"/>
        </w:sectPr>
      </w:pPr>
    </w:p>
    <w:p w:rsidR="00B8040D" w:rsidRPr="005C5B0C" w:rsidRDefault="005C5B0C" w:rsidP="00B04738">
      <w:pPr>
        <w:pStyle w:val="Bodytext70"/>
        <w:shd w:val="clear" w:color="auto" w:fill="auto"/>
        <w:spacing w:before="0" w:after="120" w:line="240" w:lineRule="auto"/>
        <w:ind w:left="8505" w:right="6" w:firstLine="0"/>
        <w:jc w:val="center"/>
        <w:rPr>
          <w:rFonts w:ascii="GHEA Grapalat" w:hAnsi="GHEA Grapalat"/>
          <w:sz w:val="24"/>
          <w:szCs w:val="24"/>
        </w:rPr>
      </w:pPr>
      <w:r w:rsidRPr="005C5B0C">
        <w:rPr>
          <w:rFonts w:ascii="GHEA Grapalat" w:hAnsi="GHEA Grapalat"/>
          <w:sz w:val="24"/>
          <w:szCs w:val="24"/>
        </w:rPr>
        <w:lastRenderedPageBreak/>
        <w:t>ПРИЛОЖЕНИЕ</w:t>
      </w:r>
    </w:p>
    <w:p w:rsidR="00B8040D" w:rsidRPr="005C5B0C" w:rsidRDefault="005C5B0C" w:rsidP="00B04738">
      <w:pPr>
        <w:pStyle w:val="Bodytext70"/>
        <w:shd w:val="clear" w:color="auto" w:fill="auto"/>
        <w:spacing w:before="0" w:after="120" w:line="240" w:lineRule="auto"/>
        <w:ind w:left="8505" w:right="6" w:firstLine="0"/>
        <w:jc w:val="center"/>
        <w:rPr>
          <w:rFonts w:ascii="GHEA Grapalat" w:hAnsi="GHEA Grapalat"/>
          <w:sz w:val="24"/>
          <w:szCs w:val="24"/>
        </w:rPr>
      </w:pPr>
      <w:r w:rsidRPr="005C5B0C">
        <w:rPr>
          <w:rFonts w:ascii="GHEA Grapalat" w:hAnsi="GHEA Grapalat"/>
          <w:sz w:val="24"/>
          <w:szCs w:val="24"/>
        </w:rPr>
        <w:t>к Программе развития интеграции в сфере статистики Евразийского экономического союза</w:t>
      </w:r>
    </w:p>
    <w:p w:rsidR="00B8040D" w:rsidRDefault="005C5B0C" w:rsidP="00B04738">
      <w:pPr>
        <w:pStyle w:val="Bodytext70"/>
        <w:shd w:val="clear" w:color="auto" w:fill="auto"/>
        <w:spacing w:before="0" w:after="120" w:line="240" w:lineRule="auto"/>
        <w:ind w:left="8505" w:right="6" w:firstLine="0"/>
        <w:jc w:val="center"/>
        <w:rPr>
          <w:rFonts w:ascii="GHEA Grapalat" w:hAnsi="GHEA Grapalat"/>
          <w:sz w:val="24"/>
          <w:szCs w:val="24"/>
        </w:rPr>
      </w:pPr>
      <w:r w:rsidRPr="005C5B0C">
        <w:rPr>
          <w:rFonts w:ascii="GHEA Grapalat" w:hAnsi="GHEA Grapalat"/>
          <w:sz w:val="24"/>
          <w:szCs w:val="24"/>
        </w:rPr>
        <w:t>на 2016 - 2020 годы</w:t>
      </w:r>
    </w:p>
    <w:p w:rsidR="00B04738" w:rsidRPr="005C5B0C" w:rsidRDefault="00B04738" w:rsidP="00B04738">
      <w:pPr>
        <w:pStyle w:val="Bodytext70"/>
        <w:shd w:val="clear" w:color="auto" w:fill="auto"/>
        <w:spacing w:before="0" w:after="120" w:line="240" w:lineRule="auto"/>
        <w:ind w:left="8505" w:right="6" w:firstLine="0"/>
        <w:jc w:val="center"/>
        <w:rPr>
          <w:rFonts w:ascii="GHEA Grapalat" w:hAnsi="GHEA Grapalat"/>
          <w:sz w:val="24"/>
          <w:szCs w:val="24"/>
        </w:rPr>
      </w:pPr>
    </w:p>
    <w:p w:rsidR="00B8040D" w:rsidRPr="005C5B0C" w:rsidRDefault="005C5B0C" w:rsidP="005C5B0C">
      <w:pPr>
        <w:pStyle w:val="Heading220"/>
        <w:keepNext/>
        <w:keepLines/>
        <w:shd w:val="clear" w:color="auto" w:fill="auto"/>
        <w:spacing w:after="120" w:line="240" w:lineRule="auto"/>
        <w:ind w:left="40"/>
        <w:jc w:val="center"/>
        <w:rPr>
          <w:rFonts w:ascii="GHEA Grapalat" w:hAnsi="GHEA Grapalat"/>
          <w:sz w:val="24"/>
          <w:szCs w:val="24"/>
        </w:rPr>
      </w:pPr>
      <w:bookmarkStart w:id="1" w:name="bookmark5"/>
      <w:r w:rsidRPr="005C5B0C">
        <w:rPr>
          <w:rStyle w:val="Heading22Spacing4pt"/>
          <w:rFonts w:ascii="GHEA Grapalat" w:hAnsi="GHEA Grapalat"/>
          <w:b/>
          <w:bCs/>
          <w:spacing w:val="0"/>
          <w:sz w:val="24"/>
          <w:szCs w:val="24"/>
        </w:rPr>
        <w:t>ПЛАН</w:t>
      </w:r>
      <w:bookmarkEnd w:id="1"/>
    </w:p>
    <w:p w:rsidR="00B8040D" w:rsidRPr="005C5B0C" w:rsidRDefault="005C5B0C" w:rsidP="005C5B0C">
      <w:pPr>
        <w:pStyle w:val="Bodytext20"/>
        <w:shd w:val="clear" w:color="auto" w:fill="auto"/>
        <w:spacing w:after="120" w:line="240" w:lineRule="auto"/>
        <w:ind w:left="40" w:firstLine="0"/>
        <w:jc w:val="center"/>
        <w:rPr>
          <w:rFonts w:ascii="GHEA Grapalat" w:hAnsi="GHEA Grapalat"/>
          <w:sz w:val="24"/>
          <w:szCs w:val="24"/>
        </w:rPr>
      </w:pPr>
      <w:r w:rsidRPr="005C5B0C">
        <w:rPr>
          <w:rStyle w:val="Bodytext2Bold"/>
          <w:rFonts w:ascii="GHEA Grapalat" w:hAnsi="GHEA Grapalat"/>
          <w:sz w:val="24"/>
          <w:szCs w:val="24"/>
        </w:rPr>
        <w:t>мероприятий по реализации Программы развития интеграции в сфере статистики Евразийского экономического союза на 2016 - 2020 годы</w:t>
      </w:r>
    </w:p>
    <w:tbl>
      <w:tblPr>
        <w:tblOverlap w:val="never"/>
        <w:tblW w:w="14792" w:type="dxa"/>
        <w:jc w:val="center"/>
        <w:tblLayout w:type="fixed"/>
        <w:tblCellMar>
          <w:left w:w="10" w:type="dxa"/>
          <w:right w:w="10" w:type="dxa"/>
        </w:tblCellMar>
        <w:tblLook w:val="0020" w:firstRow="1" w:lastRow="0" w:firstColumn="0" w:lastColumn="0" w:noHBand="0" w:noVBand="0"/>
      </w:tblPr>
      <w:tblGrid>
        <w:gridCol w:w="7974"/>
        <w:gridCol w:w="2297"/>
        <w:gridCol w:w="1969"/>
        <w:gridCol w:w="2552"/>
      </w:tblGrid>
      <w:tr w:rsidR="00B8040D" w:rsidRPr="005C5B0C" w:rsidTr="005C4636">
        <w:trPr>
          <w:tblHeader/>
          <w:jc w:val="center"/>
        </w:trPr>
        <w:tc>
          <w:tcPr>
            <w:tcW w:w="7974" w:type="dxa"/>
            <w:tcBorders>
              <w:top w:val="single" w:sz="4" w:space="0" w:color="auto"/>
              <w:left w:val="single" w:sz="4" w:space="0" w:color="auto"/>
              <w:bottom w:val="single" w:sz="4" w:space="0" w:color="auto"/>
              <w:right w:val="single" w:sz="4" w:space="0" w:color="auto"/>
            </w:tcBorders>
            <w:shd w:val="clear" w:color="auto" w:fill="FFFFFF"/>
            <w:vAlign w:val="center"/>
          </w:tcPr>
          <w:p w:rsidR="00B8040D" w:rsidRPr="005C5B0C" w:rsidRDefault="005C5B0C" w:rsidP="005C5B0C">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Мероприятие</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rsidR="00B8040D" w:rsidRPr="005C5B0C" w:rsidRDefault="005C5B0C" w:rsidP="005C5B0C">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Исполнители</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B8040D" w:rsidRPr="005C5B0C" w:rsidRDefault="005C5B0C" w:rsidP="005C5B0C">
            <w:pPr>
              <w:pStyle w:val="Bodytext20"/>
              <w:shd w:val="clear" w:color="auto" w:fill="auto"/>
              <w:spacing w:after="120" w:line="240" w:lineRule="auto"/>
              <w:ind w:firstLine="0"/>
              <w:jc w:val="both"/>
              <w:rPr>
                <w:rFonts w:ascii="GHEA Grapalat" w:hAnsi="GHEA Grapalat"/>
                <w:sz w:val="20"/>
                <w:szCs w:val="20"/>
              </w:rPr>
            </w:pPr>
            <w:r w:rsidRPr="005C5B0C">
              <w:rPr>
                <w:rStyle w:val="Bodytext211pt0"/>
                <w:rFonts w:ascii="GHEA Grapalat" w:hAnsi="GHEA Grapalat"/>
                <w:sz w:val="20"/>
                <w:szCs w:val="20"/>
              </w:rPr>
              <w:t>Срок исполнения</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B8040D" w:rsidRPr="005C5B0C" w:rsidRDefault="005C5B0C" w:rsidP="005C5B0C">
            <w:pPr>
              <w:pStyle w:val="Bodytext20"/>
              <w:shd w:val="clear" w:color="auto" w:fill="auto"/>
              <w:spacing w:after="120" w:line="240" w:lineRule="auto"/>
              <w:ind w:left="320" w:firstLine="0"/>
              <w:rPr>
                <w:rFonts w:ascii="GHEA Grapalat" w:hAnsi="GHEA Grapalat"/>
                <w:sz w:val="20"/>
                <w:szCs w:val="20"/>
              </w:rPr>
            </w:pPr>
            <w:r w:rsidRPr="005C5B0C">
              <w:rPr>
                <w:rStyle w:val="Bodytext211pt0"/>
                <w:rFonts w:ascii="GHEA Grapalat" w:hAnsi="GHEA Grapalat"/>
                <w:sz w:val="20"/>
                <w:szCs w:val="20"/>
              </w:rPr>
              <w:t>Форма завершения</w:t>
            </w:r>
          </w:p>
        </w:tc>
      </w:tr>
      <w:tr w:rsidR="00B8040D" w:rsidRPr="005C5B0C" w:rsidTr="005C4636">
        <w:trPr>
          <w:jc w:val="center"/>
        </w:trPr>
        <w:tc>
          <w:tcPr>
            <w:tcW w:w="14792" w:type="dxa"/>
            <w:gridSpan w:val="4"/>
            <w:tcBorders>
              <w:top w:val="single" w:sz="4" w:space="0" w:color="auto"/>
            </w:tcBorders>
            <w:shd w:val="clear" w:color="auto" w:fill="FFFFFF"/>
            <w:vAlign w:val="center"/>
          </w:tcPr>
          <w:p w:rsidR="00B8040D" w:rsidRPr="005C5B0C" w:rsidRDefault="005C5B0C" w:rsidP="005C5B0C">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I. Внедрение новых версий международных статистических стандартов</w:t>
            </w:r>
          </w:p>
        </w:tc>
      </w:tr>
      <w:tr w:rsidR="00B8040D" w:rsidRPr="005C5B0C" w:rsidTr="00B04738">
        <w:trPr>
          <w:jc w:val="center"/>
        </w:trPr>
        <w:tc>
          <w:tcPr>
            <w:tcW w:w="14792" w:type="dxa"/>
            <w:gridSpan w:val="4"/>
            <w:shd w:val="clear" w:color="auto" w:fill="FFFFFF"/>
            <w:vAlign w:val="bottom"/>
          </w:tcPr>
          <w:p w:rsidR="00B8040D" w:rsidRPr="005C5B0C" w:rsidRDefault="005C5B0C" w:rsidP="005C5B0C">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1. Международные семинары, конференции и другие мероприятия по внедрению новых версий международных статистических стандартов</w:t>
            </w:r>
          </w:p>
        </w:tc>
      </w:tr>
      <w:tr w:rsidR="00B8040D" w:rsidRPr="005C5B0C" w:rsidTr="00B04738">
        <w:trPr>
          <w:jc w:val="center"/>
        </w:trPr>
        <w:tc>
          <w:tcPr>
            <w:tcW w:w="7974" w:type="dxa"/>
            <w:shd w:val="clear" w:color="auto" w:fill="FFFFFF"/>
          </w:tcPr>
          <w:p w:rsidR="00B8040D" w:rsidRPr="005C5B0C" w:rsidRDefault="005C5B0C" w:rsidP="00B04738">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1. Проведение международных семинаров и конференций по вопросам внедрения новых версий международных статистических стандартов:</w:t>
            </w:r>
          </w:p>
          <w:p w:rsidR="00B8040D" w:rsidRPr="005C5B0C" w:rsidRDefault="005C5B0C" w:rsidP="00B04738">
            <w:pPr>
              <w:pStyle w:val="Bodytext20"/>
              <w:shd w:val="clear" w:color="auto" w:fill="auto"/>
              <w:spacing w:after="120" w:line="240" w:lineRule="auto"/>
              <w:ind w:left="620" w:right="199" w:firstLine="0"/>
              <w:rPr>
                <w:rFonts w:ascii="GHEA Grapalat" w:hAnsi="GHEA Grapalat"/>
                <w:sz w:val="20"/>
                <w:szCs w:val="20"/>
              </w:rPr>
            </w:pPr>
            <w:r w:rsidRPr="005C5B0C">
              <w:rPr>
                <w:rStyle w:val="Bodytext211pt0"/>
                <w:rFonts w:ascii="GHEA Grapalat" w:hAnsi="GHEA Grapalat"/>
                <w:sz w:val="20"/>
                <w:szCs w:val="20"/>
              </w:rPr>
              <w:t>по финансовой статистике по социально-экономической статистике по статистике внешней и взаимной торговли</w:t>
            </w:r>
          </w:p>
        </w:tc>
        <w:tc>
          <w:tcPr>
            <w:tcW w:w="2297" w:type="dxa"/>
            <w:shd w:val="clear" w:color="auto" w:fill="FFFFFF"/>
            <w:vAlign w:val="center"/>
          </w:tcPr>
          <w:p w:rsidR="00B8040D" w:rsidRPr="005C5B0C" w:rsidRDefault="005C5B0C" w:rsidP="00B04738">
            <w:pPr>
              <w:pStyle w:val="Bodytext20"/>
              <w:shd w:val="clear" w:color="auto" w:fill="auto"/>
              <w:spacing w:after="120" w:line="240" w:lineRule="auto"/>
              <w:ind w:left="65" w:firstLine="0"/>
              <w:rPr>
                <w:rFonts w:ascii="GHEA Grapalat" w:hAnsi="GHEA Grapalat"/>
                <w:sz w:val="20"/>
                <w:szCs w:val="20"/>
              </w:rPr>
            </w:pPr>
            <w:r w:rsidRPr="005C5B0C">
              <w:rPr>
                <w:rStyle w:val="Bodytext211pt0"/>
                <w:rFonts w:ascii="GHEA Grapalat" w:hAnsi="GHEA Grapalat"/>
                <w:sz w:val="20"/>
                <w:szCs w:val="20"/>
              </w:rPr>
              <w:t>Евразийская экономическая комиссия (далее - Комиссия), государственные органы государств -</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членов Евразийского экономического союза (далее соответственно - государства-члены, Союз), включая центральные (национальные) банки, на которые возложены функции</w:t>
            </w:r>
            <w:r w:rsidR="00B04738">
              <w:rPr>
                <w:rStyle w:val="Bodytext211pt0"/>
                <w:rFonts w:ascii="GHEA Grapalat" w:hAnsi="GHEA Grapalat"/>
                <w:sz w:val="20"/>
                <w:szCs w:val="20"/>
              </w:rPr>
              <w:t xml:space="preserve"> </w:t>
            </w:r>
            <w:r w:rsidR="00B04738" w:rsidRPr="005C5B0C">
              <w:rPr>
                <w:rStyle w:val="Bodytext211pt0"/>
                <w:rFonts w:ascii="GHEA Grapalat" w:hAnsi="GHEA Grapalat"/>
                <w:sz w:val="20"/>
                <w:szCs w:val="20"/>
              </w:rPr>
              <w:t>по формированию</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официальной</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lastRenderedPageBreak/>
              <w:t>статистической</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информации</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государств-членов</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Союза (далее -</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уполномоченные</w:t>
            </w:r>
            <w:r w:rsidR="00B04738" w:rsidRPr="005C5B0C">
              <w:rPr>
                <w:rStyle w:val="Bodytext211pt0"/>
                <w:rFonts w:ascii="GHEA Grapalat" w:hAnsi="GHEA Grapalat"/>
                <w:sz w:val="20"/>
                <w:szCs w:val="20"/>
                <w:lang w:eastAsia="en-US" w:bidi="en-US"/>
              </w:rPr>
              <w:t xml:space="preserve"> </w:t>
            </w:r>
            <w:r w:rsidR="00B04738" w:rsidRPr="005C5B0C">
              <w:rPr>
                <w:rStyle w:val="Bodytext211pt0"/>
                <w:rFonts w:ascii="GHEA Grapalat" w:hAnsi="GHEA Grapalat"/>
                <w:sz w:val="20"/>
                <w:szCs w:val="20"/>
              </w:rPr>
              <w:t>органы)</w:t>
            </w:r>
          </w:p>
        </w:tc>
        <w:tc>
          <w:tcPr>
            <w:tcW w:w="1969" w:type="dxa"/>
            <w:shd w:val="clear" w:color="auto" w:fill="FFFFFF"/>
          </w:tcPr>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Style w:val="Bodytext211pt0"/>
                <w:rFonts w:ascii="GHEA Grapalat" w:hAnsi="GHEA Grapalat"/>
                <w:sz w:val="20"/>
                <w:szCs w:val="20"/>
              </w:rPr>
              <w:lastRenderedPageBreak/>
              <w:t>ежегодно</w:t>
            </w:r>
          </w:p>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Fonts w:ascii="GHEA Grapalat" w:hAnsi="GHEA Grapalat"/>
                <w:sz w:val="20"/>
                <w:szCs w:val="20"/>
              </w:rPr>
              <w:t xml:space="preserve">2016 </w:t>
            </w:r>
            <w:r w:rsidRPr="005C5B0C">
              <w:rPr>
                <w:rStyle w:val="Bodytext211pt0"/>
                <w:rFonts w:ascii="GHEA Grapalat" w:hAnsi="GHEA Grapalat"/>
                <w:sz w:val="20"/>
                <w:szCs w:val="20"/>
              </w:rPr>
              <w:t>год,</w:t>
            </w:r>
          </w:p>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Fonts w:ascii="GHEA Grapalat" w:hAnsi="GHEA Grapalat"/>
                <w:sz w:val="20"/>
                <w:szCs w:val="20"/>
              </w:rPr>
              <w:t xml:space="preserve">2018 </w:t>
            </w:r>
            <w:r w:rsidRPr="005C5B0C">
              <w:rPr>
                <w:rStyle w:val="Bodytext211pt0"/>
                <w:rFonts w:ascii="GHEA Grapalat" w:hAnsi="GHEA Grapalat"/>
                <w:sz w:val="20"/>
                <w:szCs w:val="20"/>
              </w:rPr>
              <w:t>год</w:t>
            </w:r>
          </w:p>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Fonts w:ascii="GHEA Grapalat" w:hAnsi="GHEA Grapalat"/>
                <w:sz w:val="20"/>
                <w:szCs w:val="20"/>
              </w:rPr>
              <w:t xml:space="preserve">2017 </w:t>
            </w:r>
            <w:r w:rsidRPr="005C5B0C">
              <w:rPr>
                <w:rStyle w:val="Bodytext211pt0"/>
                <w:rFonts w:ascii="GHEA Grapalat" w:hAnsi="GHEA Grapalat"/>
                <w:sz w:val="20"/>
                <w:szCs w:val="20"/>
              </w:rPr>
              <w:t>год,</w:t>
            </w:r>
          </w:p>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Fonts w:ascii="GHEA Grapalat" w:hAnsi="GHEA Grapalat"/>
                <w:sz w:val="20"/>
                <w:szCs w:val="20"/>
              </w:rPr>
              <w:t xml:space="preserve">2019 </w:t>
            </w:r>
            <w:r w:rsidRPr="005C5B0C">
              <w:rPr>
                <w:rStyle w:val="Bodytext211pt0"/>
                <w:rFonts w:ascii="GHEA Grapalat" w:hAnsi="GHEA Grapalat"/>
                <w:sz w:val="20"/>
                <w:szCs w:val="20"/>
              </w:rPr>
              <w:t>год</w:t>
            </w:r>
          </w:p>
          <w:p w:rsidR="00B8040D" w:rsidRPr="005C5B0C" w:rsidRDefault="005C5B0C" w:rsidP="00B04738">
            <w:pPr>
              <w:pStyle w:val="Bodytext20"/>
              <w:shd w:val="clear" w:color="auto" w:fill="auto"/>
              <w:spacing w:after="120" w:line="240" w:lineRule="auto"/>
              <w:ind w:left="178" w:firstLine="0"/>
              <w:jc w:val="both"/>
              <w:rPr>
                <w:rFonts w:ascii="GHEA Grapalat" w:hAnsi="GHEA Grapalat"/>
                <w:sz w:val="20"/>
                <w:szCs w:val="20"/>
              </w:rPr>
            </w:pPr>
            <w:r w:rsidRPr="005C5B0C">
              <w:rPr>
                <w:rFonts w:ascii="GHEA Grapalat" w:hAnsi="GHEA Grapalat"/>
                <w:sz w:val="20"/>
                <w:szCs w:val="20"/>
              </w:rPr>
              <w:t xml:space="preserve">2020 </w:t>
            </w:r>
            <w:r w:rsidRPr="005C5B0C">
              <w:rPr>
                <w:rStyle w:val="Bodytext211pt0"/>
                <w:rFonts w:ascii="GHEA Grapalat" w:hAnsi="GHEA Grapalat"/>
                <w:sz w:val="20"/>
                <w:szCs w:val="20"/>
              </w:rPr>
              <w:t>год</w:t>
            </w:r>
          </w:p>
        </w:tc>
        <w:tc>
          <w:tcPr>
            <w:tcW w:w="2552" w:type="dxa"/>
            <w:shd w:val="clear" w:color="auto" w:fill="FFFFFF"/>
          </w:tcPr>
          <w:p w:rsidR="00B8040D" w:rsidRPr="005C5B0C" w:rsidRDefault="005C5B0C" w:rsidP="005C5B0C">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опубликование отчетов на официальном сайте Союза</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в информационно-телекоммуникационной сети «Интернет»</w:t>
            </w:r>
          </w:p>
        </w:tc>
      </w:tr>
      <w:tr w:rsidR="00B04738" w:rsidRPr="005C5B0C" w:rsidTr="005C4636">
        <w:trPr>
          <w:jc w:val="center"/>
        </w:trPr>
        <w:tc>
          <w:tcPr>
            <w:tcW w:w="7974" w:type="dxa"/>
            <w:shd w:val="clear" w:color="auto" w:fill="FFFFFF"/>
          </w:tcPr>
          <w:p w:rsidR="00B04738" w:rsidRPr="005C5B0C" w:rsidRDefault="00B04738" w:rsidP="00B04738">
            <w:pPr>
              <w:pStyle w:val="Bodytext20"/>
              <w:shd w:val="clear" w:color="auto" w:fill="auto"/>
              <w:spacing w:after="120" w:line="240" w:lineRule="auto"/>
              <w:ind w:right="199" w:firstLine="0"/>
              <w:jc w:val="both"/>
              <w:rPr>
                <w:rFonts w:ascii="GHEA Grapalat" w:hAnsi="GHEA Grapalat"/>
                <w:sz w:val="20"/>
                <w:szCs w:val="20"/>
              </w:rPr>
            </w:pPr>
            <w:r w:rsidRPr="005C5B0C">
              <w:rPr>
                <w:rStyle w:val="Bodytext211pt0"/>
                <w:rFonts w:ascii="GHEA Grapalat" w:hAnsi="GHEA Grapalat"/>
                <w:sz w:val="20"/>
                <w:szCs w:val="20"/>
              </w:rPr>
              <w:lastRenderedPageBreak/>
              <w:t>2. Участие в международных семинарах, конференциях и других мероприятиях по внедрению основных положений новых версий международных статистических стандартов</w:t>
            </w:r>
          </w:p>
        </w:tc>
        <w:tc>
          <w:tcPr>
            <w:tcW w:w="2297" w:type="dxa"/>
            <w:shd w:val="clear" w:color="auto" w:fill="FFFFFF"/>
          </w:tcPr>
          <w:p w:rsidR="00B04738" w:rsidRPr="005C5B0C" w:rsidRDefault="00B04738" w:rsidP="00B04738">
            <w:pPr>
              <w:pStyle w:val="Bodytext20"/>
              <w:shd w:val="clear" w:color="auto" w:fill="auto"/>
              <w:spacing w:after="120" w:line="240" w:lineRule="auto"/>
              <w:ind w:left="65" w:firstLine="0"/>
              <w:rPr>
                <w:rFonts w:ascii="GHEA Grapalat" w:hAnsi="GHEA Grapalat"/>
                <w:sz w:val="20"/>
                <w:szCs w:val="20"/>
              </w:rPr>
            </w:pPr>
            <w:r w:rsidRPr="005C5B0C">
              <w:rPr>
                <w:rStyle w:val="Bodytext211pt0"/>
                <w:rFonts w:ascii="GHEA Grapalat" w:hAnsi="GHEA Grapalat"/>
                <w:sz w:val="20"/>
                <w:szCs w:val="20"/>
              </w:rPr>
              <w:t>Комиссия,</w:t>
            </w:r>
            <w:r>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отчеты о командировках с предложениями по использованию полученной информации в рамках Союза</w:t>
            </w:r>
          </w:p>
        </w:tc>
      </w:tr>
      <w:tr w:rsidR="00B04738" w:rsidRPr="005C5B0C" w:rsidTr="00A2705D">
        <w:trPr>
          <w:jc w:val="center"/>
        </w:trPr>
        <w:tc>
          <w:tcPr>
            <w:tcW w:w="14792" w:type="dxa"/>
            <w:gridSpan w:val="4"/>
            <w:shd w:val="clear" w:color="auto" w:fill="FFFFFF"/>
            <w:vAlign w:val="bottom"/>
          </w:tcPr>
          <w:p w:rsidR="00B04738" w:rsidRPr="005C5B0C" w:rsidRDefault="00B04738" w:rsidP="005C4636">
            <w:pPr>
              <w:pStyle w:val="Bodytext20"/>
              <w:shd w:val="clear" w:color="auto" w:fill="auto"/>
              <w:spacing w:line="240" w:lineRule="auto"/>
              <w:ind w:right="199" w:firstLine="0"/>
              <w:jc w:val="center"/>
              <w:rPr>
                <w:rFonts w:ascii="GHEA Grapalat" w:hAnsi="GHEA Grapalat"/>
                <w:sz w:val="20"/>
                <w:szCs w:val="20"/>
              </w:rPr>
            </w:pPr>
            <w:r w:rsidRPr="005C5B0C">
              <w:rPr>
                <w:rStyle w:val="Bodytext211pt0"/>
                <w:rFonts w:ascii="GHEA Grapalat" w:hAnsi="GHEA Grapalat"/>
                <w:sz w:val="20"/>
                <w:szCs w:val="20"/>
              </w:rPr>
              <w:t>2. Международный стандарт «Система национальных счетов 2008 года»</w:t>
            </w:r>
          </w:p>
          <w:p w:rsidR="00B04738" w:rsidRPr="005C5B0C" w:rsidRDefault="00B04738" w:rsidP="00B04738">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(далее - СНС-2008)</w:t>
            </w:r>
          </w:p>
        </w:tc>
      </w:tr>
      <w:tr w:rsidR="00B04738" w:rsidRPr="005C5B0C" w:rsidTr="005C4636">
        <w:trPr>
          <w:jc w:val="center"/>
        </w:trPr>
        <w:tc>
          <w:tcPr>
            <w:tcW w:w="7974" w:type="dxa"/>
            <w:shd w:val="clear" w:color="auto" w:fill="FFFFFF"/>
            <w:vAlign w:val="center"/>
          </w:tcPr>
          <w:p w:rsidR="00B04738" w:rsidRPr="00B04738" w:rsidRDefault="00B04738" w:rsidP="00B04738">
            <w:pPr>
              <w:pStyle w:val="Bodytext20"/>
              <w:shd w:val="clear" w:color="auto" w:fill="auto"/>
              <w:spacing w:after="120" w:line="240" w:lineRule="auto"/>
              <w:ind w:right="199" w:firstLine="0"/>
              <w:jc w:val="both"/>
              <w:rPr>
                <w:rStyle w:val="Bodytext211pt0"/>
                <w:rFonts w:ascii="GHEA Grapalat" w:hAnsi="GHEA Grapalat"/>
                <w:sz w:val="20"/>
                <w:szCs w:val="20"/>
              </w:rPr>
            </w:pPr>
            <w:r w:rsidRPr="005C5B0C">
              <w:rPr>
                <w:rStyle w:val="Bodytext211pt0"/>
                <w:rFonts w:ascii="GHEA Grapalat" w:hAnsi="GHEA Grapalat"/>
                <w:sz w:val="20"/>
                <w:szCs w:val="20"/>
              </w:rPr>
              <w:t>3. Семинар по обмену опытом в части применения стандарта</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участие в семинаре</w:t>
            </w:r>
          </w:p>
        </w:tc>
      </w:tr>
      <w:tr w:rsidR="00B04738" w:rsidRPr="005C5B0C" w:rsidTr="005C4636">
        <w:trPr>
          <w:jc w:val="center"/>
        </w:trPr>
        <w:tc>
          <w:tcPr>
            <w:tcW w:w="7974" w:type="dxa"/>
            <w:shd w:val="clear" w:color="auto" w:fill="FFFFFF"/>
          </w:tcPr>
          <w:p w:rsidR="00B04738" w:rsidRPr="00B04738" w:rsidRDefault="00B04738" w:rsidP="00B04738">
            <w:pPr>
              <w:pStyle w:val="Bodytext20"/>
              <w:shd w:val="clear" w:color="auto" w:fill="auto"/>
              <w:spacing w:after="120" w:line="240" w:lineRule="auto"/>
              <w:ind w:right="199" w:firstLine="0"/>
              <w:jc w:val="both"/>
              <w:rPr>
                <w:rStyle w:val="Bodytext211pt0"/>
                <w:rFonts w:ascii="GHEA Grapalat" w:hAnsi="GHEA Grapalat"/>
                <w:sz w:val="20"/>
                <w:szCs w:val="20"/>
              </w:rPr>
            </w:pPr>
            <w:r w:rsidRPr="005C5B0C">
              <w:rPr>
                <w:rStyle w:val="Bodytext211pt0"/>
                <w:rFonts w:ascii="GHEA Grapalat" w:hAnsi="GHEA Grapalat"/>
                <w:sz w:val="20"/>
                <w:szCs w:val="20"/>
              </w:rPr>
              <w:t>4. Подготовка рекомендаций по применению стандарта</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B04738" w:rsidRPr="005C5B0C" w:rsidTr="005C4636">
        <w:trPr>
          <w:jc w:val="center"/>
        </w:trPr>
        <w:tc>
          <w:tcPr>
            <w:tcW w:w="7974" w:type="dxa"/>
            <w:shd w:val="clear" w:color="auto" w:fill="FFFFFF"/>
          </w:tcPr>
          <w:p w:rsidR="00B04738" w:rsidRPr="00B04738" w:rsidRDefault="00B04738" w:rsidP="00B04738">
            <w:pPr>
              <w:pStyle w:val="Bodytext20"/>
              <w:shd w:val="clear" w:color="auto" w:fill="auto"/>
              <w:spacing w:after="120" w:line="240" w:lineRule="auto"/>
              <w:ind w:right="199" w:firstLine="0"/>
              <w:jc w:val="both"/>
              <w:rPr>
                <w:rStyle w:val="Bodytext211pt0"/>
                <w:rFonts w:ascii="GHEA Grapalat" w:hAnsi="GHEA Grapalat"/>
                <w:sz w:val="20"/>
                <w:szCs w:val="20"/>
              </w:rPr>
            </w:pPr>
            <w:r w:rsidRPr="005C5B0C">
              <w:rPr>
                <w:rStyle w:val="Bodytext211pt0"/>
                <w:rFonts w:ascii="GHEA Grapalat" w:hAnsi="GHEA Grapalat"/>
                <w:sz w:val="20"/>
                <w:szCs w:val="20"/>
              </w:rPr>
              <w:t>5. Оказание технической поддержки по стандарту: консультации, обмен опытом, тренинги</w:t>
            </w:r>
          </w:p>
        </w:tc>
        <w:tc>
          <w:tcPr>
            <w:tcW w:w="2297" w:type="dxa"/>
            <w:shd w:val="clear" w:color="auto" w:fill="FFFFFF"/>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Консультативного комитета по статистике при Коллегии Комиссии (далее - Комитет)</w:t>
            </w:r>
          </w:p>
        </w:tc>
      </w:tr>
      <w:tr w:rsidR="00B04738" w:rsidRPr="005C5B0C" w:rsidTr="005C4636">
        <w:trPr>
          <w:jc w:val="center"/>
        </w:trPr>
        <w:tc>
          <w:tcPr>
            <w:tcW w:w="7974" w:type="dxa"/>
            <w:shd w:val="clear" w:color="auto" w:fill="FFFFFF"/>
          </w:tcPr>
          <w:p w:rsidR="00B04738" w:rsidRPr="00B04738" w:rsidRDefault="00B04738" w:rsidP="00B04738">
            <w:pPr>
              <w:pStyle w:val="Bodytext20"/>
              <w:shd w:val="clear" w:color="auto" w:fill="auto"/>
              <w:spacing w:after="120" w:line="240" w:lineRule="auto"/>
              <w:ind w:right="199" w:firstLine="0"/>
              <w:jc w:val="both"/>
              <w:rPr>
                <w:rStyle w:val="Bodytext211pt0"/>
                <w:rFonts w:ascii="GHEA Grapalat" w:hAnsi="GHEA Grapalat"/>
                <w:sz w:val="20"/>
                <w:szCs w:val="20"/>
              </w:rPr>
            </w:pPr>
            <w:r w:rsidRPr="005C5B0C">
              <w:rPr>
                <w:rStyle w:val="Bodytext211pt0"/>
                <w:rFonts w:ascii="GHEA Grapalat" w:hAnsi="GHEA Grapalat"/>
                <w:sz w:val="20"/>
                <w:szCs w:val="20"/>
              </w:rPr>
              <w:t>6. Разработка плана гармонизации макроэкономических показателей на основе стандарта СНС-2008 в государствах-членах</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5C4636">
        <w:trPr>
          <w:jc w:val="center"/>
        </w:trPr>
        <w:tc>
          <w:tcPr>
            <w:tcW w:w="7974" w:type="dxa"/>
            <w:shd w:val="clear" w:color="auto" w:fill="FFFFFF"/>
          </w:tcPr>
          <w:p w:rsidR="00B04738" w:rsidRPr="00B04738" w:rsidRDefault="00B04738" w:rsidP="00B04738">
            <w:pPr>
              <w:pStyle w:val="Bodytext20"/>
              <w:shd w:val="clear" w:color="auto" w:fill="auto"/>
              <w:spacing w:after="120" w:line="240" w:lineRule="auto"/>
              <w:ind w:right="199" w:firstLine="0"/>
              <w:jc w:val="both"/>
              <w:rPr>
                <w:rStyle w:val="Bodytext211pt0"/>
                <w:rFonts w:ascii="GHEA Grapalat" w:hAnsi="GHEA Grapalat"/>
                <w:sz w:val="20"/>
                <w:szCs w:val="20"/>
              </w:rPr>
            </w:pPr>
            <w:r w:rsidRPr="005C5B0C">
              <w:rPr>
                <w:rStyle w:val="Bodytext211pt0"/>
                <w:rFonts w:ascii="GHEA Grapalat" w:hAnsi="GHEA Grapalat"/>
                <w:sz w:val="20"/>
                <w:szCs w:val="20"/>
              </w:rPr>
              <w:lastRenderedPageBreak/>
              <w:t>7. Мониторинг выполнения плана гармонизации макроэкономических показателей на основе стандарта СНС-2008 в государствах-членах</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2017 - 2019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8. Консультационная поддержка государств-членов в разработке сателлитных счетов СНС-2008</w:t>
            </w:r>
          </w:p>
        </w:tc>
        <w:tc>
          <w:tcPr>
            <w:tcW w:w="2297" w:type="dxa"/>
            <w:shd w:val="clear" w:color="auto" w:fill="FFFFFF"/>
            <w:vAlign w:val="bottom"/>
          </w:tcPr>
          <w:p w:rsidR="00B04738" w:rsidRPr="005C5B0C" w:rsidRDefault="00B04738" w:rsidP="00B04738">
            <w:pPr>
              <w:pStyle w:val="Bodytext20"/>
              <w:shd w:val="clear" w:color="auto" w:fill="auto"/>
              <w:spacing w:after="120" w:line="240" w:lineRule="auto"/>
              <w:ind w:left="65" w:firstLine="0"/>
              <w:rPr>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2017 - 2020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867215">
        <w:trPr>
          <w:jc w:val="center"/>
        </w:trPr>
        <w:tc>
          <w:tcPr>
            <w:tcW w:w="14792" w:type="dxa"/>
            <w:gridSpan w:val="4"/>
            <w:shd w:val="clear" w:color="auto" w:fill="FFFFFF"/>
            <w:vAlign w:val="bottom"/>
          </w:tcPr>
          <w:p w:rsidR="00B04738" w:rsidRPr="005C5B0C" w:rsidRDefault="00B04738" w:rsidP="00B04738">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3. Международный стандарт «Руководство по статистике государственных финансов 2014 года»</w:t>
            </w:r>
          </w:p>
        </w:tc>
      </w:tr>
      <w:tr w:rsidR="00B04738" w:rsidRPr="005C5B0C" w:rsidTr="005C4636">
        <w:trPr>
          <w:jc w:val="center"/>
        </w:trPr>
        <w:tc>
          <w:tcPr>
            <w:tcW w:w="7974"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9. Семинар по обмену опытом в части применения стандарта</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участие в семинаре</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10. Подготовка рекомендаций по применению стандарта</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B04738" w:rsidRPr="005C5B0C" w:rsidTr="005C4636">
        <w:trPr>
          <w:trHeight w:val="1036"/>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11. Оказание технической поддержки по стандарту: консультации, обмен опытом, тренинги</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27152E">
        <w:trPr>
          <w:jc w:val="center"/>
        </w:trPr>
        <w:tc>
          <w:tcPr>
            <w:tcW w:w="14792" w:type="dxa"/>
            <w:gridSpan w:val="4"/>
            <w:shd w:val="clear" w:color="auto" w:fill="FFFFFF"/>
            <w:vAlign w:val="bottom"/>
          </w:tcPr>
          <w:p w:rsidR="00B04738" w:rsidRPr="005C5B0C" w:rsidRDefault="00B04738" w:rsidP="00B04738">
            <w:pPr>
              <w:pStyle w:val="Bodytext20"/>
              <w:shd w:val="clear" w:color="auto" w:fill="auto"/>
              <w:spacing w:after="120" w:line="240" w:lineRule="auto"/>
              <w:ind w:left="2936" w:right="2764" w:firstLine="0"/>
              <w:jc w:val="center"/>
              <w:rPr>
                <w:rStyle w:val="Bodytext211pt0"/>
                <w:rFonts w:ascii="GHEA Grapalat" w:hAnsi="GHEA Grapalat"/>
                <w:sz w:val="20"/>
                <w:szCs w:val="20"/>
              </w:rPr>
            </w:pPr>
            <w:r w:rsidRPr="005C5B0C">
              <w:rPr>
                <w:rStyle w:val="Bodytext211pt0"/>
                <w:rFonts w:ascii="GHEA Grapalat" w:hAnsi="GHEA Grapalat"/>
                <w:sz w:val="20"/>
                <w:szCs w:val="20"/>
              </w:rPr>
              <w:t>4. Международный стандарт «Руководство по платежному балансу и международной инвестиционной позиции» (шестое издание)</w:t>
            </w:r>
          </w:p>
        </w:tc>
      </w:tr>
      <w:tr w:rsidR="00B04738" w:rsidRPr="005C5B0C" w:rsidTr="005C4636">
        <w:trPr>
          <w:jc w:val="center"/>
        </w:trPr>
        <w:tc>
          <w:tcPr>
            <w:tcW w:w="7974" w:type="dxa"/>
            <w:shd w:val="clear" w:color="auto" w:fill="FFFFFF"/>
            <w:vAlign w:val="center"/>
          </w:tcPr>
          <w:p w:rsidR="00B04738" w:rsidRPr="00B04738" w:rsidRDefault="00B04738" w:rsidP="000839F7">
            <w:pPr>
              <w:pStyle w:val="Bodytext20"/>
              <w:shd w:val="clear" w:color="auto" w:fill="auto"/>
              <w:spacing w:after="120" w:line="240" w:lineRule="auto"/>
              <w:ind w:firstLine="0"/>
              <w:rPr>
                <w:rStyle w:val="Bodytext211pt0"/>
                <w:rFonts w:ascii="GHEA Grapalat" w:hAnsi="GHEA Grapalat"/>
                <w:sz w:val="20"/>
                <w:szCs w:val="20"/>
              </w:rPr>
            </w:pPr>
            <w:r w:rsidRPr="005C5B0C">
              <w:rPr>
                <w:rStyle w:val="Bodytext211pt0"/>
                <w:rFonts w:ascii="GHEA Grapalat" w:hAnsi="GHEA Grapalat"/>
                <w:sz w:val="20"/>
                <w:szCs w:val="20"/>
              </w:rPr>
              <w:t>12. Семинар по обмену опытом в части применения стандарта</w:t>
            </w:r>
          </w:p>
        </w:tc>
        <w:tc>
          <w:tcPr>
            <w:tcW w:w="2297" w:type="dxa"/>
            <w:shd w:val="clear" w:color="auto" w:fill="FFFFFF"/>
            <w:vAlign w:val="bottom"/>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2018 годы</w:t>
            </w:r>
          </w:p>
        </w:tc>
        <w:tc>
          <w:tcPr>
            <w:tcW w:w="2552"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участие в семинаре</w:t>
            </w:r>
          </w:p>
        </w:tc>
      </w:tr>
      <w:tr w:rsidR="00B04738" w:rsidRPr="005C5B0C" w:rsidTr="005C4636">
        <w:trPr>
          <w:jc w:val="center"/>
        </w:trPr>
        <w:tc>
          <w:tcPr>
            <w:tcW w:w="7974" w:type="dxa"/>
            <w:shd w:val="clear" w:color="auto" w:fill="FFFFFF"/>
          </w:tcPr>
          <w:p w:rsidR="00B04738" w:rsidRPr="00B04738" w:rsidRDefault="00B04738" w:rsidP="000839F7">
            <w:pPr>
              <w:pStyle w:val="Bodytext20"/>
              <w:shd w:val="clear" w:color="auto" w:fill="auto"/>
              <w:spacing w:after="120" w:line="240" w:lineRule="auto"/>
              <w:ind w:firstLine="0"/>
              <w:rPr>
                <w:rStyle w:val="Bodytext211pt0"/>
                <w:rFonts w:ascii="GHEA Grapalat" w:hAnsi="GHEA Grapalat"/>
                <w:sz w:val="20"/>
                <w:szCs w:val="20"/>
              </w:rPr>
            </w:pPr>
            <w:r w:rsidRPr="005C5B0C">
              <w:rPr>
                <w:rStyle w:val="Bodytext211pt0"/>
                <w:rFonts w:ascii="GHEA Grapalat" w:hAnsi="GHEA Grapalat"/>
                <w:sz w:val="20"/>
                <w:szCs w:val="20"/>
              </w:rPr>
              <w:t>13. Подготовка рекомендаций по применению стандарта</w:t>
            </w:r>
          </w:p>
        </w:tc>
        <w:tc>
          <w:tcPr>
            <w:tcW w:w="2297" w:type="dxa"/>
            <w:shd w:val="clear" w:color="auto" w:fill="FFFFFF"/>
          </w:tcPr>
          <w:p w:rsidR="00B04738" w:rsidRPr="00B04738" w:rsidRDefault="00B04738" w:rsidP="00B04738">
            <w:pPr>
              <w:pStyle w:val="Bodytext20"/>
              <w:shd w:val="clear" w:color="auto" w:fill="auto"/>
              <w:spacing w:after="120" w:line="240" w:lineRule="auto"/>
              <w:ind w:left="65"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B04738">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2018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B04738" w:rsidRPr="005C5B0C" w:rsidTr="005C4636">
        <w:trPr>
          <w:jc w:val="center"/>
        </w:trPr>
        <w:tc>
          <w:tcPr>
            <w:tcW w:w="7974" w:type="dxa"/>
            <w:shd w:val="clear" w:color="auto" w:fill="FFFFFF"/>
          </w:tcPr>
          <w:p w:rsidR="00B04738" w:rsidRPr="00B04738" w:rsidRDefault="00B04738" w:rsidP="000839F7">
            <w:pPr>
              <w:pStyle w:val="Bodytext20"/>
              <w:shd w:val="clear" w:color="auto" w:fill="auto"/>
              <w:spacing w:after="120" w:line="240" w:lineRule="auto"/>
              <w:ind w:firstLine="0"/>
              <w:rPr>
                <w:rStyle w:val="Bodytext211pt0"/>
                <w:rFonts w:ascii="GHEA Grapalat" w:hAnsi="GHEA Grapalat"/>
                <w:sz w:val="20"/>
                <w:szCs w:val="20"/>
              </w:rPr>
            </w:pPr>
            <w:r w:rsidRPr="005C5B0C">
              <w:rPr>
                <w:rStyle w:val="Bodytext211pt0"/>
                <w:rFonts w:ascii="GHEA Grapalat" w:hAnsi="GHEA Grapalat"/>
                <w:sz w:val="20"/>
                <w:szCs w:val="20"/>
              </w:rPr>
              <w:t>14. Оказание технической поддержки по стандарту: консультации, обмен опытом, тренинги</w:t>
            </w:r>
          </w:p>
        </w:tc>
        <w:tc>
          <w:tcPr>
            <w:tcW w:w="2297" w:type="dxa"/>
            <w:shd w:val="clear" w:color="auto" w:fill="FFFFFF"/>
            <w:vAlign w:val="bottom"/>
          </w:tcPr>
          <w:p w:rsidR="00B04738" w:rsidRPr="005C5B0C" w:rsidRDefault="00B04738" w:rsidP="00B04738">
            <w:pPr>
              <w:pStyle w:val="Bodytext20"/>
              <w:shd w:val="clear" w:color="auto" w:fill="auto"/>
              <w:spacing w:after="120" w:line="240" w:lineRule="auto"/>
              <w:ind w:left="65"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2016 - 2018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8902A9">
        <w:trPr>
          <w:jc w:val="center"/>
        </w:trPr>
        <w:tc>
          <w:tcPr>
            <w:tcW w:w="14792" w:type="dxa"/>
            <w:gridSpan w:val="4"/>
            <w:shd w:val="clear" w:color="auto" w:fill="FFFFFF"/>
            <w:vAlign w:val="bottom"/>
          </w:tcPr>
          <w:p w:rsidR="00B04738" w:rsidRPr="005C5B0C" w:rsidRDefault="00B04738" w:rsidP="00B04738">
            <w:pPr>
              <w:pStyle w:val="Bodytext20"/>
              <w:shd w:val="clear" w:color="auto" w:fill="auto"/>
              <w:spacing w:after="120" w:line="240" w:lineRule="auto"/>
              <w:ind w:left="2936" w:right="2764" w:firstLine="0"/>
              <w:jc w:val="center"/>
              <w:rPr>
                <w:rStyle w:val="Bodytext211pt0"/>
                <w:rFonts w:ascii="GHEA Grapalat" w:hAnsi="GHEA Grapalat"/>
                <w:sz w:val="20"/>
                <w:szCs w:val="20"/>
              </w:rPr>
            </w:pPr>
            <w:r w:rsidRPr="005C5B0C">
              <w:rPr>
                <w:rStyle w:val="Bodytext211pt0"/>
                <w:rFonts w:ascii="GHEA Grapalat" w:hAnsi="GHEA Grapalat"/>
                <w:sz w:val="20"/>
                <w:szCs w:val="20"/>
              </w:rPr>
              <w:lastRenderedPageBreak/>
              <w:t>5. Международный стандарт «Эталонное определение ОЭСР для иностранных прямых инвестиций» (четвертое издание)</w:t>
            </w:r>
          </w:p>
        </w:tc>
      </w:tr>
      <w:tr w:rsidR="00B04738" w:rsidRPr="005C5B0C" w:rsidTr="005C4636">
        <w:trPr>
          <w:jc w:val="center"/>
        </w:trPr>
        <w:tc>
          <w:tcPr>
            <w:tcW w:w="7974"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15. Семинар по обмену опытом в части применения стандарта</w:t>
            </w:r>
          </w:p>
        </w:tc>
        <w:tc>
          <w:tcPr>
            <w:tcW w:w="2297"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участие в семинаре</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16. Подготовка рекомендаций по применению стандарта</w:t>
            </w:r>
          </w:p>
        </w:tc>
        <w:tc>
          <w:tcPr>
            <w:tcW w:w="2297"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17. Оказание технической поддержки по стандарту: консультации, обмен опытом, тренинги</w:t>
            </w:r>
          </w:p>
        </w:tc>
        <w:tc>
          <w:tcPr>
            <w:tcW w:w="2297" w:type="dxa"/>
            <w:shd w:val="clear" w:color="auto" w:fill="FFFFFF"/>
          </w:tcPr>
          <w:p w:rsidR="00B04738" w:rsidRPr="005C5B0C" w:rsidRDefault="00B04738"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B04738" w:rsidRPr="005C5B0C" w:rsidTr="00925DD0">
        <w:trPr>
          <w:jc w:val="center"/>
        </w:trPr>
        <w:tc>
          <w:tcPr>
            <w:tcW w:w="14792" w:type="dxa"/>
            <w:gridSpan w:val="4"/>
            <w:shd w:val="clear" w:color="auto" w:fill="FFFFFF"/>
            <w:vAlign w:val="bottom"/>
          </w:tcPr>
          <w:p w:rsidR="00B04738" w:rsidRPr="005C5B0C" w:rsidRDefault="00B04738" w:rsidP="00B04738">
            <w:pPr>
              <w:pStyle w:val="Bodytext20"/>
              <w:shd w:val="clear" w:color="auto" w:fill="auto"/>
              <w:spacing w:after="120" w:line="240" w:lineRule="auto"/>
              <w:ind w:left="2936" w:right="2764" w:firstLine="0"/>
              <w:jc w:val="center"/>
              <w:rPr>
                <w:rStyle w:val="Bodytext211pt0"/>
                <w:rFonts w:ascii="GHEA Grapalat" w:hAnsi="GHEA Grapalat"/>
                <w:sz w:val="20"/>
                <w:szCs w:val="20"/>
              </w:rPr>
            </w:pPr>
            <w:r w:rsidRPr="005C5B0C">
              <w:rPr>
                <w:rStyle w:val="Bodytext211pt0"/>
                <w:rFonts w:ascii="GHEA Grapalat" w:hAnsi="GHEA Grapalat"/>
                <w:sz w:val="20"/>
                <w:szCs w:val="20"/>
              </w:rPr>
              <w:t>6. Международный стандарт «Резолюция о статистике трудовой деятельности, занятости и недоиспользования рабочей силы»</w:t>
            </w:r>
          </w:p>
        </w:tc>
      </w:tr>
      <w:tr w:rsidR="00B04738" w:rsidRPr="005C5B0C" w:rsidTr="005C4636">
        <w:trPr>
          <w:jc w:val="center"/>
        </w:trPr>
        <w:tc>
          <w:tcPr>
            <w:tcW w:w="7974"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18. Подготовка рекомендаций по применению стандарта в части формирования набора ключевых показателей для мониторинга состояния национальных рынков труда при проведении выборочных обследований рабочей силы в государствах-членах</w:t>
            </w:r>
          </w:p>
        </w:tc>
        <w:tc>
          <w:tcPr>
            <w:tcW w:w="2297" w:type="dxa"/>
            <w:shd w:val="clear" w:color="auto" w:fill="FFFFFF"/>
          </w:tcPr>
          <w:p w:rsidR="00B04738" w:rsidRPr="005C5B0C" w:rsidRDefault="00B04738"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vAlign w:val="center"/>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B04738" w:rsidRPr="005C5B0C" w:rsidTr="00280DF6">
        <w:trPr>
          <w:jc w:val="center"/>
        </w:trPr>
        <w:tc>
          <w:tcPr>
            <w:tcW w:w="14792" w:type="dxa"/>
            <w:gridSpan w:val="4"/>
            <w:shd w:val="clear" w:color="auto" w:fill="FFFFFF"/>
            <w:vAlign w:val="center"/>
          </w:tcPr>
          <w:p w:rsidR="00B04738" w:rsidRPr="005C5B0C" w:rsidRDefault="00B04738" w:rsidP="00B04738">
            <w:pPr>
              <w:pStyle w:val="Bodytext20"/>
              <w:shd w:val="clear" w:color="auto" w:fill="auto"/>
              <w:spacing w:after="120" w:line="240" w:lineRule="auto"/>
              <w:ind w:left="2936" w:right="2764" w:firstLine="0"/>
              <w:jc w:val="center"/>
              <w:rPr>
                <w:rStyle w:val="Bodytext211pt0"/>
                <w:rFonts w:ascii="GHEA Grapalat" w:hAnsi="GHEA Grapalat"/>
                <w:sz w:val="20"/>
                <w:szCs w:val="20"/>
              </w:rPr>
            </w:pPr>
            <w:r w:rsidRPr="005C5B0C">
              <w:rPr>
                <w:rStyle w:val="Bodytext211pt0"/>
                <w:rFonts w:ascii="GHEA Grapalat" w:hAnsi="GHEA Grapalat"/>
                <w:sz w:val="20"/>
                <w:szCs w:val="20"/>
              </w:rPr>
              <w:t>7. Международный стандарт «Статистика международной торговли товарами: концепции и определения, 2010 год»</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19. Подготовка проекта рекомендации Коллегии Комиссии по формированию уполномоченными органами интегрированных данных на основе увязки данных статистики внешней и взаимной торговли товарами с данными других отраслей статистики и данными бизнес-регистра (далее - интегрированные данные)</w:t>
            </w:r>
          </w:p>
        </w:tc>
        <w:tc>
          <w:tcPr>
            <w:tcW w:w="2297"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20. Проведение работы, необходимой для формирования в государствах- членах интегрированных данных</w:t>
            </w:r>
          </w:p>
        </w:tc>
        <w:tc>
          <w:tcPr>
            <w:tcW w:w="2297"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2017 - 2018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принятие нормативных</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правовых актов (при</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необходимости),</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распространение</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интегрированных</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данных</w:t>
            </w:r>
          </w:p>
        </w:tc>
      </w:tr>
      <w:tr w:rsidR="00B04738" w:rsidRPr="005C5B0C" w:rsidTr="005C4636">
        <w:trPr>
          <w:jc w:val="center"/>
        </w:trPr>
        <w:tc>
          <w:tcPr>
            <w:tcW w:w="7974"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 xml:space="preserve">21. Подготовка проекта рекомендации Коллегии Комиссии по применению уполномоченными органами комплексного подхода к сбору данных статистики внешней и взаимной торговли товарами государств-членов, в том числе с </w:t>
            </w:r>
            <w:r w:rsidRPr="005C5B0C">
              <w:rPr>
                <w:rStyle w:val="Bodytext211pt0"/>
                <w:rFonts w:ascii="GHEA Grapalat" w:hAnsi="GHEA Grapalat"/>
                <w:sz w:val="20"/>
                <w:szCs w:val="20"/>
              </w:rPr>
              <w:lastRenderedPageBreak/>
              <w:t>использованием административных источников (далее - комплексный подход)</w:t>
            </w:r>
          </w:p>
        </w:tc>
        <w:tc>
          <w:tcPr>
            <w:tcW w:w="2297"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lastRenderedPageBreak/>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lastRenderedPageBreak/>
              <w:t>22. Проведение работы, направленной на внедрение в практику ведения статистики внешней и взаимной торговли товарами государств-членов комплексного подхода</w:t>
            </w:r>
          </w:p>
        </w:tc>
        <w:tc>
          <w:tcPr>
            <w:tcW w:w="2297"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2018 - 2019 годы</w:t>
            </w:r>
          </w:p>
        </w:tc>
        <w:tc>
          <w:tcPr>
            <w:tcW w:w="2552"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принятие нормативных правовых актов (при необходимости), практическое внедрение</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комплексного подхода</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23. Разработка методологии ведения уполномоченными органами таможенной статистики внешней торговли товарами</w:t>
            </w:r>
          </w:p>
        </w:tc>
        <w:tc>
          <w:tcPr>
            <w:tcW w:w="2297"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2018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решение Коллегии Комиссии</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24. Разработка методологии ведения уполномоченными органами статистики взаимной торговли товарами</w:t>
            </w:r>
          </w:p>
        </w:tc>
        <w:tc>
          <w:tcPr>
            <w:tcW w:w="2297"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2018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решение Коллегии Комиссии</w:t>
            </w:r>
          </w:p>
        </w:tc>
      </w:tr>
      <w:tr w:rsidR="00B04738" w:rsidRPr="005C5B0C" w:rsidTr="005C4636">
        <w:trPr>
          <w:jc w:val="center"/>
        </w:trPr>
        <w:tc>
          <w:tcPr>
            <w:tcW w:w="7974"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25. Внесение изменений в перечень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и форматы предоставления официальной статистической информации Евразийской экономической комиссии уполномоченными органами государств - членов Евразийского экономического союза в части включения интегрированных данных</w:t>
            </w:r>
          </w:p>
        </w:tc>
        <w:tc>
          <w:tcPr>
            <w:tcW w:w="2297"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2019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акт Коллегии Комиссии</w:t>
            </w:r>
          </w:p>
        </w:tc>
      </w:tr>
      <w:tr w:rsidR="00B04738" w:rsidRPr="005C5B0C" w:rsidTr="005C4636">
        <w:trPr>
          <w:jc w:val="center"/>
        </w:trPr>
        <w:tc>
          <w:tcPr>
            <w:tcW w:w="7974"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26. Утверждение Программы статистических работ на 2020 год (планируется формирование интегрированных данных Союза)</w:t>
            </w:r>
          </w:p>
        </w:tc>
        <w:tc>
          <w:tcPr>
            <w:tcW w:w="2297" w:type="dxa"/>
            <w:shd w:val="clear" w:color="auto" w:fill="FFFFFF"/>
            <w:vAlign w:val="bottom"/>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B04738" w:rsidRPr="005C5B0C" w:rsidRDefault="00B04738"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2019 год</w:t>
            </w:r>
          </w:p>
        </w:tc>
        <w:tc>
          <w:tcPr>
            <w:tcW w:w="2552" w:type="dxa"/>
            <w:shd w:val="clear" w:color="auto" w:fill="FFFFFF"/>
          </w:tcPr>
          <w:p w:rsidR="00B04738" w:rsidRPr="005C5B0C" w:rsidRDefault="00B04738"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акт Коллегии Комиссии</w:t>
            </w:r>
          </w:p>
        </w:tc>
      </w:tr>
      <w:tr w:rsidR="00E9162F" w:rsidRPr="005C5B0C" w:rsidTr="001662C2">
        <w:trPr>
          <w:jc w:val="center"/>
        </w:trPr>
        <w:tc>
          <w:tcPr>
            <w:tcW w:w="14792" w:type="dxa"/>
            <w:gridSpan w:val="4"/>
            <w:shd w:val="clear" w:color="auto" w:fill="FFFFFF"/>
            <w:vAlign w:val="center"/>
          </w:tcPr>
          <w:p w:rsidR="00E9162F" w:rsidRPr="005C5B0C" w:rsidRDefault="00E9162F" w:rsidP="000839F7">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II. Координация взаимодействия уполномоченных органов в сфере статистики</w:t>
            </w:r>
          </w:p>
        </w:tc>
      </w:tr>
      <w:tr w:rsidR="00E9162F" w:rsidRPr="005C5B0C" w:rsidTr="001662C2">
        <w:trPr>
          <w:jc w:val="center"/>
        </w:trPr>
        <w:tc>
          <w:tcPr>
            <w:tcW w:w="14792" w:type="dxa"/>
            <w:gridSpan w:val="4"/>
            <w:shd w:val="clear" w:color="auto" w:fill="FFFFFF"/>
            <w:vAlign w:val="bottom"/>
          </w:tcPr>
          <w:p w:rsidR="00E9162F" w:rsidRPr="005C5B0C" w:rsidRDefault="00E9162F" w:rsidP="000839F7">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1. Экономическая и социально-демографическая статистика</w:t>
            </w:r>
          </w:p>
        </w:tc>
      </w:tr>
      <w:tr w:rsidR="00E9162F" w:rsidRPr="005C5B0C" w:rsidTr="005C4636">
        <w:trPr>
          <w:jc w:val="center"/>
        </w:trPr>
        <w:tc>
          <w:tcPr>
            <w:tcW w:w="7974"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27. Оценка степени гармонизации методологий расчета основных социально-экономических показателей государств-членов с международными рекомендациями</w:t>
            </w:r>
          </w:p>
        </w:tc>
        <w:tc>
          <w:tcPr>
            <w:tcW w:w="2297" w:type="dxa"/>
            <w:shd w:val="clear" w:color="auto" w:fill="FFFFFF"/>
          </w:tcPr>
          <w:p w:rsidR="00E9162F" w:rsidRPr="00E9162F" w:rsidRDefault="00E9162F" w:rsidP="00E9162F">
            <w:pPr>
              <w:pStyle w:val="Bodytext20"/>
              <w:shd w:val="clear" w:color="auto" w:fill="auto"/>
              <w:spacing w:after="120" w:line="240" w:lineRule="auto"/>
              <w:ind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E9162F">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E9162F">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ежегодно</w:t>
            </w:r>
          </w:p>
        </w:tc>
        <w:tc>
          <w:tcPr>
            <w:tcW w:w="2552"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28. Анализ методологической практики государств-членов по разделам перечня статистических показателей официальной статистической информации, предоставляемой Евразийской экономической комиссии уполномоченными органами государств - членов Евразийского экономического союза (2-4 раздела в год)</w:t>
            </w:r>
          </w:p>
        </w:tc>
        <w:tc>
          <w:tcPr>
            <w:tcW w:w="2297" w:type="dxa"/>
            <w:shd w:val="clear" w:color="auto" w:fill="FFFFFF"/>
          </w:tcPr>
          <w:p w:rsidR="00E9162F" w:rsidRPr="00E9162F" w:rsidRDefault="00E9162F" w:rsidP="00E9162F">
            <w:pPr>
              <w:pStyle w:val="Bodytext20"/>
              <w:shd w:val="clear" w:color="auto" w:fill="auto"/>
              <w:spacing w:after="120" w:line="240" w:lineRule="auto"/>
              <w:ind w:firstLine="0"/>
              <w:rPr>
                <w:rStyle w:val="Bodytext211pt0"/>
                <w:rFonts w:ascii="GHEA Grapalat" w:hAnsi="GHEA Grapalat"/>
                <w:sz w:val="20"/>
                <w:szCs w:val="20"/>
              </w:rPr>
            </w:pPr>
            <w:r w:rsidRPr="005C5B0C">
              <w:rPr>
                <w:rStyle w:val="Bodytext211pt0"/>
                <w:rFonts w:ascii="GHEA Grapalat" w:hAnsi="GHEA Grapalat"/>
                <w:sz w:val="20"/>
                <w:szCs w:val="20"/>
              </w:rPr>
              <w:t>Комиссия,</w:t>
            </w:r>
            <w:r w:rsidRPr="00E9162F">
              <w:rPr>
                <w:rStyle w:val="Bodytext211pt0"/>
                <w:rFonts w:ascii="GHEA Grapalat" w:hAnsi="GHEA Grapalat"/>
                <w:sz w:val="20"/>
                <w:szCs w:val="20"/>
              </w:rPr>
              <w:t xml:space="preserve"> </w:t>
            </w:r>
            <w:r w:rsidRPr="005C5B0C">
              <w:rPr>
                <w:rStyle w:val="Bodytext211pt0"/>
                <w:rFonts w:ascii="GHEA Grapalat" w:hAnsi="GHEA Grapalat"/>
                <w:sz w:val="20"/>
                <w:szCs w:val="20"/>
              </w:rPr>
              <w:t>уполномоченные</w:t>
            </w:r>
            <w:r w:rsidRPr="00E9162F">
              <w:rPr>
                <w:rStyle w:val="Bodytext211pt0"/>
                <w:rFonts w:ascii="GHEA Grapalat" w:hAnsi="GHEA Grapalat"/>
                <w:sz w:val="20"/>
                <w:szCs w:val="20"/>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размещение аналитических обзоров на официальном сайте Союза</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 xml:space="preserve">в информационно-телекоммуникационной </w:t>
            </w:r>
            <w:r w:rsidRPr="005C5B0C">
              <w:rPr>
                <w:rStyle w:val="Bodytext211pt0"/>
                <w:rFonts w:ascii="GHEA Grapalat" w:hAnsi="GHEA Grapalat"/>
                <w:sz w:val="20"/>
                <w:szCs w:val="20"/>
              </w:rPr>
              <w:lastRenderedPageBreak/>
              <w:t>сети «Интернет»</w:t>
            </w: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lastRenderedPageBreak/>
              <w:t>29. Адаптация статистических показателей, характеризующих уровни профессионального образования в государствах-членах, к ступеням образования в соответствии с Международной стандартной классификацией образования, принятой на 36-й сессии Генеральной конференции ЮНЕСКО (ноябрь, 2011 г.)</w:t>
            </w:r>
          </w:p>
        </w:tc>
        <w:tc>
          <w:tcPr>
            <w:tcW w:w="2297"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E9162F" w:rsidRPr="005C5B0C" w:rsidTr="005C4636">
        <w:trPr>
          <w:jc w:val="center"/>
        </w:trPr>
        <w:tc>
          <w:tcPr>
            <w:tcW w:w="7974"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30. Разработка рекомендаций по сближению национальных методологий на основе единых международных стандартов в целях повышения сопоставимости статистических данных</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2017 - 2020 годы</w:t>
            </w:r>
          </w:p>
        </w:tc>
        <w:tc>
          <w:tcPr>
            <w:tcW w:w="2552"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E9162F" w:rsidRPr="005C5B0C" w:rsidTr="002758B4">
        <w:trPr>
          <w:jc w:val="center"/>
        </w:trPr>
        <w:tc>
          <w:tcPr>
            <w:tcW w:w="14792" w:type="dxa"/>
            <w:gridSpan w:val="4"/>
            <w:shd w:val="clear" w:color="auto" w:fill="FFFFFF"/>
            <w:vAlign w:val="center"/>
          </w:tcPr>
          <w:p w:rsidR="00E9162F" w:rsidRPr="005C5B0C" w:rsidRDefault="00E9162F" w:rsidP="00E9162F">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2. Финансовая статистика</w:t>
            </w:r>
          </w:p>
        </w:tc>
      </w:tr>
      <w:tr w:rsidR="00E9162F" w:rsidRPr="005C5B0C" w:rsidTr="00E9162F">
        <w:trPr>
          <w:trHeight w:val="537"/>
          <w:jc w:val="center"/>
        </w:trPr>
        <w:tc>
          <w:tcPr>
            <w:tcW w:w="7974"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31. Дальнейшая гармонизация и развитие системы показателей денежно-кредитной статистики:</w:t>
            </w:r>
          </w:p>
        </w:tc>
        <w:tc>
          <w:tcPr>
            <w:tcW w:w="2297"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p>
        </w:tc>
        <w:tc>
          <w:tcPr>
            <w:tcW w:w="1969"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p>
        </w:tc>
        <w:tc>
          <w:tcPr>
            <w:tcW w:w="2552"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E9162F">
            <w:pPr>
              <w:pStyle w:val="Bodytext20"/>
              <w:shd w:val="clear" w:color="auto" w:fill="auto"/>
              <w:spacing w:after="120" w:line="240" w:lineRule="auto"/>
              <w:ind w:left="660" w:firstLine="0"/>
              <w:rPr>
                <w:rStyle w:val="Bodytext211pt0"/>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vAlign w:val="center"/>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подготовка методологических документов</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E9162F" w:rsidRPr="005C5B0C" w:rsidTr="005C4636">
        <w:trPr>
          <w:jc w:val="center"/>
        </w:trPr>
        <w:tc>
          <w:tcPr>
            <w:tcW w:w="7974"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32. Дальнейшая гармонизация и развитие системы показателей статистики государственных финансов:</w:t>
            </w:r>
          </w:p>
        </w:tc>
        <w:tc>
          <w:tcPr>
            <w:tcW w:w="2297" w:type="dxa"/>
            <w:shd w:val="clear" w:color="auto" w:fill="FFFFFF"/>
          </w:tcPr>
          <w:p w:rsidR="00E9162F" w:rsidRPr="005C5B0C" w:rsidRDefault="00E9162F" w:rsidP="005C4636">
            <w:pPr>
              <w:spacing w:after="120"/>
              <w:rPr>
                <w:rFonts w:ascii="GHEA Grapalat" w:hAnsi="GHEA Grapalat"/>
                <w:sz w:val="20"/>
                <w:szCs w:val="20"/>
              </w:rPr>
            </w:pPr>
          </w:p>
        </w:tc>
        <w:tc>
          <w:tcPr>
            <w:tcW w:w="1969" w:type="dxa"/>
            <w:shd w:val="clear" w:color="auto" w:fill="FFFFFF"/>
          </w:tcPr>
          <w:p w:rsidR="00E9162F" w:rsidRPr="005C5B0C" w:rsidRDefault="00E9162F" w:rsidP="005C4636">
            <w:pPr>
              <w:spacing w:after="120"/>
              <w:jc w:val="center"/>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подготовка методологических документов</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E9162F" w:rsidRPr="005C5B0C" w:rsidTr="005C4636">
        <w:trPr>
          <w:jc w:val="center"/>
        </w:trPr>
        <w:tc>
          <w:tcPr>
            <w:tcW w:w="7974"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33. Дальнейшая гармонизация и развитие системы показателей статистики внешнего сектора:</w:t>
            </w:r>
          </w:p>
        </w:tc>
        <w:tc>
          <w:tcPr>
            <w:tcW w:w="2297" w:type="dxa"/>
            <w:shd w:val="clear" w:color="auto" w:fill="FFFFFF"/>
          </w:tcPr>
          <w:p w:rsidR="00E9162F" w:rsidRPr="005C5B0C" w:rsidRDefault="00E9162F" w:rsidP="005C4636">
            <w:pPr>
              <w:spacing w:after="120"/>
              <w:rPr>
                <w:rFonts w:ascii="GHEA Grapalat" w:hAnsi="GHEA Grapalat"/>
                <w:sz w:val="20"/>
                <w:szCs w:val="20"/>
              </w:rPr>
            </w:pPr>
          </w:p>
        </w:tc>
        <w:tc>
          <w:tcPr>
            <w:tcW w:w="1969" w:type="dxa"/>
            <w:shd w:val="clear" w:color="auto" w:fill="FFFFFF"/>
          </w:tcPr>
          <w:p w:rsidR="00E9162F" w:rsidRPr="005C5B0C" w:rsidRDefault="00E9162F" w:rsidP="005C4636">
            <w:pPr>
              <w:spacing w:after="120"/>
              <w:jc w:val="center"/>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lastRenderedPageBreak/>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lastRenderedPageBreak/>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 xml:space="preserve">протокол по итогам рассмотрения на заседании </w:t>
            </w:r>
            <w:r w:rsidRPr="005C5B0C">
              <w:rPr>
                <w:rStyle w:val="Bodytext211pt0"/>
                <w:rFonts w:ascii="GHEA Grapalat" w:hAnsi="GHEA Grapalat"/>
                <w:sz w:val="20"/>
                <w:szCs w:val="20"/>
              </w:rPr>
              <w:lastRenderedPageBreak/>
              <w:t>Комитета</w:t>
            </w: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lastRenderedPageBreak/>
              <w:t>подготовка методологических документов</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E9162F" w:rsidRPr="005C5B0C" w:rsidTr="005C4636">
        <w:trPr>
          <w:jc w:val="center"/>
        </w:trPr>
        <w:tc>
          <w:tcPr>
            <w:tcW w:w="7974"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34. Дальнейшая гармонизация и развитие системы показателей статистики субъектов финансового сектора:</w:t>
            </w:r>
          </w:p>
        </w:tc>
        <w:tc>
          <w:tcPr>
            <w:tcW w:w="2297" w:type="dxa"/>
            <w:shd w:val="clear" w:color="auto" w:fill="FFFFFF"/>
          </w:tcPr>
          <w:p w:rsidR="00E9162F" w:rsidRPr="005C5B0C" w:rsidRDefault="00E9162F" w:rsidP="005C4636">
            <w:pPr>
              <w:spacing w:after="120"/>
              <w:rPr>
                <w:rFonts w:ascii="GHEA Grapalat" w:hAnsi="GHEA Grapalat"/>
                <w:sz w:val="20"/>
                <w:szCs w:val="20"/>
              </w:rPr>
            </w:pPr>
          </w:p>
        </w:tc>
        <w:tc>
          <w:tcPr>
            <w:tcW w:w="1969" w:type="dxa"/>
            <w:shd w:val="clear" w:color="auto" w:fill="FFFFFF"/>
          </w:tcPr>
          <w:p w:rsidR="00E9162F" w:rsidRPr="005C5B0C" w:rsidRDefault="00E9162F" w:rsidP="000839F7">
            <w:pPr>
              <w:spacing w:after="120"/>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0839F7">
            <w:pPr>
              <w:pStyle w:val="Bodytext20"/>
              <w:shd w:val="clear" w:color="auto" w:fill="auto"/>
              <w:spacing w:after="120" w:line="240" w:lineRule="auto"/>
              <w:ind w:left="660" w:firstLine="0"/>
              <w:rPr>
                <w:rFonts w:ascii="GHEA Grapalat" w:hAnsi="GHEA Grapalat"/>
                <w:sz w:val="20"/>
                <w:szCs w:val="20"/>
              </w:rPr>
            </w:pPr>
            <w:r w:rsidRPr="005C5B0C">
              <w:rPr>
                <w:rStyle w:val="Bodytext211pt0"/>
                <w:rFonts w:ascii="GHEA Grapalat" w:hAnsi="GHEA Grapalat"/>
                <w:sz w:val="20"/>
                <w:szCs w:val="20"/>
              </w:rPr>
              <w:t>подготовка методологических документов</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рекомендации Коллегии Комиссии</w:t>
            </w:r>
          </w:p>
        </w:tc>
      </w:tr>
      <w:tr w:rsidR="005C4636" w:rsidRPr="005C5B0C" w:rsidTr="00D820AE">
        <w:trPr>
          <w:jc w:val="center"/>
        </w:trPr>
        <w:tc>
          <w:tcPr>
            <w:tcW w:w="14792" w:type="dxa"/>
            <w:gridSpan w:val="4"/>
            <w:shd w:val="clear" w:color="auto" w:fill="FFFFFF"/>
            <w:vAlign w:val="center"/>
          </w:tcPr>
          <w:p w:rsidR="005C4636" w:rsidRPr="005C5B0C" w:rsidRDefault="005C4636" w:rsidP="005C4636">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3. Статистика внешней и взаимной торговли товарами</w:t>
            </w:r>
          </w:p>
        </w:tc>
      </w:tr>
      <w:tr w:rsidR="00E9162F" w:rsidRPr="005C5B0C" w:rsidTr="005C4636">
        <w:trPr>
          <w:jc w:val="center"/>
        </w:trPr>
        <w:tc>
          <w:tcPr>
            <w:tcW w:w="7974"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35. Проведение на ежегодной основе двусторонних встреч экспертов уполномоченных органов по сопоставлению данных статистики взаимной торговли товарами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w:t>
            </w:r>
            <w:r w:rsidRPr="005C5B0C">
              <w:rPr>
                <w:rStyle w:val="Bodytext211pt0"/>
                <w:rFonts w:ascii="GHEA Grapalat" w:hAnsi="GHEA Grapalat"/>
                <w:sz w:val="20"/>
                <w:szCs w:val="20"/>
                <w:lang w:val="hy-AM" w:eastAsia="hy-AM" w:bidi="hy-AM"/>
              </w:rPr>
              <w:t xml:space="preserve"> </w:t>
            </w:r>
            <w:r w:rsidRPr="005C5B0C">
              <w:rPr>
                <w:rStyle w:val="Bodytext211pt0"/>
                <w:rFonts w:ascii="GHEA Grapalat" w:hAnsi="GHEA Grapalat"/>
                <w:sz w:val="20"/>
                <w:szCs w:val="20"/>
              </w:rPr>
              <w:t>2020 годы</w:t>
            </w:r>
          </w:p>
        </w:tc>
        <w:tc>
          <w:tcPr>
            <w:tcW w:w="2552"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протоколы двусторонних встреч</w:t>
            </w:r>
          </w:p>
        </w:tc>
      </w:tr>
      <w:tr w:rsidR="00E9162F" w:rsidRPr="005C5B0C" w:rsidTr="005C4636">
        <w:trPr>
          <w:jc w:val="center"/>
        </w:trPr>
        <w:tc>
          <w:tcPr>
            <w:tcW w:w="7974"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36. Создание банка данных лучших практик в области обработки и распространения данных статистики внешней и взаимной торговли товарами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CE0485">
        <w:trPr>
          <w:jc w:val="center"/>
        </w:trPr>
        <w:tc>
          <w:tcPr>
            <w:tcW w:w="14792" w:type="dxa"/>
            <w:gridSpan w:val="4"/>
            <w:shd w:val="clear" w:color="auto" w:fill="FFFFFF"/>
            <w:vAlign w:val="center"/>
          </w:tcPr>
          <w:p w:rsidR="00E9162F" w:rsidRPr="005C5B0C" w:rsidRDefault="00E9162F" w:rsidP="000839F7">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lang w:val="en-US" w:eastAsia="en-US" w:bidi="en-US"/>
              </w:rPr>
              <w:t>III</w:t>
            </w:r>
            <w:r w:rsidRPr="005C5B0C">
              <w:rPr>
                <w:rStyle w:val="Bodytext711pt"/>
                <w:rFonts w:ascii="GHEA Grapalat" w:hAnsi="GHEA Grapalat"/>
                <w:sz w:val="20"/>
                <w:szCs w:val="20"/>
                <w:lang w:eastAsia="en-US" w:bidi="en-US"/>
              </w:rPr>
              <w:t xml:space="preserve">. </w:t>
            </w:r>
            <w:r w:rsidRPr="005C5B0C">
              <w:rPr>
                <w:rStyle w:val="Bodytext711pt"/>
                <w:rFonts w:ascii="GHEA Grapalat" w:hAnsi="GHEA Grapalat"/>
                <w:sz w:val="20"/>
                <w:szCs w:val="20"/>
              </w:rPr>
              <w:t>Создание системы классификаций Союза, гармонизированных с национальными</w:t>
            </w:r>
            <w:r>
              <w:rPr>
                <w:rStyle w:val="Bodytext711pt"/>
                <w:rFonts w:ascii="GHEA Grapalat" w:hAnsi="GHEA Grapalat"/>
                <w:sz w:val="20"/>
                <w:szCs w:val="20"/>
              </w:rPr>
              <w:t xml:space="preserve"> </w:t>
            </w:r>
            <w:r w:rsidRPr="005C5B0C">
              <w:rPr>
                <w:rStyle w:val="Bodytext711pt"/>
                <w:rFonts w:ascii="GHEA Grapalat" w:hAnsi="GHEA Grapalat"/>
                <w:sz w:val="20"/>
                <w:szCs w:val="20"/>
              </w:rPr>
              <w:t>и международными классификациями</w:t>
            </w:r>
          </w:p>
        </w:tc>
      </w:tr>
      <w:tr w:rsidR="00E9162F" w:rsidRPr="005C5B0C" w:rsidTr="00CE0485">
        <w:trPr>
          <w:jc w:val="center"/>
        </w:trPr>
        <w:tc>
          <w:tcPr>
            <w:tcW w:w="14792" w:type="dxa"/>
            <w:gridSpan w:val="4"/>
            <w:shd w:val="clear" w:color="auto" w:fill="FFFFFF"/>
            <w:vAlign w:val="center"/>
          </w:tcPr>
          <w:p w:rsidR="00E9162F" w:rsidRPr="005C5B0C" w:rsidRDefault="00E9162F" w:rsidP="000839F7">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1. Классификация видов экономической деятельности (далее - КВЭД)</w:t>
            </w:r>
          </w:p>
        </w:tc>
      </w:tr>
      <w:tr w:rsidR="00E9162F" w:rsidRPr="005C5B0C" w:rsidTr="005C4636">
        <w:trPr>
          <w:jc w:val="center"/>
        </w:trPr>
        <w:tc>
          <w:tcPr>
            <w:tcW w:w="7974" w:type="dxa"/>
            <w:shd w:val="clear" w:color="auto" w:fill="FFFFFF"/>
            <w:vAlign w:val="center"/>
          </w:tcPr>
          <w:p w:rsidR="00E9162F" w:rsidRPr="005C5B0C" w:rsidRDefault="00E9162F" w:rsidP="000839F7">
            <w:pPr>
              <w:pStyle w:val="Bodytext70"/>
              <w:shd w:val="clear" w:color="auto" w:fill="auto"/>
              <w:spacing w:before="0" w:after="120" w:line="240" w:lineRule="auto"/>
              <w:ind w:firstLine="0"/>
              <w:rPr>
                <w:rFonts w:ascii="GHEA Grapalat" w:hAnsi="GHEA Grapalat"/>
                <w:sz w:val="20"/>
                <w:szCs w:val="20"/>
              </w:rPr>
            </w:pPr>
            <w:r w:rsidRPr="005C5B0C">
              <w:rPr>
                <w:rStyle w:val="Bodytext711pt"/>
                <w:rFonts w:ascii="GHEA Grapalat" w:hAnsi="GHEA Grapalat"/>
                <w:sz w:val="20"/>
                <w:szCs w:val="20"/>
              </w:rPr>
              <w:t xml:space="preserve">37. Внедрение КВЭД на базе NАСЕ </w:t>
            </w:r>
            <w:r w:rsidRPr="005C5B0C">
              <w:rPr>
                <w:rStyle w:val="Bodytext711pt"/>
                <w:rFonts w:ascii="GHEA Grapalat" w:hAnsi="GHEA Grapalat"/>
                <w:sz w:val="20"/>
                <w:szCs w:val="20"/>
                <w:lang w:val="en-US" w:eastAsia="en-US" w:bidi="en-US"/>
              </w:rPr>
              <w:t>Rev</w:t>
            </w:r>
            <w:r w:rsidRPr="005C5B0C">
              <w:rPr>
                <w:rStyle w:val="Bodytext711pt"/>
                <w:rFonts w:ascii="GHEA Grapalat" w:hAnsi="GHEA Grapalat"/>
                <w:sz w:val="20"/>
                <w:szCs w:val="20"/>
              </w:rPr>
              <w:t>.2 в практику работы Комиссии для получения сводных итогов по Союзу</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 год</w:t>
            </w:r>
          </w:p>
        </w:tc>
        <w:tc>
          <w:tcPr>
            <w:tcW w:w="2552" w:type="dxa"/>
            <w:shd w:val="clear" w:color="auto" w:fill="FFFFFF"/>
            <w:vAlign w:val="bottom"/>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0839F7">
            <w:pPr>
              <w:pStyle w:val="Bodytext70"/>
              <w:shd w:val="clear" w:color="auto" w:fill="auto"/>
              <w:spacing w:before="0" w:after="120" w:line="240" w:lineRule="auto"/>
              <w:ind w:firstLine="0"/>
              <w:rPr>
                <w:rFonts w:ascii="GHEA Grapalat" w:hAnsi="GHEA Grapalat"/>
                <w:sz w:val="20"/>
                <w:szCs w:val="20"/>
              </w:rPr>
            </w:pPr>
            <w:r w:rsidRPr="005C5B0C">
              <w:rPr>
                <w:rStyle w:val="Bodytext711pt"/>
                <w:rFonts w:ascii="GHEA Grapalat" w:hAnsi="GHEA Grapalat"/>
                <w:sz w:val="20"/>
                <w:szCs w:val="20"/>
              </w:rPr>
              <w:t xml:space="preserve">38. Актуализация КВЭД на базе NАСЕ </w:t>
            </w:r>
            <w:r w:rsidRPr="005C5B0C">
              <w:rPr>
                <w:rStyle w:val="Bodytext711pt"/>
                <w:rFonts w:ascii="GHEA Grapalat" w:hAnsi="GHEA Grapalat"/>
                <w:sz w:val="20"/>
                <w:szCs w:val="20"/>
                <w:lang w:val="en-US" w:eastAsia="en-US" w:bidi="en-US"/>
              </w:rPr>
              <w:t>Rev</w:t>
            </w:r>
            <w:r w:rsidRPr="005C5B0C">
              <w:rPr>
                <w:rStyle w:val="Bodytext711pt"/>
                <w:rFonts w:ascii="GHEA Grapalat" w:hAnsi="GHEA Grapalat"/>
                <w:sz w:val="20"/>
                <w:szCs w:val="20"/>
              </w:rPr>
              <w:t>.2</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2017 — 2020 годы</w:t>
            </w:r>
          </w:p>
        </w:tc>
        <w:tc>
          <w:tcPr>
            <w:tcW w:w="2552"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1B2966">
        <w:trPr>
          <w:jc w:val="center"/>
        </w:trPr>
        <w:tc>
          <w:tcPr>
            <w:tcW w:w="14792" w:type="dxa"/>
            <w:gridSpan w:val="4"/>
            <w:shd w:val="clear" w:color="auto" w:fill="FFFFFF"/>
            <w:vAlign w:val="bottom"/>
          </w:tcPr>
          <w:p w:rsidR="00E9162F" w:rsidRPr="005C5B0C" w:rsidRDefault="00E9162F" w:rsidP="00E9162F">
            <w:pPr>
              <w:pStyle w:val="Bodytext70"/>
              <w:shd w:val="clear" w:color="auto" w:fill="auto"/>
              <w:spacing w:before="0" w:line="240" w:lineRule="auto"/>
              <w:ind w:firstLine="0"/>
              <w:jc w:val="center"/>
              <w:rPr>
                <w:rFonts w:ascii="GHEA Grapalat" w:hAnsi="GHEA Grapalat"/>
                <w:sz w:val="20"/>
                <w:szCs w:val="20"/>
              </w:rPr>
            </w:pPr>
            <w:r w:rsidRPr="005C5B0C">
              <w:rPr>
                <w:rStyle w:val="Bodytext711pt"/>
                <w:rFonts w:ascii="GHEA Grapalat" w:hAnsi="GHEA Grapalat"/>
                <w:sz w:val="20"/>
                <w:szCs w:val="20"/>
              </w:rPr>
              <w:t>2. Классификация продукции по видам экономической деятельности</w:t>
            </w:r>
          </w:p>
          <w:p w:rsidR="00E9162F" w:rsidRPr="005C5B0C" w:rsidRDefault="00E9162F" w:rsidP="00E9162F">
            <w:pPr>
              <w:pStyle w:val="Bodytext70"/>
              <w:shd w:val="clear" w:color="auto" w:fill="auto"/>
              <w:spacing w:before="0" w:after="120" w:line="240" w:lineRule="auto"/>
              <w:ind w:firstLine="0"/>
              <w:jc w:val="center"/>
              <w:rPr>
                <w:rStyle w:val="Bodytext711pt"/>
                <w:rFonts w:ascii="GHEA Grapalat" w:hAnsi="GHEA Grapalat"/>
                <w:sz w:val="20"/>
                <w:szCs w:val="20"/>
              </w:rPr>
            </w:pPr>
            <w:r w:rsidRPr="005C5B0C">
              <w:rPr>
                <w:rStyle w:val="Bodytext711pt"/>
                <w:rFonts w:ascii="GHEA Grapalat" w:hAnsi="GHEA Grapalat"/>
                <w:sz w:val="20"/>
                <w:szCs w:val="20"/>
              </w:rPr>
              <w:t>(далее - КП ВЭД)</w:t>
            </w:r>
          </w:p>
        </w:tc>
      </w:tr>
      <w:tr w:rsidR="00E9162F" w:rsidRPr="005C5B0C" w:rsidTr="005C4636">
        <w:trPr>
          <w:jc w:val="center"/>
        </w:trPr>
        <w:tc>
          <w:tcPr>
            <w:tcW w:w="7974" w:type="dxa"/>
            <w:shd w:val="clear" w:color="auto" w:fill="FFFFFF"/>
            <w:vAlign w:val="center"/>
          </w:tcPr>
          <w:p w:rsidR="00E9162F" w:rsidRPr="005C5B0C" w:rsidRDefault="00E9162F" w:rsidP="005C4636">
            <w:pPr>
              <w:pStyle w:val="Bodytext70"/>
              <w:shd w:val="clear" w:color="auto" w:fill="auto"/>
              <w:spacing w:before="0" w:after="120" w:line="240" w:lineRule="auto"/>
              <w:ind w:right="199" w:firstLine="0"/>
              <w:jc w:val="left"/>
              <w:rPr>
                <w:rFonts w:ascii="GHEA Grapalat" w:hAnsi="GHEA Grapalat"/>
                <w:sz w:val="20"/>
                <w:szCs w:val="20"/>
              </w:rPr>
            </w:pPr>
            <w:r w:rsidRPr="005C5B0C">
              <w:rPr>
                <w:rStyle w:val="Bodytext711pt"/>
                <w:rFonts w:ascii="GHEA Grapalat" w:hAnsi="GHEA Grapalat"/>
                <w:sz w:val="20"/>
                <w:szCs w:val="20"/>
              </w:rPr>
              <w:lastRenderedPageBreak/>
              <w:t>39. Подготовка рекомендаций по применению КП ВЭД на базе СРА 2008 в практике работы Комиссии для получения сводных итогов по Союзу</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 год</w:t>
            </w:r>
          </w:p>
        </w:tc>
        <w:tc>
          <w:tcPr>
            <w:tcW w:w="2552"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рекомендация Коллегии Комиссии</w:t>
            </w:r>
          </w:p>
        </w:tc>
      </w:tr>
      <w:tr w:rsidR="00E9162F" w:rsidRPr="005C5B0C" w:rsidTr="005C4636">
        <w:trPr>
          <w:jc w:val="center"/>
        </w:trPr>
        <w:tc>
          <w:tcPr>
            <w:tcW w:w="7974"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40. Актуализация КП ВЭД на базе СРА 2008</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2018 - 2020 годы</w:t>
            </w:r>
          </w:p>
        </w:tc>
        <w:tc>
          <w:tcPr>
            <w:tcW w:w="2552"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3D2FAC">
        <w:trPr>
          <w:jc w:val="center"/>
        </w:trPr>
        <w:tc>
          <w:tcPr>
            <w:tcW w:w="14792" w:type="dxa"/>
            <w:gridSpan w:val="4"/>
            <w:shd w:val="clear" w:color="auto" w:fill="FFFFFF"/>
            <w:vAlign w:val="center"/>
          </w:tcPr>
          <w:p w:rsidR="00E9162F" w:rsidRPr="005C5B0C" w:rsidRDefault="00E9162F" w:rsidP="00E9162F">
            <w:pPr>
              <w:pStyle w:val="Bodytext70"/>
              <w:shd w:val="clear" w:color="auto" w:fill="auto"/>
              <w:spacing w:before="0" w:after="120" w:line="240" w:lineRule="auto"/>
              <w:ind w:firstLine="0"/>
              <w:jc w:val="center"/>
              <w:rPr>
                <w:rStyle w:val="Bodytext711pt"/>
                <w:rFonts w:ascii="GHEA Grapalat" w:hAnsi="GHEA Grapalat"/>
                <w:sz w:val="20"/>
                <w:szCs w:val="20"/>
              </w:rPr>
            </w:pPr>
            <w:r w:rsidRPr="005C5B0C">
              <w:rPr>
                <w:rStyle w:val="Bodytext711pt"/>
                <w:rFonts w:ascii="GHEA Grapalat" w:hAnsi="GHEA Grapalat"/>
                <w:sz w:val="20"/>
                <w:szCs w:val="20"/>
              </w:rPr>
              <w:t>3. Классификация институциональных секторов экономики (далее - КИСЭ)</w:t>
            </w:r>
          </w:p>
        </w:tc>
      </w:tr>
      <w:tr w:rsidR="00E9162F" w:rsidRPr="005C5B0C" w:rsidTr="005C4636">
        <w:trPr>
          <w:jc w:val="center"/>
        </w:trPr>
        <w:tc>
          <w:tcPr>
            <w:tcW w:w="7974" w:type="dxa"/>
            <w:shd w:val="clear" w:color="auto" w:fill="FFFFFF"/>
            <w:vAlign w:val="bottom"/>
          </w:tcPr>
          <w:p w:rsidR="00E9162F" w:rsidRPr="005C5B0C" w:rsidRDefault="00E9162F" w:rsidP="005C4636">
            <w:pPr>
              <w:pStyle w:val="Bodytext70"/>
              <w:shd w:val="clear" w:color="auto" w:fill="auto"/>
              <w:spacing w:before="0" w:after="120" w:line="240" w:lineRule="auto"/>
              <w:ind w:right="199" w:firstLine="0"/>
              <w:jc w:val="left"/>
              <w:rPr>
                <w:rFonts w:ascii="GHEA Grapalat" w:hAnsi="GHEA Grapalat"/>
                <w:sz w:val="20"/>
                <w:szCs w:val="20"/>
              </w:rPr>
            </w:pPr>
            <w:r w:rsidRPr="005C5B0C">
              <w:rPr>
                <w:rStyle w:val="Bodytext711pt"/>
                <w:rFonts w:ascii="GHEA Grapalat" w:hAnsi="GHEA Grapalat"/>
                <w:sz w:val="20"/>
                <w:szCs w:val="20"/>
              </w:rPr>
              <w:t>41. Подготовка методологических документов с целью расширения применения КИСЭ и соответствующих национальных классификаций</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 год</w:t>
            </w:r>
          </w:p>
        </w:tc>
        <w:tc>
          <w:tcPr>
            <w:tcW w:w="2552" w:type="dxa"/>
            <w:shd w:val="clear" w:color="auto" w:fill="FFFFFF"/>
            <w:vAlign w:val="bottom"/>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рекомендация Коллегии Комиссии</w:t>
            </w:r>
          </w:p>
        </w:tc>
      </w:tr>
      <w:tr w:rsidR="00E9162F" w:rsidRPr="005C5B0C" w:rsidTr="005C4636">
        <w:trPr>
          <w:jc w:val="center"/>
        </w:trPr>
        <w:tc>
          <w:tcPr>
            <w:tcW w:w="7974" w:type="dxa"/>
            <w:shd w:val="clear" w:color="auto" w:fill="FFFFFF"/>
          </w:tcPr>
          <w:p w:rsidR="00E9162F" w:rsidRPr="005C5B0C" w:rsidRDefault="00E9162F" w:rsidP="005C4636">
            <w:pPr>
              <w:pStyle w:val="Bodytext70"/>
              <w:shd w:val="clear" w:color="auto" w:fill="auto"/>
              <w:spacing w:before="0" w:after="120" w:line="240" w:lineRule="auto"/>
              <w:ind w:right="199" w:firstLine="0"/>
              <w:jc w:val="left"/>
              <w:rPr>
                <w:rFonts w:ascii="GHEA Grapalat" w:hAnsi="GHEA Grapalat"/>
                <w:sz w:val="20"/>
                <w:szCs w:val="20"/>
              </w:rPr>
            </w:pPr>
            <w:r w:rsidRPr="005C5B0C">
              <w:rPr>
                <w:rStyle w:val="Bodytext711pt"/>
                <w:rFonts w:ascii="GHEA Grapalat" w:hAnsi="GHEA Grapalat"/>
                <w:sz w:val="20"/>
                <w:szCs w:val="20"/>
              </w:rPr>
              <w:t>42. Расширение применения КИСЭ и соответствующих национальных классификаций: консультации, обмен опытом, тренинги</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2016 - 2020 годы</w:t>
            </w:r>
          </w:p>
        </w:tc>
        <w:tc>
          <w:tcPr>
            <w:tcW w:w="2552"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3B17A0">
        <w:trPr>
          <w:jc w:val="center"/>
        </w:trPr>
        <w:tc>
          <w:tcPr>
            <w:tcW w:w="14792" w:type="dxa"/>
            <w:gridSpan w:val="4"/>
            <w:shd w:val="clear" w:color="auto" w:fill="FFFFFF"/>
            <w:vAlign w:val="bottom"/>
          </w:tcPr>
          <w:p w:rsidR="00E9162F" w:rsidRPr="005C5B0C" w:rsidRDefault="00E9162F" w:rsidP="00E9162F">
            <w:pPr>
              <w:pStyle w:val="Bodytext70"/>
              <w:shd w:val="clear" w:color="auto" w:fill="auto"/>
              <w:spacing w:before="0" w:after="120" w:line="240" w:lineRule="auto"/>
              <w:ind w:left="1802" w:right="2055" w:firstLine="0"/>
              <w:jc w:val="center"/>
              <w:rPr>
                <w:rFonts w:ascii="GHEA Grapalat" w:hAnsi="GHEA Grapalat"/>
                <w:sz w:val="20"/>
                <w:szCs w:val="20"/>
              </w:rPr>
            </w:pPr>
            <w:r w:rsidRPr="005C5B0C">
              <w:rPr>
                <w:rStyle w:val="Bodytext711pt"/>
                <w:rFonts w:ascii="GHEA Grapalat" w:hAnsi="GHEA Grapalat"/>
                <w:sz w:val="20"/>
                <w:szCs w:val="20"/>
              </w:rPr>
              <w:t>4. Согласование переходных ключей между единой Товарной номенклатурой внешнеэкономической деятельности Евразийского экономического союза (далее - ТН ВЭД ЕАЭС) и другими международными классификациями</w:t>
            </w:r>
          </w:p>
        </w:tc>
      </w:tr>
      <w:tr w:rsidR="00E9162F" w:rsidRPr="005C5B0C" w:rsidTr="005C4636">
        <w:trPr>
          <w:jc w:val="center"/>
        </w:trPr>
        <w:tc>
          <w:tcPr>
            <w:tcW w:w="7974"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43. Согласование переходных ключей между ТН ВЭД ЕАЭС и другими международными классификациями</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ежегодно</w:t>
            </w:r>
          </w:p>
        </w:tc>
        <w:tc>
          <w:tcPr>
            <w:tcW w:w="2552"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AE7FE9">
        <w:trPr>
          <w:jc w:val="center"/>
        </w:trPr>
        <w:tc>
          <w:tcPr>
            <w:tcW w:w="14792" w:type="dxa"/>
            <w:gridSpan w:val="4"/>
            <w:shd w:val="clear" w:color="auto" w:fill="FFFFFF"/>
            <w:vAlign w:val="bottom"/>
          </w:tcPr>
          <w:p w:rsidR="00E9162F" w:rsidRPr="005C5B0C" w:rsidRDefault="00E9162F" w:rsidP="00E9162F">
            <w:pPr>
              <w:pStyle w:val="Bodytext70"/>
              <w:shd w:val="clear" w:color="auto" w:fill="auto"/>
              <w:spacing w:before="0" w:after="120" w:line="240" w:lineRule="auto"/>
              <w:ind w:firstLine="0"/>
              <w:jc w:val="center"/>
              <w:rPr>
                <w:rStyle w:val="Bodytext711pt"/>
                <w:rFonts w:ascii="GHEA Grapalat" w:hAnsi="GHEA Grapalat"/>
                <w:sz w:val="20"/>
                <w:szCs w:val="20"/>
              </w:rPr>
            </w:pPr>
            <w:r w:rsidRPr="005C5B0C">
              <w:rPr>
                <w:rStyle w:val="Bodytext711pt"/>
                <w:rFonts w:ascii="GHEA Grapalat" w:hAnsi="GHEA Grapalat"/>
                <w:sz w:val="20"/>
                <w:szCs w:val="20"/>
              </w:rPr>
              <w:t>5. Другие классификации</w:t>
            </w:r>
          </w:p>
        </w:tc>
      </w:tr>
      <w:tr w:rsidR="00E9162F" w:rsidRPr="005C5B0C" w:rsidTr="005C4636">
        <w:trPr>
          <w:jc w:val="center"/>
        </w:trPr>
        <w:tc>
          <w:tcPr>
            <w:tcW w:w="7974"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44. Проведение работ по другим классификациям</w:t>
            </w:r>
          </w:p>
        </w:tc>
        <w:tc>
          <w:tcPr>
            <w:tcW w:w="2297"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ежегодно</w:t>
            </w:r>
          </w:p>
        </w:tc>
        <w:tc>
          <w:tcPr>
            <w:tcW w:w="2552"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рекомендации Коллегии Комиссии</w:t>
            </w:r>
          </w:p>
        </w:tc>
      </w:tr>
      <w:tr w:rsidR="00E9162F" w:rsidRPr="005C5B0C" w:rsidTr="00F16493">
        <w:trPr>
          <w:jc w:val="center"/>
        </w:trPr>
        <w:tc>
          <w:tcPr>
            <w:tcW w:w="14792" w:type="dxa"/>
            <w:gridSpan w:val="4"/>
            <w:shd w:val="clear" w:color="auto" w:fill="FFFFFF"/>
            <w:vAlign w:val="center"/>
          </w:tcPr>
          <w:p w:rsidR="00E9162F" w:rsidRPr="005C5B0C" w:rsidRDefault="00E9162F" w:rsidP="00E9162F">
            <w:pPr>
              <w:pStyle w:val="Bodytext70"/>
              <w:shd w:val="clear" w:color="auto" w:fill="auto"/>
              <w:spacing w:before="0" w:after="120" w:line="240" w:lineRule="auto"/>
              <w:ind w:left="2794" w:right="2906" w:firstLine="0"/>
              <w:jc w:val="center"/>
              <w:rPr>
                <w:rStyle w:val="Bodytext711pt"/>
                <w:rFonts w:ascii="GHEA Grapalat" w:hAnsi="GHEA Grapalat"/>
                <w:sz w:val="20"/>
                <w:szCs w:val="20"/>
              </w:rPr>
            </w:pPr>
            <w:r w:rsidRPr="005C5B0C">
              <w:rPr>
                <w:rStyle w:val="Bodytext711pt"/>
                <w:rFonts w:ascii="GHEA Grapalat" w:hAnsi="GHEA Grapalat"/>
                <w:sz w:val="20"/>
                <w:szCs w:val="20"/>
              </w:rPr>
              <w:t>IV. Разработка и внедрение методологии формирования официальной статистической информации Союза</w:t>
            </w:r>
          </w:p>
        </w:tc>
      </w:tr>
      <w:tr w:rsidR="00E9162F" w:rsidRPr="005C5B0C" w:rsidTr="005C4636">
        <w:trPr>
          <w:jc w:val="center"/>
        </w:trPr>
        <w:tc>
          <w:tcPr>
            <w:tcW w:w="7974" w:type="dxa"/>
            <w:shd w:val="clear" w:color="auto" w:fill="FFFFFF"/>
            <w:vAlign w:val="center"/>
          </w:tcPr>
          <w:p w:rsidR="00E9162F" w:rsidRPr="005C5B0C" w:rsidRDefault="00E9162F" w:rsidP="005C4636">
            <w:pPr>
              <w:pStyle w:val="Bodytext70"/>
              <w:shd w:val="clear" w:color="auto" w:fill="auto"/>
              <w:spacing w:before="0" w:after="120" w:line="240" w:lineRule="auto"/>
              <w:ind w:right="199" w:firstLine="0"/>
              <w:jc w:val="left"/>
              <w:rPr>
                <w:rFonts w:ascii="GHEA Grapalat" w:hAnsi="GHEA Grapalat"/>
                <w:sz w:val="20"/>
                <w:szCs w:val="20"/>
              </w:rPr>
            </w:pPr>
            <w:r w:rsidRPr="005C5B0C">
              <w:rPr>
                <w:rStyle w:val="Bodytext711pt"/>
                <w:rFonts w:ascii="GHEA Grapalat" w:hAnsi="GHEA Grapalat"/>
                <w:sz w:val="20"/>
                <w:szCs w:val="20"/>
              </w:rPr>
              <w:t>45. Разработка и согласование с уполномоченными органами методик формирования статистических показателей Союза</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ежегодно</w:t>
            </w:r>
          </w:p>
        </w:tc>
        <w:tc>
          <w:tcPr>
            <w:tcW w:w="2552" w:type="dxa"/>
            <w:shd w:val="clear" w:color="auto" w:fill="FFFFFF"/>
            <w:vAlign w:val="bottom"/>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70"/>
              <w:shd w:val="clear" w:color="auto" w:fill="auto"/>
              <w:spacing w:before="0" w:after="120" w:line="240" w:lineRule="auto"/>
              <w:ind w:right="199" w:firstLine="0"/>
              <w:jc w:val="left"/>
              <w:rPr>
                <w:rFonts w:ascii="GHEA Grapalat" w:hAnsi="GHEA Grapalat"/>
                <w:sz w:val="20"/>
                <w:szCs w:val="20"/>
              </w:rPr>
            </w:pPr>
            <w:r w:rsidRPr="005C5B0C">
              <w:rPr>
                <w:rStyle w:val="Bodytext711pt"/>
                <w:rFonts w:ascii="GHEA Grapalat" w:hAnsi="GHEA Grapalat"/>
                <w:sz w:val="20"/>
                <w:szCs w:val="20"/>
              </w:rPr>
              <w:t>46. Разработка методики расчета индексов средних цен и физического объема внешней и взаимной торговли товарами Союза</w:t>
            </w:r>
          </w:p>
        </w:tc>
        <w:tc>
          <w:tcPr>
            <w:tcW w:w="2297" w:type="dxa"/>
            <w:shd w:val="clear" w:color="auto" w:fill="FFFFFF"/>
          </w:tcPr>
          <w:p w:rsidR="00E9162F" w:rsidRPr="005C5B0C" w:rsidRDefault="00E9162F" w:rsidP="005C4636">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 год</w:t>
            </w:r>
          </w:p>
        </w:tc>
        <w:tc>
          <w:tcPr>
            <w:tcW w:w="2552" w:type="dxa"/>
            <w:shd w:val="clear" w:color="auto" w:fill="FFFFFF"/>
            <w:vAlign w:val="bottom"/>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 xml:space="preserve">протокол по итогам рассмотрения на заседании </w:t>
            </w:r>
            <w:r w:rsidRPr="005C5B0C">
              <w:rPr>
                <w:rStyle w:val="Bodytext711pt"/>
                <w:rFonts w:ascii="GHEA Grapalat" w:hAnsi="GHEA Grapalat"/>
                <w:sz w:val="20"/>
                <w:szCs w:val="20"/>
              </w:rPr>
              <w:lastRenderedPageBreak/>
              <w:t>Комитета</w:t>
            </w:r>
          </w:p>
        </w:tc>
      </w:tr>
      <w:tr w:rsidR="00E9162F" w:rsidRPr="005C5B0C" w:rsidTr="005C4636">
        <w:trPr>
          <w:jc w:val="center"/>
        </w:trPr>
        <w:tc>
          <w:tcPr>
            <w:tcW w:w="7974"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lastRenderedPageBreak/>
              <w:t>47. Разработка методики формирования статистики внешней и взаимной торговли товарами Союза</w:t>
            </w:r>
          </w:p>
        </w:tc>
        <w:tc>
          <w:tcPr>
            <w:tcW w:w="2297"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2019 год</w:t>
            </w:r>
          </w:p>
        </w:tc>
        <w:tc>
          <w:tcPr>
            <w:tcW w:w="2552" w:type="dxa"/>
            <w:shd w:val="clear" w:color="auto" w:fill="FFFFFF"/>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B25324">
        <w:trPr>
          <w:jc w:val="center"/>
        </w:trPr>
        <w:tc>
          <w:tcPr>
            <w:tcW w:w="14792" w:type="dxa"/>
            <w:gridSpan w:val="4"/>
            <w:shd w:val="clear" w:color="auto" w:fill="FFFFFF"/>
            <w:vAlign w:val="center"/>
          </w:tcPr>
          <w:p w:rsidR="00E9162F" w:rsidRPr="005C5B0C" w:rsidRDefault="00E9162F" w:rsidP="00E9162F">
            <w:pPr>
              <w:pStyle w:val="Bodytext70"/>
              <w:shd w:val="clear" w:color="auto" w:fill="auto"/>
              <w:spacing w:before="0" w:after="120" w:line="240" w:lineRule="auto"/>
              <w:ind w:left="3361" w:right="3473" w:firstLine="0"/>
              <w:jc w:val="center"/>
              <w:rPr>
                <w:rStyle w:val="Bodytext711pt"/>
                <w:rFonts w:ascii="GHEA Grapalat" w:hAnsi="GHEA Grapalat"/>
                <w:sz w:val="20"/>
                <w:szCs w:val="20"/>
              </w:rPr>
            </w:pPr>
            <w:r w:rsidRPr="005C5B0C">
              <w:rPr>
                <w:rStyle w:val="Bodytext711pt"/>
                <w:rFonts w:ascii="GHEA Grapalat" w:hAnsi="GHEA Grapalat"/>
                <w:sz w:val="20"/>
                <w:szCs w:val="20"/>
              </w:rPr>
              <w:t>V. Развитие системы статистических показателей для оценки интеграционных процессов в рамках Союза</w:t>
            </w:r>
          </w:p>
        </w:tc>
      </w:tr>
      <w:tr w:rsidR="00E9162F" w:rsidRPr="005C5B0C" w:rsidTr="005C4636">
        <w:trPr>
          <w:jc w:val="center"/>
        </w:trPr>
        <w:tc>
          <w:tcPr>
            <w:tcW w:w="7974" w:type="dxa"/>
            <w:shd w:val="clear" w:color="auto" w:fill="FFFFFF"/>
            <w:vAlign w:val="center"/>
          </w:tcPr>
          <w:p w:rsidR="00E9162F" w:rsidRPr="005C5B0C" w:rsidRDefault="00E9162F" w:rsidP="005C4636">
            <w:pPr>
              <w:pStyle w:val="Bodytext70"/>
              <w:shd w:val="clear" w:color="auto" w:fill="auto"/>
              <w:spacing w:before="0" w:after="120" w:line="240" w:lineRule="auto"/>
              <w:ind w:right="199" w:firstLine="0"/>
              <w:rPr>
                <w:rFonts w:ascii="GHEA Grapalat" w:hAnsi="GHEA Grapalat"/>
                <w:sz w:val="20"/>
                <w:szCs w:val="20"/>
              </w:rPr>
            </w:pPr>
            <w:r w:rsidRPr="005C5B0C">
              <w:rPr>
                <w:rStyle w:val="Bodytext711pt"/>
                <w:rFonts w:ascii="GHEA Grapalat" w:hAnsi="GHEA Grapalat"/>
                <w:sz w:val="20"/>
                <w:szCs w:val="20"/>
              </w:rPr>
              <w:t>48. Определение статистических показателей для оценки интеграционных эффектов и влияния интеграционного фактора на экономическое развитие государств-членов, разработка методологии их расчета</w:t>
            </w:r>
          </w:p>
        </w:tc>
        <w:tc>
          <w:tcPr>
            <w:tcW w:w="2297" w:type="dxa"/>
            <w:shd w:val="clear" w:color="auto" w:fill="FFFFFF"/>
          </w:tcPr>
          <w:p w:rsidR="00E9162F" w:rsidRPr="005C5B0C" w:rsidRDefault="00E9162F" w:rsidP="00E9162F">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Комиссия,</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уполномоченные</w:t>
            </w:r>
            <w:r w:rsidRPr="005C5B0C">
              <w:rPr>
                <w:rStyle w:val="Bodytext711pt"/>
                <w:rFonts w:ascii="GHEA Grapalat" w:hAnsi="GHEA Grapalat"/>
                <w:sz w:val="20"/>
                <w:szCs w:val="20"/>
                <w:lang w:val="en-US" w:eastAsia="en-US" w:bidi="en-US"/>
              </w:rPr>
              <w:t xml:space="preserve"> </w:t>
            </w:r>
            <w:r w:rsidRPr="005C5B0C">
              <w:rPr>
                <w:rStyle w:val="Bodytext711pt"/>
                <w:rFonts w:ascii="GHEA Grapalat" w:hAnsi="GHEA Grapalat"/>
                <w:sz w:val="20"/>
                <w:szCs w:val="20"/>
              </w:rPr>
              <w:t>органы</w:t>
            </w:r>
          </w:p>
        </w:tc>
        <w:tc>
          <w:tcPr>
            <w:tcW w:w="1969" w:type="dxa"/>
            <w:shd w:val="clear" w:color="auto" w:fill="FFFFFF"/>
          </w:tcPr>
          <w:p w:rsidR="00E9162F" w:rsidRPr="005C5B0C" w:rsidRDefault="00E9162F" w:rsidP="005C4636">
            <w:pPr>
              <w:pStyle w:val="Bodytext70"/>
              <w:shd w:val="clear" w:color="auto" w:fill="auto"/>
              <w:spacing w:before="0" w:after="120" w:line="240" w:lineRule="auto"/>
              <w:ind w:firstLine="0"/>
              <w:jc w:val="center"/>
              <w:rPr>
                <w:rFonts w:ascii="GHEA Grapalat" w:hAnsi="GHEA Grapalat"/>
                <w:sz w:val="20"/>
                <w:szCs w:val="20"/>
              </w:rPr>
            </w:pPr>
            <w:r w:rsidRPr="005C5B0C">
              <w:rPr>
                <w:rStyle w:val="Bodytext711pt"/>
                <w:rFonts w:ascii="GHEA Grapalat" w:hAnsi="GHEA Grapalat"/>
                <w:sz w:val="20"/>
                <w:szCs w:val="20"/>
              </w:rPr>
              <w:t>2016-2020 годы</w:t>
            </w:r>
          </w:p>
        </w:tc>
        <w:tc>
          <w:tcPr>
            <w:tcW w:w="2552" w:type="dxa"/>
            <w:shd w:val="clear" w:color="auto" w:fill="FFFFFF"/>
            <w:vAlign w:val="center"/>
          </w:tcPr>
          <w:p w:rsidR="00E9162F" w:rsidRPr="005C5B0C" w:rsidRDefault="00E9162F" w:rsidP="000839F7">
            <w:pPr>
              <w:pStyle w:val="Bodytext70"/>
              <w:shd w:val="clear" w:color="auto" w:fill="auto"/>
              <w:spacing w:before="0" w:after="120" w:line="240" w:lineRule="auto"/>
              <w:ind w:firstLine="0"/>
              <w:jc w:val="left"/>
              <w:rPr>
                <w:rFonts w:ascii="GHEA Grapalat" w:hAnsi="GHEA Grapalat"/>
                <w:sz w:val="20"/>
                <w:szCs w:val="20"/>
              </w:rPr>
            </w:pPr>
            <w:r w:rsidRPr="005C5B0C">
              <w:rPr>
                <w:rStyle w:val="Bodytext711pt"/>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vAlign w:val="bottom"/>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49. Анализ международного опыта и практики статистического измерения процессов приграничного и межрегионального взаимодействия и рекомендации по их применению в государствах-членах</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50. Подготовка рекомендации по применению стандарта СНС-2008 в части таблиц «Затраты-Выпуск»</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51. Проведение национальными статистическими службами государств-членов мероприятий по совершенствованию национальных таблиц «Затраты-Выпуск»</w:t>
            </w:r>
          </w:p>
        </w:tc>
        <w:tc>
          <w:tcPr>
            <w:tcW w:w="2297"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2017 - 2019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мероприятия национальных статистических служб государств-членов (при необходимости)</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52. Разработка усовершенствованных национальных таблиц «Затраты- Выпуск» в целях их использования для изучения межотраслевых взаимосвязей государств-членов и выявления возможностей по наращиванию интеграционного потенциала Союза</w:t>
            </w:r>
          </w:p>
        </w:tc>
        <w:tc>
          <w:tcPr>
            <w:tcW w:w="2297"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2020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национальные таблицы «Затраты-Выпуск»</w:t>
            </w:r>
          </w:p>
        </w:tc>
      </w:tr>
      <w:tr w:rsidR="00E9162F" w:rsidRPr="005C5B0C" w:rsidTr="009A678A">
        <w:trPr>
          <w:jc w:val="center"/>
        </w:trPr>
        <w:tc>
          <w:tcPr>
            <w:tcW w:w="14792" w:type="dxa"/>
            <w:gridSpan w:val="4"/>
            <w:shd w:val="clear" w:color="auto" w:fill="FFFFFF"/>
            <w:vAlign w:val="center"/>
          </w:tcPr>
          <w:p w:rsidR="00E9162F" w:rsidRPr="005C5B0C" w:rsidRDefault="00E9162F" w:rsidP="00E9162F">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VI. Внедрение новых методов и технологий в сфере статистики</w:t>
            </w:r>
          </w:p>
        </w:tc>
      </w:tr>
      <w:tr w:rsidR="00E9162F" w:rsidRPr="005C5B0C" w:rsidTr="003D4D13">
        <w:trPr>
          <w:jc w:val="center"/>
        </w:trPr>
        <w:tc>
          <w:tcPr>
            <w:tcW w:w="7974" w:type="dxa"/>
            <w:shd w:val="clear" w:color="auto" w:fill="FFFFFF"/>
            <w:vAlign w:val="bottom"/>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53. Совершенствование и развитие программных средств автоматизации процессов сбора, накопления, систематизации, обработки и анализа официальной статистической информации Союза:</w:t>
            </w:r>
          </w:p>
        </w:tc>
        <w:tc>
          <w:tcPr>
            <w:tcW w:w="2297" w:type="dxa"/>
            <w:shd w:val="clear" w:color="auto" w:fill="FFFFFF"/>
          </w:tcPr>
          <w:p w:rsidR="00E9162F" w:rsidRPr="005C5B0C" w:rsidRDefault="00E9162F" w:rsidP="000839F7">
            <w:pPr>
              <w:spacing w:after="120"/>
              <w:rPr>
                <w:rFonts w:ascii="GHEA Grapalat" w:hAnsi="GHEA Grapalat"/>
                <w:sz w:val="20"/>
                <w:szCs w:val="20"/>
              </w:rPr>
            </w:pPr>
          </w:p>
        </w:tc>
        <w:tc>
          <w:tcPr>
            <w:tcW w:w="1969" w:type="dxa"/>
            <w:shd w:val="clear" w:color="auto" w:fill="FFFFFF"/>
          </w:tcPr>
          <w:p w:rsidR="00E9162F" w:rsidRPr="005C5B0C" w:rsidRDefault="00E9162F" w:rsidP="000839F7">
            <w:pPr>
              <w:spacing w:after="120"/>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3D4D13">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lastRenderedPageBreak/>
              <w:t>консультации, обмен опытом, тренинги</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подготовка предложений по развитию подсистемы «Статистика» интегрированной информационной системы Союза (далее - интегрированная система)</w:t>
            </w:r>
          </w:p>
        </w:tc>
        <w:tc>
          <w:tcPr>
            <w:tcW w:w="2297"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54. Развитие статистического инструментария визуализации данных (инфографика, интерактивные диаграммы, видеоролики):</w:t>
            </w:r>
          </w:p>
        </w:tc>
        <w:tc>
          <w:tcPr>
            <w:tcW w:w="2297" w:type="dxa"/>
            <w:shd w:val="clear" w:color="auto" w:fill="FFFFFF"/>
          </w:tcPr>
          <w:p w:rsidR="00E9162F" w:rsidRPr="005C5B0C" w:rsidRDefault="00E9162F" w:rsidP="000839F7">
            <w:pPr>
              <w:spacing w:after="120"/>
              <w:rPr>
                <w:rFonts w:ascii="GHEA Grapalat" w:hAnsi="GHEA Grapalat"/>
                <w:sz w:val="20"/>
                <w:szCs w:val="20"/>
              </w:rPr>
            </w:pPr>
          </w:p>
        </w:tc>
        <w:tc>
          <w:tcPr>
            <w:tcW w:w="1969" w:type="dxa"/>
            <w:shd w:val="clear" w:color="auto" w:fill="FFFFFF"/>
          </w:tcPr>
          <w:p w:rsidR="00E9162F" w:rsidRPr="005C5B0C" w:rsidRDefault="00E9162F" w:rsidP="005C4636">
            <w:pPr>
              <w:spacing w:after="120"/>
              <w:jc w:val="center"/>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E9162F">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vAlign w:val="bottom"/>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подготовка предложений по развитию интегрированной системы в части совершенствования способов визуализации и представления статистических данных</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 xml:space="preserve">55. Совершенствование программных средств сбора и обработки данных, в том числе на основе применения стандарта обмена данными и метаданными (далее - </w:t>
            </w:r>
            <w:r w:rsidRPr="005C5B0C">
              <w:rPr>
                <w:rStyle w:val="Bodytext211pt0"/>
                <w:rFonts w:ascii="GHEA Grapalat" w:hAnsi="GHEA Grapalat"/>
                <w:sz w:val="20"/>
                <w:szCs w:val="20"/>
                <w:lang w:val="en-US" w:eastAsia="en-US" w:bidi="en-US"/>
              </w:rPr>
              <w:t>SDMX</w:t>
            </w:r>
            <w:r w:rsidRPr="005C5B0C">
              <w:rPr>
                <w:rStyle w:val="Bodytext211pt0"/>
                <w:rFonts w:ascii="GHEA Grapalat" w:hAnsi="GHEA Grapalat"/>
                <w:sz w:val="20"/>
                <w:szCs w:val="20"/>
              </w:rPr>
              <w:t>) для обмена информацией по финансовой статистике с государственными органами государств-членов:</w:t>
            </w:r>
          </w:p>
        </w:tc>
        <w:tc>
          <w:tcPr>
            <w:tcW w:w="2297" w:type="dxa"/>
            <w:shd w:val="clear" w:color="auto" w:fill="FFFFFF"/>
          </w:tcPr>
          <w:p w:rsidR="00E9162F" w:rsidRPr="005C5B0C" w:rsidRDefault="00E9162F" w:rsidP="000839F7">
            <w:pPr>
              <w:spacing w:after="120"/>
              <w:rPr>
                <w:rFonts w:ascii="GHEA Grapalat" w:hAnsi="GHEA Grapalat"/>
                <w:sz w:val="20"/>
                <w:szCs w:val="20"/>
              </w:rPr>
            </w:pPr>
          </w:p>
        </w:tc>
        <w:tc>
          <w:tcPr>
            <w:tcW w:w="1969" w:type="dxa"/>
            <w:shd w:val="clear" w:color="auto" w:fill="FFFFFF"/>
          </w:tcPr>
          <w:p w:rsidR="00E9162F" w:rsidRPr="005C5B0C" w:rsidRDefault="00E9162F" w:rsidP="005C4636">
            <w:pPr>
              <w:spacing w:after="120"/>
              <w:jc w:val="center"/>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vAlign w:val="bottom"/>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 xml:space="preserve">подготовка предложений по развитию подсистемы «Статистика» интегрированной системы в части применения стандарта </w:t>
            </w:r>
            <w:r w:rsidRPr="005C5B0C">
              <w:rPr>
                <w:rStyle w:val="Bodytext211pt0"/>
                <w:rFonts w:ascii="GHEA Grapalat" w:hAnsi="GHEA Grapalat"/>
                <w:sz w:val="20"/>
                <w:szCs w:val="20"/>
                <w:lang w:val="en-US" w:eastAsia="en-US" w:bidi="en-US"/>
              </w:rPr>
              <w:t>SDMX</w:t>
            </w:r>
            <w:r w:rsidRPr="005C5B0C">
              <w:rPr>
                <w:rStyle w:val="Bodytext211pt0"/>
                <w:rFonts w:ascii="GHEA Grapalat" w:hAnsi="GHEA Grapalat"/>
                <w:sz w:val="20"/>
                <w:szCs w:val="20"/>
              </w:rPr>
              <w:t xml:space="preserve"> для обмена данными и метаданными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vAlign w:val="bottom"/>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56. Утверждение Программы статистических работ на 2019 год (планируется формирование официальной статистической информации Союза по внешней и взаимной торговле товарами на дискретной основе)</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2018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акт Коллегии Комиссии</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lastRenderedPageBreak/>
              <w:t>57. Развитие подсистемы «Статистика» интегрированной системы в части обеспечения расчетов индексов средних цен и физического объема внешней и взаимной торговли товарами Союза</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2018 - 2019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индексы средних цен и физического объема внешней и взаимной торговли товарами Союза</w:t>
            </w:r>
          </w:p>
        </w:tc>
      </w:tr>
      <w:tr w:rsidR="005C4636" w:rsidRPr="005C5B0C" w:rsidTr="005C4636">
        <w:trPr>
          <w:jc w:val="center"/>
        </w:trPr>
        <w:tc>
          <w:tcPr>
            <w:tcW w:w="14792" w:type="dxa"/>
            <w:gridSpan w:val="4"/>
            <w:shd w:val="clear" w:color="auto" w:fill="FFFFFF"/>
            <w:vAlign w:val="center"/>
          </w:tcPr>
          <w:p w:rsidR="005C4636" w:rsidRPr="005C5B0C" w:rsidRDefault="005C4636" w:rsidP="005C4636">
            <w:pPr>
              <w:pStyle w:val="Bodytext20"/>
              <w:shd w:val="clear" w:color="auto" w:fill="auto"/>
              <w:spacing w:after="120" w:line="240" w:lineRule="auto"/>
              <w:ind w:firstLine="0"/>
              <w:jc w:val="center"/>
              <w:rPr>
                <w:rStyle w:val="Bodytext211pt0"/>
                <w:rFonts w:ascii="GHEA Grapalat" w:hAnsi="GHEA Grapalat"/>
                <w:sz w:val="20"/>
                <w:szCs w:val="20"/>
              </w:rPr>
            </w:pPr>
            <w:r w:rsidRPr="005C5B0C">
              <w:rPr>
                <w:rStyle w:val="Bodytext211pt0"/>
                <w:rFonts w:ascii="GHEA Grapalat" w:hAnsi="GHEA Grapalat"/>
                <w:sz w:val="20"/>
                <w:szCs w:val="20"/>
              </w:rPr>
              <w:t>VII. Подготовка к национальным переписям населения раунда 2020 года</w:t>
            </w:r>
          </w:p>
        </w:tc>
      </w:tr>
      <w:tr w:rsidR="00E9162F" w:rsidRPr="005C5B0C" w:rsidTr="005C4636">
        <w:trPr>
          <w:jc w:val="center"/>
        </w:trPr>
        <w:tc>
          <w:tcPr>
            <w:tcW w:w="7974" w:type="dxa"/>
            <w:shd w:val="clear" w:color="auto" w:fill="FFFFFF"/>
            <w:vAlign w:val="center"/>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58. Разработка плана мероприятий по подготовке к переписям населения в государствах-членах раунда 2020 года</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акт Совета Комиссии</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59. Разработка модельного блока вопросов по трудовой деятельности и.миграции для включения в переписные листы государств-членов</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рекомендация Коллегии Комиссии</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60. Проведение совещаний по вопросам подготовки к переписям населения в государствах-членах раунда 2020 года</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2016 - 2019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протоколы совещаний</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61. Участие в международных мероприятиях по вопросам переписей населения в государствах-членах раунда 2020 года</w:t>
            </w:r>
          </w:p>
        </w:tc>
        <w:tc>
          <w:tcPr>
            <w:tcW w:w="2297"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center"/>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отчеты</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rPr>
              <w:t>о командировках с предложениями по использованию полученной информации в рамках Союза</w:t>
            </w:r>
          </w:p>
        </w:tc>
      </w:tr>
      <w:tr w:rsidR="00E9162F" w:rsidRPr="005C5B0C" w:rsidTr="003B2825">
        <w:trPr>
          <w:jc w:val="center"/>
        </w:trPr>
        <w:tc>
          <w:tcPr>
            <w:tcW w:w="14792" w:type="dxa"/>
            <w:gridSpan w:val="4"/>
            <w:shd w:val="clear" w:color="auto" w:fill="FFFFFF"/>
            <w:vAlign w:val="center"/>
          </w:tcPr>
          <w:p w:rsidR="00E9162F" w:rsidRPr="005C5B0C" w:rsidRDefault="00E9162F" w:rsidP="00E9162F">
            <w:pPr>
              <w:pStyle w:val="Bodytext20"/>
              <w:shd w:val="clear" w:color="auto" w:fill="auto"/>
              <w:spacing w:after="120" w:line="240" w:lineRule="auto"/>
              <w:ind w:left="2369" w:right="2055" w:firstLine="0"/>
              <w:jc w:val="center"/>
              <w:rPr>
                <w:rStyle w:val="Bodytext211pt0"/>
                <w:rFonts w:ascii="GHEA Grapalat" w:hAnsi="GHEA Grapalat"/>
                <w:sz w:val="20"/>
                <w:szCs w:val="20"/>
              </w:rPr>
            </w:pPr>
            <w:r w:rsidRPr="005C5B0C">
              <w:rPr>
                <w:rStyle w:val="Bodytext211pt0"/>
                <w:rFonts w:ascii="GHEA Grapalat" w:hAnsi="GHEA Grapalat"/>
                <w:sz w:val="20"/>
                <w:szCs w:val="20"/>
              </w:rPr>
              <w:t>VIII. Укрепление потенциала статистической системы Союза и совершенствование актов, входящих в право Союза, в сфере статистики</w:t>
            </w:r>
          </w:p>
        </w:tc>
      </w:tr>
      <w:tr w:rsidR="00E9162F" w:rsidRPr="005C5B0C" w:rsidTr="005C4636">
        <w:trPr>
          <w:jc w:val="center"/>
        </w:trPr>
        <w:tc>
          <w:tcPr>
            <w:tcW w:w="7974" w:type="dxa"/>
            <w:shd w:val="clear" w:color="auto" w:fill="FFFFFF"/>
            <w:vAlign w:val="center"/>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62. Подготовка предложений по совершенствованию актов, входящих в право Союза, в сфере статистики</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ежегодно</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63. Разработка стратегии по распространению статистических данных: консультации, обмен опытом, подготовка рекомендаций</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год</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64. Разработка предложений и рекомендаций по повышению потенциала статистической системы Союза</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2016 - 2017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lastRenderedPageBreak/>
              <w:t>65. Повышение потенциала статистической системы Союза: консультации, обмен опытом, тренинги</w:t>
            </w:r>
          </w:p>
        </w:tc>
        <w:tc>
          <w:tcPr>
            <w:tcW w:w="2297"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176D43">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right="199" w:firstLine="0"/>
              <w:rPr>
                <w:rFonts w:ascii="GHEA Grapalat" w:hAnsi="GHEA Grapalat"/>
                <w:sz w:val="20"/>
                <w:szCs w:val="20"/>
              </w:rPr>
            </w:pPr>
            <w:r w:rsidRPr="005C5B0C">
              <w:rPr>
                <w:rStyle w:val="Bodytext211pt0"/>
                <w:rFonts w:ascii="GHEA Grapalat" w:hAnsi="GHEA Grapalat"/>
                <w:sz w:val="20"/>
                <w:szCs w:val="20"/>
              </w:rPr>
              <w:t xml:space="preserve">66. Разработка и реализация проекта </w:t>
            </w:r>
            <w:r w:rsidRPr="005C5B0C">
              <w:rPr>
                <w:rStyle w:val="Bodytext211pt0"/>
                <w:rFonts w:ascii="GHEA Grapalat" w:hAnsi="GHEA Grapalat"/>
                <w:sz w:val="20"/>
                <w:szCs w:val="20"/>
                <w:lang w:eastAsia="en-US" w:bidi="en-US"/>
              </w:rPr>
              <w:t>«</w:t>
            </w:r>
            <w:r w:rsidRPr="005C5B0C">
              <w:rPr>
                <w:rStyle w:val="Bodytext211pt0"/>
                <w:rFonts w:ascii="GHEA Grapalat" w:hAnsi="GHEA Grapalat"/>
                <w:sz w:val="20"/>
                <w:szCs w:val="20"/>
                <w:lang w:val="en-US" w:eastAsia="en-US" w:bidi="en-US"/>
              </w:rPr>
              <w:t>Open</w:t>
            </w:r>
            <w:r w:rsidRPr="005C5B0C">
              <w:rPr>
                <w:rStyle w:val="Bodytext211pt0"/>
                <w:rFonts w:ascii="GHEA Grapalat" w:hAnsi="GHEA Grapalat"/>
                <w:sz w:val="20"/>
                <w:szCs w:val="20"/>
                <w:lang w:eastAsia="en-US" w:bidi="en-US"/>
              </w:rPr>
              <w:t xml:space="preserve"> </w:t>
            </w:r>
            <w:r w:rsidRPr="005C5B0C">
              <w:rPr>
                <w:rStyle w:val="Bodytext211pt0"/>
                <w:rFonts w:ascii="GHEA Grapalat" w:hAnsi="GHEA Grapalat"/>
                <w:sz w:val="20"/>
                <w:szCs w:val="20"/>
                <w:lang w:val="en-US" w:eastAsia="en-US" w:bidi="en-US"/>
              </w:rPr>
              <w:t>Data</w:t>
            </w:r>
            <w:r w:rsidRPr="005C5B0C">
              <w:rPr>
                <w:rStyle w:val="Bodytext211pt0"/>
                <w:rFonts w:ascii="GHEA Grapalat" w:hAnsi="GHEA Grapalat"/>
                <w:sz w:val="20"/>
                <w:szCs w:val="20"/>
                <w:lang w:eastAsia="en-US" w:bidi="en-US"/>
              </w:rPr>
              <w:t>»:</w:t>
            </w:r>
          </w:p>
        </w:tc>
        <w:tc>
          <w:tcPr>
            <w:tcW w:w="2297" w:type="dxa"/>
            <w:shd w:val="clear" w:color="auto" w:fill="FFFFFF"/>
          </w:tcPr>
          <w:p w:rsidR="00E9162F" w:rsidRPr="005C5B0C" w:rsidRDefault="00E9162F" w:rsidP="000839F7">
            <w:pPr>
              <w:spacing w:after="120"/>
              <w:rPr>
                <w:rFonts w:ascii="GHEA Grapalat" w:hAnsi="GHEA Grapalat"/>
                <w:sz w:val="20"/>
                <w:szCs w:val="20"/>
              </w:rPr>
            </w:pPr>
          </w:p>
        </w:tc>
        <w:tc>
          <w:tcPr>
            <w:tcW w:w="1969" w:type="dxa"/>
            <w:shd w:val="clear" w:color="auto" w:fill="FFFFFF"/>
          </w:tcPr>
          <w:p w:rsidR="00E9162F" w:rsidRPr="005C5B0C" w:rsidRDefault="00E9162F" w:rsidP="000839F7">
            <w:pPr>
              <w:spacing w:after="120"/>
              <w:rPr>
                <w:rFonts w:ascii="GHEA Grapalat" w:hAnsi="GHEA Grapalat"/>
                <w:sz w:val="20"/>
                <w:szCs w:val="20"/>
              </w:rPr>
            </w:pPr>
          </w:p>
        </w:tc>
        <w:tc>
          <w:tcPr>
            <w:tcW w:w="2552" w:type="dxa"/>
            <w:shd w:val="clear" w:color="auto" w:fill="FFFFFF"/>
          </w:tcPr>
          <w:p w:rsidR="00E9162F" w:rsidRPr="005C5B0C" w:rsidRDefault="00E9162F" w:rsidP="000839F7">
            <w:pPr>
              <w:spacing w:after="120"/>
              <w:rPr>
                <w:rFonts w:ascii="GHEA Grapalat" w:hAnsi="GHEA Grapalat"/>
                <w:sz w:val="20"/>
                <w:szCs w:val="20"/>
              </w:rPr>
            </w:pP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консультации, обмен опытом, тренинги</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E9162F" w:rsidRPr="005C5B0C" w:rsidTr="005C4636">
        <w:trPr>
          <w:jc w:val="center"/>
        </w:trPr>
        <w:tc>
          <w:tcPr>
            <w:tcW w:w="7974" w:type="dxa"/>
            <w:shd w:val="clear" w:color="auto" w:fill="FFFFFF"/>
          </w:tcPr>
          <w:p w:rsidR="00E9162F" w:rsidRPr="005C5B0C" w:rsidRDefault="00E9162F"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разработка плана реализации проекта</w:t>
            </w:r>
          </w:p>
        </w:tc>
        <w:tc>
          <w:tcPr>
            <w:tcW w:w="2297" w:type="dxa"/>
            <w:shd w:val="clear" w:color="auto" w:fill="FFFFFF"/>
          </w:tcPr>
          <w:p w:rsidR="00E9162F" w:rsidRPr="005C5B0C" w:rsidRDefault="00E9162F"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E9162F" w:rsidRPr="005C5B0C" w:rsidRDefault="00E9162F"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2017 - 2020 годы</w:t>
            </w:r>
          </w:p>
        </w:tc>
        <w:tc>
          <w:tcPr>
            <w:tcW w:w="2552" w:type="dxa"/>
            <w:shd w:val="clear" w:color="auto" w:fill="FFFFFF"/>
          </w:tcPr>
          <w:p w:rsidR="00E9162F" w:rsidRPr="005C5B0C" w:rsidRDefault="00E9162F"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left="660" w:right="199" w:firstLine="0"/>
              <w:rPr>
                <w:rFonts w:ascii="GHEA Grapalat" w:hAnsi="GHEA Grapalat"/>
                <w:sz w:val="20"/>
                <w:szCs w:val="20"/>
              </w:rPr>
            </w:pPr>
            <w:r w:rsidRPr="005C5B0C">
              <w:rPr>
                <w:rStyle w:val="Bodytext211pt0"/>
                <w:rFonts w:ascii="GHEA Grapalat" w:hAnsi="GHEA Grapalat"/>
                <w:sz w:val="20"/>
                <w:szCs w:val="20"/>
              </w:rPr>
              <w:t>разработка требований к интегрированной системе в части реализации проекта</w:t>
            </w:r>
          </w:p>
        </w:tc>
        <w:tc>
          <w:tcPr>
            <w:tcW w:w="2297" w:type="dxa"/>
            <w:shd w:val="clear" w:color="auto" w:fill="FFFFFF"/>
          </w:tcPr>
          <w:p w:rsidR="005C4636" w:rsidRPr="005C5B0C" w:rsidRDefault="005C4636"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5C4636" w:rsidRPr="005C5B0C" w:rsidRDefault="005C4636"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2017 - 2020 годы</w:t>
            </w:r>
          </w:p>
        </w:tc>
        <w:tc>
          <w:tcPr>
            <w:tcW w:w="2552" w:type="dxa"/>
            <w:shd w:val="clear" w:color="auto" w:fill="FFFFFF"/>
            <w:vAlign w:val="bottom"/>
          </w:tcPr>
          <w:p w:rsidR="005C4636" w:rsidRPr="005C5B0C" w:rsidRDefault="005C4636"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right="199" w:firstLine="0"/>
              <w:jc w:val="both"/>
              <w:rPr>
                <w:rFonts w:ascii="GHEA Grapalat" w:hAnsi="GHEA Grapalat"/>
                <w:sz w:val="20"/>
                <w:szCs w:val="20"/>
              </w:rPr>
            </w:pPr>
            <w:r w:rsidRPr="005C5B0C">
              <w:rPr>
                <w:rStyle w:val="Bodytext211pt0"/>
                <w:rFonts w:ascii="GHEA Grapalat" w:hAnsi="GHEA Grapalat"/>
                <w:sz w:val="20"/>
                <w:szCs w:val="20"/>
              </w:rPr>
              <w:t>67. Подготовка предложений по развитию и содержательному наполнению информационного портала Союза в части распространения статистических данных:</w:t>
            </w:r>
          </w:p>
        </w:tc>
        <w:tc>
          <w:tcPr>
            <w:tcW w:w="2297" w:type="dxa"/>
            <w:shd w:val="clear" w:color="auto" w:fill="FFFFFF"/>
          </w:tcPr>
          <w:p w:rsidR="005C4636" w:rsidRPr="005C5B0C" w:rsidRDefault="005C4636" w:rsidP="005C4636">
            <w:pPr>
              <w:spacing w:after="120"/>
              <w:rPr>
                <w:rFonts w:ascii="GHEA Grapalat" w:hAnsi="GHEA Grapalat"/>
                <w:sz w:val="20"/>
                <w:szCs w:val="20"/>
              </w:rPr>
            </w:pPr>
          </w:p>
        </w:tc>
        <w:tc>
          <w:tcPr>
            <w:tcW w:w="1969" w:type="dxa"/>
            <w:shd w:val="clear" w:color="auto" w:fill="FFFFFF"/>
          </w:tcPr>
          <w:p w:rsidR="005C4636" w:rsidRPr="005C5B0C" w:rsidRDefault="005C4636" w:rsidP="005C4636">
            <w:pPr>
              <w:spacing w:after="120"/>
              <w:jc w:val="center"/>
              <w:rPr>
                <w:rFonts w:ascii="GHEA Grapalat" w:hAnsi="GHEA Grapalat"/>
                <w:sz w:val="20"/>
                <w:szCs w:val="20"/>
              </w:rPr>
            </w:pPr>
          </w:p>
        </w:tc>
        <w:tc>
          <w:tcPr>
            <w:tcW w:w="2552" w:type="dxa"/>
            <w:shd w:val="clear" w:color="auto" w:fill="FFFFFF"/>
          </w:tcPr>
          <w:p w:rsidR="005C4636" w:rsidRPr="005C5B0C" w:rsidRDefault="005C4636" w:rsidP="000839F7">
            <w:pPr>
              <w:spacing w:after="120"/>
              <w:rPr>
                <w:rFonts w:ascii="GHEA Grapalat" w:hAnsi="GHEA Grapalat"/>
                <w:sz w:val="20"/>
                <w:szCs w:val="20"/>
              </w:rPr>
            </w:pP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left="640" w:right="199" w:firstLine="0"/>
              <w:rPr>
                <w:rFonts w:ascii="GHEA Grapalat" w:hAnsi="GHEA Grapalat"/>
                <w:sz w:val="20"/>
                <w:szCs w:val="20"/>
              </w:rPr>
            </w:pPr>
            <w:r w:rsidRPr="005C5B0C">
              <w:rPr>
                <w:rStyle w:val="Bodytext211pt0"/>
                <w:rFonts w:ascii="GHEA Grapalat" w:hAnsi="GHEA Grapalat"/>
                <w:sz w:val="20"/>
                <w:szCs w:val="20"/>
              </w:rPr>
              <w:t>подготовка предложений по содержательному наполнению информационного портала Союза</w:t>
            </w:r>
          </w:p>
        </w:tc>
        <w:tc>
          <w:tcPr>
            <w:tcW w:w="2297" w:type="dxa"/>
            <w:shd w:val="clear" w:color="auto" w:fill="FFFFFF"/>
          </w:tcPr>
          <w:p w:rsidR="005C4636" w:rsidRPr="005C5B0C" w:rsidRDefault="005C4636"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5C4636" w:rsidRPr="005C5B0C" w:rsidRDefault="005C4636"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5C4636" w:rsidRPr="005C5B0C" w:rsidRDefault="005C4636"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5C4636" w:rsidRPr="005C5B0C" w:rsidTr="005C4636">
        <w:trPr>
          <w:jc w:val="center"/>
        </w:trPr>
        <w:tc>
          <w:tcPr>
            <w:tcW w:w="7974" w:type="dxa"/>
            <w:shd w:val="clear" w:color="auto" w:fill="FFFFFF"/>
            <w:vAlign w:val="bottom"/>
          </w:tcPr>
          <w:p w:rsidR="005C4636" w:rsidRPr="005C5B0C" w:rsidRDefault="005C4636" w:rsidP="005C4636">
            <w:pPr>
              <w:pStyle w:val="Bodytext20"/>
              <w:shd w:val="clear" w:color="auto" w:fill="auto"/>
              <w:spacing w:after="120" w:line="240" w:lineRule="auto"/>
              <w:ind w:left="640" w:right="199" w:firstLine="0"/>
              <w:rPr>
                <w:rFonts w:ascii="GHEA Grapalat" w:hAnsi="GHEA Grapalat"/>
                <w:sz w:val="20"/>
                <w:szCs w:val="20"/>
              </w:rPr>
            </w:pPr>
            <w:r w:rsidRPr="005C5B0C">
              <w:rPr>
                <w:rStyle w:val="Bodytext211pt0"/>
                <w:rFonts w:ascii="GHEA Grapalat" w:hAnsi="GHEA Grapalat"/>
                <w:sz w:val="20"/>
                <w:szCs w:val="20"/>
              </w:rPr>
              <w:t>подготовка предложений по развитию информационного портала Союза в части представления официальных статистических данных</w:t>
            </w:r>
          </w:p>
        </w:tc>
        <w:tc>
          <w:tcPr>
            <w:tcW w:w="2297" w:type="dxa"/>
            <w:shd w:val="clear" w:color="auto" w:fill="FFFFFF"/>
          </w:tcPr>
          <w:p w:rsidR="005C4636" w:rsidRPr="005C5B0C" w:rsidRDefault="005C4636"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5C4636" w:rsidRPr="005C5B0C" w:rsidRDefault="005C4636"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5C4636" w:rsidRPr="005C5B0C" w:rsidRDefault="005C4636"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right="199" w:firstLine="0"/>
              <w:jc w:val="both"/>
              <w:rPr>
                <w:rFonts w:ascii="GHEA Grapalat" w:hAnsi="GHEA Grapalat"/>
                <w:sz w:val="20"/>
                <w:szCs w:val="20"/>
              </w:rPr>
            </w:pPr>
            <w:r w:rsidRPr="005C5B0C">
              <w:rPr>
                <w:rStyle w:val="Bodytext211pt0"/>
                <w:rFonts w:ascii="GHEA Grapalat" w:hAnsi="GHEA Grapalat"/>
                <w:sz w:val="20"/>
                <w:szCs w:val="20"/>
              </w:rPr>
              <w:t>68. Подготовка предложений по развитию информационного портала Союза в целях популяризации статистики через социальные сети:</w:t>
            </w:r>
          </w:p>
        </w:tc>
        <w:tc>
          <w:tcPr>
            <w:tcW w:w="2297" w:type="dxa"/>
            <w:shd w:val="clear" w:color="auto" w:fill="FFFFFF"/>
          </w:tcPr>
          <w:p w:rsidR="005C4636" w:rsidRPr="005C5B0C" w:rsidRDefault="005C4636" w:rsidP="005C4636">
            <w:pPr>
              <w:spacing w:after="120"/>
              <w:rPr>
                <w:rFonts w:ascii="GHEA Grapalat" w:hAnsi="GHEA Grapalat"/>
                <w:sz w:val="20"/>
                <w:szCs w:val="20"/>
              </w:rPr>
            </w:pPr>
          </w:p>
        </w:tc>
        <w:tc>
          <w:tcPr>
            <w:tcW w:w="1969" w:type="dxa"/>
            <w:shd w:val="clear" w:color="auto" w:fill="FFFFFF"/>
          </w:tcPr>
          <w:p w:rsidR="005C4636" w:rsidRPr="005C5B0C" w:rsidRDefault="005C4636" w:rsidP="005C4636">
            <w:pPr>
              <w:spacing w:after="120"/>
              <w:jc w:val="center"/>
              <w:rPr>
                <w:rFonts w:ascii="GHEA Grapalat" w:hAnsi="GHEA Grapalat"/>
                <w:sz w:val="20"/>
                <w:szCs w:val="20"/>
              </w:rPr>
            </w:pPr>
          </w:p>
        </w:tc>
        <w:tc>
          <w:tcPr>
            <w:tcW w:w="2552" w:type="dxa"/>
            <w:shd w:val="clear" w:color="auto" w:fill="FFFFFF"/>
          </w:tcPr>
          <w:p w:rsidR="005C4636" w:rsidRPr="005C5B0C" w:rsidRDefault="005C4636" w:rsidP="000839F7">
            <w:pPr>
              <w:spacing w:after="120"/>
              <w:rPr>
                <w:rFonts w:ascii="GHEA Grapalat" w:hAnsi="GHEA Grapalat"/>
                <w:sz w:val="20"/>
                <w:szCs w:val="20"/>
              </w:rPr>
            </w:pP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left="640" w:right="199" w:firstLine="0"/>
              <w:rPr>
                <w:rFonts w:ascii="GHEA Grapalat" w:hAnsi="GHEA Grapalat"/>
                <w:sz w:val="20"/>
                <w:szCs w:val="20"/>
              </w:rPr>
            </w:pPr>
            <w:r w:rsidRPr="005C5B0C">
              <w:rPr>
                <w:rStyle w:val="Bodytext211pt0"/>
                <w:rFonts w:ascii="GHEA Grapalat" w:hAnsi="GHEA Grapalat"/>
                <w:sz w:val="20"/>
                <w:szCs w:val="20"/>
              </w:rPr>
              <w:t>определение подходов к популяризации статистики через социальные сети</w:t>
            </w:r>
          </w:p>
        </w:tc>
        <w:tc>
          <w:tcPr>
            <w:tcW w:w="2297" w:type="dxa"/>
            <w:shd w:val="clear" w:color="auto" w:fill="FFFFFF"/>
          </w:tcPr>
          <w:p w:rsidR="005C4636" w:rsidRPr="005C5B0C" w:rsidRDefault="005C4636"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5C4636" w:rsidRPr="005C5B0C" w:rsidRDefault="005C4636"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t>2016 - 2020 годы</w:t>
            </w:r>
          </w:p>
        </w:tc>
        <w:tc>
          <w:tcPr>
            <w:tcW w:w="2552" w:type="dxa"/>
            <w:shd w:val="clear" w:color="auto" w:fill="FFFFFF"/>
            <w:vAlign w:val="bottom"/>
          </w:tcPr>
          <w:p w:rsidR="005C4636" w:rsidRPr="005C5B0C" w:rsidRDefault="005C4636"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протокол по итогам рассмотрения на заседании Комитета</w:t>
            </w:r>
          </w:p>
        </w:tc>
      </w:tr>
      <w:tr w:rsidR="005C4636" w:rsidRPr="005C5B0C" w:rsidTr="005C4636">
        <w:trPr>
          <w:jc w:val="center"/>
        </w:trPr>
        <w:tc>
          <w:tcPr>
            <w:tcW w:w="7974" w:type="dxa"/>
            <w:shd w:val="clear" w:color="auto" w:fill="FFFFFF"/>
          </w:tcPr>
          <w:p w:rsidR="005C4636" w:rsidRPr="005C5B0C" w:rsidRDefault="005C4636" w:rsidP="005C4636">
            <w:pPr>
              <w:pStyle w:val="Bodytext20"/>
              <w:shd w:val="clear" w:color="auto" w:fill="auto"/>
              <w:spacing w:after="120" w:line="240" w:lineRule="auto"/>
              <w:ind w:left="640" w:right="199" w:firstLine="0"/>
              <w:rPr>
                <w:rFonts w:ascii="GHEA Grapalat" w:hAnsi="GHEA Grapalat"/>
                <w:sz w:val="20"/>
                <w:szCs w:val="20"/>
              </w:rPr>
            </w:pPr>
            <w:r w:rsidRPr="005C5B0C">
              <w:rPr>
                <w:rStyle w:val="Bodytext211pt0"/>
                <w:rFonts w:ascii="GHEA Grapalat" w:hAnsi="GHEA Grapalat"/>
                <w:sz w:val="20"/>
                <w:szCs w:val="20"/>
              </w:rPr>
              <w:t xml:space="preserve">определение требований к интегрированной системе в целях популяризации </w:t>
            </w:r>
            <w:r w:rsidRPr="005C5B0C">
              <w:rPr>
                <w:rStyle w:val="Bodytext211pt0"/>
                <w:rFonts w:ascii="GHEA Grapalat" w:hAnsi="GHEA Grapalat"/>
                <w:sz w:val="20"/>
                <w:szCs w:val="20"/>
              </w:rPr>
              <w:lastRenderedPageBreak/>
              <w:t>статистики через социальные сети</w:t>
            </w:r>
          </w:p>
        </w:tc>
        <w:tc>
          <w:tcPr>
            <w:tcW w:w="2297" w:type="dxa"/>
            <w:shd w:val="clear" w:color="auto" w:fill="FFFFFF"/>
          </w:tcPr>
          <w:p w:rsidR="005C4636" w:rsidRPr="005C5B0C" w:rsidRDefault="005C4636" w:rsidP="005C4636">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lastRenderedPageBreak/>
              <w:t>Комиссия,</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lastRenderedPageBreak/>
              <w:t>уполномоченные</w:t>
            </w:r>
            <w:r w:rsidRPr="005C5B0C">
              <w:rPr>
                <w:rStyle w:val="Bodytext211pt0"/>
                <w:rFonts w:ascii="GHEA Grapalat" w:hAnsi="GHEA Grapalat"/>
                <w:sz w:val="20"/>
                <w:szCs w:val="20"/>
                <w:lang w:val="en-US" w:eastAsia="en-US" w:bidi="en-US"/>
              </w:rPr>
              <w:t xml:space="preserve"> </w:t>
            </w:r>
            <w:r w:rsidRPr="005C5B0C">
              <w:rPr>
                <w:rStyle w:val="Bodytext211pt0"/>
                <w:rFonts w:ascii="GHEA Grapalat" w:hAnsi="GHEA Grapalat"/>
                <w:sz w:val="20"/>
                <w:szCs w:val="20"/>
              </w:rPr>
              <w:t>органы</w:t>
            </w:r>
          </w:p>
        </w:tc>
        <w:tc>
          <w:tcPr>
            <w:tcW w:w="1969" w:type="dxa"/>
            <w:shd w:val="clear" w:color="auto" w:fill="FFFFFF"/>
          </w:tcPr>
          <w:p w:rsidR="005C4636" w:rsidRPr="005C5B0C" w:rsidRDefault="005C4636" w:rsidP="005C4636">
            <w:pPr>
              <w:pStyle w:val="Bodytext20"/>
              <w:shd w:val="clear" w:color="auto" w:fill="auto"/>
              <w:spacing w:after="120" w:line="240" w:lineRule="auto"/>
              <w:ind w:firstLine="0"/>
              <w:jc w:val="center"/>
              <w:rPr>
                <w:rFonts w:ascii="GHEA Grapalat" w:hAnsi="GHEA Grapalat"/>
                <w:sz w:val="20"/>
                <w:szCs w:val="20"/>
              </w:rPr>
            </w:pPr>
            <w:r w:rsidRPr="005C5B0C">
              <w:rPr>
                <w:rStyle w:val="Bodytext211pt0"/>
                <w:rFonts w:ascii="GHEA Grapalat" w:hAnsi="GHEA Grapalat"/>
                <w:sz w:val="20"/>
                <w:szCs w:val="20"/>
              </w:rPr>
              <w:lastRenderedPageBreak/>
              <w:t>2016 - 2020 годы</w:t>
            </w:r>
          </w:p>
        </w:tc>
        <w:tc>
          <w:tcPr>
            <w:tcW w:w="2552" w:type="dxa"/>
            <w:shd w:val="clear" w:color="auto" w:fill="FFFFFF"/>
            <w:vAlign w:val="bottom"/>
          </w:tcPr>
          <w:p w:rsidR="005C4636" w:rsidRPr="005C5B0C" w:rsidRDefault="005C4636" w:rsidP="000839F7">
            <w:pPr>
              <w:pStyle w:val="Bodytext20"/>
              <w:shd w:val="clear" w:color="auto" w:fill="auto"/>
              <w:spacing w:after="120" w:line="240" w:lineRule="auto"/>
              <w:ind w:firstLine="0"/>
              <w:rPr>
                <w:rFonts w:ascii="GHEA Grapalat" w:hAnsi="GHEA Grapalat"/>
                <w:sz w:val="20"/>
                <w:szCs w:val="20"/>
              </w:rPr>
            </w:pPr>
            <w:r w:rsidRPr="005C5B0C">
              <w:rPr>
                <w:rStyle w:val="Bodytext211pt0"/>
                <w:rFonts w:ascii="GHEA Grapalat" w:hAnsi="GHEA Grapalat"/>
                <w:sz w:val="20"/>
                <w:szCs w:val="20"/>
              </w:rPr>
              <w:t xml:space="preserve">протокол по итогам </w:t>
            </w:r>
            <w:r w:rsidRPr="005C5B0C">
              <w:rPr>
                <w:rStyle w:val="Bodytext211pt0"/>
                <w:rFonts w:ascii="GHEA Grapalat" w:hAnsi="GHEA Grapalat"/>
                <w:sz w:val="20"/>
                <w:szCs w:val="20"/>
              </w:rPr>
              <w:lastRenderedPageBreak/>
              <w:t>рассмотрения на заседании Комитета</w:t>
            </w:r>
          </w:p>
        </w:tc>
      </w:tr>
    </w:tbl>
    <w:p w:rsidR="00B8040D" w:rsidRPr="005C5B0C" w:rsidRDefault="00B8040D" w:rsidP="005C4636">
      <w:pPr>
        <w:spacing w:after="120"/>
        <w:rPr>
          <w:rFonts w:ascii="GHEA Grapalat" w:hAnsi="GHEA Grapalat"/>
          <w:sz w:val="20"/>
          <w:szCs w:val="20"/>
        </w:rPr>
      </w:pPr>
    </w:p>
    <w:sectPr w:rsidR="00B8040D" w:rsidRPr="005C5B0C" w:rsidSect="005C5B0C">
      <w:pgSz w:w="16840" w:h="11900"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31" w:rsidRDefault="00302C31" w:rsidP="00B8040D">
      <w:r>
        <w:separator/>
      </w:r>
    </w:p>
  </w:endnote>
  <w:endnote w:type="continuationSeparator" w:id="0">
    <w:p w:rsidR="00302C31" w:rsidRDefault="00302C31" w:rsidP="00B8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0C" w:rsidRDefault="005C5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31" w:rsidRDefault="00302C31"/>
  </w:footnote>
  <w:footnote w:type="continuationSeparator" w:id="0">
    <w:p w:rsidR="00302C31" w:rsidRDefault="00302C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9D0"/>
    <w:multiLevelType w:val="multilevel"/>
    <w:tmpl w:val="B352077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101C3A"/>
    <w:multiLevelType w:val="multilevel"/>
    <w:tmpl w:val="4BE603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996230"/>
    <w:multiLevelType w:val="multilevel"/>
    <w:tmpl w:val="D2140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59734C"/>
    <w:multiLevelType w:val="multilevel"/>
    <w:tmpl w:val="05DE8DB6"/>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C84378"/>
    <w:multiLevelType w:val="multilevel"/>
    <w:tmpl w:val="1DCC6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8040D"/>
    <w:rsid w:val="00302C31"/>
    <w:rsid w:val="005C4636"/>
    <w:rsid w:val="005C5B0C"/>
    <w:rsid w:val="00602CCC"/>
    <w:rsid w:val="00624DA5"/>
    <w:rsid w:val="00933ABF"/>
    <w:rsid w:val="009F59C2"/>
    <w:rsid w:val="00B04738"/>
    <w:rsid w:val="00B8040D"/>
    <w:rsid w:val="00D60230"/>
    <w:rsid w:val="00E9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040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040D"/>
    <w:rPr>
      <w:color w:val="0066CC"/>
      <w:u w:val="single"/>
    </w:rPr>
  </w:style>
  <w:style w:type="character" w:customStyle="1" w:styleId="Bodytext3">
    <w:name w:val="Body text (3)_"/>
    <w:basedOn w:val="DefaultParagraphFont"/>
    <w:link w:val="Bodytext30"/>
    <w:rsid w:val="00B8040D"/>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8040D"/>
    <w:rPr>
      <w:rFonts w:ascii="Times New Roman" w:eastAsia="Times New Roman" w:hAnsi="Times New Roman" w:cs="Times New Roman"/>
      <w:b/>
      <w:bCs/>
      <w:i w:val="0"/>
      <w:iCs w:val="0"/>
      <w:smallCaps w:val="0"/>
      <w:strike w:val="0"/>
      <w:sz w:val="36"/>
      <w:szCs w:val="36"/>
      <w:u w:val="none"/>
    </w:rPr>
  </w:style>
  <w:style w:type="character" w:customStyle="1" w:styleId="Heading22">
    <w:name w:val="Heading #2 (2)_"/>
    <w:basedOn w:val="DefaultParagraphFont"/>
    <w:link w:val="Heading220"/>
    <w:rsid w:val="00B8040D"/>
    <w:rPr>
      <w:rFonts w:ascii="Times New Roman" w:eastAsia="Times New Roman" w:hAnsi="Times New Roman" w:cs="Times New Roman"/>
      <w:b/>
      <w:bCs/>
      <w:i w:val="0"/>
      <w:iCs w:val="0"/>
      <w:smallCaps w:val="0"/>
      <w:strike w:val="0"/>
      <w:sz w:val="30"/>
      <w:szCs w:val="30"/>
      <w:u w:val="none"/>
    </w:rPr>
  </w:style>
  <w:style w:type="character" w:customStyle="1" w:styleId="Heading22Spacing4pt">
    <w:name w:val="Heading #2 (2) + Spacing 4 pt"/>
    <w:basedOn w:val="Heading22"/>
    <w:rsid w:val="00B8040D"/>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B8040D"/>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B8040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7">
    <w:name w:val="Body text (7)_"/>
    <w:basedOn w:val="DefaultParagraphFont"/>
    <w:link w:val="Bodytext70"/>
    <w:rsid w:val="00B8040D"/>
    <w:rPr>
      <w:rFonts w:ascii="Times New Roman" w:eastAsia="Times New Roman" w:hAnsi="Times New Roman" w:cs="Times New Roman"/>
      <w:b w:val="0"/>
      <w:bCs w:val="0"/>
      <w:i w:val="0"/>
      <w:iCs w:val="0"/>
      <w:smallCaps w:val="0"/>
      <w:strike w:val="0"/>
      <w:sz w:val="30"/>
      <w:szCs w:val="30"/>
      <w:u w:val="none"/>
    </w:rPr>
  </w:style>
  <w:style w:type="character" w:customStyle="1" w:styleId="Heading2">
    <w:name w:val="Heading #2_"/>
    <w:basedOn w:val="DefaultParagraphFont"/>
    <w:link w:val="Heading20"/>
    <w:rsid w:val="00B8040D"/>
    <w:rPr>
      <w:rFonts w:ascii="Times New Roman" w:eastAsia="Times New Roman" w:hAnsi="Times New Roman" w:cs="Times New Roman"/>
      <w:b/>
      <w:bCs/>
      <w:i w:val="0"/>
      <w:iCs w:val="0"/>
      <w:smallCaps w:val="0"/>
      <w:strike w:val="0"/>
      <w:sz w:val="30"/>
      <w:szCs w:val="30"/>
      <w:u w:val="none"/>
    </w:rPr>
  </w:style>
  <w:style w:type="character" w:customStyle="1" w:styleId="Tablecaption2">
    <w:name w:val="Table caption (2)_"/>
    <w:basedOn w:val="DefaultParagraphFont"/>
    <w:link w:val="Tablecaption20"/>
    <w:rsid w:val="00B8040D"/>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8040D"/>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Bold0">
    <w:name w:val="Body text (2) + Bold"/>
    <w:basedOn w:val="Bodytext2"/>
    <w:rsid w:val="00B8040D"/>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Verdana">
    <w:name w:val="Body text (2) + Verdana"/>
    <w:aliases w:val="8.5 pt,Bold"/>
    <w:basedOn w:val="Bodytext2"/>
    <w:rsid w:val="00B8040D"/>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Bodytext7Bold">
    <w:name w:val="Body text (7) + Bold"/>
    <w:aliases w:val="Spacing 2 pt"/>
    <w:basedOn w:val="Bodytext7"/>
    <w:rsid w:val="00B8040D"/>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3">
    <w:name w:val="Table caption (3)_"/>
    <w:basedOn w:val="DefaultParagraphFont"/>
    <w:link w:val="Tablecaption30"/>
    <w:rsid w:val="00B8040D"/>
    <w:rPr>
      <w:rFonts w:ascii="Times New Roman" w:eastAsia="Times New Roman" w:hAnsi="Times New Roman" w:cs="Times New Roman"/>
      <w:b/>
      <w:bCs/>
      <w:i w:val="0"/>
      <w:iCs w:val="0"/>
      <w:smallCaps w:val="0"/>
      <w:strike w:val="0"/>
      <w:sz w:val="30"/>
      <w:szCs w:val="30"/>
      <w:u w:val="none"/>
    </w:rPr>
  </w:style>
  <w:style w:type="character" w:customStyle="1" w:styleId="Bodytext211pt">
    <w:name w:val="Body text (2) + 11 pt"/>
    <w:aliases w:val="Bold,Small Caps"/>
    <w:basedOn w:val="Bodytext2"/>
    <w:rsid w:val="00B8040D"/>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Bodytext217pt">
    <w:name w:val="Body text (2) + 17 pt"/>
    <w:aliases w:val="Bold,Spacing -2 pt,Body text (2) + Sylfaen"/>
    <w:basedOn w:val="Bodytext2"/>
    <w:rsid w:val="00B8040D"/>
    <w:rPr>
      <w:rFonts w:ascii="Times New Roman" w:eastAsia="Times New Roman" w:hAnsi="Times New Roman" w:cs="Times New Roman"/>
      <w:b/>
      <w:bCs/>
      <w:i w:val="0"/>
      <w:iCs w:val="0"/>
      <w:smallCaps w:val="0"/>
      <w:strike w:val="0"/>
      <w:color w:val="000000"/>
      <w:spacing w:val="-50"/>
      <w:w w:val="100"/>
      <w:position w:val="0"/>
      <w:sz w:val="34"/>
      <w:szCs w:val="34"/>
      <w:u w:val="none"/>
      <w:lang w:val="ru-RU" w:eastAsia="ru-RU" w:bidi="ru-RU"/>
    </w:rPr>
  </w:style>
  <w:style w:type="character" w:customStyle="1" w:styleId="Tablecaption4">
    <w:name w:val="Table caption (4)_"/>
    <w:basedOn w:val="DefaultParagraphFont"/>
    <w:link w:val="Tablecaption40"/>
    <w:rsid w:val="00B8040D"/>
    <w:rPr>
      <w:rFonts w:ascii="Times New Roman" w:eastAsia="Times New Roman" w:hAnsi="Times New Roman" w:cs="Times New Roman"/>
      <w:b/>
      <w:bCs/>
      <w:i w:val="0"/>
      <w:iCs w:val="0"/>
      <w:smallCaps w:val="0"/>
      <w:strike w:val="0"/>
      <w:spacing w:val="80"/>
      <w:sz w:val="30"/>
      <w:szCs w:val="30"/>
      <w:u w:val="none"/>
    </w:rPr>
  </w:style>
  <w:style w:type="character" w:customStyle="1" w:styleId="Bodytext214pt">
    <w:name w:val="Body text (2) + 14 pt"/>
    <w:basedOn w:val="Bodytext2"/>
    <w:rsid w:val="00B804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B804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8">
    <w:name w:val="Header or footer (8)_"/>
    <w:basedOn w:val="DefaultParagraphFont"/>
    <w:link w:val="Headerorfooter80"/>
    <w:rsid w:val="00B8040D"/>
    <w:rPr>
      <w:rFonts w:ascii="Times New Roman" w:eastAsia="Times New Roman" w:hAnsi="Times New Roman" w:cs="Times New Roman"/>
      <w:b w:val="0"/>
      <w:bCs w:val="0"/>
      <w:i w:val="0"/>
      <w:iCs w:val="0"/>
      <w:smallCaps w:val="0"/>
      <w:strike w:val="0"/>
      <w:sz w:val="30"/>
      <w:szCs w:val="30"/>
      <w:u w:val="none"/>
    </w:rPr>
  </w:style>
  <w:style w:type="character" w:customStyle="1" w:styleId="Headerorfooter7">
    <w:name w:val="Header or footer (7)"/>
    <w:basedOn w:val="DefaultParagraphFont"/>
    <w:rsid w:val="00B8040D"/>
    <w:rPr>
      <w:rFonts w:ascii="Times New Roman" w:eastAsia="Times New Roman" w:hAnsi="Times New Roman" w:cs="Times New Roman"/>
      <w:b w:val="0"/>
      <w:bCs w:val="0"/>
      <w:i w:val="0"/>
      <w:iCs w:val="0"/>
      <w:smallCaps w:val="0"/>
      <w:strike w:val="0"/>
      <w:sz w:val="30"/>
      <w:szCs w:val="30"/>
      <w:u w:val="none"/>
    </w:rPr>
  </w:style>
  <w:style w:type="character" w:customStyle="1" w:styleId="Bodytext211pt0">
    <w:name w:val="Body text (2) + 11 pt"/>
    <w:basedOn w:val="Bodytext2"/>
    <w:rsid w:val="00B8040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711pt">
    <w:name w:val="Body text (7) + 11 pt"/>
    <w:basedOn w:val="Bodytext7"/>
    <w:rsid w:val="00B8040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Normal"/>
    <w:link w:val="Bodytext3"/>
    <w:rsid w:val="00B8040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8040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20">
    <w:name w:val="Heading #2 (2)"/>
    <w:basedOn w:val="Normal"/>
    <w:link w:val="Heading22"/>
    <w:rsid w:val="00B8040D"/>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8040D"/>
    <w:pPr>
      <w:shd w:val="clear" w:color="auto" w:fill="FFFFFF"/>
      <w:spacing w:line="0" w:lineRule="atLeast"/>
      <w:ind w:hanging="1840"/>
    </w:pPr>
    <w:rPr>
      <w:rFonts w:ascii="Times New Roman" w:eastAsia="Times New Roman" w:hAnsi="Times New Roman" w:cs="Times New Roman"/>
      <w:sz w:val="30"/>
      <w:szCs w:val="30"/>
    </w:rPr>
  </w:style>
  <w:style w:type="paragraph" w:customStyle="1" w:styleId="Bodytext70">
    <w:name w:val="Body text (7)"/>
    <w:basedOn w:val="Normal"/>
    <w:link w:val="Bodytext7"/>
    <w:rsid w:val="00B8040D"/>
    <w:pPr>
      <w:shd w:val="clear" w:color="auto" w:fill="FFFFFF"/>
      <w:spacing w:before="600" w:line="500" w:lineRule="exact"/>
      <w:ind w:hanging="76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B8040D"/>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B8040D"/>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Tablecaption30">
    <w:name w:val="Table caption (3)"/>
    <w:basedOn w:val="Normal"/>
    <w:link w:val="Tablecaption3"/>
    <w:rsid w:val="00B8040D"/>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Tablecaption40">
    <w:name w:val="Table caption (4)"/>
    <w:basedOn w:val="Normal"/>
    <w:link w:val="Tablecaption4"/>
    <w:rsid w:val="00B8040D"/>
    <w:pPr>
      <w:shd w:val="clear" w:color="auto" w:fill="FFFFFF"/>
      <w:spacing w:line="346" w:lineRule="exact"/>
      <w:jc w:val="center"/>
    </w:pPr>
    <w:rPr>
      <w:rFonts w:ascii="Times New Roman" w:eastAsia="Times New Roman" w:hAnsi="Times New Roman" w:cs="Times New Roman"/>
      <w:b/>
      <w:bCs/>
      <w:spacing w:val="80"/>
      <w:sz w:val="30"/>
      <w:szCs w:val="30"/>
    </w:rPr>
  </w:style>
  <w:style w:type="paragraph" w:customStyle="1" w:styleId="Headerorfooter80">
    <w:name w:val="Header or footer (8)"/>
    <w:basedOn w:val="Normal"/>
    <w:link w:val="Headerorfooter8"/>
    <w:rsid w:val="00B8040D"/>
    <w:pPr>
      <w:shd w:val="clear" w:color="auto" w:fill="FFFFFF"/>
      <w:spacing w:line="554" w:lineRule="exact"/>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624DA5"/>
    <w:pPr>
      <w:tabs>
        <w:tab w:val="center" w:pos="4680"/>
        <w:tab w:val="right" w:pos="9360"/>
      </w:tabs>
    </w:pPr>
  </w:style>
  <w:style w:type="character" w:customStyle="1" w:styleId="HeaderChar">
    <w:name w:val="Header Char"/>
    <w:basedOn w:val="DefaultParagraphFont"/>
    <w:link w:val="Header"/>
    <w:uiPriority w:val="99"/>
    <w:semiHidden/>
    <w:rsid w:val="00624DA5"/>
    <w:rPr>
      <w:color w:val="000000"/>
    </w:rPr>
  </w:style>
  <w:style w:type="paragraph" w:styleId="Footer">
    <w:name w:val="footer"/>
    <w:basedOn w:val="Normal"/>
    <w:link w:val="FooterChar"/>
    <w:uiPriority w:val="99"/>
    <w:semiHidden/>
    <w:unhideWhenUsed/>
    <w:rsid w:val="00624DA5"/>
    <w:pPr>
      <w:tabs>
        <w:tab w:val="center" w:pos="4680"/>
        <w:tab w:val="right" w:pos="9360"/>
      </w:tabs>
    </w:pPr>
  </w:style>
  <w:style w:type="character" w:customStyle="1" w:styleId="FooterChar">
    <w:name w:val="Footer Char"/>
    <w:basedOn w:val="DefaultParagraphFont"/>
    <w:link w:val="Footer"/>
    <w:uiPriority w:val="99"/>
    <w:semiHidden/>
    <w:rsid w:val="00624D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5914</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5</cp:revision>
  <dcterms:created xsi:type="dcterms:W3CDTF">2016-03-21T07:22:00Z</dcterms:created>
  <dcterms:modified xsi:type="dcterms:W3CDTF">2017-01-26T07:56:00Z</dcterms:modified>
</cp:coreProperties>
</file>