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465" w:rsidRPr="004D5A02" w:rsidRDefault="00840465" w:rsidP="004D5A02">
      <w:pPr>
        <w:pStyle w:val="mechtex"/>
        <w:ind w:left="4320" w:firstLine="720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                                             </w:t>
      </w:r>
      <w:proofErr w:type="spellStart"/>
      <w:r w:rsidRPr="004D5A02">
        <w:rPr>
          <w:rFonts w:ascii="GHEA Grapalat" w:hAnsi="GHEA Grapalat" w:cs="Sylfaen"/>
        </w:rPr>
        <w:t>Հավելված</w:t>
      </w:r>
      <w:proofErr w:type="spellEnd"/>
      <w:r w:rsidRPr="004D5A02">
        <w:rPr>
          <w:rFonts w:ascii="GHEA Grapalat" w:hAnsi="GHEA Grapalat" w:cs="Sylfaen"/>
        </w:rPr>
        <w:t xml:space="preserve"> N </w:t>
      </w:r>
      <w:r>
        <w:rPr>
          <w:rFonts w:ascii="GHEA Grapalat" w:hAnsi="GHEA Grapalat" w:cs="Sylfaen"/>
        </w:rPr>
        <w:t>2</w:t>
      </w:r>
    </w:p>
    <w:p w:rsidR="00840465" w:rsidRPr="004D5A02" w:rsidRDefault="00840465" w:rsidP="004D5A02">
      <w:pPr>
        <w:pStyle w:val="mechtex"/>
        <w:ind w:left="4320" w:firstLine="720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                                                </w:t>
      </w:r>
      <w:proofErr w:type="gramStart"/>
      <w:r w:rsidR="008E7A5F">
        <w:rPr>
          <w:rFonts w:ascii="GHEA Grapalat" w:hAnsi="GHEA Grapalat" w:cs="Sylfaen"/>
        </w:rPr>
        <w:t xml:space="preserve">ՀՀ  </w:t>
      </w:r>
      <w:proofErr w:type="spellStart"/>
      <w:r w:rsidR="008E7A5F">
        <w:rPr>
          <w:rFonts w:ascii="GHEA Grapalat" w:hAnsi="GHEA Grapalat" w:cs="Sylfaen"/>
        </w:rPr>
        <w:t>կառավարության</w:t>
      </w:r>
      <w:proofErr w:type="spellEnd"/>
      <w:proofErr w:type="gramEnd"/>
      <w:r w:rsidR="008E7A5F">
        <w:rPr>
          <w:rFonts w:ascii="GHEA Grapalat" w:hAnsi="GHEA Grapalat" w:cs="Sylfaen"/>
        </w:rPr>
        <w:t xml:space="preserve"> </w:t>
      </w:r>
      <w:r w:rsidRPr="004D5A02">
        <w:rPr>
          <w:rFonts w:ascii="GHEA Grapalat" w:hAnsi="GHEA Grapalat" w:cs="Sylfaen"/>
        </w:rPr>
        <w:t>2018 թ.</w:t>
      </w:r>
    </w:p>
    <w:p w:rsidR="00840465" w:rsidRPr="004D5A02" w:rsidRDefault="00840465" w:rsidP="004D5A02">
      <w:pPr>
        <w:pStyle w:val="mechtex"/>
        <w:ind w:left="4320" w:firstLine="720"/>
        <w:rPr>
          <w:rFonts w:ascii="GHEA Grapalat" w:hAnsi="GHEA Grapalat" w:cs="Sylfaen"/>
          <w:spacing w:val="-4"/>
        </w:rPr>
      </w:pPr>
      <w:r>
        <w:rPr>
          <w:rFonts w:ascii="GHEA Grapalat" w:hAnsi="GHEA Grapalat" w:cs="Sylfaen"/>
          <w:spacing w:val="-4"/>
        </w:rPr>
        <w:t xml:space="preserve">                                                 </w:t>
      </w:r>
      <w:r w:rsidR="008E7A5F">
        <w:rPr>
          <w:rFonts w:ascii="GHEA Grapalat" w:hAnsi="GHEA Grapalat" w:cs="Sylfaen"/>
          <w:spacing w:val="-4"/>
        </w:rPr>
        <w:t xml:space="preserve">   </w:t>
      </w:r>
      <w:r>
        <w:rPr>
          <w:rFonts w:ascii="GHEA Grapalat" w:hAnsi="GHEA Grapalat" w:cs="Sylfaen"/>
          <w:spacing w:val="-4"/>
        </w:rPr>
        <w:t xml:space="preserve"> </w:t>
      </w:r>
      <w:proofErr w:type="spellStart"/>
      <w:proofErr w:type="gramStart"/>
      <w:r w:rsidRPr="004D5A02">
        <w:rPr>
          <w:rFonts w:ascii="GHEA Grapalat" w:hAnsi="GHEA Grapalat" w:cs="Sylfaen"/>
          <w:spacing w:val="-4"/>
        </w:rPr>
        <w:t>փետրվարի</w:t>
      </w:r>
      <w:proofErr w:type="spellEnd"/>
      <w:proofErr w:type="gramEnd"/>
      <w:r w:rsidRPr="004D5A02">
        <w:rPr>
          <w:rFonts w:ascii="GHEA Grapalat" w:hAnsi="GHEA Grapalat" w:cs="Sylfaen"/>
          <w:spacing w:val="-4"/>
        </w:rPr>
        <w:t xml:space="preserve"> 22-ի </w:t>
      </w:r>
      <w:proofErr w:type="spellStart"/>
      <w:r w:rsidRPr="004D5A02">
        <w:rPr>
          <w:rFonts w:ascii="GHEA Grapalat" w:hAnsi="GHEA Grapalat" w:cs="Sylfaen"/>
          <w:spacing w:val="-4"/>
        </w:rPr>
        <w:t>նիստի</w:t>
      </w:r>
      <w:proofErr w:type="spellEnd"/>
      <w:r w:rsidRPr="004D5A02">
        <w:rPr>
          <w:rFonts w:ascii="GHEA Grapalat" w:hAnsi="GHEA Grapalat" w:cs="Sylfaen"/>
          <w:spacing w:val="-4"/>
        </w:rPr>
        <w:t xml:space="preserve"> N 7</w:t>
      </w:r>
    </w:p>
    <w:p w:rsidR="00840465" w:rsidRPr="004D5A02" w:rsidRDefault="00840465" w:rsidP="004D5A02">
      <w:pPr>
        <w:spacing w:after="0" w:line="240" w:lineRule="auto"/>
        <w:ind w:left="720"/>
        <w:jc w:val="center"/>
        <w:rPr>
          <w:rFonts w:ascii="GHEA Grapalat" w:hAnsi="GHEA Grapalat" w:cs="Sylfaen"/>
          <w:sz w:val="20"/>
          <w:szCs w:val="20"/>
          <w:lang w:val="hy-AM"/>
        </w:rPr>
      </w:pPr>
      <w:r w:rsidRPr="004D5A02">
        <w:rPr>
          <w:rFonts w:ascii="GHEA Grapalat" w:hAnsi="GHEA Grapalat" w:cs="Sylfaen"/>
          <w:sz w:val="20"/>
          <w:szCs w:val="20"/>
        </w:rPr>
        <w:t xml:space="preserve">                                                              </w:t>
      </w:r>
      <w:r>
        <w:rPr>
          <w:rFonts w:ascii="GHEA Grapalat" w:hAnsi="GHEA Grapalat" w:cs="Sylfaen"/>
          <w:sz w:val="20"/>
          <w:szCs w:val="20"/>
        </w:rPr>
        <w:t xml:space="preserve">                                                      </w:t>
      </w:r>
      <w:r w:rsidRPr="004D5A02">
        <w:rPr>
          <w:rFonts w:ascii="GHEA Grapalat" w:hAnsi="GHEA Grapalat" w:cs="Sylfaen"/>
          <w:sz w:val="20"/>
          <w:szCs w:val="20"/>
        </w:rPr>
        <w:t xml:space="preserve">  </w:t>
      </w:r>
      <w:r w:rsidR="008E7A5F">
        <w:rPr>
          <w:rFonts w:ascii="GHEA Grapalat" w:hAnsi="GHEA Grapalat" w:cs="Sylfaen"/>
          <w:sz w:val="20"/>
          <w:szCs w:val="20"/>
        </w:rPr>
        <w:t xml:space="preserve">     </w:t>
      </w:r>
      <w:proofErr w:type="spellStart"/>
      <w:proofErr w:type="gramStart"/>
      <w:r w:rsidR="008E7A5F">
        <w:rPr>
          <w:rFonts w:ascii="GHEA Grapalat" w:hAnsi="GHEA Grapalat" w:cs="Sylfaen"/>
          <w:sz w:val="20"/>
          <w:szCs w:val="20"/>
        </w:rPr>
        <w:t>արձանագրային</w:t>
      </w:r>
      <w:proofErr w:type="spellEnd"/>
      <w:proofErr w:type="gramEnd"/>
      <w:r w:rsidRPr="004D5A02">
        <w:rPr>
          <w:rFonts w:ascii="GHEA Grapalat" w:hAnsi="GHEA Grapalat" w:cs="Sylfaen"/>
          <w:sz w:val="20"/>
          <w:szCs w:val="20"/>
        </w:rPr>
        <w:t xml:space="preserve"> </w:t>
      </w:r>
      <w:proofErr w:type="spellStart"/>
      <w:r w:rsidRPr="004D5A02">
        <w:rPr>
          <w:rFonts w:ascii="GHEA Grapalat" w:hAnsi="GHEA Grapalat" w:cs="Sylfaen"/>
          <w:sz w:val="20"/>
          <w:szCs w:val="20"/>
        </w:rPr>
        <w:t>որոշման</w:t>
      </w:r>
      <w:proofErr w:type="spellEnd"/>
    </w:p>
    <w:p w:rsidR="00840465" w:rsidRPr="00946539" w:rsidRDefault="00840465" w:rsidP="00DF45AC">
      <w:pPr>
        <w:tabs>
          <w:tab w:val="left" w:pos="1134"/>
        </w:tabs>
        <w:spacing w:after="0" w:line="240" w:lineRule="auto"/>
        <w:ind w:firstLine="709"/>
        <w:rPr>
          <w:rFonts w:ascii="GHEA Grapalat" w:hAnsi="GHEA Grapalat" w:cs="Sylfaen"/>
          <w:sz w:val="24"/>
          <w:szCs w:val="24"/>
          <w:lang w:val="af-ZA"/>
        </w:rPr>
      </w:pPr>
    </w:p>
    <w:p w:rsidR="00840465" w:rsidRPr="004D5A02" w:rsidRDefault="00840465" w:rsidP="00DF45AC">
      <w:pPr>
        <w:tabs>
          <w:tab w:val="left" w:pos="1134"/>
        </w:tabs>
        <w:spacing w:after="0" w:line="240" w:lineRule="auto"/>
        <w:ind w:left="1095" w:firstLine="709"/>
        <w:jc w:val="center"/>
        <w:rPr>
          <w:rFonts w:ascii="GHEA Grapalat Bold" w:hAnsi="GHEA Grapalat Bold" w:cs="GHEA Grapalat"/>
          <w:b/>
          <w:caps/>
          <w:lang w:val="hy-AM"/>
        </w:rPr>
      </w:pPr>
      <w:r w:rsidRPr="004D5A02">
        <w:rPr>
          <w:rFonts w:ascii="GHEA Grapalat Bold" w:hAnsi="GHEA Grapalat Bold" w:cs="GHEA Grapalat"/>
          <w:b/>
          <w:caps/>
          <w:lang w:val="hy-AM"/>
        </w:rPr>
        <w:t xml:space="preserve"> </w:t>
      </w:r>
      <w:r w:rsidRPr="004D5A02">
        <w:rPr>
          <w:rFonts w:ascii="GHEA Grapalat" w:hAnsi="GHEA Grapalat" w:cs="GHEA Grapalat"/>
          <w:b/>
          <w:caps/>
          <w:lang w:val="hy-AM"/>
        </w:rPr>
        <w:t>ԾՐԱԳԻՐ</w:t>
      </w:r>
      <w:bookmarkStart w:id="0" w:name="_GoBack"/>
      <w:bookmarkEnd w:id="0"/>
    </w:p>
    <w:p w:rsidR="00840465" w:rsidRPr="004D5A02" w:rsidRDefault="00840465" w:rsidP="00DF45AC">
      <w:pPr>
        <w:tabs>
          <w:tab w:val="left" w:pos="1134"/>
        </w:tabs>
        <w:spacing w:after="0" w:line="240" w:lineRule="auto"/>
        <w:ind w:left="1095" w:firstLine="709"/>
        <w:jc w:val="center"/>
        <w:rPr>
          <w:rFonts w:ascii="GHEA Grapalat Bold" w:hAnsi="GHEA Grapalat Bold" w:cs="GHEA Grapalat"/>
          <w:b/>
          <w:caps/>
          <w:lang w:val="hy-AM"/>
        </w:rPr>
      </w:pPr>
      <w:r w:rsidRPr="004D5A02">
        <w:rPr>
          <w:rFonts w:ascii="GHEA Grapalat" w:hAnsi="GHEA Grapalat"/>
          <w:b/>
          <w:caps/>
          <w:sz w:val="24"/>
          <w:szCs w:val="24"/>
          <w:lang w:val="hy-AM"/>
        </w:rPr>
        <w:t>բնական</w:t>
      </w:r>
      <w:r w:rsidRPr="004D5A02">
        <w:rPr>
          <w:rFonts w:ascii="GHEA Grapalat Bold" w:hAnsi="GHEA Grapalat Bold"/>
          <w:b/>
          <w:caps/>
          <w:sz w:val="24"/>
          <w:szCs w:val="24"/>
          <w:lang w:val="hy-AM"/>
        </w:rPr>
        <w:t xml:space="preserve"> </w:t>
      </w:r>
      <w:r w:rsidRPr="004D5A02">
        <w:rPr>
          <w:rFonts w:ascii="GHEA Grapalat" w:hAnsi="GHEA Grapalat"/>
          <w:b/>
          <w:caps/>
          <w:sz w:val="24"/>
          <w:szCs w:val="24"/>
          <w:lang w:val="hy-AM"/>
        </w:rPr>
        <w:t>պաշարների</w:t>
      </w:r>
      <w:r w:rsidRPr="004D5A02">
        <w:rPr>
          <w:rFonts w:ascii="GHEA Grapalat Bold" w:hAnsi="GHEA Grapalat Bold"/>
          <w:b/>
          <w:caps/>
          <w:sz w:val="24"/>
          <w:szCs w:val="24"/>
          <w:lang w:val="hy-AM"/>
        </w:rPr>
        <w:t xml:space="preserve"> </w:t>
      </w:r>
      <w:r w:rsidRPr="004D5A02">
        <w:rPr>
          <w:rFonts w:ascii="GHEA Grapalat" w:hAnsi="GHEA Grapalat"/>
          <w:b/>
          <w:caps/>
          <w:sz w:val="24"/>
          <w:szCs w:val="24"/>
          <w:lang w:val="hy-AM"/>
        </w:rPr>
        <w:t>կառավարման</w:t>
      </w:r>
      <w:r w:rsidRPr="004D5A02">
        <w:rPr>
          <w:rFonts w:ascii="GHEA Grapalat Bold" w:hAnsi="GHEA Grapalat Bold"/>
          <w:b/>
          <w:caps/>
          <w:sz w:val="24"/>
          <w:szCs w:val="24"/>
          <w:lang w:val="hy-AM"/>
        </w:rPr>
        <w:t xml:space="preserve"> </w:t>
      </w:r>
      <w:r w:rsidRPr="004D5A02">
        <w:rPr>
          <w:rFonts w:ascii="GHEA Grapalat" w:hAnsi="GHEA Grapalat"/>
          <w:b/>
          <w:caps/>
          <w:sz w:val="24"/>
          <w:szCs w:val="24"/>
          <w:lang w:val="hy-AM"/>
        </w:rPr>
        <w:t>ռազմավարության</w:t>
      </w:r>
      <w:r w:rsidRPr="004D5A02">
        <w:rPr>
          <w:rFonts w:ascii="GHEA Grapalat Bold" w:hAnsi="GHEA Grapalat Bold"/>
          <w:b/>
          <w:caps/>
          <w:sz w:val="24"/>
          <w:szCs w:val="24"/>
          <w:lang w:val="pt-BR"/>
        </w:rPr>
        <w:t xml:space="preserve"> </w:t>
      </w:r>
      <w:r>
        <w:rPr>
          <w:rFonts w:ascii="GHEA Grapalat Bold" w:hAnsi="GHEA Grapalat Bold"/>
          <w:b/>
          <w:caps/>
          <w:sz w:val="24"/>
          <w:szCs w:val="24"/>
          <w:lang w:val="pt-BR"/>
        </w:rPr>
        <w:br/>
      </w:r>
      <w:r w:rsidRPr="004D5A02">
        <w:rPr>
          <w:rFonts w:ascii="GHEA Grapalat" w:hAnsi="GHEA Grapalat"/>
          <w:b/>
          <w:caps/>
          <w:sz w:val="24"/>
          <w:szCs w:val="24"/>
          <w:lang w:val="hy-AM"/>
        </w:rPr>
        <w:t>կատարումն</w:t>
      </w:r>
      <w:r w:rsidRPr="004D5A02">
        <w:rPr>
          <w:rFonts w:ascii="GHEA Grapalat Bold" w:hAnsi="GHEA Grapalat Bold"/>
          <w:b/>
          <w:caps/>
          <w:sz w:val="24"/>
          <w:szCs w:val="24"/>
          <w:lang w:val="pt-BR"/>
        </w:rPr>
        <w:t xml:space="preserve"> </w:t>
      </w:r>
      <w:r w:rsidRPr="004D5A02">
        <w:rPr>
          <w:rFonts w:ascii="GHEA Grapalat" w:hAnsi="GHEA Grapalat"/>
          <w:b/>
          <w:caps/>
          <w:sz w:val="24"/>
          <w:szCs w:val="24"/>
          <w:lang w:val="hy-AM"/>
        </w:rPr>
        <w:t>ապահովող</w:t>
      </w:r>
      <w:r w:rsidRPr="004D5A02">
        <w:rPr>
          <w:rFonts w:ascii="GHEA Grapalat Bold" w:hAnsi="GHEA Grapalat Bold"/>
          <w:b/>
          <w:caps/>
          <w:sz w:val="24"/>
          <w:szCs w:val="24"/>
          <w:lang w:val="pt-BR"/>
        </w:rPr>
        <w:t xml:space="preserve"> </w:t>
      </w:r>
      <w:r w:rsidRPr="004D5A02">
        <w:rPr>
          <w:rFonts w:ascii="GHEA Grapalat" w:hAnsi="GHEA Grapalat"/>
          <w:b/>
          <w:caps/>
          <w:sz w:val="24"/>
          <w:szCs w:val="24"/>
          <w:lang w:val="pt-BR"/>
        </w:rPr>
        <w:t>միջոցառումների</w:t>
      </w:r>
      <w:r w:rsidRPr="004D5A02">
        <w:rPr>
          <w:rFonts w:ascii="GHEA Grapalat Bold" w:hAnsi="GHEA Grapalat Bold"/>
          <w:b/>
          <w:caps/>
          <w:sz w:val="24"/>
          <w:szCs w:val="24"/>
          <w:lang w:val="pt-BR"/>
        </w:rPr>
        <w:t xml:space="preserve"> </w:t>
      </w:r>
    </w:p>
    <w:tbl>
      <w:tblPr>
        <w:tblpPr w:leftFromText="180" w:rightFromText="180" w:vertAnchor="text" w:horzAnchor="margin" w:tblpXSpec="center" w:tblpY="441"/>
        <w:tblOverlap w:val="never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3150"/>
        <w:gridCol w:w="2520"/>
        <w:gridCol w:w="2700"/>
        <w:gridCol w:w="2160"/>
        <w:gridCol w:w="2340"/>
        <w:gridCol w:w="1530"/>
      </w:tblGrid>
      <w:tr w:rsidR="00840465" w:rsidRPr="000F5E51" w:rsidTr="000F5E51">
        <w:tc>
          <w:tcPr>
            <w:tcW w:w="648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0F5E51">
              <w:rPr>
                <w:rFonts w:ascii="GHEA Grapalat" w:hAnsi="GHEA Grapalat" w:cs="Sylfaen"/>
                <w:b/>
              </w:rPr>
              <w:t>Հ/Հ</w:t>
            </w:r>
          </w:p>
        </w:tc>
        <w:tc>
          <w:tcPr>
            <w:tcW w:w="315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0F5E51">
              <w:rPr>
                <w:rFonts w:ascii="GHEA Grapalat" w:hAnsi="GHEA Grapalat"/>
                <w:b/>
                <w:lang w:val="hy-AM"/>
              </w:rPr>
              <w:t>Միջոցառումների</w:t>
            </w:r>
            <w:r w:rsidRPr="000F5E51">
              <w:rPr>
                <w:rFonts w:ascii="GHEA Grapalat" w:hAnsi="GHEA Grapalat" w:cs="Sylfaen"/>
                <w:b/>
              </w:rPr>
              <w:t xml:space="preserve"> </w:t>
            </w:r>
            <w:r w:rsidRPr="000F5E51">
              <w:rPr>
                <w:rFonts w:ascii="GHEA Grapalat" w:hAnsi="GHEA Grapalat" w:cs="Sylfaen"/>
                <w:b/>
                <w:lang w:val="hy-AM"/>
              </w:rPr>
              <w:t>ա</w:t>
            </w:r>
            <w:proofErr w:type="spellStart"/>
            <w:r w:rsidRPr="000F5E51">
              <w:rPr>
                <w:rFonts w:ascii="GHEA Grapalat" w:hAnsi="GHEA Grapalat" w:cs="Sylfaen"/>
                <w:b/>
              </w:rPr>
              <w:t>նվանումը</w:t>
            </w:r>
            <w:proofErr w:type="spellEnd"/>
          </w:p>
        </w:tc>
        <w:tc>
          <w:tcPr>
            <w:tcW w:w="252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0F5E51">
              <w:rPr>
                <w:rFonts w:ascii="GHEA Grapalat" w:hAnsi="GHEA Grapalat" w:cs="Sylfaen"/>
                <w:b/>
                <w:lang w:val="ru-RU"/>
              </w:rPr>
              <w:t>Նպատակը</w:t>
            </w:r>
          </w:p>
        </w:tc>
        <w:tc>
          <w:tcPr>
            <w:tcW w:w="270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0F5E51">
              <w:rPr>
                <w:rFonts w:ascii="GHEA Grapalat" w:hAnsi="GHEA Grapalat" w:cs="Sylfaen"/>
                <w:b/>
                <w:lang w:val="ru-RU"/>
              </w:rPr>
              <w:t>Արդյունքը</w:t>
            </w:r>
          </w:p>
        </w:tc>
        <w:tc>
          <w:tcPr>
            <w:tcW w:w="216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0F5E51">
              <w:rPr>
                <w:rFonts w:ascii="GHEA Grapalat" w:hAnsi="GHEA Grapalat" w:cs="Sylfaen"/>
                <w:b/>
              </w:rPr>
              <w:t>Ֆինանսավոր</w:t>
            </w:r>
            <w:proofErr w:type="spellEnd"/>
            <w:r w:rsidRPr="000F5E51">
              <w:rPr>
                <w:rFonts w:ascii="GHEA Grapalat" w:hAnsi="GHEA Grapalat" w:cs="Sylfaen"/>
                <w:b/>
                <w:lang w:val="hy-AM"/>
              </w:rPr>
              <w:softHyphen/>
            </w:r>
            <w:proofErr w:type="spellStart"/>
            <w:r w:rsidRPr="000F5E51">
              <w:rPr>
                <w:rFonts w:ascii="GHEA Grapalat" w:hAnsi="GHEA Grapalat" w:cs="Sylfaen"/>
                <w:b/>
              </w:rPr>
              <w:t>ման</w:t>
            </w:r>
            <w:proofErr w:type="spellEnd"/>
            <w:r w:rsidRPr="000F5E51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/>
              </w:rPr>
              <w:t>աղբյուր</w:t>
            </w:r>
            <w:proofErr w:type="spellEnd"/>
          </w:p>
        </w:tc>
        <w:tc>
          <w:tcPr>
            <w:tcW w:w="234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0F5E51">
              <w:rPr>
                <w:rFonts w:ascii="GHEA Grapalat" w:hAnsi="GHEA Grapalat" w:cs="Sylfaen"/>
                <w:b/>
                <w:lang w:val="ru-RU"/>
              </w:rPr>
              <w:t>Պատասխատու կատարող</w:t>
            </w:r>
          </w:p>
        </w:tc>
        <w:tc>
          <w:tcPr>
            <w:tcW w:w="153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0F5E51">
              <w:rPr>
                <w:rFonts w:ascii="GHEA Grapalat" w:hAnsi="GHEA Grapalat" w:cs="Sylfaen"/>
                <w:b/>
                <w:lang w:val="ru-RU"/>
              </w:rPr>
              <w:t>Ժամկետ</w:t>
            </w:r>
          </w:p>
        </w:tc>
      </w:tr>
      <w:tr w:rsidR="00840465" w:rsidRPr="000F5E51" w:rsidTr="000F5E51">
        <w:tc>
          <w:tcPr>
            <w:tcW w:w="648" w:type="dxa"/>
          </w:tcPr>
          <w:p w:rsidR="00840465" w:rsidRPr="000F5E51" w:rsidRDefault="00840465" w:rsidP="000F5E51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840465" w:rsidRPr="000F5E51" w:rsidRDefault="00840465" w:rsidP="000F5E51">
            <w:pPr>
              <w:tabs>
                <w:tab w:val="left" w:pos="180"/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Մակերևութային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 </w:t>
            </w:r>
            <w:r w:rsidRPr="000F5E5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ստորերկր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յա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ջրային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ռեսուրսների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մոնիթորինգի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նոր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ծրագրերի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մշակում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հաստատում</w:t>
            </w:r>
            <w:proofErr w:type="spellEnd"/>
          </w:p>
        </w:tc>
        <w:tc>
          <w:tcPr>
            <w:tcW w:w="252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մակերևութային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ստո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ր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երկրյա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ջրային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ռեսուրսների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վերա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բեր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յալ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քանակական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որակական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տվյալների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կատարելագործում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270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ջային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ռեսուրսների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վերաբերյալ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հավաստի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տվյալների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առկայություն</w:t>
            </w:r>
          </w:p>
        </w:tc>
        <w:tc>
          <w:tcPr>
            <w:tcW w:w="216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ՀՀ օրենքով չարգելված այլ աղբյուրներ</w:t>
            </w:r>
          </w:p>
        </w:tc>
        <w:tc>
          <w:tcPr>
            <w:tcW w:w="234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ՀՀ բնապահպա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նու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թյան նախարարություն</w:t>
            </w:r>
          </w:p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53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>2021 թվական</w:t>
            </w:r>
          </w:p>
        </w:tc>
      </w:tr>
      <w:tr w:rsidR="00840465" w:rsidRPr="000F5E51" w:rsidTr="000F5E51">
        <w:tc>
          <w:tcPr>
            <w:tcW w:w="648" w:type="dxa"/>
          </w:tcPr>
          <w:p w:rsidR="00840465" w:rsidRPr="000F5E51" w:rsidRDefault="00840465" w:rsidP="000F5E51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840465" w:rsidRPr="000F5E51" w:rsidRDefault="00840465" w:rsidP="000F5E51">
            <w:pPr>
              <w:tabs>
                <w:tab w:val="left" w:pos="180"/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Ջրամատակարարման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ջրահեռացման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ծառայությունների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բարելավում</w:t>
            </w:r>
            <w:proofErr w:type="spellEnd"/>
          </w:p>
        </w:tc>
        <w:tc>
          <w:tcPr>
            <w:tcW w:w="252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r w:rsidRPr="000F5E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Վեոլիա Ջուր&gt;&gt; ՓԲԸ-ի հետ կնքված վարձակալության պայմանագրի դրույթների ապահովում</w:t>
            </w:r>
          </w:p>
        </w:tc>
        <w:tc>
          <w:tcPr>
            <w:tcW w:w="270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Մատակարարվող</w:t>
            </w:r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հե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ռաց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վող</w:t>
            </w:r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ջրի</w:t>
            </w:r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որակ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ական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քանակական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հատկա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նիշների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բարելավում</w:t>
            </w:r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0F5E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Վեոլիա Ջուր» ՓԲԸ-ի սեփական միջոցներով և կեղտաջուր արտադրող տնտեսվարող սուբյեկտների միջոցներով (համաձայնությամբ)</w:t>
            </w:r>
          </w:p>
        </w:tc>
        <w:tc>
          <w:tcPr>
            <w:tcW w:w="234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ՀՀ ԷԵԲՊ ջրային տնտեսության պետական կոմիտե</w:t>
            </w:r>
          </w:p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color w:val="FF0000"/>
                <w:sz w:val="20"/>
                <w:szCs w:val="20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ՀՀ բնապահ-պանության նախարարություն</w:t>
            </w:r>
          </w:p>
        </w:tc>
        <w:tc>
          <w:tcPr>
            <w:tcW w:w="153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20</w:t>
            </w:r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31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թվական</w:t>
            </w:r>
          </w:p>
        </w:tc>
      </w:tr>
      <w:tr w:rsidR="00840465" w:rsidRPr="000F5E51" w:rsidTr="000F5E51">
        <w:tc>
          <w:tcPr>
            <w:tcW w:w="648" w:type="dxa"/>
          </w:tcPr>
          <w:p w:rsidR="00840465" w:rsidRPr="000F5E51" w:rsidRDefault="00840465" w:rsidP="000F5E51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840465" w:rsidRPr="000F5E51" w:rsidRDefault="00840465" w:rsidP="000F5E51">
            <w:pPr>
              <w:tabs>
                <w:tab w:val="left" w:pos="180"/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Գետերի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ջրային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պաշարների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արդյունավետ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օգտագործում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հոսքի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կարգավորում</w:t>
            </w:r>
            <w:proofErr w:type="spellEnd"/>
          </w:p>
        </w:tc>
        <w:tc>
          <w:tcPr>
            <w:tcW w:w="252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ջրային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պաշարների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կուտակում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նպատակային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օգտագործում</w:t>
            </w:r>
            <w:proofErr w:type="spellEnd"/>
          </w:p>
        </w:tc>
        <w:tc>
          <w:tcPr>
            <w:tcW w:w="270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ջրամբարաշինություն</w:t>
            </w:r>
            <w:proofErr w:type="spellEnd"/>
          </w:p>
        </w:tc>
        <w:tc>
          <w:tcPr>
            <w:tcW w:w="216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ՀՀ օրենքով չարգելված այլ աղբյուրներ</w:t>
            </w:r>
          </w:p>
        </w:tc>
        <w:tc>
          <w:tcPr>
            <w:tcW w:w="234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ՀՀ ԷԵԲՊ ջրային տնտեսության պետական կոմիտե</w:t>
            </w:r>
          </w:p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color w:val="FF0000"/>
                <w:sz w:val="20"/>
                <w:szCs w:val="20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ՀՀ բնապահ-պանության նախարարություն</w:t>
            </w:r>
          </w:p>
        </w:tc>
        <w:tc>
          <w:tcPr>
            <w:tcW w:w="153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202</w:t>
            </w:r>
            <w:r w:rsidRPr="000F5E51">
              <w:rPr>
                <w:rFonts w:ascii="GHEA Grapalat" w:hAnsi="GHEA Grapalat" w:cs="Sylfaen"/>
                <w:sz w:val="20"/>
                <w:szCs w:val="20"/>
              </w:rPr>
              <w:t>2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թվական </w:t>
            </w:r>
          </w:p>
        </w:tc>
      </w:tr>
      <w:tr w:rsidR="00840465" w:rsidRPr="000F5E51" w:rsidTr="000F5E51">
        <w:tc>
          <w:tcPr>
            <w:tcW w:w="648" w:type="dxa"/>
          </w:tcPr>
          <w:p w:rsidR="00840465" w:rsidRPr="000F5E51" w:rsidRDefault="00840465" w:rsidP="000F5E51">
            <w:pPr>
              <w:pStyle w:val="ListParagraph"/>
              <w:numPr>
                <w:ilvl w:val="0"/>
                <w:numId w:val="41"/>
              </w:numPr>
              <w:tabs>
                <w:tab w:val="left" w:pos="432"/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nb-NO"/>
              </w:rPr>
            </w:pPr>
          </w:p>
        </w:tc>
        <w:tc>
          <w:tcPr>
            <w:tcW w:w="3150" w:type="dxa"/>
          </w:tcPr>
          <w:p w:rsidR="00840465" w:rsidRPr="000F5E51" w:rsidRDefault="00840465" w:rsidP="000F5E51">
            <w:pPr>
              <w:tabs>
                <w:tab w:val="left" w:pos="180"/>
                <w:tab w:val="left" w:pos="432"/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Օրենսդրական բարեփոխումներ՝ 1:Ոռոգման ջրի բնագավառում օրենսդրական բարեփոխումների պահանջների գնահատում և 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lastRenderedPageBreak/>
              <w:t>&lt;&lt;Ոռոգման ջրի բնագավառում մատուցվող ծառայությունների որակի բարելավման&gt;&gt; հայեցակարգի նախագծի մշակում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</w:rPr>
              <w:t>և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</w:rPr>
              <w:t>ներկայացում</w:t>
            </w:r>
            <w:proofErr w:type="spellEnd"/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</w:rPr>
              <w:t>ՀՀ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</w:rPr>
              <w:t>կառավարության</w:t>
            </w:r>
            <w:proofErr w:type="spellEnd"/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</w:rPr>
              <w:t>աշխատակազմ</w:t>
            </w:r>
            <w:proofErr w:type="spellEnd"/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:      </w:t>
            </w:r>
          </w:p>
          <w:p w:rsidR="00840465" w:rsidRPr="000F5E51" w:rsidRDefault="00840465" w:rsidP="000F5E51">
            <w:pPr>
              <w:tabs>
                <w:tab w:val="left" w:pos="180"/>
                <w:tab w:val="left" w:pos="432"/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   2.&lt;&lt;Ոռոգման ջրի մասին&gt;&gt; ՀՀ օրենքի նախագծի մշակում և ներկայացում ՀՀ կառավարության աշխատակազմ:  </w:t>
            </w:r>
          </w:p>
        </w:tc>
        <w:tc>
          <w:tcPr>
            <w:tcW w:w="252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lastRenderedPageBreak/>
              <w:t xml:space="preserve">Բնագավառում ներառված մարմինների իրավասությունների ու պարտականությունների հստակեցում և օրենսդրությամբ 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lastRenderedPageBreak/>
              <w:t>ամրագրում:</w:t>
            </w:r>
          </w:p>
        </w:tc>
        <w:tc>
          <w:tcPr>
            <w:tcW w:w="270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right="-101"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lastRenderedPageBreak/>
              <w:t>Համակարգի առավել ար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դյունա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վետ շահա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գոր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ծում, ոռոգման ջրի ու ոռոգելի հողատա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րածք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ների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ռա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վել արդյունա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վետ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/նպա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տա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կային օգ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տագործում, 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lastRenderedPageBreak/>
              <w:t>ֆինանսա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կան կայունա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ցում (հա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վա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քագրումների մակար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դակի բարձ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րա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ցում), ՋՕԸ-ջրօգ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տա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գոր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ծող հարաբերությունների կանոնակարգում</w:t>
            </w:r>
          </w:p>
        </w:tc>
        <w:tc>
          <w:tcPr>
            <w:tcW w:w="216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lastRenderedPageBreak/>
              <w:t>ՀՀ օրենքով չարգելված այլ աղբյուրներ</w:t>
            </w:r>
          </w:p>
        </w:tc>
        <w:tc>
          <w:tcPr>
            <w:tcW w:w="234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ՀՀ ԷԵԲՊՆ ջրային տնտեսության պե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տա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կան կոմիտե, ՀՀ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գյուղատնտե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սու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թյան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նախարա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րու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թյուն,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ՀՀ տա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րած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քային կառա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lastRenderedPageBreak/>
              <w:t>վար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ման և զար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գացման նախարա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րու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թյուն,ՀՀ բնապահ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պանության նախարարություն,ՀՀ ֆինանսների նախարարություն,</w:t>
            </w:r>
          </w:p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ՀՀ տնտեսական զարգացման և ներդրումների նախարարություն</w:t>
            </w:r>
          </w:p>
        </w:tc>
        <w:tc>
          <w:tcPr>
            <w:tcW w:w="153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lastRenderedPageBreak/>
              <w:t>2019 թվական</w:t>
            </w:r>
          </w:p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lastRenderedPageBreak/>
              <w:t>2019 թվական</w:t>
            </w:r>
          </w:p>
        </w:tc>
      </w:tr>
      <w:tr w:rsidR="00840465" w:rsidRPr="000F5E51" w:rsidTr="000F5E51">
        <w:tc>
          <w:tcPr>
            <w:tcW w:w="648" w:type="dxa"/>
          </w:tcPr>
          <w:p w:rsidR="00840465" w:rsidRPr="000F5E51" w:rsidRDefault="00840465" w:rsidP="000F5E51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nb-NO"/>
              </w:rPr>
            </w:pPr>
          </w:p>
        </w:tc>
        <w:tc>
          <w:tcPr>
            <w:tcW w:w="315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</w:pP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Վարձակալության պայմա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նագ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րով նախատեսված &lt;&lt;Վեոլիա Ջուր&gt;&gt; փակ բաժնետիրական ընկերության հիմնական կա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տա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րողական ցուցանիշների (ՀԿՑ-ների) ապահովում՝ ջրա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մա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տակարարման շարունակա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կանության, մատակարարվող ջրի որակի, չհաշվառվող ջրի կրճատման (մինչև 2031 թվա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կանը՝ 30%-ի չափով) և բաժա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նոր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դ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ների բավարարվածության վերաբերյալ:</w:t>
            </w:r>
          </w:p>
        </w:tc>
        <w:tc>
          <w:tcPr>
            <w:tcW w:w="252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</w:pP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Վարձակալության պայ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մանագրով  նախա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տես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ված հիմնական կատա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րո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ղական ցուցանիշ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նե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րի` ջրամատակարար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ման շարունակականու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թյան, մատակարարվող ջրի որակի, կորուստ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ների կրճատման և ջրամատակարարման ծա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ռայությունների որա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կի վերաբերյալ բաժա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նորդ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ների բավարարվա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ծու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թյան ապահովման  հսկողության իրականա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ցում և արդյունքների վերլուծություն:</w:t>
            </w:r>
          </w:p>
        </w:tc>
        <w:tc>
          <w:tcPr>
            <w:tcW w:w="270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</w:pP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Վարձակալության պայմանագրով  նախատեսված հիմնական կատարողական ցուցանիշների ապահովում:</w:t>
            </w:r>
          </w:p>
        </w:tc>
        <w:tc>
          <w:tcPr>
            <w:tcW w:w="216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</w:pPr>
            <w:proofErr w:type="spellStart"/>
            <w:r w:rsidRPr="000F5E51">
              <w:rPr>
                <w:rFonts w:ascii="GHEA Grapalat" w:hAnsi="GHEA Grapalat"/>
                <w:color w:val="000000"/>
                <w:sz w:val="20"/>
                <w:szCs w:val="20"/>
              </w:rPr>
              <w:t>Վարձակալի</w:t>
            </w:r>
            <w:proofErr w:type="spellEnd"/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0F5E51">
              <w:rPr>
                <w:rFonts w:ascii="GHEA Grapalat" w:hAnsi="GHEA Grapalat"/>
                <w:color w:val="000000"/>
                <w:sz w:val="20"/>
                <w:szCs w:val="20"/>
              </w:rPr>
              <w:t>ֆինանսական</w:t>
            </w:r>
            <w:proofErr w:type="spellEnd"/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0F5E51">
              <w:rPr>
                <w:rFonts w:ascii="GHEA Grapalat" w:hAnsi="GHEA Grapalat"/>
                <w:color w:val="000000"/>
                <w:sz w:val="20"/>
                <w:szCs w:val="20"/>
              </w:rPr>
              <w:t>միջոցներ</w:t>
            </w:r>
            <w:proofErr w:type="spellEnd"/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(համաձայնությամբ)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</w:rPr>
              <w:t>և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</w:rPr>
              <w:t>ՀՀ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0F5E51">
              <w:rPr>
                <w:rFonts w:ascii="GHEA Grapalat" w:hAnsi="GHEA Grapalat"/>
                <w:color w:val="000000"/>
                <w:sz w:val="20"/>
                <w:szCs w:val="20"/>
              </w:rPr>
              <w:t>օրենքով</w:t>
            </w:r>
            <w:proofErr w:type="spellEnd"/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0F5E51">
              <w:rPr>
                <w:rFonts w:ascii="GHEA Grapalat" w:hAnsi="GHEA Grapalat"/>
                <w:color w:val="000000"/>
                <w:sz w:val="20"/>
                <w:szCs w:val="20"/>
              </w:rPr>
              <w:t>չարգելված</w:t>
            </w:r>
            <w:proofErr w:type="spellEnd"/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0F5E51">
              <w:rPr>
                <w:rFonts w:ascii="GHEA Grapalat" w:hAnsi="GHEA Grapalat"/>
                <w:color w:val="000000"/>
                <w:sz w:val="20"/>
                <w:szCs w:val="20"/>
              </w:rPr>
              <w:t>այլ</w:t>
            </w:r>
            <w:proofErr w:type="spellEnd"/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0F5E51">
              <w:rPr>
                <w:rFonts w:ascii="GHEA Grapalat" w:hAnsi="GHEA Grapalat"/>
                <w:color w:val="000000"/>
                <w:sz w:val="20"/>
                <w:szCs w:val="20"/>
              </w:rPr>
              <w:t>աղբյուրներ</w:t>
            </w:r>
            <w:proofErr w:type="spellEnd"/>
          </w:p>
        </w:tc>
        <w:tc>
          <w:tcPr>
            <w:tcW w:w="234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</w:pP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ՀՀ ԷԵԲՊՆ ջրային տնտեսության պետական կոմիտե</w:t>
            </w:r>
          </w:p>
        </w:tc>
        <w:tc>
          <w:tcPr>
            <w:tcW w:w="153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2031 թվական</w:t>
            </w:r>
          </w:p>
        </w:tc>
      </w:tr>
      <w:tr w:rsidR="00840465" w:rsidRPr="000F5E51" w:rsidTr="000F5E51">
        <w:tc>
          <w:tcPr>
            <w:tcW w:w="648" w:type="dxa"/>
          </w:tcPr>
          <w:p w:rsidR="00840465" w:rsidRPr="000F5E51" w:rsidRDefault="00840465" w:rsidP="000F5E51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nb-NO"/>
              </w:rPr>
            </w:pPr>
          </w:p>
        </w:tc>
        <w:tc>
          <w:tcPr>
            <w:tcW w:w="315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</w:pP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Վարձակալության պայմանագ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րով նախատեսված &lt;&lt;Վեոլիա Ջուր&gt;&gt; փակ բաժնետիրական ընկերության պարտադիր կա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պիտալ աշխատանքների ծրագ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րի (ՊԿԱԾ) շրջանակներում մինչև 2031 թվականն առն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վազն 37.5 մլրդ դրամի աշխատանքների իրականաց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ման ապահովում:</w:t>
            </w:r>
          </w:p>
        </w:tc>
        <w:tc>
          <w:tcPr>
            <w:tcW w:w="2520" w:type="dxa"/>
          </w:tcPr>
          <w:p w:rsidR="00840465" w:rsidRPr="000F5E51" w:rsidRDefault="00840465" w:rsidP="000F5E51">
            <w:pPr>
              <w:spacing w:after="0" w:line="240" w:lineRule="auto"/>
              <w:ind w:right="-95" w:firstLine="9"/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</w:pP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Վարձակալի ֆինան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սա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կան միջոցներով  իրա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կանացվող ՊԿԱԾ-ի իրականա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ցում, որի արդյունքում կապա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հով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վի համա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կար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գերի տեխ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նիկա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կան վիճակի բարելավում</w:t>
            </w:r>
          </w:p>
        </w:tc>
        <w:tc>
          <w:tcPr>
            <w:tcW w:w="270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</w:pP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Պարտադիր կապիտալ աշխատանքների  ծրագրով նախատեսված աշխատանքների իրականացում</w:t>
            </w:r>
          </w:p>
        </w:tc>
        <w:tc>
          <w:tcPr>
            <w:tcW w:w="216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Վարձակալի ֆինանսական միջոցներ</w:t>
            </w:r>
            <w:r w:rsidRPr="000F5E51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F5E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(համաձայնությամբ)</w:t>
            </w:r>
          </w:p>
        </w:tc>
        <w:tc>
          <w:tcPr>
            <w:tcW w:w="234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F5E5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ՀՀ ԷԵԲՊՆ ջրային տնտեսության պետական կոմիտե,</w:t>
            </w:r>
          </w:p>
        </w:tc>
        <w:tc>
          <w:tcPr>
            <w:tcW w:w="1530" w:type="dxa"/>
          </w:tcPr>
          <w:p w:rsidR="00840465" w:rsidRPr="000F5E51" w:rsidRDefault="00840465" w:rsidP="000F5E51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մինչև 2031 թվա</w:t>
            </w:r>
            <w:r w:rsidRPr="000F5E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կանը (տարեկան շարունակական)</w:t>
            </w:r>
          </w:p>
        </w:tc>
      </w:tr>
    </w:tbl>
    <w:p w:rsidR="00840465" w:rsidRPr="00946539" w:rsidRDefault="00840465" w:rsidP="00DF45AC">
      <w:pPr>
        <w:tabs>
          <w:tab w:val="left" w:pos="1134"/>
        </w:tabs>
        <w:spacing w:after="0" w:line="240" w:lineRule="auto"/>
        <w:ind w:left="1095" w:firstLine="709"/>
        <w:jc w:val="center"/>
        <w:rPr>
          <w:rFonts w:ascii="GHEA Grapalat" w:hAnsi="GHEA Grapalat" w:cs="GHEA Grapalat"/>
          <w:b/>
          <w:sz w:val="20"/>
          <w:szCs w:val="20"/>
          <w:lang w:val="hy-AM"/>
        </w:rPr>
        <w:sectPr w:rsidR="00840465" w:rsidRPr="00946539" w:rsidSect="004D5A02">
          <w:pgSz w:w="15840" w:h="12240" w:orient="landscape"/>
          <w:pgMar w:top="540" w:right="1138" w:bottom="850" w:left="1138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XSpec="center" w:tblpY="1251"/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411"/>
        <w:gridCol w:w="2551"/>
        <w:gridCol w:w="2694"/>
        <w:gridCol w:w="2063"/>
        <w:gridCol w:w="2204"/>
        <w:gridCol w:w="1396"/>
      </w:tblGrid>
      <w:tr w:rsidR="00840465" w:rsidRPr="000F5E51" w:rsidTr="00DA0EAE">
        <w:trPr>
          <w:trHeight w:val="2825"/>
        </w:trPr>
        <w:tc>
          <w:tcPr>
            <w:tcW w:w="639" w:type="dxa"/>
          </w:tcPr>
          <w:p w:rsidR="00840465" w:rsidRPr="000F5E51" w:rsidRDefault="00840465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3411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ՀՀ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տարածքում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կենսաբազմազանության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բիզնես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ներուժի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գնահատման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անձնագրավորման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>էլեկտրոնային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>տեղեկատվական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 xml:space="preserve"> 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համակարգի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ստեղծման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աշխատանքներ</w:t>
            </w:r>
            <w:proofErr w:type="spellEnd"/>
          </w:p>
        </w:tc>
        <w:tc>
          <w:tcPr>
            <w:tcW w:w="2551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Կենսաբազմազանության</w:t>
            </w:r>
            <w:proofErr w:type="spellEnd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բիզնես</w:t>
            </w:r>
            <w:proofErr w:type="spellEnd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ներուժի</w:t>
            </w:r>
            <w:proofErr w:type="spellEnd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անձնագրավորման</w:t>
            </w:r>
            <w:proofErr w:type="spellEnd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մեթոդոլոգիայի</w:t>
            </w:r>
            <w:proofErr w:type="spellEnd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առկայություն</w:t>
            </w:r>
            <w:proofErr w:type="spellEnd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որի</w:t>
            </w:r>
            <w:proofErr w:type="spellEnd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միջոցով</w:t>
            </w:r>
            <w:proofErr w:type="spellEnd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 </w:t>
            </w:r>
            <w:proofErr w:type="spellStart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հնարավոր</w:t>
            </w:r>
            <w:proofErr w:type="spellEnd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կլինի</w:t>
            </w:r>
            <w:proofErr w:type="spellEnd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անձնագրավորել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ու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գ</w:t>
            </w:r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նահատել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կենսաբազմազանության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բիզնես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ներուժը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նպաստել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կենսաբազմազանության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և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էկոտուրիզմի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առկա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պոտենցիալի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արդյունավետ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օգտագործման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եղանակների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մշակմանը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</w:tc>
        <w:tc>
          <w:tcPr>
            <w:tcW w:w="2694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</w:pPr>
            <w:proofErr w:type="spellStart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Կձևավորվի</w:t>
            </w:r>
            <w:proofErr w:type="spellEnd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>կենսաբազմազանության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>տվյալների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>համալիր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 xml:space="preserve">,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>միասնական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>էլեկտրոնային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>տեղեկատվական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 xml:space="preserve"> 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համակարգ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՝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>ըստ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 xml:space="preserve"> ՀՀ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>մարզերի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>:</w:t>
            </w: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  <w:lang w:val="en-AU"/>
              </w:rPr>
            </w:pPr>
          </w:p>
        </w:tc>
        <w:tc>
          <w:tcPr>
            <w:tcW w:w="2063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lang w:eastAsia="ru-RU"/>
              </w:rPr>
              <w:t>ՀՀ</w:t>
            </w:r>
            <w:r w:rsidRPr="000F5E51">
              <w:rPr>
                <w:rFonts w:ascii="GHEA Grapalat" w:hAnsi="GHEA Grapalat"/>
                <w:lang w:eastAsia="ru-RU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lang w:eastAsia="ru-RU"/>
              </w:rPr>
              <w:t>օրենքով</w:t>
            </w:r>
            <w:proofErr w:type="spellEnd"/>
            <w:r w:rsidRPr="000F5E51">
              <w:rPr>
                <w:rFonts w:ascii="GHEA Grapalat" w:hAnsi="GHEA Grapalat"/>
                <w:lang w:eastAsia="ru-RU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lang w:eastAsia="ru-RU"/>
              </w:rPr>
              <w:t>չարգելված</w:t>
            </w:r>
            <w:proofErr w:type="spellEnd"/>
            <w:r w:rsidRPr="000F5E51">
              <w:rPr>
                <w:rFonts w:ascii="GHEA Grapalat" w:hAnsi="GHEA Grapalat"/>
                <w:lang w:eastAsia="ru-RU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lang w:eastAsia="ru-RU"/>
              </w:rPr>
              <w:t>այլ</w:t>
            </w:r>
            <w:proofErr w:type="spellEnd"/>
            <w:r w:rsidRPr="000F5E51">
              <w:rPr>
                <w:rFonts w:ascii="GHEA Grapalat" w:hAnsi="GHEA Grapalat"/>
                <w:lang w:eastAsia="ru-RU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lang w:eastAsia="ru-RU"/>
              </w:rPr>
              <w:t>աղբյուրներ</w:t>
            </w:r>
            <w:proofErr w:type="spellEnd"/>
          </w:p>
        </w:tc>
        <w:tc>
          <w:tcPr>
            <w:tcW w:w="2204" w:type="dxa"/>
          </w:tcPr>
          <w:p w:rsidR="00840465" w:rsidRPr="00946539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</w:pPr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ՀՀ </w:t>
            </w:r>
            <w:proofErr w:type="spellStart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բնապահ</w:t>
            </w:r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softHyphen/>
              <w:t>պանության</w:t>
            </w:r>
            <w:proofErr w:type="spellEnd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նախարարություն</w:t>
            </w:r>
            <w:proofErr w:type="spellEnd"/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Arial"/>
                <w:sz w:val="20"/>
                <w:szCs w:val="20"/>
              </w:rPr>
            </w:pP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Arial"/>
                <w:sz w:val="20"/>
                <w:szCs w:val="20"/>
              </w:rPr>
            </w:pP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  <w:tab w:val="left" w:pos="3119"/>
                <w:tab w:val="left" w:pos="3402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396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>202</w:t>
            </w:r>
            <w:r w:rsidRPr="000F5E51">
              <w:rPr>
                <w:rFonts w:ascii="GHEA Grapalat" w:hAnsi="GHEA Grapalat"/>
                <w:sz w:val="20"/>
                <w:szCs w:val="20"/>
              </w:rPr>
              <w:t>0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 թվական</w:t>
            </w:r>
          </w:p>
        </w:tc>
      </w:tr>
      <w:tr w:rsidR="00840465" w:rsidRPr="000F5E51" w:rsidTr="00DA0EAE">
        <w:trPr>
          <w:trHeight w:val="699"/>
        </w:trPr>
        <w:tc>
          <w:tcPr>
            <w:tcW w:w="639" w:type="dxa"/>
          </w:tcPr>
          <w:p w:rsidR="00840465" w:rsidRPr="000F5E51" w:rsidRDefault="00840465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3411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Արդյունագործական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սոցիալական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նպատակներով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օգտագործման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ենթակա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կենդանատեսակների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հաշվառման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աշխատանքների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իրականացում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Արդյունագործական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սոցիալական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նպատակներով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օգտագործման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ենթակա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կենդանատեսակների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հաշվառում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չափաքանակների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որոշում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,</w:t>
            </w:r>
            <w:r w:rsidRPr="000F5E51"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  <w:t xml:space="preserve"> նյութերի թվայնացում</w:t>
            </w:r>
          </w:p>
        </w:tc>
        <w:tc>
          <w:tcPr>
            <w:tcW w:w="2694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Արդյունագործական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սոցիալական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նպատակներով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օգտագործման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ենթակա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կենդանատեսակների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հաշվառման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արդյունքում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առկա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կլինի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տ</w:t>
            </w:r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նտեսական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արժեք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ներկայացնող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և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արդյունագործական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ու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սոցիալական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նշանակություն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ունեցող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տեսակների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ուսումնասիրության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և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օգտագործման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ենթակա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չափաքանակների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վերաբերյալ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հիմնավորումներ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ստացված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տվյալների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lastRenderedPageBreak/>
              <w:t>վերլուծության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հիման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վրա</w:t>
            </w:r>
            <w:proofErr w:type="spellEnd"/>
            <w:r w:rsidRPr="000F5E51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 </w:t>
            </w:r>
            <w:r w:rsidRPr="000F5E51"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  <w:t>GIS քարտեզագր</w:t>
            </w:r>
            <w:proofErr w:type="spellStart"/>
            <w:r w:rsidRPr="000F5E51">
              <w:rPr>
                <w:rFonts w:ascii="GHEA Grapalat" w:hAnsi="GHEA Grapalat" w:cs="Sylfaen"/>
                <w:iCs/>
                <w:sz w:val="20"/>
                <w:szCs w:val="20"/>
              </w:rPr>
              <w:t>ում</w:t>
            </w:r>
            <w:proofErr w:type="spellEnd"/>
            <w:r w:rsidRPr="000F5E51">
              <w:rPr>
                <w:rFonts w:ascii="GHEA Grapalat" w:hAnsi="GHEA Grapalat" w:cs="Sylfaen"/>
                <w:iCs/>
                <w:sz w:val="20"/>
                <w:szCs w:val="20"/>
              </w:rPr>
              <w:t xml:space="preserve">, </w:t>
            </w:r>
            <w:r w:rsidRPr="000F5E51"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  <w:t>նյութերի թվայնացում</w:t>
            </w:r>
            <w:r w:rsidRPr="000F5E51">
              <w:rPr>
                <w:rFonts w:ascii="GHEA Grapalat" w:hAnsi="GHEA Grapalat" w:cs="Sylfaen"/>
                <w:iCs/>
                <w:sz w:val="20"/>
                <w:szCs w:val="20"/>
              </w:rPr>
              <w:t>,</w:t>
            </w:r>
            <w:r w:rsidRPr="000F5E51"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որն</w:t>
            </w:r>
            <w:r w:rsidRPr="000F5E51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էլ</w:t>
            </w:r>
            <w:r w:rsidRPr="000F5E51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իր</w:t>
            </w:r>
            <w:r w:rsidRPr="000F5E51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հերթին</w:t>
            </w:r>
            <w:r w:rsidRPr="000F5E51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կնպաստի</w:t>
            </w:r>
            <w:r w:rsidRPr="000F5E51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ru-RU"/>
              </w:rPr>
              <w:t>կենդանական</w:t>
            </w:r>
            <w:r w:rsidRPr="000F5E51">
              <w:rPr>
                <w:rFonts w:ascii="GHEA Grapalat" w:hAnsi="GHEA Grapalat"/>
                <w:kern w:val="16"/>
                <w:sz w:val="20"/>
                <w:szCs w:val="20"/>
                <w:lang w:val="pt-BR"/>
              </w:rPr>
              <w:t xml:space="preserve">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աշխարհի</w:t>
            </w:r>
            <w:r w:rsidRPr="000F5E51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պետական</w:t>
            </w:r>
            <w:r w:rsidRPr="000F5E51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կադաստրի</w:t>
            </w:r>
            <w:r w:rsidRPr="000F5E51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ստեղծմանը</w:t>
            </w:r>
            <w:r w:rsidRPr="000F5E51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,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վարմանը</w:t>
            </w:r>
            <w:r w:rsidRPr="000F5E51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,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ինչպես</w:t>
            </w:r>
            <w:r w:rsidRPr="000F5E51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նաև</w:t>
            </w:r>
            <w:r w:rsidRPr="000F5E51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հիմք</w:t>
            </w:r>
            <w:r w:rsidRPr="000F5E51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կհանդիսանա</w:t>
            </w:r>
            <w:r w:rsidRPr="000F5E51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ru-RU"/>
              </w:rPr>
              <w:t>կենդանական</w:t>
            </w:r>
            <w:r w:rsidRPr="000F5E51">
              <w:rPr>
                <w:rFonts w:ascii="GHEA Grapalat" w:hAnsi="GHEA Grapalat"/>
                <w:kern w:val="16"/>
                <w:sz w:val="20"/>
                <w:szCs w:val="20"/>
                <w:lang w:val="pt-BR"/>
              </w:rPr>
              <w:t xml:space="preserve">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աշխարհի</w:t>
            </w:r>
            <w:r w:rsidRPr="000F5E51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մոնիթորիգի</w:t>
            </w:r>
            <w:r w:rsidRPr="000F5E51">
              <w:rPr>
                <w:rFonts w:ascii="GHEA Grapalat" w:hAnsi="GHEA Grapalat"/>
                <w:kern w:val="16"/>
                <w:sz w:val="20"/>
                <w:szCs w:val="20"/>
                <w:lang w:val="pt-BR"/>
              </w:rPr>
              <w:t xml:space="preserve">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իրականացման</w:t>
            </w:r>
            <w:r w:rsidRPr="000F5E51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0F5E51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համար</w:t>
            </w:r>
            <w:r w:rsidRPr="000F5E51">
              <w:rPr>
                <w:rFonts w:ascii="GHEA Grapalat" w:hAnsi="GHEA Grapalat"/>
                <w:kern w:val="16"/>
                <w:sz w:val="20"/>
                <w:szCs w:val="20"/>
                <w:lang w:val="pt-BR"/>
              </w:rPr>
              <w:t>:</w:t>
            </w:r>
          </w:p>
        </w:tc>
        <w:tc>
          <w:tcPr>
            <w:tcW w:w="2063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  <w:r w:rsidRPr="00946539">
              <w:rPr>
                <w:rFonts w:ascii="GHEA Grapalat" w:hAnsi="GHEA Grapalat" w:cs="Sylfaen"/>
                <w:lang w:eastAsia="ru-RU"/>
              </w:rPr>
              <w:lastRenderedPageBreak/>
              <w:t>ՀՀ</w:t>
            </w:r>
            <w:r w:rsidRPr="000F5E51">
              <w:rPr>
                <w:rFonts w:ascii="GHEA Grapalat" w:hAnsi="GHEA Grapalat"/>
                <w:lang w:val="pt-BR" w:eastAsia="ru-RU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lang w:eastAsia="ru-RU"/>
              </w:rPr>
              <w:t>օրենքով</w:t>
            </w:r>
            <w:proofErr w:type="spellEnd"/>
            <w:r w:rsidRPr="000F5E51">
              <w:rPr>
                <w:rFonts w:ascii="GHEA Grapalat" w:hAnsi="GHEA Grapalat"/>
                <w:lang w:val="pt-BR" w:eastAsia="ru-RU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lang w:eastAsia="ru-RU"/>
              </w:rPr>
              <w:t>չարգելված</w:t>
            </w:r>
            <w:proofErr w:type="spellEnd"/>
            <w:r w:rsidRPr="000F5E51">
              <w:rPr>
                <w:rFonts w:ascii="GHEA Grapalat" w:hAnsi="GHEA Grapalat"/>
                <w:lang w:val="pt-BR" w:eastAsia="ru-RU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lang w:eastAsia="ru-RU"/>
              </w:rPr>
              <w:t>այլ</w:t>
            </w:r>
            <w:proofErr w:type="spellEnd"/>
            <w:r w:rsidRPr="000F5E51">
              <w:rPr>
                <w:rFonts w:ascii="GHEA Grapalat" w:hAnsi="GHEA Grapalat"/>
                <w:lang w:val="pt-BR" w:eastAsia="ru-RU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lang w:eastAsia="ru-RU"/>
              </w:rPr>
              <w:t>աղբյուրներ</w:t>
            </w:r>
            <w:proofErr w:type="spellEnd"/>
          </w:p>
        </w:tc>
        <w:tc>
          <w:tcPr>
            <w:tcW w:w="2204" w:type="dxa"/>
          </w:tcPr>
          <w:p w:rsidR="00840465" w:rsidRPr="00946539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</w:pPr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ՀՀ </w:t>
            </w:r>
            <w:proofErr w:type="spellStart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բնապահ</w:t>
            </w:r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softHyphen/>
              <w:t>պանության</w:t>
            </w:r>
            <w:proofErr w:type="spellEnd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նախարարություն</w:t>
            </w:r>
            <w:proofErr w:type="spellEnd"/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Arial"/>
                <w:sz w:val="20"/>
                <w:szCs w:val="20"/>
              </w:rPr>
            </w:pP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Arial"/>
                <w:sz w:val="20"/>
                <w:szCs w:val="20"/>
              </w:rPr>
            </w:pP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  <w:tab w:val="left" w:pos="3119"/>
                <w:tab w:val="left" w:pos="3402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396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sz w:val="20"/>
                <w:szCs w:val="20"/>
              </w:rPr>
            </w:pPr>
            <w:r w:rsidRPr="000F5E51">
              <w:rPr>
                <w:rFonts w:ascii="GHEA Grapalat" w:hAnsi="GHEA Grapalat"/>
                <w:sz w:val="20"/>
                <w:szCs w:val="20"/>
              </w:rPr>
              <w:t>2018-2020թթ.</w:t>
            </w:r>
          </w:p>
        </w:tc>
      </w:tr>
      <w:tr w:rsidR="00840465" w:rsidRPr="000F5E51" w:rsidTr="00DA0EAE">
        <w:trPr>
          <w:trHeight w:val="131"/>
        </w:trPr>
        <w:tc>
          <w:tcPr>
            <w:tcW w:w="639" w:type="dxa"/>
          </w:tcPr>
          <w:p w:rsidR="00840465" w:rsidRPr="000F5E51" w:rsidRDefault="00840465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3411" w:type="dxa"/>
          </w:tcPr>
          <w:p w:rsidR="00840465" w:rsidRPr="000F5E51" w:rsidRDefault="00840465" w:rsidP="00850E3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Մշակել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ՀՀ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կառավարության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աշխատակազմ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ներկայացնել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Հ</w:t>
            </w:r>
            <w:r w:rsidRPr="000F5E51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օրենքի նախագիծ «Բուսական աշխարհի մասին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Հ</w:t>
            </w:r>
            <w:r w:rsidRPr="000F5E51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օրենքում փոփոխություններ կատարելու մասին»:</w:t>
            </w:r>
          </w:p>
        </w:tc>
        <w:tc>
          <w:tcPr>
            <w:tcW w:w="2551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Սահմանել բուսական ռեսուրսների  գնահատման և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օգտագործման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ենթակա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չափաքանակների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մեխանիզմները:</w:t>
            </w:r>
          </w:p>
        </w:tc>
        <w:tc>
          <w:tcPr>
            <w:tcW w:w="2694" w:type="dxa"/>
          </w:tcPr>
          <w:p w:rsidR="00840465" w:rsidRPr="00946539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eastAsia="MS Mincho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eastAsia="MS Mincho" w:hAnsi="GHEA Grapalat" w:cs="Sylfaen"/>
                <w:sz w:val="20"/>
                <w:szCs w:val="20"/>
                <w:lang w:val="af-ZA"/>
              </w:rPr>
              <w:t>Կ</w:t>
            </w:r>
            <w:r w:rsidRPr="00946539">
              <w:rPr>
                <w:rFonts w:ascii="GHEA Grapalat" w:eastAsia="MS Mincho" w:hAnsi="GHEA Grapalat" w:cs="Sylfaen"/>
                <w:sz w:val="20"/>
                <w:szCs w:val="20"/>
                <w:lang w:val="ru-RU"/>
              </w:rPr>
              <w:t>կատարելագործվ</w:t>
            </w:r>
            <w:r w:rsidRPr="00946539">
              <w:rPr>
                <w:rFonts w:ascii="GHEA Grapalat" w:eastAsia="MS Mincho" w:hAnsi="GHEA Grapalat" w:cs="Sylfaen"/>
                <w:sz w:val="20"/>
                <w:szCs w:val="20"/>
              </w:rPr>
              <w:t>ի</w:t>
            </w:r>
            <w:r w:rsidRPr="00946539">
              <w:rPr>
                <w:rFonts w:ascii="GHEA Grapalat" w:eastAsia="MS Mincho" w:hAnsi="GHEA Grapalat" w:cs="Sylfaen"/>
                <w:sz w:val="20"/>
                <w:szCs w:val="20"/>
                <w:lang w:val="af-ZA"/>
              </w:rPr>
              <w:t>:</w:t>
            </w: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eastAsia="MS Mincho" w:hAnsi="GHEA Grapalat"/>
                <w:sz w:val="20"/>
                <w:szCs w:val="20"/>
                <w:lang w:val="af-ZA"/>
              </w:rPr>
            </w:pP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eastAsia="MS Mincho" w:hAnsi="GHEA Grapalat"/>
                <w:sz w:val="20"/>
                <w:szCs w:val="20"/>
                <w:lang w:val="af-ZA"/>
              </w:rPr>
            </w:pPr>
            <w:proofErr w:type="spellStart"/>
            <w:r w:rsidRPr="00946539">
              <w:rPr>
                <w:rFonts w:ascii="GHEA Grapalat" w:eastAsia="MS Mincho" w:hAnsi="GHEA Grapalat" w:cs="Sylfaen"/>
                <w:sz w:val="20"/>
                <w:szCs w:val="20"/>
              </w:rPr>
              <w:t>բուսաբանական</w:t>
            </w:r>
            <w:proofErr w:type="spellEnd"/>
            <w:r w:rsidRPr="00946539">
              <w:rPr>
                <w:rFonts w:ascii="GHEA Grapalat" w:eastAsia="MS Mincho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946539">
              <w:rPr>
                <w:rFonts w:ascii="GHEA Grapalat" w:eastAsia="MS Mincho" w:hAnsi="GHEA Grapalat" w:cs="Sylfaen"/>
                <w:sz w:val="20"/>
                <w:szCs w:val="20"/>
              </w:rPr>
              <w:t>ռեսուրսների</w:t>
            </w:r>
            <w:proofErr w:type="spellEnd"/>
            <w:r w:rsidRPr="00946539">
              <w:rPr>
                <w:rFonts w:ascii="GHEA Grapalat" w:eastAsia="MS Mincho" w:hAnsi="GHEA Grapalat" w:cs="Sylfaen"/>
                <w:sz w:val="20"/>
                <w:szCs w:val="20"/>
              </w:rPr>
              <w:t xml:space="preserve"> </w:t>
            </w:r>
            <w:r w:rsidRPr="00946539">
              <w:rPr>
                <w:rFonts w:ascii="GHEA Grapalat" w:eastAsia="MS Mincho" w:hAnsi="GHEA Grapalat" w:cs="Sylfaen"/>
                <w:sz w:val="20"/>
                <w:szCs w:val="20"/>
                <w:lang w:val="ru-RU"/>
              </w:rPr>
              <w:t>կառավարումը</w:t>
            </w:r>
            <w:r w:rsidRPr="00946539">
              <w:rPr>
                <w:rFonts w:ascii="GHEA Grapalat" w:eastAsia="MS Mincho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eastAsia="MS Mincho" w:hAnsi="GHEA Grapalat"/>
                <w:sz w:val="20"/>
                <w:szCs w:val="20"/>
                <w:lang w:val="hy-AM"/>
              </w:rPr>
            </w:pPr>
          </w:p>
        </w:tc>
        <w:tc>
          <w:tcPr>
            <w:tcW w:w="2063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Ֆինանսական</w:t>
            </w: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ապահովում չի պահանջում</w:t>
            </w:r>
          </w:p>
        </w:tc>
        <w:tc>
          <w:tcPr>
            <w:tcW w:w="2204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Հ</w:t>
            </w:r>
            <w:r w:rsidRPr="000F5E51">
              <w:rPr>
                <w:rFonts w:ascii="GHEA Grapalat" w:hAnsi="GHEA Grapalat" w:cs="Arial"/>
                <w:sz w:val="20"/>
                <w:szCs w:val="20"/>
                <w:lang w:val="hy-AM"/>
              </w:rPr>
              <w:t>Հ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բնապահպանության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նախարարություն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Հ</w:t>
            </w:r>
            <w:r w:rsidRPr="000F5E51">
              <w:rPr>
                <w:rFonts w:ascii="GHEA Grapalat" w:hAnsi="GHEA Grapalat" w:cs="Arial"/>
                <w:sz w:val="20"/>
                <w:szCs w:val="20"/>
                <w:lang w:val="hy-AM"/>
              </w:rPr>
              <w:t>Հ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Գիտությունների ազգային ակադեմիա (համաձայնությամբ)</w:t>
            </w:r>
          </w:p>
        </w:tc>
        <w:tc>
          <w:tcPr>
            <w:tcW w:w="1396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sz w:val="20"/>
                <w:szCs w:val="20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</w:rPr>
              <w:t>2018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թ.</w:t>
            </w:r>
          </w:p>
        </w:tc>
      </w:tr>
      <w:tr w:rsidR="00840465" w:rsidRPr="000F5E51" w:rsidTr="00DA0EAE">
        <w:trPr>
          <w:trHeight w:val="558"/>
        </w:trPr>
        <w:tc>
          <w:tcPr>
            <w:tcW w:w="639" w:type="dxa"/>
          </w:tcPr>
          <w:p w:rsidR="00840465" w:rsidRPr="000F5E51" w:rsidRDefault="00840465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3411" w:type="dxa"/>
          </w:tcPr>
          <w:p w:rsidR="00840465" w:rsidRPr="000F5E51" w:rsidRDefault="00840465" w:rsidP="00DA0EAE">
            <w:pPr>
              <w:pStyle w:val="ListParagraph"/>
              <w:tabs>
                <w:tab w:val="left" w:pos="1134"/>
                <w:tab w:val="left" w:pos="1629"/>
              </w:tabs>
              <w:spacing w:after="0" w:line="240" w:lineRule="auto"/>
              <w:ind w:left="0"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Բացահայտել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</w:rPr>
              <w:t>լայն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</w:rPr>
              <w:t>կիրառում</w:t>
            </w:r>
            <w:proofErr w:type="spellEnd"/>
            <w:r w:rsidRPr="000F5E51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bCs/>
                <w:sz w:val="20"/>
                <w:szCs w:val="20"/>
              </w:rPr>
              <w:t>ունեցող</w:t>
            </w:r>
            <w:proofErr w:type="spellEnd"/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բուսատեսակներ</w:t>
            </w:r>
            <w:r w:rsidRPr="000F5E51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որսակենդանիներ</w:t>
            </w:r>
            <w:r w:rsidRPr="000F5E51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Pr="000F5E5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գնահատել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պաշարներ</w:t>
            </w:r>
            <w:r w:rsidRPr="000F5E51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որոշել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հավաքի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>/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որսի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չափաքանակներ</w:t>
            </w:r>
            <w:r w:rsidRPr="000F5E51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2551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Աջակցել կենսա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ռեսուրս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ների կայուն կառավարման սկզբունքների ներդրմանը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2694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Կենսապաշարների մասին հստակ տեղեկատվության հիման վրա  կիրականացվի կենսաբազմազանության տեսակների կայուն օգտագործում:</w:t>
            </w:r>
          </w:p>
        </w:tc>
        <w:tc>
          <w:tcPr>
            <w:tcW w:w="2063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Հ</w:t>
            </w:r>
            <w:r w:rsidRPr="000F5E51">
              <w:rPr>
                <w:rFonts w:ascii="GHEA Grapalat" w:hAnsi="GHEA Grapalat" w:cs="Arial"/>
                <w:sz w:val="20"/>
                <w:szCs w:val="20"/>
                <w:lang w:val="hy-AM"/>
              </w:rPr>
              <w:t>Հ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օրենքով չարգելված </w:t>
            </w:r>
            <w:r w:rsidRPr="00946539">
              <w:rPr>
                <w:rFonts w:ascii="GHEA Grapalat" w:hAnsi="GHEA Grapalat" w:cs="Sylfaen"/>
                <w:lang w:val="af-ZA" w:eastAsia="ru-RU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lang w:eastAsia="ru-RU"/>
              </w:rPr>
              <w:t>այլ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աղբյուրներ</w:t>
            </w:r>
          </w:p>
        </w:tc>
        <w:tc>
          <w:tcPr>
            <w:tcW w:w="2204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Հ</w:t>
            </w:r>
            <w:r w:rsidRPr="000F5E51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բնապահպանության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նախարարություն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Հ</w:t>
            </w:r>
            <w:r w:rsidRPr="000F5E51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գյուղատնտեսության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նախարարություն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Հ</w:t>
            </w:r>
            <w:r w:rsidRPr="000F5E51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Գիտությունների ազգային ակադեմիա (համաձայնությամբ)</w:t>
            </w:r>
          </w:p>
        </w:tc>
        <w:tc>
          <w:tcPr>
            <w:tcW w:w="1396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2019թ.-շարունակա</w:t>
            </w: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կան</w:t>
            </w:r>
          </w:p>
        </w:tc>
      </w:tr>
      <w:tr w:rsidR="00840465" w:rsidRPr="000F5E51" w:rsidTr="00DA0EAE">
        <w:trPr>
          <w:trHeight w:val="558"/>
        </w:trPr>
        <w:tc>
          <w:tcPr>
            <w:tcW w:w="639" w:type="dxa"/>
          </w:tcPr>
          <w:p w:rsidR="00840465" w:rsidRPr="000F5E51" w:rsidRDefault="00840465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3411" w:type="dxa"/>
          </w:tcPr>
          <w:p w:rsidR="00840465" w:rsidRPr="000F5E51" w:rsidRDefault="00840465" w:rsidP="00DA0EAE">
            <w:pPr>
              <w:pStyle w:val="ListParagraph"/>
              <w:tabs>
                <w:tab w:val="left" w:pos="1134"/>
                <w:tab w:val="left" w:pos="1629"/>
              </w:tabs>
              <w:spacing w:after="0" w:line="240" w:lineRule="auto"/>
              <w:ind w:left="0"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ՀՀ բնապահպանության նախարարության կայք էջում ս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տեղծել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տեղեկատվական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համացանցային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ռեսուրս՝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կենսաբազմազանության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պահպանության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կայուն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օգտագործման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2551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Ապահովել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ժամանակակից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տեխնոլոգիաների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միջոցով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ոլորտային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խնդիրների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մասին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իրազեկությունը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2694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Մշտապես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գործող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առցանց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ռեսուրսի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միջոցով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կ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ենսաբազմազա</w:t>
            </w:r>
            <w:proofErr w:type="spellEnd"/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նության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նշանակության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արժեքի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լավ տեղեկացված հասարակության լայն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շերտեր:</w:t>
            </w:r>
          </w:p>
        </w:tc>
        <w:tc>
          <w:tcPr>
            <w:tcW w:w="2063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Հ</w:t>
            </w:r>
            <w:r w:rsidRPr="000F5E51">
              <w:rPr>
                <w:rFonts w:ascii="GHEA Grapalat" w:hAnsi="GHEA Grapalat" w:cs="Arial"/>
                <w:sz w:val="20"/>
                <w:szCs w:val="20"/>
                <w:lang w:val="hy-AM"/>
              </w:rPr>
              <w:t>Հ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օրենքով չարգելված </w:t>
            </w:r>
            <w:r w:rsidRPr="00946539">
              <w:rPr>
                <w:rFonts w:ascii="GHEA Grapalat" w:hAnsi="GHEA Grapalat" w:cs="Sylfaen"/>
                <w:lang w:val="af-ZA" w:eastAsia="ru-RU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lang w:eastAsia="ru-RU"/>
              </w:rPr>
              <w:t>այլ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աղբյուրներ</w:t>
            </w:r>
          </w:p>
        </w:tc>
        <w:tc>
          <w:tcPr>
            <w:tcW w:w="2204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Հ</w:t>
            </w:r>
            <w:r w:rsidRPr="000F5E51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բնապահպանության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նախարարություն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</w:tc>
        <w:tc>
          <w:tcPr>
            <w:tcW w:w="1396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2018</w:t>
            </w:r>
            <w:r w:rsidRPr="000F5E51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.-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շարունակա</w:t>
            </w:r>
            <w:proofErr w:type="spellEnd"/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կան</w:t>
            </w:r>
            <w:proofErr w:type="spellEnd"/>
          </w:p>
        </w:tc>
      </w:tr>
      <w:tr w:rsidR="00840465" w:rsidRPr="000F5E51" w:rsidTr="00DA0EAE">
        <w:trPr>
          <w:trHeight w:val="558"/>
        </w:trPr>
        <w:tc>
          <w:tcPr>
            <w:tcW w:w="639" w:type="dxa"/>
          </w:tcPr>
          <w:p w:rsidR="00840465" w:rsidRPr="000F5E51" w:rsidRDefault="00840465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3411" w:type="dxa"/>
          </w:tcPr>
          <w:p w:rsidR="00840465" w:rsidRPr="000F5E51" w:rsidRDefault="00840465" w:rsidP="00DA0EAE">
            <w:pPr>
              <w:pStyle w:val="ListParagraph"/>
              <w:tabs>
                <w:tab w:val="left" w:pos="1134"/>
                <w:tab w:val="left" w:pos="1629"/>
              </w:tabs>
              <w:spacing w:after="0" w:line="240" w:lineRule="auto"/>
              <w:ind w:left="0"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Մշակել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դասընթացների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ծրագիր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</w:rPr>
              <w:t>կ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ազմակերպել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կենսաբազմազանության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ոլորտում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գիտելիքների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ձեռքբերման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և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որակավորման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բարձրացման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դասընթացներ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տարբեր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թիրախային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խմբերի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2551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Նպաստել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տարբեր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թիրախային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խմբերում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կենսաբանական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բազմազանության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ոլորտում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գիտելիքների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ձեռքբերման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գործընթացին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2694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Թ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իրախային խմբերը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իրենց գործունեության ընթացքում հաշվի կառնեն կենսաբազմազա</w:t>
            </w: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նության հետ կապված խնդիրները:</w:t>
            </w:r>
          </w:p>
        </w:tc>
        <w:tc>
          <w:tcPr>
            <w:tcW w:w="2063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Հ</w:t>
            </w:r>
            <w:r w:rsidRPr="000F5E51">
              <w:rPr>
                <w:rFonts w:ascii="GHEA Grapalat" w:hAnsi="GHEA Grapalat" w:cs="Arial"/>
                <w:sz w:val="20"/>
                <w:szCs w:val="20"/>
                <w:lang w:val="hy-AM"/>
              </w:rPr>
              <w:t>Հ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օրենքով չարգելված </w:t>
            </w:r>
            <w:r w:rsidRPr="00946539">
              <w:rPr>
                <w:rFonts w:ascii="GHEA Grapalat" w:hAnsi="GHEA Grapalat" w:cs="Sylfaen"/>
                <w:lang w:val="af-ZA" w:eastAsia="ru-RU"/>
              </w:rPr>
              <w:t xml:space="preserve"> </w:t>
            </w:r>
            <w:proofErr w:type="spellStart"/>
            <w:r w:rsidRPr="00946539">
              <w:rPr>
                <w:rFonts w:ascii="GHEA Grapalat" w:hAnsi="GHEA Grapalat" w:cs="Sylfaen"/>
                <w:lang w:eastAsia="ru-RU"/>
              </w:rPr>
              <w:t>այլ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աղբյուրներ</w:t>
            </w:r>
          </w:p>
        </w:tc>
        <w:tc>
          <w:tcPr>
            <w:tcW w:w="2204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Հ</w:t>
            </w:r>
            <w:r w:rsidRPr="000F5E51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բնապահպանության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նախարարություն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Հ</w:t>
            </w:r>
            <w:r w:rsidRPr="000F5E51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կրթության և գիտության նախարարություն.</w:t>
            </w: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ru-RU"/>
              </w:rPr>
              <w:t>Հ</w:t>
            </w:r>
            <w:r w:rsidRPr="000F5E51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0F5E5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Գիտությունների ազգային ակադեմիա (համաձայնությամբ)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</w:tc>
        <w:tc>
          <w:tcPr>
            <w:tcW w:w="1396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2019թ.- շարունակա</w:t>
            </w: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կան </w:t>
            </w:r>
          </w:p>
        </w:tc>
      </w:tr>
      <w:tr w:rsidR="00840465" w:rsidRPr="000F5E51" w:rsidTr="00DA0EAE">
        <w:trPr>
          <w:trHeight w:val="558"/>
        </w:trPr>
        <w:tc>
          <w:tcPr>
            <w:tcW w:w="639" w:type="dxa"/>
          </w:tcPr>
          <w:p w:rsidR="00840465" w:rsidRPr="000F5E51" w:rsidRDefault="00840465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3411" w:type="dxa"/>
          </w:tcPr>
          <w:p w:rsidR="00840465" w:rsidRPr="000F5E51" w:rsidRDefault="00840465" w:rsidP="00DA0EAE">
            <w:pPr>
              <w:pStyle w:val="ListParagraph"/>
              <w:tabs>
                <w:tab w:val="left" w:pos="270"/>
                <w:tab w:val="left" w:pos="360"/>
                <w:tab w:val="left" w:pos="1134"/>
                <w:tab w:val="left" w:pos="1629"/>
              </w:tabs>
              <w:spacing w:after="0" w:line="240" w:lineRule="auto"/>
              <w:ind w:left="0" w:firstLine="9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 w:cs="Arial"/>
                <w:sz w:val="20"/>
                <w:szCs w:val="20"/>
                <w:lang w:val="hy-AM"/>
              </w:rPr>
              <w:t>Արարատյան դաշտի ստորգետնյա ջրային ավազանի պաշարի և վերականգնվող ռեսուրսի հաշվառում</w:t>
            </w:r>
          </w:p>
        </w:tc>
        <w:tc>
          <w:tcPr>
            <w:tcW w:w="2551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 w:cs="Arial"/>
                <w:sz w:val="20"/>
                <w:szCs w:val="20"/>
                <w:lang w:val="hy-AM"/>
              </w:rPr>
              <w:t>Արարատյան դաշտի ստորգետնյա ջրային ավազանի ջրային ռեսուրսների արդյունավետ կառավարում</w:t>
            </w:r>
          </w:p>
        </w:tc>
        <w:tc>
          <w:tcPr>
            <w:tcW w:w="2694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 w:cs="Arial"/>
                <w:sz w:val="20"/>
                <w:szCs w:val="20"/>
                <w:lang w:val="hy-AM"/>
              </w:rPr>
              <w:t>Ջրային ավազանի պաշարների և վերականգնվող ռեսուրսների ողջամիտ օգտագործում</w:t>
            </w:r>
          </w:p>
        </w:tc>
        <w:tc>
          <w:tcPr>
            <w:tcW w:w="2063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ԱՄՆ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ՄԶԳ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Գիտական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առաջադեմ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տեխնոլոգիաների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օգտագործում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համագործակցություն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հանուն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ռեսուրս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ների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համալիր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պահպանութ</w:t>
            </w: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sz w:val="20"/>
                <w:szCs w:val="20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յան</w:t>
            </w:r>
            <w:r w:rsidRPr="000F5E51">
              <w:rPr>
                <w:rFonts w:ascii="GHEA Grapalat" w:hAnsi="GHEA Grapalat"/>
                <w:sz w:val="20"/>
                <w:szCs w:val="20"/>
                <w:lang w:val="hy-AM"/>
              </w:rPr>
              <w:t xml:space="preserve">»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hy-AM"/>
              </w:rPr>
              <w:t>ծրագիր</w:t>
            </w:r>
          </w:p>
        </w:tc>
        <w:tc>
          <w:tcPr>
            <w:tcW w:w="2204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F5E51">
              <w:rPr>
                <w:rFonts w:ascii="GHEA Grapalat" w:hAnsi="GHEA Grapalat" w:cs="Arial"/>
                <w:sz w:val="20"/>
                <w:szCs w:val="20"/>
              </w:rPr>
              <w:t xml:space="preserve">ՀՀ </w:t>
            </w:r>
            <w:proofErr w:type="spellStart"/>
            <w:r w:rsidRPr="000F5E51">
              <w:rPr>
                <w:rFonts w:ascii="GHEA Grapalat" w:hAnsi="GHEA Grapalat" w:cs="Arial"/>
                <w:sz w:val="20"/>
                <w:szCs w:val="20"/>
              </w:rPr>
              <w:t>բնապահպանության</w:t>
            </w:r>
            <w:proofErr w:type="spellEnd"/>
            <w:r w:rsidRPr="000F5E5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Arial"/>
                <w:sz w:val="20"/>
                <w:szCs w:val="20"/>
              </w:rPr>
              <w:t>նախարարություն</w:t>
            </w:r>
            <w:proofErr w:type="spellEnd"/>
            <w:r w:rsidRPr="000F5E51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F5E51">
              <w:rPr>
                <w:rFonts w:ascii="GHEA Grapalat" w:hAnsi="GHEA Grapalat" w:cs="Arial"/>
                <w:sz w:val="20"/>
                <w:szCs w:val="20"/>
                <w:lang w:val="hy-AM"/>
              </w:rPr>
              <w:t>ՀՀ էներգետիկ ենթակառուցվածք</w:t>
            </w: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F5E51">
              <w:rPr>
                <w:rFonts w:ascii="GHEA Grapalat" w:hAnsi="GHEA Grapalat" w:cs="Arial"/>
                <w:sz w:val="20"/>
                <w:szCs w:val="20"/>
                <w:lang w:val="hy-AM"/>
              </w:rPr>
              <w:t>ների և բնական պաշարների  նախ</w:t>
            </w:r>
            <w:proofErr w:type="spellStart"/>
            <w:r w:rsidRPr="000F5E51">
              <w:rPr>
                <w:rFonts w:ascii="GHEA Grapalat" w:hAnsi="GHEA Grapalat" w:cs="Arial"/>
                <w:sz w:val="20"/>
                <w:szCs w:val="20"/>
              </w:rPr>
              <w:t>արարություն</w:t>
            </w:r>
            <w:proofErr w:type="spellEnd"/>
          </w:p>
        </w:tc>
        <w:tc>
          <w:tcPr>
            <w:tcW w:w="1396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4D5A02">
              <w:rPr>
                <w:rFonts w:ascii="GHEA Grapalat" w:hAnsi="GHEA Grapalat" w:cs="Arial"/>
                <w:sz w:val="20"/>
                <w:szCs w:val="20"/>
              </w:rPr>
              <w:t xml:space="preserve">2020 </w:t>
            </w:r>
            <w:r w:rsidRPr="004D5A02">
              <w:rPr>
                <w:rFonts w:ascii="GHEA Grapalat" w:hAnsi="GHEA Grapalat" w:cs="Arial"/>
                <w:sz w:val="20"/>
                <w:szCs w:val="20"/>
                <w:lang w:val="ru-RU"/>
              </w:rPr>
              <w:t>թ</w:t>
            </w:r>
            <w:r w:rsidRPr="004D5A02">
              <w:rPr>
                <w:rFonts w:ascii="GHEA Grapalat" w:hAnsi="GHEA Grapalat" w:cs="Arial"/>
                <w:sz w:val="20"/>
                <w:szCs w:val="20"/>
              </w:rPr>
              <w:t>.</w:t>
            </w:r>
          </w:p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</w:tr>
      <w:tr w:rsidR="00840465" w:rsidRPr="000F5E51" w:rsidTr="00DA0EAE">
        <w:trPr>
          <w:trHeight w:val="558"/>
        </w:trPr>
        <w:tc>
          <w:tcPr>
            <w:tcW w:w="639" w:type="dxa"/>
          </w:tcPr>
          <w:p w:rsidR="00840465" w:rsidRPr="000F5E51" w:rsidRDefault="00840465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3411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Ընդերքօգտագործման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թափոնների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գույքագրում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այդ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թվում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՝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ընդերքօգտագործման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թափոնների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փակված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օբյեկտների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Հաշվառել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ՀՀ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տարածքում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առկա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ընդերքօգտագործման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թափոնները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գնահատել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թափոններով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զբաղեցրած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՝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տնտեսական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շրջանառությունից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դուրս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մնացած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հողային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պաշարների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ծավալը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գնահատել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ընդերքօգտագործման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թափոնների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lastRenderedPageBreak/>
              <w:t>տեղադրման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կամ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պահման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ընթացքում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հողերի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վրա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դրևսորվող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բացասական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ազդեցությունը</w:t>
            </w:r>
            <w:proofErr w:type="spellEnd"/>
          </w:p>
        </w:tc>
        <w:tc>
          <w:tcPr>
            <w:tcW w:w="2694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lastRenderedPageBreak/>
              <w:t>Ընդերքօգտագործման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թափոնների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զբաղեցրած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հողերի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հաշվառում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աղտոտվածության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գնահատում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աղտոտվածության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նվազեցմանն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ու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չեզոքացմանն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ուղղված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ծրագրերի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կազմման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ելակետային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տվյալների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առկայություն</w:t>
            </w:r>
            <w:proofErr w:type="spellEnd"/>
          </w:p>
        </w:tc>
        <w:tc>
          <w:tcPr>
            <w:tcW w:w="2063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օրենքով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չարգելված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այլ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աղբյուրներ</w:t>
            </w:r>
            <w:proofErr w:type="spellEnd"/>
          </w:p>
        </w:tc>
        <w:tc>
          <w:tcPr>
            <w:tcW w:w="2204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բնապահպանության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նախարարություն</w:t>
            </w:r>
            <w:proofErr w:type="spellEnd"/>
          </w:p>
        </w:tc>
        <w:tc>
          <w:tcPr>
            <w:tcW w:w="1396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2018-2025թթ.</w:t>
            </w:r>
          </w:p>
        </w:tc>
      </w:tr>
      <w:tr w:rsidR="00840465" w:rsidRPr="000F5E51" w:rsidTr="00DA0EAE">
        <w:trPr>
          <w:trHeight w:val="558"/>
        </w:trPr>
        <w:tc>
          <w:tcPr>
            <w:tcW w:w="639" w:type="dxa"/>
          </w:tcPr>
          <w:p w:rsidR="00840465" w:rsidRPr="000F5E51" w:rsidRDefault="00840465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3411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0F5E51">
              <w:rPr>
                <w:rFonts w:ascii="GHEA Grapalat" w:hAnsi="GHEA Grapalat"/>
                <w:bCs/>
                <w:iCs/>
                <w:sz w:val="20"/>
                <w:szCs w:val="20"/>
                <w:lang w:val="ru-RU"/>
              </w:rPr>
              <w:t>Ընդերքօգտագործման</w:t>
            </w:r>
            <w:r w:rsidRPr="000F5E51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</w:t>
            </w:r>
            <w:r w:rsidRPr="000F5E51">
              <w:rPr>
                <w:rFonts w:ascii="GHEA Grapalat" w:hAnsi="GHEA Grapalat"/>
                <w:bCs/>
                <w:iCs/>
                <w:sz w:val="20"/>
                <w:szCs w:val="20"/>
                <w:lang w:val="ru-RU"/>
              </w:rPr>
              <w:t>արդյունքում</w:t>
            </w:r>
            <w:r w:rsidRPr="000F5E51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հ</w:t>
            </w:r>
            <w:r w:rsidRPr="000F5E51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ողերի </w:t>
            </w:r>
            <w:r w:rsidRPr="000F5E51">
              <w:rPr>
                <w:rFonts w:ascii="GHEA Grapalat" w:hAnsi="GHEA Grapalat" w:cs="Times Armenian"/>
                <w:sz w:val="20"/>
                <w:szCs w:val="20"/>
                <w:lang w:val="af-ZA"/>
              </w:rPr>
              <w:t xml:space="preserve">աղտոտվածության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և հողերի վրա</w:t>
            </w:r>
            <w:r w:rsidRPr="000F5E51">
              <w:rPr>
                <w:rFonts w:ascii="GHEA Grapalat" w:hAnsi="GHEA Grapalat" w:cs="Times Armenia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այլ բացասական</w:t>
            </w:r>
            <w:r w:rsidRPr="000F5E51">
              <w:rPr>
                <w:rFonts w:ascii="GHEA Grapalat" w:hAnsi="GHEA Grapalat" w:cs="Times Armenian"/>
                <w:sz w:val="20"/>
                <w:szCs w:val="20"/>
                <w:lang w:val="af-ZA"/>
              </w:rPr>
              <w:t xml:space="preserve"> 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>ազդեցությունների մոնիթորինգ</w:t>
            </w:r>
            <w:r w:rsidRPr="000F5E51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0F5E5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իրականացնում</w:t>
            </w:r>
          </w:p>
        </w:tc>
        <w:tc>
          <w:tcPr>
            <w:tcW w:w="2551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Հողերի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աղտոտվածության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դեգրադացման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վերաբերյալ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պարբերաբար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արդիականացվող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տեղակատվության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ստացման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գործընթացի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կանոնակարգում</w:t>
            </w:r>
            <w:proofErr w:type="spellEnd"/>
          </w:p>
        </w:tc>
        <w:tc>
          <w:tcPr>
            <w:tcW w:w="2694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ՀՀ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տարածքին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համարժեք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՝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նպատակային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տեղեկատվության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ստացում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ապահովող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մոնիթորինգային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ցանցի</w:t>
            </w:r>
            <w:proofErr w:type="spellEnd"/>
            <w:r w:rsidRPr="000F5E5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sz w:val="20"/>
                <w:szCs w:val="20"/>
              </w:rPr>
              <w:t>առկայություն</w:t>
            </w:r>
            <w:proofErr w:type="spellEnd"/>
          </w:p>
        </w:tc>
        <w:tc>
          <w:tcPr>
            <w:tcW w:w="2063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օրենքով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չարգելված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այլ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աղբյուրներ</w:t>
            </w:r>
            <w:proofErr w:type="spellEnd"/>
          </w:p>
        </w:tc>
        <w:tc>
          <w:tcPr>
            <w:tcW w:w="2204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բնապահպանության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նախարարություն</w:t>
            </w:r>
            <w:proofErr w:type="spellEnd"/>
          </w:p>
          <w:p w:rsidR="00840465" w:rsidRPr="000F5E51" w:rsidRDefault="00840465" w:rsidP="0023786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կառավարության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2002թ.-ի 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հունվարի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14-ի N 26-Ն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որոշ</w:t>
            </w:r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softHyphen/>
              <w:t>մամբ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սահմանված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պետական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կառա</w:t>
            </w:r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softHyphen/>
              <w:t>վար</w:t>
            </w:r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softHyphen/>
              <w:t>ման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լիազոր</w:t>
            </w:r>
            <w:proofErr w:type="spellEnd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մարմիններ</w:t>
            </w:r>
            <w:proofErr w:type="spellEnd"/>
          </w:p>
        </w:tc>
        <w:tc>
          <w:tcPr>
            <w:tcW w:w="1396" w:type="dxa"/>
          </w:tcPr>
          <w:p w:rsidR="00840465" w:rsidRPr="000F5E51" w:rsidRDefault="00840465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2019թ. և </w:t>
            </w:r>
            <w:proofErr w:type="spellStart"/>
            <w:r w:rsidRPr="000F5E51">
              <w:rPr>
                <w:rFonts w:ascii="GHEA Grapalat" w:hAnsi="GHEA Grapalat" w:cs="Sylfaen"/>
                <w:color w:val="000000"/>
                <w:sz w:val="20"/>
                <w:szCs w:val="20"/>
              </w:rPr>
              <w:t>շարունակա-կան</w:t>
            </w:r>
            <w:proofErr w:type="spellEnd"/>
          </w:p>
        </w:tc>
      </w:tr>
    </w:tbl>
    <w:p w:rsidR="00840465" w:rsidRDefault="00840465" w:rsidP="00DA0EAE">
      <w:pPr>
        <w:tabs>
          <w:tab w:val="left" w:pos="1134"/>
        </w:tabs>
        <w:spacing w:after="0" w:line="24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840465" w:rsidRDefault="00840465" w:rsidP="000A0B8A">
      <w:pPr>
        <w:tabs>
          <w:tab w:val="left" w:pos="1134"/>
        </w:tabs>
        <w:spacing w:after="0" w:line="240" w:lineRule="auto"/>
        <w:ind w:firstLine="709"/>
        <w:rPr>
          <w:rFonts w:ascii="GHEA Grapalat" w:hAnsi="GHEA Grapalat" w:cs="Sylfaen"/>
          <w:sz w:val="24"/>
          <w:szCs w:val="24"/>
          <w:lang w:val="af-ZA"/>
        </w:rPr>
      </w:pPr>
    </w:p>
    <w:p w:rsidR="00840465" w:rsidRPr="009A19B4" w:rsidRDefault="00840465" w:rsidP="000A0B8A">
      <w:pPr>
        <w:tabs>
          <w:tab w:val="left" w:pos="1134"/>
        </w:tabs>
        <w:spacing w:after="0" w:line="240" w:lineRule="auto"/>
        <w:ind w:firstLine="709"/>
        <w:rPr>
          <w:rFonts w:ascii="GHEA Grapalat" w:hAnsi="GHEA Grapalat" w:cs="Sylfaen"/>
          <w:sz w:val="24"/>
          <w:szCs w:val="24"/>
          <w:lang w:val="af-ZA"/>
        </w:rPr>
      </w:pPr>
    </w:p>
    <w:p w:rsidR="00840465" w:rsidRPr="009A19B4" w:rsidRDefault="00840465" w:rsidP="00083E51">
      <w:pPr>
        <w:pStyle w:val="ListParagraph"/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lang w:val="af-ZA"/>
        </w:rPr>
      </w:pPr>
    </w:p>
    <w:sectPr w:rsidR="00840465" w:rsidRPr="009A19B4" w:rsidSect="00DA0EAE">
      <w:pgSz w:w="15840" w:h="12240" w:orient="landscape"/>
      <w:pgMar w:top="170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K Couri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207A"/>
    <w:multiLevelType w:val="hybridMultilevel"/>
    <w:tmpl w:val="76F632B4"/>
    <w:lvl w:ilvl="0" w:tplc="6A5A9C0C">
      <w:start w:val="5"/>
      <w:numFmt w:val="decimal"/>
      <w:lvlText w:val="%1."/>
      <w:lvlJc w:val="left"/>
      <w:pPr>
        <w:ind w:left="720" w:hanging="360"/>
      </w:pPr>
      <w:rPr>
        <w:rFonts w:cs="AK Courier" w:hint="default"/>
      </w:rPr>
    </w:lvl>
    <w:lvl w:ilvl="1" w:tplc="B41AE816">
      <w:start w:val="1"/>
      <w:numFmt w:val="decimal"/>
      <w:lvlText w:val="%2)"/>
      <w:lvlJc w:val="left"/>
      <w:pPr>
        <w:ind w:left="810" w:hanging="360"/>
      </w:pPr>
      <w:rPr>
        <w:rFonts w:ascii="GHEA Grapalat" w:eastAsia="Times New Roman" w:hAnsi="GHEA Grapalat" w:cs="Sylfae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6E4FAA"/>
    <w:multiLevelType w:val="hybridMultilevel"/>
    <w:tmpl w:val="CC78AF72"/>
    <w:lvl w:ilvl="0" w:tplc="88FEEC22">
      <w:start w:val="1"/>
      <w:numFmt w:val="decimal"/>
      <w:lvlText w:val="%1."/>
      <w:lvlJc w:val="left"/>
      <w:pPr>
        <w:ind w:left="928" w:hanging="360"/>
      </w:pPr>
      <w:rPr>
        <w:rFonts w:ascii="GHEA Grapalat" w:hAnsi="GHEA Grapalat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6B02EFD"/>
    <w:multiLevelType w:val="hybridMultilevel"/>
    <w:tmpl w:val="76B0C88A"/>
    <w:lvl w:ilvl="0" w:tplc="481A90DE">
      <w:start w:val="1"/>
      <w:numFmt w:val="decimal"/>
      <w:lvlText w:val="%1."/>
      <w:lvlJc w:val="left"/>
      <w:pPr>
        <w:ind w:left="502" w:hanging="360"/>
      </w:pPr>
      <w:rPr>
        <w:rFonts w:cs="Sylfaen" w:hint="default"/>
        <w:b w:val="0"/>
        <w:color w:val="auto"/>
      </w:rPr>
    </w:lvl>
    <w:lvl w:ilvl="1" w:tplc="EFFE614C">
      <w:start w:val="1"/>
      <w:numFmt w:val="decimal"/>
      <w:lvlText w:val="%2)"/>
      <w:lvlJc w:val="left"/>
      <w:pPr>
        <w:ind w:left="928" w:hanging="360"/>
      </w:pPr>
      <w:rPr>
        <w:rFonts w:ascii="GHEA Grapalat" w:eastAsia="Times New Roman" w:hAnsi="GHEA Grapalat" w:cs="Arial"/>
        <w:b w:val="0"/>
      </w:rPr>
    </w:lvl>
    <w:lvl w:ilvl="2" w:tplc="D1A64B36">
      <w:start w:val="1"/>
      <w:numFmt w:val="upperRoman"/>
      <w:lvlText w:val="%3."/>
      <w:lvlJc w:val="left"/>
      <w:pPr>
        <w:ind w:left="2700" w:hanging="72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C413F7"/>
    <w:multiLevelType w:val="hybridMultilevel"/>
    <w:tmpl w:val="9C98FE40"/>
    <w:lvl w:ilvl="0" w:tplc="04090011">
      <w:start w:val="1"/>
      <w:numFmt w:val="decimal"/>
      <w:lvlText w:val="%1)"/>
      <w:lvlJc w:val="left"/>
      <w:pPr>
        <w:ind w:left="347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">
    <w:nsid w:val="0B527B9C"/>
    <w:multiLevelType w:val="hybridMultilevel"/>
    <w:tmpl w:val="DB224AB0"/>
    <w:lvl w:ilvl="0" w:tplc="A23695A2">
      <w:start w:val="25"/>
      <w:numFmt w:val="decimal"/>
      <w:lvlText w:val="%1."/>
      <w:lvlJc w:val="left"/>
      <w:pPr>
        <w:ind w:left="23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F17DCD"/>
    <w:multiLevelType w:val="hybridMultilevel"/>
    <w:tmpl w:val="D600397A"/>
    <w:lvl w:ilvl="0" w:tplc="C0786E02">
      <w:start w:val="1"/>
      <w:numFmt w:val="decimal"/>
      <w:lvlText w:val="%1)"/>
      <w:lvlJc w:val="left"/>
      <w:pPr>
        <w:ind w:left="1429" w:hanging="360"/>
      </w:pPr>
      <w:rPr>
        <w:rFonts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74F770B"/>
    <w:multiLevelType w:val="hybridMultilevel"/>
    <w:tmpl w:val="A282E23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A560ACB"/>
    <w:multiLevelType w:val="hybridMultilevel"/>
    <w:tmpl w:val="9FF4CDF4"/>
    <w:lvl w:ilvl="0" w:tplc="633684BA">
      <w:start w:val="24"/>
      <w:numFmt w:val="decimal"/>
      <w:lvlText w:val="%1."/>
      <w:lvlJc w:val="left"/>
      <w:pPr>
        <w:ind w:left="23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975759"/>
    <w:multiLevelType w:val="hybridMultilevel"/>
    <w:tmpl w:val="6A7A527C"/>
    <w:lvl w:ilvl="0" w:tplc="AE3E12D8">
      <w:start w:val="28"/>
      <w:numFmt w:val="decimal"/>
      <w:lvlText w:val="%1."/>
      <w:lvlJc w:val="left"/>
      <w:pPr>
        <w:ind w:left="24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-60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8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15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2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37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38" w:hanging="180"/>
      </w:pPr>
      <w:rPr>
        <w:rFonts w:cs="Times New Roman"/>
      </w:rPr>
    </w:lvl>
  </w:abstractNum>
  <w:abstractNum w:abstractNumId="9">
    <w:nsid w:val="1ACF3525"/>
    <w:multiLevelType w:val="hybridMultilevel"/>
    <w:tmpl w:val="2438F1E4"/>
    <w:lvl w:ilvl="0" w:tplc="32FAF68E">
      <w:start w:val="8"/>
      <w:numFmt w:val="decimal"/>
      <w:lvlText w:val="%1."/>
      <w:lvlJc w:val="left"/>
      <w:pPr>
        <w:ind w:left="23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C274343"/>
    <w:multiLevelType w:val="hybridMultilevel"/>
    <w:tmpl w:val="7390F014"/>
    <w:lvl w:ilvl="0" w:tplc="CB60C84A">
      <w:start w:val="22"/>
      <w:numFmt w:val="decimal"/>
      <w:lvlText w:val="%1."/>
      <w:lvlJc w:val="left"/>
      <w:pPr>
        <w:ind w:left="23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CC7306A"/>
    <w:multiLevelType w:val="hybridMultilevel"/>
    <w:tmpl w:val="D5420562"/>
    <w:lvl w:ilvl="0" w:tplc="E9C27A08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4E883810">
      <w:start w:val="1"/>
      <w:numFmt w:val="decimal"/>
      <w:lvlText w:val="%2."/>
      <w:lvlJc w:val="left"/>
      <w:pPr>
        <w:ind w:left="3120" w:hanging="1320"/>
      </w:pPr>
      <w:rPr>
        <w:rFonts w:cs="Sylfae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1D700583"/>
    <w:multiLevelType w:val="hybridMultilevel"/>
    <w:tmpl w:val="33849C7A"/>
    <w:lvl w:ilvl="0" w:tplc="0409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>
    <w:nsid w:val="1F1F176F"/>
    <w:multiLevelType w:val="hybridMultilevel"/>
    <w:tmpl w:val="56E0270A"/>
    <w:lvl w:ilvl="0" w:tplc="222414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292E7A4A"/>
    <w:multiLevelType w:val="hybridMultilevel"/>
    <w:tmpl w:val="408CC00E"/>
    <w:lvl w:ilvl="0" w:tplc="E314296C">
      <w:start w:val="1"/>
      <w:numFmt w:val="decimal"/>
      <w:lvlText w:val="%1)"/>
      <w:lvlJc w:val="left"/>
      <w:pPr>
        <w:ind w:left="1069" w:hanging="360"/>
      </w:pPr>
      <w:rPr>
        <w:rFonts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2CB00A47"/>
    <w:multiLevelType w:val="hybridMultilevel"/>
    <w:tmpl w:val="08F84B9A"/>
    <w:lvl w:ilvl="0" w:tplc="04090011">
      <w:start w:val="1"/>
      <w:numFmt w:val="decimal"/>
      <w:lvlText w:val="%1)"/>
      <w:lvlJc w:val="left"/>
      <w:pPr>
        <w:ind w:left="99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6">
    <w:nsid w:val="2D623675"/>
    <w:multiLevelType w:val="hybridMultilevel"/>
    <w:tmpl w:val="D13C65A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F81956"/>
    <w:multiLevelType w:val="hybridMultilevel"/>
    <w:tmpl w:val="44B64A7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F0E5986"/>
    <w:multiLevelType w:val="hybridMultilevel"/>
    <w:tmpl w:val="6D3AC208"/>
    <w:lvl w:ilvl="0" w:tplc="73E22802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5890435"/>
    <w:multiLevelType w:val="hybridMultilevel"/>
    <w:tmpl w:val="446E8B44"/>
    <w:lvl w:ilvl="0" w:tplc="98D47516">
      <w:start w:val="27"/>
      <w:numFmt w:val="decimal"/>
      <w:lvlText w:val="%1."/>
      <w:lvlJc w:val="left"/>
      <w:pPr>
        <w:ind w:left="1069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8374785"/>
    <w:multiLevelType w:val="hybridMultilevel"/>
    <w:tmpl w:val="BB462054"/>
    <w:lvl w:ilvl="0" w:tplc="AAFC3A48">
      <w:start w:val="10"/>
      <w:numFmt w:val="decimal"/>
      <w:lvlText w:val="%1."/>
      <w:lvlJc w:val="left"/>
      <w:pPr>
        <w:ind w:left="23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83F15E4"/>
    <w:multiLevelType w:val="hybridMultilevel"/>
    <w:tmpl w:val="75384422"/>
    <w:lvl w:ilvl="0" w:tplc="2AEE5EAC">
      <w:start w:val="21"/>
      <w:numFmt w:val="decimal"/>
      <w:lvlText w:val="%1."/>
      <w:lvlJc w:val="center"/>
      <w:pPr>
        <w:ind w:left="1211" w:hanging="360"/>
      </w:pPr>
      <w:rPr>
        <w:rFonts w:cs="Times New Roman" w:hint="default"/>
      </w:rPr>
    </w:lvl>
    <w:lvl w:ilvl="1" w:tplc="4E4E966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AAC278B"/>
    <w:multiLevelType w:val="hybridMultilevel"/>
    <w:tmpl w:val="8CAC11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BB41B78"/>
    <w:multiLevelType w:val="hybridMultilevel"/>
    <w:tmpl w:val="14FC7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DDE4059"/>
    <w:multiLevelType w:val="hybridMultilevel"/>
    <w:tmpl w:val="C22809BE"/>
    <w:lvl w:ilvl="0" w:tplc="CE08C2F4">
      <w:start w:val="17"/>
      <w:numFmt w:val="decimal"/>
      <w:lvlText w:val="%1."/>
      <w:lvlJc w:val="center"/>
      <w:pPr>
        <w:ind w:left="86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29B04AC"/>
    <w:multiLevelType w:val="hybridMultilevel"/>
    <w:tmpl w:val="847056D0"/>
    <w:lvl w:ilvl="0" w:tplc="EF8449AA">
      <w:start w:val="13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3BB22CE"/>
    <w:multiLevelType w:val="hybridMultilevel"/>
    <w:tmpl w:val="60BC9CEE"/>
    <w:lvl w:ilvl="0" w:tplc="040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7">
    <w:nsid w:val="478571D0"/>
    <w:multiLevelType w:val="hybridMultilevel"/>
    <w:tmpl w:val="CB2AAF62"/>
    <w:lvl w:ilvl="0" w:tplc="E4504FDC">
      <w:start w:val="9"/>
      <w:numFmt w:val="decimal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BF4BD9"/>
    <w:multiLevelType w:val="hybridMultilevel"/>
    <w:tmpl w:val="F934E8B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EF72A5E"/>
    <w:multiLevelType w:val="hybridMultilevel"/>
    <w:tmpl w:val="EA347C94"/>
    <w:lvl w:ilvl="0" w:tplc="8D50AC2C">
      <w:start w:val="18"/>
      <w:numFmt w:val="decimal"/>
      <w:lvlText w:val="%1."/>
      <w:lvlJc w:val="left"/>
      <w:pPr>
        <w:ind w:left="23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F46775"/>
    <w:multiLevelType w:val="hybridMultilevel"/>
    <w:tmpl w:val="5C20980E"/>
    <w:lvl w:ilvl="0" w:tplc="04090011">
      <w:start w:val="1"/>
      <w:numFmt w:val="decimal"/>
      <w:lvlText w:val="%1)"/>
      <w:lvlJc w:val="left"/>
      <w:pPr>
        <w:ind w:left="447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47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4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61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9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6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83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90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780" w:hanging="180"/>
      </w:pPr>
      <w:rPr>
        <w:rFonts w:cs="Times New Roman"/>
      </w:rPr>
    </w:lvl>
  </w:abstractNum>
  <w:abstractNum w:abstractNumId="31">
    <w:nsid w:val="5512679C"/>
    <w:multiLevelType w:val="hybridMultilevel"/>
    <w:tmpl w:val="6B0AFE1A"/>
    <w:lvl w:ilvl="0" w:tplc="1DF48914">
      <w:start w:val="12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23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32">
    <w:nsid w:val="62A531E3"/>
    <w:multiLevelType w:val="hybridMultilevel"/>
    <w:tmpl w:val="0F7A321C"/>
    <w:lvl w:ilvl="0" w:tplc="9B2C61F0">
      <w:start w:val="2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65F052A"/>
    <w:multiLevelType w:val="hybridMultilevel"/>
    <w:tmpl w:val="B9AECACE"/>
    <w:lvl w:ilvl="0" w:tplc="4D8084B6">
      <w:start w:val="26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77947B0"/>
    <w:multiLevelType w:val="multilevel"/>
    <w:tmpl w:val="0C58CB0A"/>
    <w:lvl w:ilvl="0">
      <w:start w:val="2"/>
      <w:numFmt w:val="decimal"/>
      <w:lvlText w:val="%1)"/>
      <w:lvlJc w:val="left"/>
      <w:pPr>
        <w:ind w:left="360" w:hanging="360"/>
      </w:pPr>
      <w:rPr>
        <w:rFonts w:ascii="GHEA Grapalat" w:eastAsia="Times New Roman" w:hAnsi="GHEA Grapalat" w:cs="Sylfaen" w:hint="default"/>
      </w:rPr>
    </w:lvl>
    <w:lvl w:ilvl="1">
      <w:start w:val="1"/>
      <w:numFmt w:val="decimal"/>
      <w:lvlText w:val="%2)"/>
      <w:lvlJc w:val="left"/>
      <w:pPr>
        <w:ind w:left="990" w:hanging="720"/>
      </w:pPr>
      <w:rPr>
        <w:rFonts w:ascii="GHEA Grapalat" w:eastAsia="Times New Roman" w:hAnsi="GHEA Grapalat" w:cs="Sylfae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Sylfaen" w:hint="default"/>
      </w:rPr>
    </w:lvl>
  </w:abstractNum>
  <w:abstractNum w:abstractNumId="35">
    <w:nsid w:val="6CA709E8"/>
    <w:multiLevelType w:val="hybridMultilevel"/>
    <w:tmpl w:val="8FD09BE0"/>
    <w:lvl w:ilvl="0" w:tplc="C70239D4">
      <w:start w:val="5"/>
      <w:numFmt w:val="decimal"/>
      <w:lvlText w:val="%1."/>
      <w:lvlJc w:val="left"/>
      <w:pPr>
        <w:ind w:left="23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D983947"/>
    <w:multiLevelType w:val="hybridMultilevel"/>
    <w:tmpl w:val="676E6FAC"/>
    <w:lvl w:ilvl="0" w:tplc="E314296C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F0F50D6"/>
    <w:multiLevelType w:val="hybridMultilevel"/>
    <w:tmpl w:val="D8CEEEFC"/>
    <w:lvl w:ilvl="0" w:tplc="D09EBBA6">
      <w:start w:val="15"/>
      <w:numFmt w:val="decimal"/>
      <w:lvlText w:val="%1."/>
      <w:lvlJc w:val="left"/>
      <w:pPr>
        <w:ind w:left="23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4DE3CF1"/>
    <w:multiLevelType w:val="hybridMultilevel"/>
    <w:tmpl w:val="787469C4"/>
    <w:lvl w:ilvl="0" w:tplc="4A02AEBC">
      <w:start w:val="30"/>
      <w:numFmt w:val="decimal"/>
      <w:lvlText w:val="%1."/>
      <w:lvlJc w:val="left"/>
      <w:pPr>
        <w:ind w:left="24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558009F"/>
    <w:multiLevelType w:val="hybridMultilevel"/>
    <w:tmpl w:val="F6F223C8"/>
    <w:lvl w:ilvl="0" w:tplc="25BE6104">
      <w:start w:val="1"/>
      <w:numFmt w:val="decimal"/>
      <w:lvlText w:val="%1)"/>
      <w:lvlJc w:val="left"/>
      <w:pPr>
        <w:ind w:left="786" w:hanging="360"/>
      </w:pPr>
      <w:rPr>
        <w:rFonts w:ascii="GHEA Grapalat" w:eastAsia="Times New Roman" w:hAnsi="GHEA Grapalat" w:cs="GHEA Grapalat Bold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0">
    <w:nsid w:val="76B72A36"/>
    <w:multiLevelType w:val="hybridMultilevel"/>
    <w:tmpl w:val="E158A15E"/>
    <w:lvl w:ilvl="0" w:tplc="F78AF0AE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>
    <w:nsid w:val="778E4503"/>
    <w:multiLevelType w:val="hybridMultilevel"/>
    <w:tmpl w:val="774C11E8"/>
    <w:lvl w:ilvl="0" w:tplc="0E68EA1C">
      <w:start w:val="20"/>
      <w:numFmt w:val="decimal"/>
      <w:lvlText w:val="%1."/>
      <w:lvlJc w:val="center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AC079CF"/>
    <w:multiLevelType w:val="hybridMultilevel"/>
    <w:tmpl w:val="B874D232"/>
    <w:lvl w:ilvl="0" w:tplc="9B2C61F0">
      <w:start w:val="2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CB91F31"/>
    <w:multiLevelType w:val="hybridMultilevel"/>
    <w:tmpl w:val="8EE6783E"/>
    <w:lvl w:ilvl="0" w:tplc="58EE3942">
      <w:start w:val="14"/>
      <w:numFmt w:val="decimal"/>
      <w:lvlText w:val="%1."/>
      <w:lvlJc w:val="left"/>
      <w:pPr>
        <w:ind w:left="234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CE24846"/>
    <w:multiLevelType w:val="hybridMultilevel"/>
    <w:tmpl w:val="1032B526"/>
    <w:lvl w:ilvl="0" w:tplc="DEC48A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F886B4B"/>
    <w:multiLevelType w:val="hybridMultilevel"/>
    <w:tmpl w:val="FD9861D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14"/>
  </w:num>
  <w:num w:numId="5">
    <w:abstractNumId w:val="28"/>
  </w:num>
  <w:num w:numId="6">
    <w:abstractNumId w:val="36"/>
  </w:num>
  <w:num w:numId="7">
    <w:abstractNumId w:val="3"/>
  </w:num>
  <w:num w:numId="8">
    <w:abstractNumId w:val="15"/>
  </w:num>
  <w:num w:numId="9">
    <w:abstractNumId w:val="2"/>
  </w:num>
  <w:num w:numId="10">
    <w:abstractNumId w:val="44"/>
  </w:num>
  <w:num w:numId="11">
    <w:abstractNumId w:val="22"/>
  </w:num>
  <w:num w:numId="12">
    <w:abstractNumId w:val="39"/>
  </w:num>
  <w:num w:numId="13">
    <w:abstractNumId w:val="0"/>
  </w:num>
  <w:num w:numId="14">
    <w:abstractNumId w:val="27"/>
  </w:num>
  <w:num w:numId="15">
    <w:abstractNumId w:val="23"/>
  </w:num>
  <w:num w:numId="16">
    <w:abstractNumId w:val="34"/>
  </w:num>
  <w:num w:numId="17">
    <w:abstractNumId w:val="45"/>
  </w:num>
  <w:num w:numId="18">
    <w:abstractNumId w:val="31"/>
  </w:num>
  <w:num w:numId="19">
    <w:abstractNumId w:val="35"/>
  </w:num>
  <w:num w:numId="20">
    <w:abstractNumId w:val="9"/>
  </w:num>
  <w:num w:numId="21">
    <w:abstractNumId w:val="20"/>
  </w:num>
  <w:num w:numId="22">
    <w:abstractNumId w:val="25"/>
  </w:num>
  <w:num w:numId="23">
    <w:abstractNumId w:val="12"/>
  </w:num>
  <w:num w:numId="24">
    <w:abstractNumId w:val="43"/>
  </w:num>
  <w:num w:numId="25">
    <w:abstractNumId w:val="37"/>
  </w:num>
  <w:num w:numId="26">
    <w:abstractNumId w:val="24"/>
  </w:num>
  <w:num w:numId="27">
    <w:abstractNumId w:val="29"/>
  </w:num>
  <w:num w:numId="28">
    <w:abstractNumId w:val="41"/>
  </w:num>
  <w:num w:numId="29">
    <w:abstractNumId w:val="21"/>
  </w:num>
  <w:num w:numId="30">
    <w:abstractNumId w:val="30"/>
  </w:num>
  <w:num w:numId="31">
    <w:abstractNumId w:val="10"/>
  </w:num>
  <w:num w:numId="32">
    <w:abstractNumId w:val="7"/>
  </w:num>
  <w:num w:numId="33">
    <w:abstractNumId w:val="4"/>
  </w:num>
  <w:num w:numId="34">
    <w:abstractNumId w:val="33"/>
  </w:num>
  <w:num w:numId="35">
    <w:abstractNumId w:val="19"/>
  </w:num>
  <w:num w:numId="36">
    <w:abstractNumId w:val="26"/>
  </w:num>
  <w:num w:numId="37">
    <w:abstractNumId w:val="5"/>
  </w:num>
  <w:num w:numId="38">
    <w:abstractNumId w:val="32"/>
  </w:num>
  <w:num w:numId="39">
    <w:abstractNumId w:val="8"/>
  </w:num>
  <w:num w:numId="40">
    <w:abstractNumId w:val="42"/>
  </w:num>
  <w:num w:numId="41">
    <w:abstractNumId w:val="6"/>
  </w:num>
  <w:num w:numId="42">
    <w:abstractNumId w:val="17"/>
  </w:num>
  <w:num w:numId="43">
    <w:abstractNumId w:val="13"/>
  </w:num>
  <w:num w:numId="44">
    <w:abstractNumId w:val="1"/>
  </w:num>
  <w:num w:numId="45">
    <w:abstractNumId w:val="38"/>
  </w:num>
  <w:num w:numId="46">
    <w:abstractNumId w:val="4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5D3D"/>
    <w:rsid w:val="0000791A"/>
    <w:rsid w:val="00012326"/>
    <w:rsid w:val="000170E4"/>
    <w:rsid w:val="00022640"/>
    <w:rsid w:val="00023E0A"/>
    <w:rsid w:val="00030091"/>
    <w:rsid w:val="0006265F"/>
    <w:rsid w:val="0007245E"/>
    <w:rsid w:val="0008256D"/>
    <w:rsid w:val="00083E51"/>
    <w:rsid w:val="000A0B8A"/>
    <w:rsid w:val="000A4279"/>
    <w:rsid w:val="000F5E51"/>
    <w:rsid w:val="00100EB4"/>
    <w:rsid w:val="00124D42"/>
    <w:rsid w:val="00155AD1"/>
    <w:rsid w:val="00164726"/>
    <w:rsid w:val="00181C8D"/>
    <w:rsid w:val="0019501A"/>
    <w:rsid w:val="001B2558"/>
    <w:rsid w:val="0023786E"/>
    <w:rsid w:val="002435A1"/>
    <w:rsid w:val="00275428"/>
    <w:rsid w:val="002906B8"/>
    <w:rsid w:val="002922D0"/>
    <w:rsid w:val="002D3AF1"/>
    <w:rsid w:val="002D7E93"/>
    <w:rsid w:val="002E73FD"/>
    <w:rsid w:val="002F442B"/>
    <w:rsid w:val="002F7B07"/>
    <w:rsid w:val="00306E42"/>
    <w:rsid w:val="00314050"/>
    <w:rsid w:val="00340DC6"/>
    <w:rsid w:val="00343C9D"/>
    <w:rsid w:val="00353190"/>
    <w:rsid w:val="0035390A"/>
    <w:rsid w:val="0036294D"/>
    <w:rsid w:val="003673CE"/>
    <w:rsid w:val="00367BB0"/>
    <w:rsid w:val="003801E7"/>
    <w:rsid w:val="00397215"/>
    <w:rsid w:val="003C6E9D"/>
    <w:rsid w:val="003C7ACD"/>
    <w:rsid w:val="003C7AEA"/>
    <w:rsid w:val="003D1D2E"/>
    <w:rsid w:val="003D6D18"/>
    <w:rsid w:val="00406457"/>
    <w:rsid w:val="004065B8"/>
    <w:rsid w:val="00414BC9"/>
    <w:rsid w:val="00431881"/>
    <w:rsid w:val="004509B0"/>
    <w:rsid w:val="00457CC0"/>
    <w:rsid w:val="0046745F"/>
    <w:rsid w:val="00472501"/>
    <w:rsid w:val="004903BB"/>
    <w:rsid w:val="00496A6E"/>
    <w:rsid w:val="00497E5D"/>
    <w:rsid w:val="004A149C"/>
    <w:rsid w:val="004B0D17"/>
    <w:rsid w:val="004D5A02"/>
    <w:rsid w:val="004F452E"/>
    <w:rsid w:val="004F4841"/>
    <w:rsid w:val="00501B7E"/>
    <w:rsid w:val="00504708"/>
    <w:rsid w:val="0051547F"/>
    <w:rsid w:val="00570C75"/>
    <w:rsid w:val="0057193B"/>
    <w:rsid w:val="00573641"/>
    <w:rsid w:val="0059156A"/>
    <w:rsid w:val="005919C8"/>
    <w:rsid w:val="00593EF7"/>
    <w:rsid w:val="005A2E50"/>
    <w:rsid w:val="005A7960"/>
    <w:rsid w:val="005D067B"/>
    <w:rsid w:val="005E1D29"/>
    <w:rsid w:val="00610A4B"/>
    <w:rsid w:val="006151FD"/>
    <w:rsid w:val="006249D8"/>
    <w:rsid w:val="00654671"/>
    <w:rsid w:val="006607DF"/>
    <w:rsid w:val="00667C20"/>
    <w:rsid w:val="00671EE0"/>
    <w:rsid w:val="006A636A"/>
    <w:rsid w:val="006B1A46"/>
    <w:rsid w:val="006B6B02"/>
    <w:rsid w:val="006C4B85"/>
    <w:rsid w:val="006D5C31"/>
    <w:rsid w:val="006E7AD6"/>
    <w:rsid w:val="006F5F17"/>
    <w:rsid w:val="00702573"/>
    <w:rsid w:val="00705D3D"/>
    <w:rsid w:val="0070676D"/>
    <w:rsid w:val="00763C1D"/>
    <w:rsid w:val="00782310"/>
    <w:rsid w:val="0078472B"/>
    <w:rsid w:val="00792739"/>
    <w:rsid w:val="007A4F9F"/>
    <w:rsid w:val="007C1598"/>
    <w:rsid w:val="007E1381"/>
    <w:rsid w:val="007E3076"/>
    <w:rsid w:val="007F014B"/>
    <w:rsid w:val="007F3711"/>
    <w:rsid w:val="007F7446"/>
    <w:rsid w:val="00813276"/>
    <w:rsid w:val="00840465"/>
    <w:rsid w:val="00846213"/>
    <w:rsid w:val="00850E3E"/>
    <w:rsid w:val="00862D8D"/>
    <w:rsid w:val="00864695"/>
    <w:rsid w:val="00865D21"/>
    <w:rsid w:val="0087188A"/>
    <w:rsid w:val="00871D87"/>
    <w:rsid w:val="008859D3"/>
    <w:rsid w:val="008956B2"/>
    <w:rsid w:val="008C02A2"/>
    <w:rsid w:val="008D59E5"/>
    <w:rsid w:val="008E11F5"/>
    <w:rsid w:val="008E7A5F"/>
    <w:rsid w:val="008F34C1"/>
    <w:rsid w:val="009147F2"/>
    <w:rsid w:val="00936901"/>
    <w:rsid w:val="00946539"/>
    <w:rsid w:val="009619AA"/>
    <w:rsid w:val="00964B92"/>
    <w:rsid w:val="00972387"/>
    <w:rsid w:val="009A0742"/>
    <w:rsid w:val="009A19B4"/>
    <w:rsid w:val="009A20F8"/>
    <w:rsid w:val="009A4774"/>
    <w:rsid w:val="009A7AA9"/>
    <w:rsid w:val="009B5CB0"/>
    <w:rsid w:val="009C1F22"/>
    <w:rsid w:val="009E31F3"/>
    <w:rsid w:val="009E3FD5"/>
    <w:rsid w:val="009F1F5C"/>
    <w:rsid w:val="009F3A3E"/>
    <w:rsid w:val="00A35F48"/>
    <w:rsid w:val="00A40CEE"/>
    <w:rsid w:val="00A41CE5"/>
    <w:rsid w:val="00A46A97"/>
    <w:rsid w:val="00AB3133"/>
    <w:rsid w:val="00AB4F2A"/>
    <w:rsid w:val="00AD465A"/>
    <w:rsid w:val="00AE4F6D"/>
    <w:rsid w:val="00AE6D5A"/>
    <w:rsid w:val="00AF3176"/>
    <w:rsid w:val="00AF3DF3"/>
    <w:rsid w:val="00B02B54"/>
    <w:rsid w:val="00B14F77"/>
    <w:rsid w:val="00B46DA5"/>
    <w:rsid w:val="00B732AA"/>
    <w:rsid w:val="00B8167F"/>
    <w:rsid w:val="00BB6AE5"/>
    <w:rsid w:val="00BB6D9A"/>
    <w:rsid w:val="00BC6F00"/>
    <w:rsid w:val="00BE40A2"/>
    <w:rsid w:val="00C14AB7"/>
    <w:rsid w:val="00C32A3C"/>
    <w:rsid w:val="00C41190"/>
    <w:rsid w:val="00C50FD0"/>
    <w:rsid w:val="00C61DD1"/>
    <w:rsid w:val="00C762F3"/>
    <w:rsid w:val="00C9300F"/>
    <w:rsid w:val="00CA5392"/>
    <w:rsid w:val="00CB3084"/>
    <w:rsid w:val="00CB72EC"/>
    <w:rsid w:val="00CC0626"/>
    <w:rsid w:val="00CC3038"/>
    <w:rsid w:val="00CC3A96"/>
    <w:rsid w:val="00CD4A88"/>
    <w:rsid w:val="00CE178B"/>
    <w:rsid w:val="00CE27EA"/>
    <w:rsid w:val="00D32B6E"/>
    <w:rsid w:val="00D524F4"/>
    <w:rsid w:val="00D84D0B"/>
    <w:rsid w:val="00D911CE"/>
    <w:rsid w:val="00DA0EAE"/>
    <w:rsid w:val="00DB2B6F"/>
    <w:rsid w:val="00DD436F"/>
    <w:rsid w:val="00DF45AC"/>
    <w:rsid w:val="00E06F09"/>
    <w:rsid w:val="00E177E6"/>
    <w:rsid w:val="00E24B31"/>
    <w:rsid w:val="00E2628A"/>
    <w:rsid w:val="00E353EE"/>
    <w:rsid w:val="00E40026"/>
    <w:rsid w:val="00E42F7B"/>
    <w:rsid w:val="00E566AB"/>
    <w:rsid w:val="00E9088B"/>
    <w:rsid w:val="00E92FA4"/>
    <w:rsid w:val="00E931AC"/>
    <w:rsid w:val="00ED10B7"/>
    <w:rsid w:val="00EF0DC0"/>
    <w:rsid w:val="00EF56CC"/>
    <w:rsid w:val="00F103EC"/>
    <w:rsid w:val="00F135A2"/>
    <w:rsid w:val="00F26876"/>
    <w:rsid w:val="00F37515"/>
    <w:rsid w:val="00F421DE"/>
    <w:rsid w:val="00F50847"/>
    <w:rsid w:val="00F51C8F"/>
    <w:rsid w:val="00F57758"/>
    <w:rsid w:val="00F839EC"/>
    <w:rsid w:val="00F90643"/>
    <w:rsid w:val="00FA4EA0"/>
    <w:rsid w:val="00FC227D"/>
    <w:rsid w:val="00FC7C56"/>
    <w:rsid w:val="00FE34C6"/>
    <w:rsid w:val="00FE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1A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Bullet paras,Liste 1,OBC Bullet"/>
    <w:basedOn w:val="Normal"/>
    <w:link w:val="ListParagraphChar"/>
    <w:uiPriority w:val="99"/>
    <w:qFormat/>
    <w:rsid w:val="00705D3D"/>
    <w:pPr>
      <w:ind w:left="720"/>
      <w:contextualSpacing/>
    </w:pPr>
  </w:style>
  <w:style w:type="character" w:styleId="Hyperlink">
    <w:name w:val="Hyperlink"/>
    <w:uiPriority w:val="99"/>
    <w:rsid w:val="00472501"/>
    <w:rPr>
      <w:rFonts w:cs="Times New Roman"/>
      <w:color w:val="0000FF"/>
      <w:u w:val="single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,Bullet paras Char"/>
    <w:link w:val="ListParagraph"/>
    <w:uiPriority w:val="99"/>
    <w:locked/>
    <w:rsid w:val="00F51C8F"/>
  </w:style>
  <w:style w:type="character" w:styleId="Strong">
    <w:name w:val="Strong"/>
    <w:uiPriority w:val="99"/>
    <w:qFormat/>
    <w:rsid w:val="00CC0626"/>
    <w:rPr>
      <w:rFonts w:cs="Times New Roman"/>
      <w:b/>
    </w:rPr>
  </w:style>
  <w:style w:type="paragraph" w:styleId="NormalWeb">
    <w:name w:val="Normal (Web)"/>
    <w:aliases w:val="webb"/>
    <w:basedOn w:val="Normal"/>
    <w:link w:val="NormalWebChar"/>
    <w:uiPriority w:val="99"/>
    <w:rsid w:val="002906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</w:rPr>
  </w:style>
  <w:style w:type="character" w:customStyle="1" w:styleId="mechtexChar">
    <w:name w:val="mechtex Char"/>
    <w:link w:val="mechtex"/>
    <w:uiPriority w:val="99"/>
    <w:locked/>
    <w:rsid w:val="00F839EC"/>
    <w:rPr>
      <w:rFonts w:ascii="Arial Armenian" w:hAnsi="Arial Armenian"/>
      <w:sz w:val="20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839EC"/>
    <w:pPr>
      <w:spacing w:after="0" w:line="240" w:lineRule="auto"/>
      <w:jc w:val="center"/>
    </w:pPr>
    <w:rPr>
      <w:rFonts w:ascii="Arial Armenian" w:hAnsi="Arial Armeni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E9088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E9088B"/>
    <w:rPr>
      <w:rFonts w:ascii="Calibri" w:hAnsi="Calibri" w:cs="Times New Roman"/>
    </w:rPr>
  </w:style>
  <w:style w:type="paragraph" w:customStyle="1" w:styleId="vhc">
    <w:name w:val="vhc"/>
    <w:basedOn w:val="Normal"/>
    <w:uiPriority w:val="99"/>
    <w:rsid w:val="007E13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F135A2"/>
    <w:rPr>
      <w:rFonts w:ascii="Times New Roman" w:hAnsi="Times New Roman"/>
      <w:sz w:val="24"/>
    </w:rPr>
  </w:style>
  <w:style w:type="paragraph" w:styleId="BodyText">
    <w:name w:val="Body Text"/>
    <w:aliases w:val="(Main Text),date,Body Text (Main text)"/>
    <w:basedOn w:val="Normal"/>
    <w:link w:val="BodyTextChar"/>
    <w:uiPriority w:val="99"/>
    <w:rsid w:val="00AF3DF3"/>
    <w:pPr>
      <w:spacing w:after="120"/>
    </w:pPr>
  </w:style>
  <w:style w:type="character" w:customStyle="1" w:styleId="BodyTextChar">
    <w:name w:val="Body Text Char"/>
    <w:aliases w:val="(Main Text) Char,date Char,Body Text (Main text) Char"/>
    <w:link w:val="BodyText"/>
    <w:uiPriority w:val="99"/>
    <w:locked/>
    <w:rsid w:val="00AF3DF3"/>
    <w:rPr>
      <w:rFonts w:ascii="Calibri" w:hAnsi="Calibri" w:cs="Times New Roman"/>
    </w:rPr>
  </w:style>
  <w:style w:type="table" w:styleId="TableGrid">
    <w:name w:val="Table Grid"/>
    <w:basedOn w:val="TableNormal"/>
    <w:uiPriority w:val="99"/>
    <w:rsid w:val="008956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">
    <w:name w:val="norm"/>
    <w:basedOn w:val="Normal"/>
    <w:uiPriority w:val="99"/>
    <w:rsid w:val="00340DC6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02264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HeaderChar">
    <w:name w:val="Header Char"/>
    <w:link w:val="Header"/>
    <w:uiPriority w:val="99"/>
    <w:locked/>
    <w:rsid w:val="00022640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bc6k">
    <w:name w:val="bc6k"/>
    <w:basedOn w:val="Normal"/>
    <w:uiPriority w:val="99"/>
    <w:rsid w:val="000226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4D5A02"/>
    <w:pPr>
      <w:spacing w:after="160" w:line="240" w:lineRule="exact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53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1365</Words>
  <Characters>7787</Characters>
  <Application>Microsoft Office Word</Application>
  <DocSecurity>0</DocSecurity>
  <Lines>64</Lines>
  <Paragraphs>18</Paragraphs>
  <ScaleCrop>false</ScaleCrop>
  <Company>diakov.net</Company>
  <LinksUpToDate>false</LinksUpToDate>
  <CharactersWithSpaces>9134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Qerobyan Shushanik</dc:creator>
  <cp:keywords/>
  <dc:description/>
  <cp:lastModifiedBy>Tatevik</cp:lastModifiedBy>
  <cp:revision>4</cp:revision>
  <cp:lastPrinted>2018-02-20T11:50:00Z</cp:lastPrinted>
  <dcterms:created xsi:type="dcterms:W3CDTF">2018-03-12T12:45:00Z</dcterms:created>
  <dcterms:modified xsi:type="dcterms:W3CDTF">2018-03-16T05:31:00Z</dcterms:modified>
</cp:coreProperties>
</file>