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97" w:rsidRPr="000B0C7D" w:rsidRDefault="00893397" w:rsidP="001C5017">
      <w:pPr>
        <w:pStyle w:val="Bodytext20"/>
        <w:shd w:val="clear" w:color="auto" w:fill="auto"/>
        <w:spacing w:after="160" w:line="360" w:lineRule="auto"/>
        <w:ind w:left="5387" w:right="1"/>
        <w:jc w:val="center"/>
        <w:rPr>
          <w:rFonts w:ascii="Sylfaen" w:hAnsi="Sylfaen"/>
          <w:sz w:val="24"/>
          <w:szCs w:val="24"/>
        </w:rPr>
      </w:pPr>
      <w:bookmarkStart w:id="0" w:name="_GoBack"/>
      <w:bookmarkEnd w:id="0"/>
      <w:r w:rsidRPr="000B0C7D">
        <w:rPr>
          <w:rFonts w:ascii="Sylfaen" w:hAnsi="Sylfaen"/>
          <w:sz w:val="24"/>
          <w:szCs w:val="24"/>
        </w:rPr>
        <w:t>ՀԱՍՏԱՏՎԱԾ ԵՆ</w:t>
      </w:r>
    </w:p>
    <w:p w:rsidR="00893397" w:rsidRPr="000B0C7D" w:rsidRDefault="00893397" w:rsidP="001C5017">
      <w:pPr>
        <w:pStyle w:val="Bodytext20"/>
        <w:shd w:val="clear" w:color="auto" w:fill="auto"/>
        <w:spacing w:after="160" w:line="360" w:lineRule="auto"/>
        <w:ind w:left="5387" w:right="1"/>
        <w:jc w:val="center"/>
        <w:rPr>
          <w:rFonts w:ascii="Sylfaen" w:hAnsi="Sylfaen"/>
          <w:sz w:val="24"/>
          <w:szCs w:val="24"/>
        </w:rPr>
      </w:pPr>
      <w:r w:rsidRPr="000B0C7D">
        <w:rPr>
          <w:rFonts w:ascii="Sylfaen" w:hAnsi="Sylfaen"/>
          <w:sz w:val="24"/>
          <w:szCs w:val="24"/>
        </w:rPr>
        <w:t>Եվրասիական տնտեսական հանձնաժողովի կոլեգիայի 2016</w:t>
      </w:r>
      <w:r w:rsidR="000812C7" w:rsidRPr="000B0C7D">
        <w:rPr>
          <w:rFonts w:ascii="Sylfaen" w:hAnsi="Sylfaen"/>
          <w:sz w:val="24"/>
          <w:szCs w:val="24"/>
        </w:rPr>
        <w:t> </w:t>
      </w:r>
      <w:r w:rsidRPr="000B0C7D">
        <w:rPr>
          <w:rFonts w:ascii="Sylfaen" w:hAnsi="Sylfaen"/>
          <w:sz w:val="24"/>
          <w:szCs w:val="24"/>
        </w:rPr>
        <w:t>թվականի դեկտեմբերի 6-ի թիվ</w:t>
      </w:r>
      <w:r w:rsidR="000812C7" w:rsidRPr="000B0C7D">
        <w:rPr>
          <w:rFonts w:ascii="Sylfaen" w:hAnsi="Sylfaen"/>
          <w:sz w:val="24"/>
          <w:szCs w:val="24"/>
        </w:rPr>
        <w:t> </w:t>
      </w:r>
      <w:r w:rsidRPr="000B0C7D">
        <w:rPr>
          <w:rFonts w:ascii="Sylfaen" w:hAnsi="Sylfaen"/>
          <w:sz w:val="24"/>
          <w:szCs w:val="24"/>
        </w:rPr>
        <w:t>163 որոշմամբ</w:t>
      </w:r>
    </w:p>
    <w:p w:rsidR="00893397" w:rsidRPr="000B0C7D" w:rsidRDefault="00893397" w:rsidP="00863343">
      <w:pPr>
        <w:pStyle w:val="Bodytext20"/>
        <w:shd w:val="clear" w:color="auto" w:fill="auto"/>
        <w:spacing w:after="160" w:line="360" w:lineRule="auto"/>
        <w:ind w:left="5103" w:right="1"/>
        <w:jc w:val="center"/>
        <w:rPr>
          <w:rFonts w:ascii="Sylfaen" w:hAnsi="Sylfaen"/>
          <w:sz w:val="24"/>
          <w:szCs w:val="24"/>
        </w:rPr>
      </w:pPr>
    </w:p>
    <w:p w:rsidR="00893397" w:rsidRPr="000B0C7D" w:rsidRDefault="00893397" w:rsidP="001C5017">
      <w:pPr>
        <w:pStyle w:val="Bodytext20"/>
        <w:shd w:val="clear" w:color="auto" w:fill="auto"/>
        <w:spacing w:after="160" w:line="360" w:lineRule="auto"/>
        <w:ind w:right="566"/>
        <w:jc w:val="center"/>
        <w:rPr>
          <w:rFonts w:ascii="Sylfaen" w:hAnsi="Sylfaen"/>
          <w:sz w:val="24"/>
          <w:szCs w:val="24"/>
        </w:rPr>
      </w:pPr>
      <w:r w:rsidRPr="000B0C7D">
        <w:rPr>
          <w:rStyle w:val="Bodytext2Spacing2pt"/>
          <w:rFonts w:ascii="Sylfaen" w:hAnsi="Sylfaen"/>
          <w:spacing w:val="0"/>
          <w:sz w:val="24"/>
          <w:szCs w:val="24"/>
        </w:rPr>
        <w:t>ԿԱՆՈՆՆԵՐ</w:t>
      </w:r>
    </w:p>
    <w:p w:rsidR="00893397" w:rsidRPr="000B0C7D" w:rsidRDefault="00893397" w:rsidP="001C5017">
      <w:pPr>
        <w:pStyle w:val="Bodytext50"/>
        <w:shd w:val="clear" w:color="auto" w:fill="auto"/>
        <w:spacing w:after="160" w:line="360" w:lineRule="auto"/>
        <w:ind w:right="566"/>
        <w:rPr>
          <w:rFonts w:ascii="Sylfaen" w:hAnsi="Sylfaen"/>
          <w:sz w:val="24"/>
          <w:szCs w:val="24"/>
        </w:rPr>
      </w:pPr>
      <w:r w:rsidRPr="000B0C7D">
        <w:rPr>
          <w:rFonts w:ascii="Sylfaen" w:hAnsi="Sylfaen"/>
          <w:sz w:val="24"/>
          <w:szCs w:val="24"/>
        </w:rPr>
        <w:t>«Ազատ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փոխգործակցության</w:t>
      </w:r>
    </w:p>
    <w:p w:rsidR="00893397" w:rsidRPr="000B0C7D" w:rsidRDefault="00893397" w:rsidP="00863343">
      <w:pPr>
        <w:pStyle w:val="Bodytext20"/>
        <w:shd w:val="clear" w:color="auto" w:fill="auto"/>
        <w:spacing w:after="160" w:line="360" w:lineRule="auto"/>
        <w:ind w:left="3360"/>
        <w:jc w:val="both"/>
        <w:rPr>
          <w:rFonts w:ascii="Sylfaen" w:hAnsi="Sylfaen"/>
          <w:sz w:val="24"/>
          <w:szCs w:val="24"/>
        </w:rPr>
      </w:pP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 Ընդհանուր դրույթներ</w:t>
      </w:r>
    </w:p>
    <w:p w:rsidR="00893397" w:rsidRPr="000B0C7D" w:rsidRDefault="00E856F4" w:rsidP="001C501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Pr="000B0C7D">
        <w:rPr>
          <w:rFonts w:ascii="Sylfaen" w:hAnsi="Sylfaen"/>
          <w:sz w:val="24"/>
          <w:szCs w:val="24"/>
        </w:rPr>
        <w:tab/>
      </w:r>
      <w:r w:rsidR="00893397" w:rsidRPr="000B0C7D">
        <w:rPr>
          <w:rFonts w:ascii="Sylfaen" w:hAnsi="Sylfaen"/>
          <w:sz w:val="24"/>
          <w:szCs w:val="24"/>
        </w:rPr>
        <w:t xml:space="preserve">Սույն </w:t>
      </w:r>
      <w:r w:rsidR="009C7445" w:rsidRPr="000B0C7D">
        <w:rPr>
          <w:rFonts w:ascii="Sylfaen" w:hAnsi="Sylfaen"/>
          <w:sz w:val="24"/>
          <w:szCs w:val="24"/>
        </w:rPr>
        <w:t>կ</w:t>
      </w:r>
      <w:r w:rsidR="00893397" w:rsidRPr="000B0C7D">
        <w:rPr>
          <w:rFonts w:ascii="Sylfaen" w:hAnsi="Sylfaen"/>
          <w:sz w:val="24"/>
          <w:szCs w:val="24"/>
        </w:rPr>
        <w:t>անոնները մշակվել են Եվրասիական տնտեսական միության (այսուհետ՝ Միություն) իրավունքի մաս կազմող հետ</w:t>
      </w:r>
      <w:r w:rsidR="00623CC9" w:rsidRPr="000B0C7D">
        <w:rPr>
          <w:rFonts w:ascii="Sylfaen" w:hAnsi="Sylfaen"/>
          <w:sz w:val="24"/>
          <w:szCs w:val="24"/>
        </w:rPr>
        <w:t>եւ</w:t>
      </w:r>
      <w:r w:rsidR="00893397" w:rsidRPr="000B0C7D">
        <w:rPr>
          <w:rFonts w:ascii="Sylfaen" w:hAnsi="Sylfaen"/>
          <w:sz w:val="24"/>
          <w:szCs w:val="24"/>
        </w:rPr>
        <w:t xml:space="preserve">յալ միջազգային պայմանագրերին </w:t>
      </w:r>
      <w:r w:rsidR="00623CC9" w:rsidRPr="000B0C7D">
        <w:rPr>
          <w:rFonts w:ascii="Sylfaen" w:hAnsi="Sylfaen"/>
          <w:sz w:val="24"/>
          <w:szCs w:val="24"/>
        </w:rPr>
        <w:t>եւ</w:t>
      </w:r>
      <w:r w:rsidR="00893397" w:rsidRPr="000B0C7D">
        <w:rPr>
          <w:rFonts w:ascii="Sylfaen" w:hAnsi="Sylfaen"/>
          <w:sz w:val="24"/>
          <w:szCs w:val="24"/>
        </w:rPr>
        <w:t xml:space="preserve"> ակտերին համապատասխան՝</w:t>
      </w:r>
    </w:p>
    <w:p w:rsidR="00634031"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միության մասին» 2014 </w:t>
      </w:r>
      <w:r w:rsidR="00E601B2" w:rsidRPr="000B0C7D">
        <w:rPr>
          <w:rFonts w:ascii="Sylfaen" w:hAnsi="Sylfaen"/>
          <w:sz w:val="24"/>
          <w:szCs w:val="24"/>
        </w:rPr>
        <w:t>թվականի մայիսի 29-ի պայմանագիր.</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«Մաքսային միության մաքսային տարածքում ազատ (հատուկ, առանձնահատուկ) տնտեսական գոտիների եւ «ազատ մաքսային գոտի» մաքսային ընթացակարգի հետ կապված հարցերի վերաբերյալ» 2010 թվականի հունիսի 18-ի համաձայնագիր.</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w:t>
      </w:r>
      <w:r w:rsidR="009A6C03" w:rsidRPr="000B0C7D">
        <w:rPr>
          <w:rFonts w:ascii="Sylfaen" w:hAnsi="Sylfaen"/>
          <w:sz w:val="24"/>
          <w:szCs w:val="24"/>
        </w:rPr>
        <w:t xml:space="preserve">2012 թվականի դեկտեմբերի 11-ի </w:t>
      </w:r>
      <w:r w:rsidRPr="000B0C7D">
        <w:rPr>
          <w:rFonts w:ascii="Sylfaen" w:hAnsi="Sylfaen"/>
          <w:sz w:val="24"/>
          <w:szCs w:val="24"/>
        </w:rPr>
        <w:t xml:space="preserve">«Մաքսային գործի բնագավառում գործունեություն իրականացնող անձանց, ազատ պահեստների տիրապետողների, ազատ (հատուկ, </w:t>
      </w:r>
      <w:r w:rsidRPr="000B0C7D">
        <w:rPr>
          <w:rFonts w:ascii="Sylfaen" w:hAnsi="Sylfaen"/>
          <w:sz w:val="24"/>
          <w:szCs w:val="24"/>
        </w:rPr>
        <w:lastRenderedPageBreak/>
        <w:t>առանձնահատուկ) տնտեսական գոտիների ռեզիդենտների (մասնակիցների) ընդհանուր ռեեստրների ձ</w:t>
      </w:r>
      <w:r w:rsidR="00623CC9" w:rsidRPr="000B0C7D">
        <w:rPr>
          <w:rFonts w:ascii="Sylfaen" w:hAnsi="Sylfaen"/>
          <w:sz w:val="24"/>
          <w:szCs w:val="24"/>
        </w:rPr>
        <w:t>եւ</w:t>
      </w:r>
      <w:r w:rsidRPr="000B0C7D">
        <w:rPr>
          <w:rFonts w:ascii="Sylfaen" w:hAnsi="Sylfaen"/>
          <w:sz w:val="24"/>
          <w:szCs w:val="24"/>
        </w:rPr>
        <w:t>ավորման մասին» թիվ 271 որոշում.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w:t>
      </w:r>
      <w:r w:rsidR="00DA1F26" w:rsidRPr="000B0C7D">
        <w:rPr>
          <w:rFonts w:ascii="Sylfaen" w:hAnsi="Sylfaen"/>
          <w:sz w:val="24"/>
          <w:szCs w:val="24"/>
        </w:rPr>
        <w:t xml:space="preserve">2014 թվականի նոյեմբերի 6-ի </w:t>
      </w:r>
      <w:r w:rsidRPr="000B0C7D">
        <w:rPr>
          <w:rFonts w:ascii="Sylfaen" w:hAnsi="Sylfaen"/>
          <w:sz w:val="24"/>
          <w:szCs w:val="24"/>
        </w:rPr>
        <w:t xml:space="preserve">«Ընդհանուր գործընթացներն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w:t>
      </w:r>
      <w:r w:rsidR="00F86AC7" w:rsidRPr="000B0C7D">
        <w:rPr>
          <w:rFonts w:ascii="Sylfaen" w:hAnsi="Sylfaen"/>
          <w:sz w:val="24"/>
          <w:szCs w:val="24"/>
        </w:rPr>
        <w:t xml:space="preserve">2015 թվականի հունվարի 27-ի </w:t>
      </w:r>
      <w:r w:rsidRPr="000B0C7D">
        <w:rPr>
          <w:rFonts w:ascii="Sylfaen" w:hAnsi="Sylfaen"/>
          <w:sz w:val="24"/>
          <w:szCs w:val="24"/>
        </w:rPr>
        <w:t xml:space="preserve">«Արտաքին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w:t>
      </w:r>
      <w:r w:rsidR="000B409E" w:rsidRPr="000B0C7D">
        <w:rPr>
          <w:rFonts w:ascii="Sylfaen" w:hAnsi="Sylfaen"/>
          <w:sz w:val="24"/>
          <w:szCs w:val="24"/>
        </w:rPr>
        <w:t xml:space="preserve">2015 թվականի ապրիլի 14-ի </w:t>
      </w:r>
      <w:r w:rsidRPr="000B0C7D">
        <w:rPr>
          <w:rFonts w:ascii="Sylfaen" w:hAnsi="Sylfaen"/>
          <w:sz w:val="24"/>
          <w:szCs w:val="24"/>
        </w:rPr>
        <w:t xml:space="preserve">«Եվրասիական տնտեսական միության շրջանակներում ընդհանուր գործընթացների ցանկի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w:t>
      </w:r>
      <w:r w:rsidR="0040107B" w:rsidRPr="000B0C7D">
        <w:rPr>
          <w:rFonts w:ascii="Sylfaen" w:hAnsi="Sylfaen"/>
          <w:sz w:val="24"/>
          <w:szCs w:val="24"/>
        </w:rPr>
        <w:t xml:space="preserve">2015 թվականի հունիսի 9-ի </w:t>
      </w:r>
      <w:r w:rsidRPr="000B0C7D">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մեթոդիկայի մասին» թիվ 63 որոշում</w:t>
      </w:r>
      <w:r w:rsidR="005A6B5D" w:rsidRPr="000B0C7D">
        <w:rPr>
          <w:rFonts w:ascii="Sylfaen" w:hAnsi="Sylfaen"/>
          <w:sz w:val="24"/>
          <w:szCs w:val="24"/>
        </w:rPr>
        <w:t>:</w:t>
      </w:r>
    </w:p>
    <w:p w:rsidR="00893397" w:rsidRPr="000B0C7D" w:rsidRDefault="00893397" w:rsidP="00E601B2">
      <w:pPr>
        <w:pStyle w:val="Bodytext20"/>
        <w:shd w:val="clear" w:color="auto" w:fill="auto"/>
        <w:spacing w:after="160" w:line="360" w:lineRule="auto"/>
        <w:ind w:firstLine="567"/>
        <w:jc w:val="center"/>
        <w:rPr>
          <w:rFonts w:ascii="Sylfaen" w:hAnsi="Sylfaen"/>
          <w:sz w:val="24"/>
          <w:szCs w:val="24"/>
        </w:rPr>
      </w:pPr>
    </w:p>
    <w:p w:rsidR="00893397" w:rsidRPr="000B0C7D" w:rsidRDefault="00893397" w:rsidP="00863343">
      <w:pPr>
        <w:pStyle w:val="Bodytext20"/>
        <w:shd w:val="clear" w:color="auto" w:fill="auto"/>
        <w:spacing w:after="160" w:line="360" w:lineRule="auto"/>
        <w:ind w:left="3240"/>
        <w:jc w:val="both"/>
        <w:rPr>
          <w:rFonts w:ascii="Sylfaen" w:hAnsi="Sylfaen"/>
          <w:sz w:val="24"/>
          <w:szCs w:val="24"/>
        </w:rPr>
      </w:pPr>
      <w:r w:rsidRPr="000B0C7D">
        <w:rPr>
          <w:rFonts w:ascii="Sylfaen" w:hAnsi="Sylfaen"/>
          <w:sz w:val="24"/>
          <w:szCs w:val="24"/>
        </w:rPr>
        <w:t>II. Կիրառության ոլորտը</w:t>
      </w:r>
    </w:p>
    <w:p w:rsidR="00893397" w:rsidRPr="000B0C7D" w:rsidRDefault="006E2A98" w:rsidP="00E601B2">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Pr="000B0C7D">
        <w:rPr>
          <w:rFonts w:ascii="Sylfaen" w:hAnsi="Sylfaen"/>
          <w:sz w:val="24"/>
          <w:szCs w:val="24"/>
        </w:rPr>
        <w:tab/>
      </w:r>
      <w:r w:rsidR="00893397" w:rsidRPr="000B0C7D">
        <w:rPr>
          <w:rFonts w:ascii="Sylfaen" w:hAnsi="Sylfaen"/>
          <w:sz w:val="24"/>
          <w:szCs w:val="24"/>
        </w:rPr>
        <w:t>Սույն կանոնները մշակվել են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00893397" w:rsidRPr="000B0C7D">
        <w:rPr>
          <w:rFonts w:ascii="Sylfaen" w:hAnsi="Sylfaen"/>
          <w:sz w:val="24"/>
          <w:szCs w:val="24"/>
        </w:rPr>
        <w:t xml:space="preserve">ավորում, վարում </w:t>
      </w:r>
      <w:r w:rsidR="00623CC9" w:rsidRPr="000B0C7D">
        <w:rPr>
          <w:rFonts w:ascii="Sylfaen" w:hAnsi="Sylfaen"/>
          <w:sz w:val="24"/>
          <w:szCs w:val="24"/>
        </w:rPr>
        <w:t>եւ</w:t>
      </w:r>
      <w:r w:rsidR="00893397" w:rsidRPr="000B0C7D">
        <w:rPr>
          <w:rFonts w:ascii="Sylfaen" w:hAnsi="Sylfaen"/>
          <w:sz w:val="24"/>
          <w:szCs w:val="24"/>
        </w:rPr>
        <w:t xml:space="preserve"> օգտագործում» ընդհանուր գործընթացի (այսուհետ՝</w:t>
      </w:r>
      <w:r w:rsidR="00E601B2" w:rsidRPr="000B0C7D">
        <w:rPr>
          <w:rFonts w:ascii="Sylfaen" w:hAnsi="Sylfaen"/>
          <w:sz w:val="24"/>
          <w:szCs w:val="24"/>
        </w:rPr>
        <w:t> </w:t>
      </w:r>
      <w:r w:rsidR="00893397" w:rsidRPr="000B0C7D">
        <w:rPr>
          <w:rFonts w:ascii="Sylfaen" w:hAnsi="Sylfaen"/>
          <w:sz w:val="24"/>
          <w:szCs w:val="24"/>
        </w:rPr>
        <w:t>ընդհանուր գործընթաց) մասնակիցների միջ</w:t>
      </w:r>
      <w:r w:rsidR="00623CC9" w:rsidRPr="000B0C7D">
        <w:rPr>
          <w:rFonts w:ascii="Sylfaen" w:hAnsi="Sylfaen"/>
          <w:sz w:val="24"/>
          <w:szCs w:val="24"/>
        </w:rPr>
        <w:t>եւ</w:t>
      </w:r>
      <w:r w:rsidR="00893397" w:rsidRPr="000B0C7D">
        <w:rPr>
          <w:rFonts w:ascii="Sylfaen" w:hAnsi="Sylfaen"/>
          <w:sz w:val="24"/>
          <w:szCs w:val="24"/>
        </w:rPr>
        <w:t xml:space="preserve"> տեղեկատվական փոխգործակցության կարգն ու պայմանները, այդ թվում՝ այդ ընդհանուր </w:t>
      </w:r>
      <w:r w:rsidR="00893397" w:rsidRPr="000B0C7D">
        <w:rPr>
          <w:rFonts w:ascii="Sylfaen" w:hAnsi="Sylfaen"/>
          <w:sz w:val="24"/>
          <w:szCs w:val="24"/>
        </w:rPr>
        <w:lastRenderedPageBreak/>
        <w:t>գործընթացի շրջանակներում կատարվող ընթացակարգերի նկարագրությունը սահմանելու նպատակով։</w:t>
      </w:r>
    </w:p>
    <w:p w:rsidR="00893397" w:rsidRPr="000B0C7D" w:rsidRDefault="00C32D26" w:rsidP="00E601B2">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Pr="000B0C7D">
        <w:rPr>
          <w:rFonts w:ascii="Sylfaen" w:hAnsi="Sylfaen"/>
          <w:sz w:val="24"/>
          <w:szCs w:val="24"/>
        </w:rPr>
        <w:tab/>
      </w:r>
      <w:r w:rsidR="00893397" w:rsidRPr="000B0C7D">
        <w:rPr>
          <w:rFonts w:ascii="Sylfaen" w:hAnsi="Sylfaen"/>
          <w:sz w:val="24"/>
          <w:szCs w:val="24"/>
        </w:rPr>
        <w:t xml:space="preserve">Սույն կանոնները ընդհանուր գործընթացի մասնակիցների կողմից կիրառվում են ընդհանուր գործընթացի շրջանակներում ընթացակարգերի </w:t>
      </w:r>
      <w:r w:rsidR="00623CC9" w:rsidRPr="000B0C7D">
        <w:rPr>
          <w:rFonts w:ascii="Sylfaen" w:hAnsi="Sylfaen"/>
          <w:sz w:val="24"/>
          <w:szCs w:val="24"/>
        </w:rPr>
        <w:t>եւ</w:t>
      </w:r>
      <w:r w:rsidR="00893397" w:rsidRPr="000B0C7D">
        <w:rPr>
          <w:rFonts w:ascii="Sylfaen" w:hAnsi="Sylfaen"/>
          <w:sz w:val="24"/>
          <w:szCs w:val="24"/>
        </w:rPr>
        <w:t xml:space="preserve"> գործառնությունների կատարման կարգի նկատմամբ հսկողության, ինչպես նա</w:t>
      </w:r>
      <w:r w:rsidR="00623CC9" w:rsidRPr="000B0C7D">
        <w:rPr>
          <w:rFonts w:ascii="Sylfaen" w:hAnsi="Sylfaen"/>
          <w:sz w:val="24"/>
          <w:szCs w:val="24"/>
        </w:rPr>
        <w:t>եւ</w:t>
      </w:r>
      <w:r w:rsidR="00893397" w:rsidRPr="000B0C7D">
        <w:rPr>
          <w:rFonts w:ascii="Sylfaen" w:hAnsi="Sylfaen"/>
          <w:sz w:val="24"/>
          <w:szCs w:val="24"/>
        </w:rPr>
        <w:t xml:space="preserve"> ընդհանուր գործընթացի իրագործումն ապահովող տեղեկատվական համակարգերի բաղադրիչների նախագծման, մշակման </w:t>
      </w:r>
      <w:r w:rsidR="00623CC9" w:rsidRPr="000B0C7D">
        <w:rPr>
          <w:rFonts w:ascii="Sylfaen" w:hAnsi="Sylfaen"/>
          <w:sz w:val="24"/>
          <w:szCs w:val="24"/>
        </w:rPr>
        <w:t>եւ</w:t>
      </w:r>
      <w:r w:rsidR="00893397" w:rsidRPr="000B0C7D">
        <w:rPr>
          <w:rFonts w:ascii="Sylfaen" w:hAnsi="Sylfaen"/>
          <w:sz w:val="24"/>
          <w:szCs w:val="24"/>
        </w:rPr>
        <w:t xml:space="preserve"> լրամշակման ժամանակ։</w:t>
      </w:r>
    </w:p>
    <w:p w:rsidR="00893397" w:rsidRPr="000B0C7D" w:rsidRDefault="00893397" w:rsidP="00E601B2">
      <w:pPr>
        <w:pStyle w:val="Bodytext20"/>
        <w:shd w:val="clear" w:color="auto" w:fill="auto"/>
        <w:tabs>
          <w:tab w:val="left" w:pos="1134"/>
        </w:tabs>
        <w:spacing w:after="160" w:line="360" w:lineRule="auto"/>
        <w:ind w:firstLine="567"/>
        <w:jc w:val="both"/>
        <w:rPr>
          <w:rFonts w:ascii="Sylfaen" w:hAnsi="Sylfaen"/>
          <w:sz w:val="24"/>
          <w:szCs w:val="24"/>
        </w:rPr>
      </w:pPr>
    </w:p>
    <w:p w:rsidR="00893397" w:rsidRPr="000B0C7D" w:rsidRDefault="00893397" w:rsidP="00E601B2">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III. Հիմնական հասկացությունները</w:t>
      </w:r>
    </w:p>
    <w:p w:rsidR="00893397" w:rsidRPr="000B0C7D" w:rsidRDefault="00C32D26" w:rsidP="00E601B2">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Pr="000B0C7D">
        <w:rPr>
          <w:rFonts w:ascii="Sylfaen" w:hAnsi="Sylfaen"/>
          <w:sz w:val="24"/>
          <w:szCs w:val="24"/>
        </w:rPr>
        <w:tab/>
      </w:r>
      <w:r w:rsidR="00893397" w:rsidRPr="000B0C7D">
        <w:rPr>
          <w:rFonts w:ascii="Sylfaen" w:hAnsi="Sylfaen"/>
          <w:sz w:val="24"/>
          <w:szCs w:val="24"/>
        </w:rPr>
        <w:t>Սույն կանոնների նպատակներով օգտագործվում են հասկացություններ, որոնք ունեն հետ</w:t>
      </w:r>
      <w:r w:rsidR="00623CC9" w:rsidRPr="000B0C7D">
        <w:rPr>
          <w:rFonts w:ascii="Sylfaen" w:hAnsi="Sylfaen"/>
          <w:sz w:val="24"/>
          <w:szCs w:val="24"/>
        </w:rPr>
        <w:t>եւ</w:t>
      </w:r>
      <w:r w:rsidR="00893397" w:rsidRPr="000B0C7D">
        <w:rPr>
          <w:rFonts w:ascii="Sylfaen" w:hAnsi="Sylfaen"/>
          <w:sz w:val="24"/>
          <w:szCs w:val="24"/>
        </w:rPr>
        <w:t>յալ իմաստը՝</w:t>
      </w:r>
    </w:p>
    <w:p w:rsidR="00893397" w:rsidRPr="000B0C7D" w:rsidRDefault="00D907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պատմական տվյալներ</w:t>
      </w:r>
      <w:r w:rsidR="00893397" w:rsidRPr="000B0C7D">
        <w:rPr>
          <w:rFonts w:ascii="Sylfaen" w:hAnsi="Sylfaen"/>
          <w:sz w:val="24"/>
          <w:szCs w:val="24"/>
        </w:rPr>
        <w:t>՝ տեղեկատվություն, որը դրա ձ</w:t>
      </w:r>
      <w:r w:rsidR="00623CC9" w:rsidRPr="000B0C7D">
        <w:rPr>
          <w:rFonts w:ascii="Sylfaen" w:hAnsi="Sylfaen"/>
          <w:sz w:val="24"/>
          <w:szCs w:val="24"/>
        </w:rPr>
        <w:t>եւ</w:t>
      </w:r>
      <w:r w:rsidR="00893397" w:rsidRPr="000B0C7D">
        <w:rPr>
          <w:rFonts w:ascii="Sylfaen" w:hAnsi="Sylfaen"/>
          <w:sz w:val="24"/>
          <w:szCs w:val="24"/>
        </w:rPr>
        <w:t xml:space="preserve">ավորման պահից պահվում է ազատ (հատուկ, առանձնահատուկ) տնտեսական գոտիների ռեզիդենտների (մասնակիցների) ընդհանուր ռեեստրում, </w:t>
      </w:r>
      <w:r w:rsidR="00623CC9" w:rsidRPr="000B0C7D">
        <w:rPr>
          <w:rFonts w:ascii="Sylfaen" w:hAnsi="Sylfaen"/>
          <w:sz w:val="24"/>
          <w:szCs w:val="24"/>
        </w:rPr>
        <w:t>եւ</w:t>
      </w:r>
      <w:r w:rsidR="00893397" w:rsidRPr="000B0C7D">
        <w:rPr>
          <w:rFonts w:ascii="Sylfaen" w:hAnsi="Sylfaen"/>
          <w:sz w:val="24"/>
          <w:szCs w:val="24"/>
        </w:rPr>
        <w:t xml:space="preserve"> որի մեջ փոփոխությունների կատարում չի նախատեսվում.</w:t>
      </w:r>
    </w:p>
    <w:p w:rsidR="00893397" w:rsidRPr="000B0C7D" w:rsidRDefault="00D907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ազգային ռեեստր</w:t>
      </w:r>
      <w:r w:rsidR="00893397" w:rsidRPr="000B0C7D">
        <w:rPr>
          <w:rFonts w:ascii="Sylfaen" w:hAnsi="Sylfaen"/>
          <w:sz w:val="24"/>
          <w:szCs w:val="24"/>
        </w:rPr>
        <w:t>՝ ազատ (հատուկ, առանձնահատուկ) տնտեսական գոտիների ռեզիդենտների (մասնակիցների) ռեեստր, որի ձ</w:t>
      </w:r>
      <w:r w:rsidR="00623CC9" w:rsidRPr="000B0C7D">
        <w:rPr>
          <w:rFonts w:ascii="Sylfaen" w:hAnsi="Sylfaen"/>
          <w:sz w:val="24"/>
          <w:szCs w:val="24"/>
        </w:rPr>
        <w:t>եւ</w:t>
      </w:r>
      <w:r w:rsidR="00893397" w:rsidRPr="000B0C7D">
        <w:rPr>
          <w:rFonts w:ascii="Sylfaen" w:hAnsi="Sylfaen"/>
          <w:sz w:val="24"/>
          <w:szCs w:val="24"/>
        </w:rPr>
        <w:t>ավորում</w:t>
      </w:r>
      <w:r w:rsidR="00247A53" w:rsidRPr="000B0C7D">
        <w:rPr>
          <w:rFonts w:ascii="Sylfaen" w:hAnsi="Sylfaen"/>
          <w:sz w:val="24"/>
          <w:szCs w:val="24"/>
        </w:rPr>
        <w:t>ն ու</w:t>
      </w:r>
      <w:r w:rsidR="00893397" w:rsidRPr="000B0C7D">
        <w:rPr>
          <w:rFonts w:ascii="Sylfaen" w:hAnsi="Sylfaen"/>
          <w:sz w:val="24"/>
          <w:szCs w:val="24"/>
        </w:rPr>
        <w:t xml:space="preserve"> վարումն իրականացվում են Միության անդամ պետությունների լիազորված մարմինների կողմից.</w:t>
      </w:r>
    </w:p>
    <w:p w:rsidR="00893397" w:rsidRPr="000B0C7D" w:rsidRDefault="00D907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ԱՏԳ ռեզիդենտ</w:t>
      </w:r>
      <w:r w:rsidR="00893397" w:rsidRPr="000B0C7D">
        <w:rPr>
          <w:rFonts w:ascii="Sylfaen" w:hAnsi="Sylfaen"/>
          <w:sz w:val="24"/>
          <w:szCs w:val="24"/>
        </w:rPr>
        <w:t>՝ ազատ (հատուկ, առանձնահատուկ) տնտեսական գոտիների ռեզիդենտ (մասնակից).</w:t>
      </w:r>
    </w:p>
    <w:p w:rsidR="00893397" w:rsidRPr="000B0C7D" w:rsidRDefault="00D907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ընդհանուր գործընթացի տեղեկատվական օբյեկտի վիճակ</w:t>
      </w:r>
      <w:r w:rsidR="00893397" w:rsidRPr="000B0C7D">
        <w:rPr>
          <w:rFonts w:ascii="Sylfaen" w:hAnsi="Sylfaen"/>
          <w:sz w:val="24"/>
          <w:szCs w:val="24"/>
        </w:rPr>
        <w:t xml:space="preserve">՝ հատկություն, որը բնորոշում է տեղեկատվական օբյեկտը դրա կյանքի պարբերաշրջանի որոշակի փուլում </w:t>
      </w:r>
      <w:r w:rsidR="00623CC9" w:rsidRPr="000B0C7D">
        <w:rPr>
          <w:rFonts w:ascii="Sylfaen" w:hAnsi="Sylfaen"/>
          <w:sz w:val="24"/>
          <w:szCs w:val="24"/>
        </w:rPr>
        <w:t>եւ</w:t>
      </w:r>
      <w:r w:rsidR="00893397" w:rsidRPr="000B0C7D">
        <w:rPr>
          <w:rFonts w:ascii="Sylfaen" w:hAnsi="Sylfaen"/>
          <w:sz w:val="24"/>
          <w:szCs w:val="24"/>
        </w:rPr>
        <w:t xml:space="preserve"> փոփոխվում է ընդհանուր գործընթացի գործառնությունների իրականացման ժամանակ:</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23CC9" w:rsidRPr="000B0C7D">
        <w:rPr>
          <w:rFonts w:ascii="Sylfaen" w:hAnsi="Sylfaen"/>
          <w:sz w:val="24"/>
          <w:szCs w:val="24"/>
        </w:rPr>
        <w:t>եւ</w:t>
      </w:r>
      <w:r w:rsidRPr="000B0C7D">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1F5BC3" w:rsidRPr="000B0C7D">
        <w:rPr>
          <w:rFonts w:ascii="Sylfaen" w:hAnsi="Sylfaen"/>
          <w:sz w:val="24"/>
          <w:szCs w:val="24"/>
        </w:rPr>
        <w:t> </w:t>
      </w:r>
      <w:r w:rsidRPr="000B0C7D">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մեթոդիկայով» սահմանված իմաստներով։</w:t>
      </w:r>
    </w:p>
    <w:p w:rsidR="00893397" w:rsidRPr="000B0C7D" w:rsidRDefault="00893397" w:rsidP="001F5BC3">
      <w:pPr>
        <w:pStyle w:val="Bodytext20"/>
        <w:shd w:val="clear" w:color="auto" w:fill="auto"/>
        <w:spacing w:after="160" w:line="360" w:lineRule="auto"/>
        <w:ind w:firstLine="567"/>
        <w:jc w:val="center"/>
        <w:rPr>
          <w:rFonts w:ascii="Sylfaen" w:hAnsi="Sylfaen"/>
          <w:sz w:val="24"/>
          <w:szCs w:val="24"/>
        </w:rPr>
      </w:pPr>
    </w:p>
    <w:p w:rsidR="00FC4A83" w:rsidRPr="000B0C7D" w:rsidRDefault="00893397" w:rsidP="00FC4A8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IV. Ընդհանուր գործընթացի վերաբերյալ </w:t>
      </w:r>
    </w:p>
    <w:p w:rsidR="00893397" w:rsidRPr="000B0C7D" w:rsidRDefault="00893397" w:rsidP="00FC4A8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հիմնական տեղեկությունները</w:t>
      </w:r>
    </w:p>
    <w:p w:rsidR="00893397" w:rsidRPr="000B0C7D" w:rsidRDefault="00FC537E" w:rsidP="00FC4A8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Pr="000B0C7D">
        <w:rPr>
          <w:rFonts w:ascii="Sylfaen" w:hAnsi="Sylfaen"/>
          <w:sz w:val="24"/>
          <w:szCs w:val="24"/>
        </w:rPr>
        <w:tab/>
      </w:r>
      <w:r w:rsidR="00893397" w:rsidRPr="000B0C7D">
        <w:rPr>
          <w:rFonts w:ascii="Sylfaen" w:hAnsi="Sylfaen"/>
          <w:sz w:val="24"/>
          <w:szCs w:val="24"/>
        </w:rPr>
        <w:t>Ընդհանուր գործընթացի ամբողջական անվանումը՝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00893397" w:rsidRPr="000B0C7D">
        <w:rPr>
          <w:rFonts w:ascii="Sylfaen" w:hAnsi="Sylfaen"/>
          <w:sz w:val="24"/>
          <w:szCs w:val="24"/>
        </w:rPr>
        <w:t xml:space="preserve">ավորում, վարում </w:t>
      </w:r>
      <w:r w:rsidR="00623CC9" w:rsidRPr="000B0C7D">
        <w:rPr>
          <w:rFonts w:ascii="Sylfaen" w:hAnsi="Sylfaen"/>
          <w:sz w:val="24"/>
          <w:szCs w:val="24"/>
        </w:rPr>
        <w:t>եւ</w:t>
      </w:r>
      <w:r w:rsidR="00893397" w:rsidRPr="000B0C7D">
        <w:rPr>
          <w:rFonts w:ascii="Sylfaen" w:hAnsi="Sylfaen"/>
          <w:sz w:val="24"/>
          <w:szCs w:val="24"/>
        </w:rPr>
        <w:t xml:space="preserve"> օգտագործում»:</w:t>
      </w:r>
    </w:p>
    <w:p w:rsidR="00893397" w:rsidRPr="000B0C7D" w:rsidRDefault="00D27D2A" w:rsidP="00FC4A8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Pr="000B0C7D">
        <w:rPr>
          <w:rFonts w:ascii="Sylfaen" w:hAnsi="Sylfaen"/>
          <w:sz w:val="24"/>
          <w:szCs w:val="24"/>
        </w:rPr>
        <w:tab/>
      </w:r>
      <w:r w:rsidR="00893397" w:rsidRPr="000B0C7D">
        <w:rPr>
          <w:rFonts w:ascii="Sylfaen" w:hAnsi="Sylfaen"/>
          <w:sz w:val="24"/>
          <w:szCs w:val="24"/>
        </w:rPr>
        <w:t>Ընդհանուր գործընթացի ծածկագրային նշագիրը՝ P.CC.03, տարբերակ</w:t>
      </w:r>
      <w:r w:rsidR="007A4741" w:rsidRPr="000B0C7D">
        <w:rPr>
          <w:rFonts w:ascii="Sylfaen" w:hAnsi="Sylfaen"/>
          <w:sz w:val="24"/>
          <w:szCs w:val="24"/>
        </w:rPr>
        <w:t> </w:t>
      </w:r>
      <w:r w:rsidR="00893397" w:rsidRPr="000B0C7D">
        <w:rPr>
          <w:rFonts w:ascii="Sylfaen" w:hAnsi="Sylfaen"/>
          <w:sz w:val="24"/>
          <w:szCs w:val="24"/>
        </w:rPr>
        <w:t>1.0.0։</w:t>
      </w:r>
    </w:p>
    <w:p w:rsidR="00893397" w:rsidRPr="000B0C7D" w:rsidRDefault="00893397" w:rsidP="00863343">
      <w:pPr>
        <w:pStyle w:val="Bodytext20"/>
        <w:shd w:val="clear" w:color="auto" w:fill="auto"/>
        <w:spacing w:after="160" w:line="360" w:lineRule="auto"/>
        <w:ind w:right="20"/>
        <w:jc w:val="center"/>
        <w:rPr>
          <w:rFonts w:ascii="Sylfaen" w:hAnsi="Sylfaen"/>
          <w:sz w:val="24"/>
          <w:szCs w:val="24"/>
        </w:rPr>
      </w:pPr>
    </w:p>
    <w:p w:rsidR="00893397" w:rsidRPr="000B0C7D" w:rsidRDefault="00893397" w:rsidP="00863343">
      <w:pPr>
        <w:pStyle w:val="Bodytext20"/>
        <w:shd w:val="clear" w:color="auto" w:fill="auto"/>
        <w:spacing w:after="160" w:line="360" w:lineRule="auto"/>
        <w:ind w:right="20"/>
        <w:jc w:val="center"/>
        <w:rPr>
          <w:rFonts w:ascii="Sylfaen" w:hAnsi="Sylfaen"/>
          <w:sz w:val="24"/>
          <w:szCs w:val="24"/>
        </w:rPr>
      </w:pPr>
      <w:r w:rsidRPr="000B0C7D">
        <w:rPr>
          <w:rFonts w:ascii="Sylfaen" w:hAnsi="Sylfaen"/>
          <w:sz w:val="24"/>
          <w:szCs w:val="24"/>
        </w:rPr>
        <w:t xml:space="preserve">1. Ընդհանուր գործընթացի նպատակը </w:t>
      </w:r>
      <w:r w:rsidR="00623CC9" w:rsidRPr="000B0C7D">
        <w:rPr>
          <w:rFonts w:ascii="Sylfaen" w:hAnsi="Sylfaen"/>
          <w:sz w:val="24"/>
          <w:szCs w:val="24"/>
        </w:rPr>
        <w:t>եւ</w:t>
      </w:r>
      <w:r w:rsidRPr="000B0C7D">
        <w:rPr>
          <w:rFonts w:ascii="Sylfaen" w:hAnsi="Sylfaen"/>
          <w:sz w:val="24"/>
          <w:szCs w:val="24"/>
        </w:rPr>
        <w:t xml:space="preserve"> խնդիրները</w:t>
      </w:r>
    </w:p>
    <w:p w:rsidR="00893397" w:rsidRPr="000B0C7D" w:rsidRDefault="007E4875" w:rsidP="007A47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Pr="000B0C7D">
        <w:rPr>
          <w:rFonts w:ascii="Sylfaen" w:hAnsi="Sylfaen"/>
          <w:sz w:val="24"/>
          <w:szCs w:val="24"/>
        </w:rPr>
        <w:tab/>
      </w:r>
      <w:r w:rsidR="00893397" w:rsidRPr="000B0C7D">
        <w:rPr>
          <w:rFonts w:ascii="Sylfaen" w:hAnsi="Sylfaen"/>
          <w:sz w:val="24"/>
          <w:szCs w:val="24"/>
        </w:rPr>
        <w:t>Ընդհանուր գործընթացի նպատակն է ԱՏԳ ռեզիդենտների ընդհանուր ռեեստրի ձ</w:t>
      </w:r>
      <w:r w:rsidR="00623CC9" w:rsidRPr="000B0C7D">
        <w:rPr>
          <w:rFonts w:ascii="Sylfaen" w:hAnsi="Sylfaen"/>
          <w:sz w:val="24"/>
          <w:szCs w:val="24"/>
        </w:rPr>
        <w:t>եւ</w:t>
      </w:r>
      <w:r w:rsidR="00893397" w:rsidRPr="000B0C7D">
        <w:rPr>
          <w:rFonts w:ascii="Sylfaen" w:hAnsi="Sylfaen"/>
          <w:sz w:val="24"/>
          <w:szCs w:val="24"/>
        </w:rPr>
        <w:t>ավորման ու ընդհանուր գործընթացի մասնակիցներին ԱՏԳ ռեզիդենտների ընդհանուր ռեեստրից իրավաբանական անձանց մասին տեղեկությունների տրամադրման մեխանիզմների իրագործումը:</w:t>
      </w:r>
    </w:p>
    <w:p w:rsidR="00893397" w:rsidRPr="000B0C7D" w:rsidRDefault="003F27AF" w:rsidP="007A47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8.</w:t>
      </w:r>
      <w:r w:rsidRPr="000B0C7D">
        <w:rPr>
          <w:rFonts w:ascii="Sylfaen" w:hAnsi="Sylfaen"/>
          <w:sz w:val="24"/>
          <w:szCs w:val="24"/>
        </w:rPr>
        <w:tab/>
      </w:r>
      <w:r w:rsidR="00893397" w:rsidRPr="000B0C7D">
        <w:rPr>
          <w:rFonts w:ascii="Sylfaen" w:hAnsi="Sylfaen"/>
          <w:sz w:val="24"/>
          <w:szCs w:val="24"/>
        </w:rPr>
        <w:t>Ընդհանուր գործընթացի նպատակին հասնելու համար անհրաժեշտ է լուծել հետ</w:t>
      </w:r>
      <w:r w:rsidR="00623CC9" w:rsidRPr="000B0C7D">
        <w:rPr>
          <w:rFonts w:ascii="Sylfaen" w:hAnsi="Sylfaen"/>
          <w:sz w:val="24"/>
          <w:szCs w:val="24"/>
        </w:rPr>
        <w:t>եւ</w:t>
      </w:r>
      <w:r w:rsidR="00893397" w:rsidRPr="000B0C7D">
        <w:rPr>
          <w:rFonts w:ascii="Sylfaen" w:hAnsi="Sylfaen"/>
          <w:sz w:val="24"/>
          <w:szCs w:val="24"/>
        </w:rPr>
        <w:t>յալ խնդիրները՝</w:t>
      </w:r>
    </w:p>
    <w:p w:rsidR="00CE05EC" w:rsidRPr="000B0C7D" w:rsidRDefault="00CE05EC" w:rsidP="007A4741">
      <w:pPr>
        <w:pStyle w:val="Bodytext20"/>
        <w:shd w:val="clear" w:color="auto" w:fill="auto"/>
        <w:tabs>
          <w:tab w:val="left" w:pos="1134"/>
        </w:tabs>
        <w:spacing w:after="160" w:line="360" w:lineRule="auto"/>
        <w:ind w:firstLine="567"/>
        <w:jc w:val="both"/>
        <w:rPr>
          <w:rFonts w:ascii="Sylfaen" w:hAnsi="Sylfaen"/>
          <w:sz w:val="24"/>
          <w:szCs w:val="24"/>
        </w:rPr>
      </w:pPr>
    </w:p>
    <w:p w:rsidR="00893397" w:rsidRPr="000B0C7D" w:rsidRDefault="008F5E32" w:rsidP="007A47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ա)</w:t>
      </w:r>
      <w:r w:rsidRPr="000B0C7D">
        <w:rPr>
          <w:rFonts w:ascii="Sylfaen" w:hAnsi="Sylfaen"/>
          <w:sz w:val="24"/>
          <w:szCs w:val="24"/>
        </w:rPr>
        <w:tab/>
      </w:r>
      <w:r w:rsidR="00893397" w:rsidRPr="000B0C7D">
        <w:rPr>
          <w:rFonts w:ascii="Sylfaen" w:hAnsi="Sylfaen"/>
          <w:sz w:val="24"/>
          <w:szCs w:val="24"/>
        </w:rPr>
        <w:t xml:space="preserve">ապահովել Եվրասիական տնտեսական հանձնաժողովի (այսուհետ՝ Հանձնաժողով) կողմից ազգային ռեեստրը վարելու համար պատասխանատու՝ Միության անդամ պետությունների լիազորված մարմիններից (այսուհետ՝ անդամ պետություններ) ազգային ռեեստրում իրավաբանական անձանց մասին տեղեկությունները ներառելու </w:t>
      </w:r>
      <w:r w:rsidR="00623CC9" w:rsidRPr="000B0C7D">
        <w:rPr>
          <w:rFonts w:ascii="Sylfaen" w:hAnsi="Sylfaen"/>
          <w:sz w:val="24"/>
          <w:szCs w:val="24"/>
        </w:rPr>
        <w:t>եւ</w:t>
      </w:r>
      <w:r w:rsidR="00893397" w:rsidRPr="000B0C7D">
        <w:rPr>
          <w:rFonts w:ascii="Sylfaen" w:hAnsi="Sylfaen"/>
          <w:sz w:val="24"/>
          <w:szCs w:val="24"/>
        </w:rPr>
        <w:t xml:space="preserve"> դրանից հանելու, որպես ԱՏԳ ռեզիդենտ գործունեությունը կասեցնելու (վերականգնելու), ինչպես նա</w:t>
      </w:r>
      <w:r w:rsidR="00623CC9" w:rsidRPr="000B0C7D">
        <w:rPr>
          <w:rFonts w:ascii="Sylfaen" w:hAnsi="Sylfaen"/>
          <w:sz w:val="24"/>
          <w:szCs w:val="24"/>
        </w:rPr>
        <w:t>եւ</w:t>
      </w:r>
      <w:r w:rsidR="00893397" w:rsidRPr="000B0C7D">
        <w:rPr>
          <w:rFonts w:ascii="Sylfaen" w:hAnsi="Sylfaen"/>
          <w:sz w:val="24"/>
          <w:szCs w:val="24"/>
        </w:rPr>
        <w:t xml:space="preserve"> ազգային ռեեստրում իրավաբանական անձանց մասին տեղեկությունները փոփոխելու մասին տեղեկատվությունը ստանալը.</w:t>
      </w:r>
    </w:p>
    <w:p w:rsidR="00893397" w:rsidRPr="000B0C7D" w:rsidRDefault="0080549D" w:rsidP="007A47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բ)</w:t>
      </w:r>
      <w:r w:rsidRPr="000B0C7D">
        <w:rPr>
          <w:rFonts w:ascii="Sylfaen" w:hAnsi="Sylfaen"/>
          <w:sz w:val="24"/>
          <w:szCs w:val="24"/>
        </w:rPr>
        <w:tab/>
      </w:r>
      <w:r w:rsidR="00893397" w:rsidRPr="000B0C7D">
        <w:rPr>
          <w:rFonts w:ascii="Sylfaen" w:hAnsi="Sylfaen"/>
          <w:sz w:val="24"/>
          <w:szCs w:val="24"/>
        </w:rPr>
        <w:t>ապահովել Հանձնաժողովում ստացված տեղեկատվության հիման վրա ԱՏԳ ռեզիդենտների ընդհանուր ռեեստրի ավտոմատացված ձ</w:t>
      </w:r>
      <w:r w:rsidR="00623CC9" w:rsidRPr="000B0C7D">
        <w:rPr>
          <w:rFonts w:ascii="Sylfaen" w:hAnsi="Sylfaen"/>
          <w:sz w:val="24"/>
          <w:szCs w:val="24"/>
        </w:rPr>
        <w:t>եւ</w:t>
      </w:r>
      <w:r w:rsidR="00893397" w:rsidRPr="000B0C7D">
        <w:rPr>
          <w:rFonts w:ascii="Sylfaen" w:hAnsi="Sylfaen"/>
          <w:sz w:val="24"/>
          <w:szCs w:val="24"/>
        </w:rPr>
        <w:t xml:space="preserve">ավորումը </w:t>
      </w:r>
      <w:r w:rsidR="00623CC9" w:rsidRPr="000B0C7D">
        <w:rPr>
          <w:rFonts w:ascii="Sylfaen" w:hAnsi="Sylfaen"/>
          <w:sz w:val="24"/>
          <w:szCs w:val="24"/>
        </w:rPr>
        <w:t>եւ</w:t>
      </w:r>
      <w:r w:rsidR="00893397" w:rsidRPr="000B0C7D">
        <w:rPr>
          <w:rFonts w:ascii="Sylfaen" w:hAnsi="Sylfaen"/>
          <w:sz w:val="24"/>
          <w:szCs w:val="24"/>
        </w:rPr>
        <w:t xml:space="preserve"> դրա հրապարակումը Միության տեղեկատվական </w:t>
      </w:r>
      <w:r w:rsidR="00EC173F" w:rsidRPr="000B0C7D">
        <w:rPr>
          <w:rFonts w:ascii="Sylfaen" w:hAnsi="Sylfaen"/>
          <w:sz w:val="24"/>
          <w:szCs w:val="24"/>
        </w:rPr>
        <w:t>հարթակում</w:t>
      </w:r>
      <w:r w:rsidR="00893397" w:rsidRPr="000B0C7D">
        <w:rPr>
          <w:rFonts w:ascii="Sylfaen" w:hAnsi="Sylfaen"/>
          <w:sz w:val="24"/>
          <w:szCs w:val="24"/>
        </w:rPr>
        <w:t>.</w:t>
      </w:r>
    </w:p>
    <w:p w:rsidR="00893397" w:rsidRPr="000B0C7D" w:rsidRDefault="00893397" w:rsidP="007A47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գ)</w:t>
      </w:r>
      <w:r w:rsidR="007A4741" w:rsidRPr="000B0C7D">
        <w:rPr>
          <w:rFonts w:ascii="Sylfaen" w:hAnsi="Sylfaen"/>
          <w:sz w:val="24"/>
          <w:szCs w:val="24"/>
        </w:rPr>
        <w:tab/>
      </w:r>
      <w:r w:rsidRPr="000B0C7D">
        <w:rPr>
          <w:rFonts w:ascii="Sylfaen" w:hAnsi="Sylfaen"/>
          <w:sz w:val="24"/>
          <w:szCs w:val="24"/>
        </w:rPr>
        <w:t>ապահովել ԱՏԳ ռեզիդենտների ընդհանուր ռեեստրում ներառված՝ իրավաբանական անձանց մասին տեղեկությունների տրամադրում</w:t>
      </w:r>
      <w:r w:rsidR="00634E67" w:rsidRPr="000B0C7D">
        <w:rPr>
          <w:rFonts w:ascii="Sylfaen" w:hAnsi="Sylfaen"/>
          <w:sz w:val="24"/>
          <w:szCs w:val="24"/>
        </w:rPr>
        <w:t>ն</w:t>
      </w:r>
      <w:r w:rsidRPr="000B0C7D">
        <w:rPr>
          <w:rFonts w:ascii="Sylfaen" w:hAnsi="Sylfaen"/>
          <w:sz w:val="24"/>
          <w:szCs w:val="24"/>
        </w:rPr>
        <w:t xml:space="preserve">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(այսուհետ՝ ինտեգրված համակարգ) միջոցով՝ անդամ պետությունների լիազորված մարմինների տեղեկատվական համակարգերում օգտագործելու նպատակներով.</w:t>
      </w:r>
    </w:p>
    <w:p w:rsidR="00893397" w:rsidRPr="000B0C7D" w:rsidRDefault="004474A4" w:rsidP="007A47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դ)</w:t>
      </w:r>
      <w:r w:rsidRPr="000B0C7D">
        <w:rPr>
          <w:rFonts w:ascii="Sylfaen" w:hAnsi="Sylfaen"/>
          <w:sz w:val="24"/>
          <w:szCs w:val="24"/>
        </w:rPr>
        <w:tab/>
      </w:r>
      <w:r w:rsidR="00893397" w:rsidRPr="000B0C7D">
        <w:rPr>
          <w:rFonts w:ascii="Sylfaen" w:hAnsi="Sylfaen"/>
          <w:sz w:val="24"/>
          <w:szCs w:val="24"/>
        </w:rPr>
        <w:t xml:space="preserve">ապահովել ԱՏԳ ռեզիդենտների ընդհանուր ռեեստրում ներառված՝ իրավաբանական անձանց մասին տեղեկությունների ներկայացումը՝ ըստ անդամ պետությունների լիազորված մարմինների տեղեկատվական համակարգերի հարցումների՝ Միության տեղեկատվական </w:t>
      </w:r>
      <w:r w:rsidR="00EC173F" w:rsidRPr="000B0C7D">
        <w:rPr>
          <w:rFonts w:ascii="Sylfaen" w:hAnsi="Sylfaen"/>
          <w:sz w:val="24"/>
          <w:szCs w:val="24"/>
        </w:rPr>
        <w:t>հարթակում</w:t>
      </w:r>
      <w:r w:rsidR="00893397" w:rsidRPr="000B0C7D">
        <w:rPr>
          <w:rFonts w:ascii="Sylfaen" w:hAnsi="Sylfaen"/>
          <w:sz w:val="24"/>
          <w:szCs w:val="24"/>
        </w:rPr>
        <w:t xml:space="preserve"> զետեղված ծառայությունների օգտագործմամբ։</w:t>
      </w:r>
    </w:p>
    <w:p w:rsidR="00893397" w:rsidRPr="000B0C7D" w:rsidRDefault="00893397" w:rsidP="00863343">
      <w:pPr>
        <w:pStyle w:val="Bodytext20"/>
        <w:shd w:val="clear" w:color="auto" w:fill="auto"/>
        <w:spacing w:after="160" w:line="360" w:lineRule="auto"/>
        <w:ind w:left="2760"/>
        <w:jc w:val="both"/>
        <w:rPr>
          <w:rFonts w:ascii="Sylfaen" w:hAnsi="Sylfaen"/>
          <w:sz w:val="24"/>
          <w:szCs w:val="24"/>
        </w:rPr>
      </w:pPr>
    </w:p>
    <w:p w:rsidR="00893397" w:rsidRPr="000B0C7D" w:rsidRDefault="00893397" w:rsidP="00CE05EC">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2. Ընդհանուր գործընթացի մասնակիցները</w:t>
      </w:r>
    </w:p>
    <w:p w:rsidR="00893397" w:rsidRPr="000B0C7D" w:rsidRDefault="00F62026" w:rsidP="00CE05EC">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9.</w:t>
      </w:r>
      <w:r w:rsidRPr="000B0C7D">
        <w:rPr>
          <w:rFonts w:ascii="Sylfaen" w:hAnsi="Sylfaen"/>
          <w:sz w:val="24"/>
          <w:szCs w:val="24"/>
        </w:rPr>
        <w:tab/>
      </w:r>
      <w:r w:rsidR="00893397" w:rsidRPr="000B0C7D">
        <w:rPr>
          <w:rFonts w:ascii="Sylfaen" w:hAnsi="Sylfaen"/>
          <w:sz w:val="24"/>
          <w:szCs w:val="24"/>
        </w:rPr>
        <w:t>Ընդհանուր գործընթացի մասնակիցների ցանկը բերված է 1-ին աղյուսակում:</w:t>
      </w:r>
    </w:p>
    <w:p w:rsidR="00CE05EC" w:rsidRPr="000B0C7D" w:rsidRDefault="00CE05EC">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Tablecaption0"/>
        <w:shd w:val="clear" w:color="auto" w:fill="auto"/>
        <w:spacing w:after="160" w:line="360" w:lineRule="auto"/>
        <w:rPr>
          <w:rFonts w:ascii="Sylfaen" w:hAnsi="Sylfaen"/>
          <w:sz w:val="24"/>
          <w:szCs w:val="24"/>
          <w:lang w:val="en-US"/>
        </w:rPr>
      </w:pPr>
      <w:r w:rsidRPr="000B0C7D">
        <w:rPr>
          <w:rFonts w:ascii="Sylfaen" w:hAnsi="Sylfaen"/>
          <w:sz w:val="24"/>
          <w:szCs w:val="24"/>
        </w:rPr>
        <w:lastRenderedPageBreak/>
        <w:t>Աղյուսակ 1</w:t>
      </w:r>
    </w:p>
    <w:p w:rsidR="00893397" w:rsidRPr="000B0C7D" w:rsidRDefault="00893397" w:rsidP="00863343">
      <w:pPr>
        <w:pStyle w:val="Bodytext20"/>
        <w:shd w:val="clear" w:color="auto" w:fill="auto"/>
        <w:spacing w:after="160" w:line="360" w:lineRule="auto"/>
        <w:ind w:right="20"/>
        <w:jc w:val="center"/>
        <w:rPr>
          <w:rFonts w:ascii="Sylfaen" w:hAnsi="Sylfaen"/>
          <w:sz w:val="24"/>
          <w:szCs w:val="24"/>
        </w:rPr>
      </w:pPr>
      <w:r w:rsidRPr="000B0C7D">
        <w:rPr>
          <w:rFonts w:ascii="Sylfaen" w:hAnsi="Sylfaen"/>
          <w:sz w:val="24"/>
          <w:szCs w:val="24"/>
        </w:rPr>
        <w:t>Ընդհանուր գործընթացի մասնակիցների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2419"/>
        <w:gridCol w:w="3470"/>
        <w:gridCol w:w="3480"/>
      </w:tblGrid>
      <w:tr w:rsidR="00893397" w:rsidRPr="000B0C7D" w:rsidTr="00E34B9A">
        <w:trPr>
          <w:tblHeader/>
        </w:trPr>
        <w:tc>
          <w:tcPr>
            <w:tcW w:w="2419" w:type="dxa"/>
            <w:tcBorders>
              <w:top w:val="single" w:sz="4" w:space="0" w:color="auto"/>
              <w:lef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893397" w:rsidRPr="000B0C7D" w:rsidRDefault="00893397" w:rsidP="00E34B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E34B9A">
        <w:trPr>
          <w:tblHeader/>
        </w:trPr>
        <w:tc>
          <w:tcPr>
            <w:tcW w:w="2419" w:type="dxa"/>
            <w:tcBorders>
              <w:top w:val="single" w:sz="4" w:space="0" w:color="auto"/>
              <w:lef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9"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P.ACT.001</w:t>
            </w:r>
          </w:p>
        </w:tc>
        <w:tc>
          <w:tcPr>
            <w:tcW w:w="3470"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Հանձնաժողովի կառուցվածքային ստորաբաժանում, որը պատասխանատու է ԱՏԳ ռեզիդենտների ընդհանուր ռեեստրի ձ</w:t>
            </w:r>
            <w:r w:rsidR="00623CC9" w:rsidRPr="000B0C7D">
              <w:rPr>
                <w:rStyle w:val="Bodytext211pt"/>
                <w:rFonts w:ascii="Sylfaen" w:hAnsi="Sylfaen"/>
                <w:sz w:val="20"/>
                <w:szCs w:val="20"/>
              </w:rPr>
              <w:t>եւ</w:t>
            </w:r>
            <w:r w:rsidRPr="000B0C7D">
              <w:rPr>
                <w:rStyle w:val="Bodytext211pt"/>
                <w:rFonts w:ascii="Sylfaen" w:hAnsi="Sylfaen"/>
                <w:sz w:val="20"/>
                <w:szCs w:val="20"/>
              </w:rPr>
              <w:t>ավորման, վարման եւ օգտագործման ապահովման համար</w:t>
            </w:r>
          </w:p>
        </w:tc>
      </w:tr>
      <w:tr w:rsidR="00893397" w:rsidRPr="000B0C7D" w:rsidTr="00353FBF">
        <w:tc>
          <w:tcPr>
            <w:tcW w:w="2419"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P.CC.03.ACT.001</w:t>
            </w:r>
          </w:p>
        </w:tc>
        <w:tc>
          <w:tcPr>
            <w:tcW w:w="3470"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անդամ պետության գործադիր իշխանության մարմինը, որը լիազորված է ազգային ռեեստրը վարելու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ԱՏԳ ռեզիդենտների ընդհանուր ռեեստրը ձ</w:t>
            </w:r>
            <w:r w:rsidR="00623CC9" w:rsidRPr="000B0C7D">
              <w:rPr>
                <w:rStyle w:val="Bodytext211pt"/>
                <w:rFonts w:ascii="Sylfaen" w:hAnsi="Sylfaen"/>
                <w:sz w:val="20"/>
                <w:szCs w:val="20"/>
              </w:rPr>
              <w:t>եւ</w:t>
            </w:r>
            <w:r w:rsidRPr="000B0C7D">
              <w:rPr>
                <w:rStyle w:val="Bodytext211pt"/>
                <w:rFonts w:ascii="Sylfaen" w:hAnsi="Sylfaen"/>
                <w:sz w:val="20"/>
                <w:szCs w:val="20"/>
              </w:rPr>
              <w:t>ավորելու համար այն Հանձնաժողով ներկայացնելու, ինչպես նա</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ԱՏԳ ռեզիդենտների ընդհանուր ռեեստրից տեղեկություններն օգտագործելու համար</w:t>
            </w:r>
          </w:p>
        </w:tc>
      </w:tr>
      <w:tr w:rsidR="00893397" w:rsidRPr="000B0C7D" w:rsidTr="00353FBF">
        <w:tc>
          <w:tcPr>
            <w:tcW w:w="2419" w:type="dxa"/>
            <w:tcBorders>
              <w:top w:val="single" w:sz="4" w:space="0" w:color="auto"/>
              <w:left w:val="single" w:sz="4" w:space="0" w:color="auto"/>
              <w:bottom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P.CC.03.ACT.002</w:t>
            </w:r>
          </w:p>
        </w:tc>
        <w:tc>
          <w:tcPr>
            <w:tcW w:w="3470" w:type="dxa"/>
            <w:tcBorders>
              <w:top w:val="single" w:sz="4" w:space="0" w:color="auto"/>
              <w:left w:val="single" w:sz="4" w:space="0" w:color="auto"/>
              <w:bottom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մաքսային հսկողություն իրականացնող՝ անդամ պետության լիազորված մարմինը</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մաքսային գործառնություններ կատարելիս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մաքսային հսկողություն իրականացնելիս ԱՏԳ ռեզիդենտների ընդհանուր ռեեստրից տեղեկություններ օգտագործելու համար լիազորված՝ անդամ պետության </w:t>
            </w:r>
            <w:r w:rsidR="00B4223D" w:rsidRPr="000B0C7D">
              <w:rPr>
                <w:rStyle w:val="Bodytext211pt"/>
                <w:rFonts w:ascii="Sylfaen" w:hAnsi="Sylfaen"/>
                <w:sz w:val="20"/>
                <w:szCs w:val="20"/>
              </w:rPr>
              <w:t>գործադիր</w:t>
            </w:r>
            <w:r w:rsidRPr="000B0C7D">
              <w:rPr>
                <w:rStyle w:val="Bodytext211pt"/>
                <w:rFonts w:ascii="Sylfaen" w:hAnsi="Sylfaen"/>
                <w:sz w:val="20"/>
                <w:szCs w:val="20"/>
              </w:rPr>
              <w:t xml:space="preserve"> մարմինը</w:t>
            </w:r>
          </w:p>
        </w:tc>
      </w:tr>
      <w:tr w:rsidR="00893397" w:rsidRPr="000B0C7D" w:rsidTr="00353FBF">
        <w:tc>
          <w:tcPr>
            <w:tcW w:w="2419"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P.CC.03.ACT.003</w:t>
            </w:r>
          </w:p>
        </w:tc>
        <w:tc>
          <w:tcPr>
            <w:tcW w:w="3470" w:type="dxa"/>
            <w:tcBorders>
              <w:top w:val="single" w:sz="4" w:space="0" w:color="auto"/>
              <w:left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մարմինը</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 (Р.СС.03.АСТ.001) կամ մաքսային հսկողություն իրականացնող՝ անդամ պետության լիազորված մարմինը (Р.СС.03.АСТ.002), որոնք իրենց գործունեության մեջ օգտագործում են ԱՏԳ ռեզիդենտների ընդհանուր ռեեստրից տեղեկություններ</w:t>
            </w:r>
          </w:p>
        </w:tc>
      </w:tr>
      <w:tr w:rsidR="00893397" w:rsidRPr="000B0C7D" w:rsidTr="00353FBF">
        <w:tc>
          <w:tcPr>
            <w:tcW w:w="2419" w:type="dxa"/>
            <w:tcBorders>
              <w:top w:val="single" w:sz="4" w:space="0" w:color="auto"/>
              <w:left w:val="single" w:sz="4" w:space="0" w:color="auto"/>
              <w:bottom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P.CC.03.ACT.004</w:t>
            </w:r>
          </w:p>
        </w:tc>
        <w:tc>
          <w:tcPr>
            <w:tcW w:w="3470" w:type="dxa"/>
            <w:tcBorders>
              <w:top w:val="single" w:sz="4" w:space="0" w:color="auto"/>
              <w:left w:val="single" w:sz="4" w:space="0" w:color="auto"/>
              <w:bottom w:val="single" w:sz="4" w:space="0" w:color="auto"/>
            </w:tcBorders>
            <w:shd w:val="clear" w:color="auto" w:fill="FFFFFF"/>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շահագրգիռ անձ</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34B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արտաքին տնտեսական գործունեության մասնակից, իրավաբանական կամ ֆիզիկական անձ, որն իր գործունեության մեջ օգտագործում է ԱՏԳ ռեզիդենտների ընդհանուր ռեեստրից տեղեկություններ</w:t>
            </w:r>
          </w:p>
        </w:tc>
      </w:tr>
    </w:tbl>
    <w:p w:rsidR="00893397" w:rsidRPr="000B0C7D" w:rsidRDefault="00893397" w:rsidP="00E34B9A">
      <w:pPr>
        <w:pStyle w:val="Bodytext20"/>
        <w:shd w:val="clear" w:color="auto" w:fill="auto"/>
        <w:spacing w:after="160" w:line="360" w:lineRule="auto"/>
        <w:jc w:val="both"/>
        <w:rPr>
          <w:rFonts w:ascii="Sylfaen" w:hAnsi="Sylfaen"/>
          <w:sz w:val="24"/>
          <w:szCs w:val="24"/>
        </w:rPr>
      </w:pP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3. Ընդհանուր գործընթացի կառուցվածքը</w:t>
      </w:r>
    </w:p>
    <w:p w:rsidR="00893397" w:rsidRPr="000B0C7D" w:rsidRDefault="00893397" w:rsidP="000F44A2">
      <w:pPr>
        <w:pStyle w:val="Bodytext20"/>
        <w:shd w:val="clear" w:color="auto" w:fill="auto"/>
        <w:tabs>
          <w:tab w:val="left" w:pos="1134"/>
        </w:tabs>
        <w:spacing w:after="160" w:line="353"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Ընդհանուր գործընթացն ընթացակարգերի ամբողջություն է, որոնք խմբավորված են ըստ իրենց նշանակության՝</w:t>
      </w:r>
    </w:p>
    <w:p w:rsidR="00893397" w:rsidRPr="000B0C7D" w:rsidRDefault="008F5E32" w:rsidP="000F44A2">
      <w:pPr>
        <w:pStyle w:val="Bodytext20"/>
        <w:shd w:val="clear" w:color="auto" w:fill="auto"/>
        <w:tabs>
          <w:tab w:val="left" w:pos="1134"/>
        </w:tabs>
        <w:spacing w:after="160" w:line="353" w:lineRule="auto"/>
        <w:ind w:firstLine="567"/>
        <w:jc w:val="both"/>
        <w:rPr>
          <w:rFonts w:ascii="Sylfaen" w:hAnsi="Sylfaen"/>
          <w:sz w:val="24"/>
          <w:szCs w:val="24"/>
        </w:rPr>
      </w:pPr>
      <w:r w:rsidRPr="000B0C7D">
        <w:rPr>
          <w:rFonts w:ascii="Sylfaen" w:hAnsi="Sylfaen"/>
          <w:sz w:val="24"/>
          <w:szCs w:val="24"/>
        </w:rPr>
        <w:t>ա)</w:t>
      </w:r>
      <w:r w:rsidRPr="000B0C7D">
        <w:rPr>
          <w:rFonts w:ascii="Sylfaen" w:hAnsi="Sylfaen"/>
          <w:sz w:val="24"/>
          <w:szCs w:val="24"/>
        </w:rPr>
        <w:tab/>
      </w:r>
      <w:r w:rsidR="00893397" w:rsidRPr="000B0C7D">
        <w:rPr>
          <w:rFonts w:ascii="Sylfaen" w:hAnsi="Sylfaen"/>
          <w:sz w:val="24"/>
          <w:szCs w:val="24"/>
        </w:rPr>
        <w:t>ԱՏԳ ռեզիդենտների ընդհանուր ռեեստրի ձ</w:t>
      </w:r>
      <w:r w:rsidR="00623CC9" w:rsidRPr="000B0C7D">
        <w:rPr>
          <w:rFonts w:ascii="Sylfaen" w:hAnsi="Sylfaen"/>
          <w:sz w:val="24"/>
          <w:szCs w:val="24"/>
        </w:rPr>
        <w:t>եւ</w:t>
      </w:r>
      <w:r w:rsidR="00893397" w:rsidRPr="000B0C7D">
        <w:rPr>
          <w:rFonts w:ascii="Sylfaen" w:hAnsi="Sylfaen"/>
          <w:sz w:val="24"/>
          <w:szCs w:val="24"/>
        </w:rPr>
        <w:t xml:space="preserve">ավորման </w:t>
      </w:r>
      <w:r w:rsidR="00623CC9" w:rsidRPr="000B0C7D">
        <w:rPr>
          <w:rFonts w:ascii="Sylfaen" w:hAnsi="Sylfaen"/>
          <w:sz w:val="24"/>
          <w:szCs w:val="24"/>
        </w:rPr>
        <w:t>եւ</w:t>
      </w:r>
      <w:r w:rsidR="00893397" w:rsidRPr="000B0C7D">
        <w:rPr>
          <w:rFonts w:ascii="Sylfaen" w:hAnsi="Sylfaen"/>
          <w:sz w:val="24"/>
          <w:szCs w:val="24"/>
        </w:rPr>
        <w:t xml:space="preserve"> վարման ընթացակարգեր.</w:t>
      </w:r>
    </w:p>
    <w:p w:rsidR="00893397" w:rsidRPr="000B0C7D" w:rsidRDefault="0080549D" w:rsidP="000F44A2">
      <w:pPr>
        <w:pStyle w:val="Bodytext20"/>
        <w:shd w:val="clear" w:color="auto" w:fill="auto"/>
        <w:tabs>
          <w:tab w:val="left" w:pos="1134"/>
        </w:tabs>
        <w:spacing w:after="160" w:line="353" w:lineRule="auto"/>
        <w:ind w:firstLine="567"/>
        <w:jc w:val="both"/>
        <w:rPr>
          <w:rFonts w:ascii="Sylfaen" w:hAnsi="Sylfaen"/>
          <w:sz w:val="24"/>
          <w:szCs w:val="24"/>
        </w:rPr>
      </w:pPr>
      <w:r w:rsidRPr="000B0C7D">
        <w:rPr>
          <w:rFonts w:ascii="Sylfaen" w:hAnsi="Sylfaen"/>
          <w:sz w:val="24"/>
          <w:szCs w:val="24"/>
        </w:rPr>
        <w:t>բ)</w:t>
      </w:r>
      <w:r w:rsidRPr="000B0C7D">
        <w:rPr>
          <w:rFonts w:ascii="Sylfaen" w:hAnsi="Sylfaen"/>
          <w:sz w:val="24"/>
          <w:szCs w:val="24"/>
        </w:rPr>
        <w:tab/>
      </w:r>
      <w:r w:rsidR="00893397" w:rsidRPr="000B0C7D">
        <w:rPr>
          <w:rFonts w:ascii="Sylfaen" w:hAnsi="Sylfaen"/>
          <w:sz w:val="24"/>
          <w:szCs w:val="24"/>
        </w:rPr>
        <w:t>տեղեկությունների հարցում կատարող՝ անդամ պետությունների լիազորված մարմիններին ԱՏԳ ռեզիդենտների ընդհանուր ռեեստրում պարունակվող՝ իրավաբանական անձանց մասին տեղեկությունների ներկայացման ընթացակարգեր.</w:t>
      </w:r>
    </w:p>
    <w:p w:rsidR="00893397" w:rsidRPr="000B0C7D" w:rsidRDefault="00893397" w:rsidP="000F44A2">
      <w:pPr>
        <w:pStyle w:val="Bodytext20"/>
        <w:shd w:val="clear" w:color="auto" w:fill="auto"/>
        <w:tabs>
          <w:tab w:val="left" w:pos="1134"/>
        </w:tabs>
        <w:spacing w:after="160" w:line="353" w:lineRule="auto"/>
        <w:ind w:firstLine="567"/>
        <w:jc w:val="both"/>
        <w:rPr>
          <w:rFonts w:ascii="Sylfaen" w:hAnsi="Sylfaen"/>
          <w:sz w:val="24"/>
          <w:szCs w:val="24"/>
        </w:rPr>
      </w:pPr>
      <w:r w:rsidRPr="000B0C7D">
        <w:rPr>
          <w:rFonts w:ascii="Sylfaen" w:hAnsi="Sylfaen"/>
          <w:sz w:val="24"/>
          <w:szCs w:val="24"/>
        </w:rPr>
        <w:t>գ)</w:t>
      </w:r>
      <w:r w:rsidR="00F917FB" w:rsidRPr="000B0C7D">
        <w:rPr>
          <w:rFonts w:ascii="Sylfaen" w:hAnsi="Sylfaen"/>
          <w:sz w:val="24"/>
          <w:szCs w:val="24"/>
        </w:rPr>
        <w:tab/>
      </w:r>
      <w:r w:rsidRPr="000B0C7D">
        <w:rPr>
          <w:rFonts w:ascii="Sylfaen" w:hAnsi="Sylfaen"/>
          <w:sz w:val="24"/>
          <w:szCs w:val="24"/>
        </w:rPr>
        <w:t>շահագրգիռ անձանց ԱՏԳ ռեզիդենտների ընդհանուր ռեեստրում պարունակվող՝ իրավաբանական անձանց մասին տեղեկությունների ներկայացման ընթացակարգեր:</w:t>
      </w:r>
    </w:p>
    <w:p w:rsidR="00893397" w:rsidRPr="000B0C7D" w:rsidRDefault="00893397" w:rsidP="000F44A2">
      <w:pPr>
        <w:pStyle w:val="Bodytext20"/>
        <w:shd w:val="clear" w:color="auto" w:fill="auto"/>
        <w:tabs>
          <w:tab w:val="left" w:pos="1134"/>
        </w:tabs>
        <w:spacing w:after="160" w:line="353" w:lineRule="auto"/>
        <w:ind w:firstLine="567"/>
        <w:jc w:val="both"/>
        <w:rPr>
          <w:rFonts w:ascii="Sylfaen" w:hAnsi="Sylfaen"/>
          <w:sz w:val="24"/>
          <w:szCs w:val="24"/>
        </w:rPr>
      </w:pPr>
      <w:r w:rsidRPr="000B0C7D">
        <w:rPr>
          <w:rFonts w:ascii="Sylfaen" w:hAnsi="Sylfaen"/>
          <w:sz w:val="24"/>
          <w:szCs w:val="24"/>
        </w:rPr>
        <w:t>1</w:t>
      </w:r>
      <w:r w:rsidR="00E856F4" w:rsidRPr="000B0C7D">
        <w:rPr>
          <w:rFonts w:ascii="Sylfaen" w:hAnsi="Sylfaen"/>
          <w:sz w:val="24"/>
          <w:szCs w:val="24"/>
        </w:rPr>
        <w:t>1.</w:t>
      </w:r>
      <w:r w:rsidR="00E856F4" w:rsidRPr="000B0C7D">
        <w:rPr>
          <w:rFonts w:ascii="Sylfaen" w:hAnsi="Sylfaen"/>
          <w:sz w:val="24"/>
          <w:szCs w:val="24"/>
        </w:rPr>
        <w:tab/>
      </w:r>
      <w:r w:rsidRPr="000B0C7D">
        <w:rPr>
          <w:rFonts w:ascii="Sylfaen" w:hAnsi="Sylfaen"/>
          <w:spacing w:val="-4"/>
          <w:sz w:val="24"/>
          <w:szCs w:val="24"/>
        </w:rPr>
        <w:t xml:space="preserve">Ընդհանուր գործընթացի ընթացակարգերը կատարելիս իրականացվում է </w:t>
      </w:r>
      <w:r w:rsidRPr="000B0C7D">
        <w:rPr>
          <w:rFonts w:ascii="Sylfaen" w:hAnsi="Sylfaen"/>
          <w:sz w:val="24"/>
          <w:szCs w:val="24"/>
        </w:rPr>
        <w:t>ազգային ռեեստրը վարելու համար պատասխանատու՝ անդամ պետությունների լիազորված մարմիններից ստացված՝ ազգային ռեեստրներից իրավաբանական անձանց մասին տեղեկությունների հիման վրա ԱՏԳ ռեզիդենտների ընդհանուր ռեեստրի ձ</w:t>
      </w:r>
      <w:r w:rsidR="00623CC9" w:rsidRPr="000B0C7D">
        <w:rPr>
          <w:rFonts w:ascii="Sylfaen" w:hAnsi="Sylfaen"/>
          <w:sz w:val="24"/>
          <w:szCs w:val="24"/>
        </w:rPr>
        <w:t>եւ</w:t>
      </w:r>
      <w:r w:rsidRPr="000B0C7D">
        <w:rPr>
          <w:rFonts w:ascii="Sylfaen" w:hAnsi="Sylfaen"/>
          <w:sz w:val="24"/>
          <w:szCs w:val="24"/>
        </w:rPr>
        <w:t>ավորում, ինչպես նա</w:t>
      </w:r>
      <w:r w:rsidR="00623CC9" w:rsidRPr="000B0C7D">
        <w:rPr>
          <w:rFonts w:ascii="Sylfaen" w:hAnsi="Sylfaen"/>
          <w:sz w:val="24"/>
          <w:szCs w:val="24"/>
        </w:rPr>
        <w:t>եւ</w:t>
      </w:r>
      <w:r w:rsidRPr="000B0C7D">
        <w:rPr>
          <w:rFonts w:ascii="Sylfaen" w:hAnsi="Sylfaen"/>
          <w:sz w:val="24"/>
          <w:szCs w:val="24"/>
        </w:rPr>
        <w:t xml:space="preserve"> ազգային ռեեստրը վարելու համար պատասխանատու՝ անդամ պետությունների լիազորված մարմիններին, </w:t>
      </w:r>
      <w:r w:rsidR="008C2014" w:rsidRPr="000B0C7D">
        <w:rPr>
          <w:rFonts w:ascii="Sylfaen" w:hAnsi="Sylfaen"/>
          <w:sz w:val="24"/>
          <w:szCs w:val="24"/>
        </w:rPr>
        <w:t>մ</w:t>
      </w:r>
      <w:r w:rsidRPr="000B0C7D">
        <w:rPr>
          <w:rFonts w:ascii="Sylfaen" w:hAnsi="Sylfaen"/>
          <w:sz w:val="24"/>
          <w:szCs w:val="24"/>
        </w:rPr>
        <w:t xml:space="preserve">աքսային հսկողություն իրականացնող՝ անդամ պետությունների լիազորված մարմիններին </w:t>
      </w:r>
      <w:r w:rsidR="00623CC9" w:rsidRPr="000B0C7D">
        <w:rPr>
          <w:rFonts w:ascii="Sylfaen" w:hAnsi="Sylfaen"/>
          <w:sz w:val="24"/>
          <w:szCs w:val="24"/>
        </w:rPr>
        <w:t>եւ</w:t>
      </w:r>
      <w:r w:rsidRPr="000B0C7D">
        <w:rPr>
          <w:rFonts w:ascii="Sylfaen" w:hAnsi="Sylfaen"/>
          <w:sz w:val="24"/>
          <w:szCs w:val="24"/>
        </w:rPr>
        <w:t xml:space="preserve"> շահագրգիռ անձանց ԱՏԳ ռեզիդենտների ընդհանուր ռեեստրում ներառված՝ իրավաբանական անձանց մասին տեղեկությունների ներկայացում:</w:t>
      </w:r>
    </w:p>
    <w:p w:rsidR="00893397" w:rsidRPr="000B0C7D" w:rsidRDefault="00893397" w:rsidP="000F44A2">
      <w:pPr>
        <w:pStyle w:val="Bodytext20"/>
        <w:shd w:val="clear" w:color="auto" w:fill="auto"/>
        <w:spacing w:after="160" w:line="353" w:lineRule="auto"/>
        <w:ind w:firstLine="567"/>
        <w:jc w:val="both"/>
        <w:rPr>
          <w:rFonts w:ascii="Sylfaen" w:hAnsi="Sylfaen"/>
          <w:sz w:val="24"/>
          <w:szCs w:val="24"/>
        </w:rPr>
      </w:pPr>
      <w:r w:rsidRPr="000B0C7D">
        <w:rPr>
          <w:rFonts w:ascii="Sylfaen" w:hAnsi="Sylfaen"/>
          <w:sz w:val="24"/>
          <w:szCs w:val="24"/>
        </w:rPr>
        <w:t>ԱՏԳ ռեզիդենտների ընդհանուր ռեեստրը ձ</w:t>
      </w:r>
      <w:r w:rsidR="00623CC9" w:rsidRPr="000B0C7D">
        <w:rPr>
          <w:rFonts w:ascii="Sylfaen" w:hAnsi="Sylfaen"/>
          <w:sz w:val="24"/>
          <w:szCs w:val="24"/>
        </w:rPr>
        <w:t>եւ</w:t>
      </w:r>
      <w:r w:rsidRPr="000B0C7D">
        <w:rPr>
          <w:rFonts w:ascii="Sylfaen" w:hAnsi="Sylfaen"/>
          <w:sz w:val="24"/>
          <w:szCs w:val="24"/>
        </w:rPr>
        <w:t xml:space="preserve">ավորելիս կատարվում են ԱՏԳ ռեզիդենտների ընդհանուր ռեեստրում իրավաբանական անձանց մասին տեղեկություններ ներառելու </w:t>
      </w:r>
      <w:r w:rsidR="00623CC9" w:rsidRPr="000B0C7D">
        <w:rPr>
          <w:rFonts w:ascii="Sylfaen" w:hAnsi="Sylfaen"/>
          <w:sz w:val="24"/>
          <w:szCs w:val="24"/>
        </w:rPr>
        <w:t>եւ</w:t>
      </w:r>
      <w:r w:rsidRPr="000B0C7D">
        <w:rPr>
          <w:rFonts w:ascii="Sylfaen" w:hAnsi="Sylfaen"/>
          <w:sz w:val="24"/>
          <w:szCs w:val="24"/>
        </w:rPr>
        <w:t xml:space="preserve"> դրանից հանելու, ինչպես նա</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ռեեստրում պարունակվող՝ իրավաբանական անձանց մասին տեղեկությունները փոփոխելու ընթացակարգերը, որոնք ներառված են ԱՏԳ ռեզիդենտների ընդհանուր ռեեստրը ձ</w:t>
      </w:r>
      <w:r w:rsidR="00623CC9" w:rsidRPr="000B0C7D">
        <w:rPr>
          <w:rFonts w:ascii="Sylfaen" w:hAnsi="Sylfaen"/>
          <w:sz w:val="24"/>
          <w:szCs w:val="24"/>
        </w:rPr>
        <w:t>եւ</w:t>
      </w:r>
      <w:r w:rsidRPr="000B0C7D">
        <w:rPr>
          <w:rFonts w:ascii="Sylfaen" w:hAnsi="Sylfaen"/>
          <w:sz w:val="24"/>
          <w:szCs w:val="24"/>
        </w:rPr>
        <w:t>ավորելու ու վարելու ընթացակարգերի խմբում: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Տեղեկությունների հարցում կատարող՝ անդամ պետությունների լիազորված մարմիններ իրավաբանական անձանց մասին տեղեկություններ ներկայացնելիս կատարվում են ընդհանուր գործընթացի՝ 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խմբում ներառված հետ</w:t>
      </w:r>
      <w:r w:rsidR="00623CC9" w:rsidRPr="000B0C7D">
        <w:rPr>
          <w:rFonts w:ascii="Sylfaen" w:hAnsi="Sylfaen"/>
          <w:sz w:val="24"/>
          <w:szCs w:val="24"/>
        </w:rPr>
        <w:t>եւ</w:t>
      </w:r>
      <w:r w:rsidRPr="000B0C7D">
        <w:rPr>
          <w:rFonts w:ascii="Sylfaen" w:hAnsi="Sylfaen"/>
          <w:sz w:val="24"/>
          <w:szCs w:val="24"/>
        </w:rPr>
        <w:t>յալ ընթացակարգերը՝</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ԱՏԳ ռեզիդենտների ընդհանուր ռեեստրից իրավաբանական անձանց մասին տեղեկությունների ստացում.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ԱՏԳ ռեզիդենտների ընդհանուր ռեեստրում կատարված փոփոխությունների մասին տեղեկատվության ստացում.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Շահագրգիռ անձանց ԱՏԳ ռեզիդենտների ընդհանուր ռեեստրում պարունակվող՝ իրավաբանական անձանց մասին տեղեկություններ ներկայացնելիս կատարվում է «Միության տեղեկատվական </w:t>
      </w:r>
      <w:r w:rsidR="00EC173F" w:rsidRPr="000B0C7D">
        <w:rPr>
          <w:rFonts w:ascii="Sylfaen" w:hAnsi="Sylfaen"/>
          <w:sz w:val="24"/>
          <w:szCs w:val="24"/>
        </w:rPr>
        <w:t>հարթակ</w:t>
      </w:r>
      <w:r w:rsidRPr="000B0C7D">
        <w:rPr>
          <w:rFonts w:ascii="Sylfaen" w:hAnsi="Sylfaen"/>
          <w:sz w:val="24"/>
          <w:szCs w:val="24"/>
        </w:rPr>
        <w:t>ի միջոցով ԱՏԳ ռեզիդենտների ընդհանուր ռեեստրից իրավաբանական անձանց մասին տեղեկությունների ստացում» ընթացակարգը, որը ներառված է ԱՏԳ ռեզիդենտների ընդհանուր ռեեստրում պարունակվող՝ իրավաբանական անձանց մասին տեղեկությունները շահագրգիռ անձանց ներկայացնելու ընթացակարգերի խմբում:</w:t>
      </w:r>
    </w:p>
    <w:p w:rsidR="00893397" w:rsidRPr="000B0C7D" w:rsidRDefault="00893397" w:rsidP="00F917F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Ընդհանուր գործընթացի կառուցվածքի բերված նկարագրությունը ներկայացված է 1-ին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787264" behindDoc="0" locked="0" layoutInCell="1" allowOverlap="1">
                <wp:simplePos x="0" y="0"/>
                <wp:positionH relativeFrom="column">
                  <wp:posOffset>259715</wp:posOffset>
                </wp:positionH>
                <wp:positionV relativeFrom="paragraph">
                  <wp:posOffset>43180</wp:posOffset>
                </wp:positionV>
                <wp:extent cx="5615940" cy="4105910"/>
                <wp:effectExtent l="2540" t="0" r="1270" b="3810"/>
                <wp:wrapNone/>
                <wp:docPr id="26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4105910"/>
                          <a:chOff x="1827" y="7655"/>
                          <a:chExt cx="8844" cy="6466"/>
                        </a:xfrm>
                      </wpg:grpSpPr>
                      <wps:wsp>
                        <wps:cNvPr id="267" name="Rectangle 18"/>
                        <wps:cNvSpPr>
                          <a:spLocks noChangeArrowheads="1"/>
                        </wps:cNvSpPr>
                        <wps:spPr bwMode="auto">
                          <a:xfrm>
                            <a:off x="3912" y="7813"/>
                            <a:ext cx="914"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68" name="Rectangle 4"/>
                        <wps:cNvSpPr>
                          <a:spLocks noChangeArrowheads="1"/>
                        </wps:cNvSpPr>
                        <wps:spPr bwMode="auto">
                          <a:xfrm>
                            <a:off x="1827" y="8792"/>
                            <a:ext cx="2193" cy="1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F917FB" w:rsidRDefault="00427D62" w:rsidP="00893397">
                              <w:pPr>
                                <w:jc w:val="center"/>
                                <w:rPr>
                                  <w:rFonts w:ascii="Sylfaen" w:hAnsi="Sylfaen"/>
                                  <w:sz w:val="14"/>
                                  <w:szCs w:val="14"/>
                                </w:rPr>
                              </w:pPr>
                              <w:r w:rsidRPr="00F917FB">
                                <w:rPr>
                                  <w:rFonts w:ascii="Sylfaen" w:hAnsi="Sylfaen"/>
                                  <w:sz w:val="14"/>
                                  <w:szCs w:val="14"/>
                                </w:rPr>
                                <w:t>Ազգային ռեեստրը վարելու համար պատասխանատու՝ անդամ պետության լիազորված մարմինը (Р.СС.03.АСТ.001)</w:t>
                              </w:r>
                            </w:p>
                          </w:txbxContent>
                        </wps:txbx>
                        <wps:bodyPr rot="0" vert="horz" wrap="square" lIns="0" tIns="0" rIns="0" bIns="0" anchor="t" anchorCtr="0" upright="1">
                          <a:noAutofit/>
                        </wps:bodyPr>
                      </wps:wsp>
                      <wps:wsp>
                        <wps:cNvPr id="269" name="Rectangle 5"/>
                        <wps:cNvSpPr>
                          <a:spLocks noChangeArrowheads="1"/>
                        </wps:cNvSpPr>
                        <wps:spPr bwMode="auto">
                          <a:xfrm>
                            <a:off x="1881" y="10983"/>
                            <a:ext cx="2139" cy="1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1D455A" w:rsidRDefault="00427D62" w:rsidP="00893397">
                              <w:pPr>
                                <w:widowControl/>
                                <w:jc w:val="center"/>
                                <w:rPr>
                                  <w:sz w:val="14"/>
                                  <w:szCs w:val="14"/>
                                </w:rPr>
                              </w:pPr>
                              <w:r w:rsidRPr="001D455A">
                                <w:rPr>
                                  <w:rFonts w:ascii="Sylfaen" w:hAnsi="Sylfaen"/>
                                  <w:sz w:val="14"/>
                                  <w:szCs w:val="14"/>
                                </w:rPr>
                                <w:t>Տեղեկությունների հարցում կատարող՝ անդամ պետության լիազորված մարմինը (PCC.03.ACT.003)</w:t>
                              </w:r>
                            </w:p>
                          </w:txbxContent>
                        </wps:txbx>
                        <wps:bodyPr rot="0" vert="horz" wrap="square" lIns="0" tIns="0" rIns="0" bIns="0" anchor="t" anchorCtr="0" upright="1">
                          <a:noAutofit/>
                        </wps:bodyPr>
                      </wps:wsp>
                      <wps:wsp>
                        <wps:cNvPr id="270" name="Rectangle 6"/>
                        <wps:cNvSpPr>
                          <a:spLocks noChangeArrowheads="1"/>
                        </wps:cNvSpPr>
                        <wps:spPr bwMode="auto">
                          <a:xfrm>
                            <a:off x="1827" y="13444"/>
                            <a:ext cx="2139" cy="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B72BCE" w:rsidRDefault="00427D62" w:rsidP="00893397">
                              <w:pPr>
                                <w:widowControl/>
                                <w:jc w:val="center"/>
                                <w:rPr>
                                  <w:sz w:val="14"/>
                                  <w:szCs w:val="14"/>
                                </w:rPr>
                              </w:pPr>
                              <w:r w:rsidRPr="00B72BCE">
                                <w:rPr>
                                  <w:rFonts w:ascii="Sylfaen" w:hAnsi="Sylfaen"/>
                                  <w:sz w:val="14"/>
                                  <w:szCs w:val="14"/>
                                </w:rPr>
                                <w:t>Շահագրգիռ անձ (РСС.03.АСТ.004)</w:t>
                              </w:r>
                            </w:p>
                          </w:txbxContent>
                        </wps:txbx>
                        <wps:bodyPr rot="0" vert="horz" wrap="square" lIns="0" tIns="0" rIns="0" bIns="0" anchor="t" anchorCtr="0" upright="1">
                          <a:noAutofit/>
                        </wps:bodyPr>
                      </wps:wsp>
                      <wps:wsp>
                        <wps:cNvPr id="271" name="Rectangle 7"/>
                        <wps:cNvSpPr>
                          <a:spLocks noChangeArrowheads="1"/>
                        </wps:cNvSpPr>
                        <wps:spPr bwMode="auto">
                          <a:xfrm>
                            <a:off x="4696" y="13208"/>
                            <a:ext cx="3934" cy="9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B72BCE" w:rsidRDefault="00427D62" w:rsidP="00893397">
                              <w:pPr>
                                <w:widowControl/>
                                <w:jc w:val="center"/>
                                <w:rPr>
                                  <w:sz w:val="14"/>
                                  <w:szCs w:val="14"/>
                                </w:rPr>
                              </w:pPr>
                              <w:r w:rsidRPr="00B72BCE">
                                <w:rPr>
                                  <w:rFonts w:ascii="Sylfaen" w:hAnsi="Sylfaen"/>
                                  <w:sz w:val="14"/>
                                  <w:szCs w:val="14"/>
                                </w:rPr>
                                <w:t>Շահագրգիռ անձանց ԱՏԳ ռեզիդենտների ընդհանուր ռեեստրում պարունակվող՝ իրավաբանական անձանց մասին տեղեկություններ ներկայացնելու ընթացակարգեր (P.CC.03.PGR.003)</w:t>
                              </w:r>
                            </w:p>
                          </w:txbxContent>
                        </wps:txbx>
                        <wps:bodyPr rot="0" vert="horz" wrap="square" lIns="0" tIns="0" rIns="0" bIns="0" anchor="t" anchorCtr="0" upright="1">
                          <a:noAutofit/>
                        </wps:bodyPr>
                      </wps:wsp>
                      <wps:wsp>
                        <wps:cNvPr id="272" name="Rectangle 8"/>
                        <wps:cNvSpPr>
                          <a:spLocks noChangeArrowheads="1"/>
                        </wps:cNvSpPr>
                        <wps:spPr bwMode="auto">
                          <a:xfrm>
                            <a:off x="4229" y="10811"/>
                            <a:ext cx="4593" cy="8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1D455A" w:rsidRDefault="00427D62" w:rsidP="00893397">
                              <w:pPr>
                                <w:widowControl/>
                                <w:jc w:val="center"/>
                                <w:rPr>
                                  <w:sz w:val="14"/>
                                  <w:szCs w:val="14"/>
                                </w:rPr>
                              </w:pPr>
                              <w:r w:rsidRPr="001D455A">
                                <w:rPr>
                                  <w:rFonts w:ascii="Sylfaen" w:hAnsi="Sylfaen"/>
                                  <w:sz w:val="14"/>
                                  <w:szCs w:val="14"/>
                                </w:rPr>
                                <w:t>Տեղեկությունների հարցում կատարող՝ անդամ պետությունների լիազորված մարմիններ ԱՏԳ ռեզիդենտների ընդհանուր ռեեստրում պարունակվող՝ իրավաբանական անձանց մասին տեղեկությունների ներկայացման ընթացակարգեր (P.CC.03.PGR.002)</w:t>
                              </w:r>
                            </w:p>
                          </w:txbxContent>
                        </wps:txbx>
                        <wps:bodyPr rot="0" vert="horz" wrap="square" lIns="0" tIns="0" rIns="0" bIns="0" anchor="t" anchorCtr="0" upright="1">
                          <a:noAutofit/>
                        </wps:bodyPr>
                      </wps:wsp>
                      <wps:wsp>
                        <wps:cNvPr id="273" name="Rectangle 9"/>
                        <wps:cNvSpPr>
                          <a:spLocks noChangeArrowheads="1"/>
                        </wps:cNvSpPr>
                        <wps:spPr bwMode="auto">
                          <a:xfrm>
                            <a:off x="5470" y="8469"/>
                            <a:ext cx="2109" cy="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F917FB" w:rsidRDefault="00427D62" w:rsidP="00893397">
                              <w:pPr>
                                <w:widowControl/>
                                <w:jc w:val="center"/>
                                <w:rPr>
                                  <w:rFonts w:ascii="Times New Roman" w:eastAsia="Times New Roman" w:hAnsi="Times New Roman" w:cs="Times New Roman"/>
                                  <w:color w:val="auto"/>
                                  <w:sz w:val="14"/>
                                  <w:szCs w:val="14"/>
                                </w:rPr>
                              </w:pPr>
                              <w:r w:rsidRPr="00F917FB">
                                <w:rPr>
                                  <w:rFonts w:ascii="Sylfaen" w:hAnsi="Sylfaen"/>
                                  <w:sz w:val="14"/>
                                  <w:szCs w:val="14"/>
                                </w:rPr>
                                <w:t>ԱՏԳ ռեզիդենտների ընդհանուր ռեեստրի ձևավորման և վարման ընթացակարգեր (PCC.03.PGR.001)</w:t>
                              </w:r>
                            </w:p>
                          </w:txbxContent>
                        </wps:txbx>
                        <wps:bodyPr rot="0" vert="horz" wrap="square" lIns="0" tIns="0" rIns="0" bIns="0" anchor="t" anchorCtr="0" upright="1">
                          <a:noAutofit/>
                        </wps:bodyPr>
                      </wps:wsp>
                      <wps:wsp>
                        <wps:cNvPr id="274" name="Rectangle 10"/>
                        <wps:cNvSpPr>
                          <a:spLocks noChangeArrowheads="1"/>
                        </wps:cNvSpPr>
                        <wps:spPr bwMode="auto">
                          <a:xfrm>
                            <a:off x="9544" y="11059"/>
                            <a:ext cx="1127" cy="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1D455A" w:rsidRDefault="00427D62" w:rsidP="00893397">
                              <w:pPr>
                                <w:widowControl/>
                                <w:jc w:val="center"/>
                                <w:rPr>
                                  <w:sz w:val="14"/>
                                  <w:szCs w:val="14"/>
                                </w:rPr>
                              </w:pPr>
                              <w:r w:rsidRPr="001D455A">
                                <w:rPr>
                                  <w:rFonts w:ascii="Sylfaen" w:hAnsi="Sylfaen"/>
                                  <w:sz w:val="14"/>
                                  <w:szCs w:val="14"/>
                                </w:rPr>
                                <w:t>Հանձնաժողով (P.ACT.001)</w:t>
                              </w:r>
                            </w:p>
                          </w:txbxContent>
                        </wps:txbx>
                        <wps:bodyPr rot="0" vert="horz" wrap="square" lIns="0" tIns="0" rIns="0" bIns="0" anchor="t" anchorCtr="0" upright="1">
                          <a:noAutofit/>
                        </wps:bodyPr>
                      </wps:wsp>
                      <wps:wsp>
                        <wps:cNvPr id="275" name="Rectangle 11"/>
                        <wps:cNvSpPr>
                          <a:spLocks noChangeArrowheads="1"/>
                        </wps:cNvSpPr>
                        <wps:spPr bwMode="auto">
                          <a:xfrm>
                            <a:off x="8322" y="8641"/>
                            <a:ext cx="1591"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F917FB" w:rsidRDefault="00427D62" w:rsidP="00893397">
                              <w:pPr>
                                <w:widowControl/>
                                <w:rPr>
                                  <w:sz w:val="14"/>
                                  <w:szCs w:val="14"/>
                                </w:rPr>
                              </w:pPr>
                              <w:r w:rsidRPr="00F917FB">
                                <w:rPr>
                                  <w:rFonts w:ascii="Sylfaen" w:hAnsi="Sylfaen"/>
                                  <w:sz w:val="14"/>
                                  <w:szCs w:val="14"/>
                                </w:rPr>
                                <w:t>«Մասնակցություն»</w:t>
                              </w:r>
                            </w:p>
                          </w:txbxContent>
                        </wps:txbx>
                        <wps:bodyPr rot="0" vert="horz" wrap="square" lIns="0" tIns="0" rIns="0" bIns="0" anchor="t" anchorCtr="0" upright="1">
                          <a:noAutofit/>
                        </wps:bodyPr>
                      </wps:wsp>
                      <wps:wsp>
                        <wps:cNvPr id="276" name="Rectangle 12"/>
                        <wps:cNvSpPr>
                          <a:spLocks noChangeArrowheads="1"/>
                        </wps:cNvSpPr>
                        <wps:spPr bwMode="auto">
                          <a:xfrm>
                            <a:off x="7818" y="10035"/>
                            <a:ext cx="1521"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3452E" w:rsidRDefault="00427D62" w:rsidP="00893397">
                              <w:pPr>
                                <w:widowControl/>
                                <w:rPr>
                                  <w:sz w:val="14"/>
                                  <w:szCs w:val="14"/>
                                </w:rPr>
                              </w:pPr>
                              <w:r w:rsidRPr="0063452E">
                                <w:rPr>
                                  <w:rFonts w:ascii="Sylfaen" w:hAnsi="Sylfaen"/>
                                  <w:sz w:val="14"/>
                                  <w:szCs w:val="14"/>
                                </w:rPr>
                                <w:t>«Մասնակցություն»</w:t>
                              </w:r>
                            </w:p>
                          </w:txbxContent>
                        </wps:txbx>
                        <wps:bodyPr rot="0" vert="horz" wrap="square" lIns="0" tIns="0" rIns="0" bIns="0" anchor="t" anchorCtr="0" upright="1">
                          <a:noAutofit/>
                        </wps:bodyPr>
                      </wps:wsp>
                      <wps:wsp>
                        <wps:cNvPr id="277" name="Rectangle 13"/>
                        <wps:cNvSpPr>
                          <a:spLocks noChangeArrowheads="1"/>
                        </wps:cNvSpPr>
                        <wps:spPr bwMode="auto">
                          <a:xfrm>
                            <a:off x="8425" y="11929"/>
                            <a:ext cx="1564"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B72BCE" w:rsidRDefault="00427D62" w:rsidP="00893397">
                              <w:pPr>
                                <w:widowControl/>
                                <w:rPr>
                                  <w:sz w:val="14"/>
                                  <w:szCs w:val="14"/>
                                </w:rPr>
                              </w:pPr>
                              <w:r w:rsidRPr="00B72BCE">
                                <w:rPr>
                                  <w:rFonts w:ascii="Sylfaen" w:hAnsi="Sylfaen"/>
                                  <w:sz w:val="14"/>
                                  <w:szCs w:val="14"/>
                                </w:rPr>
                                <w:t>«Մասնակցություն»</w:t>
                              </w:r>
                            </w:p>
                          </w:txbxContent>
                        </wps:txbx>
                        <wps:bodyPr rot="0" vert="horz" wrap="square" lIns="0" tIns="0" rIns="0" bIns="0" anchor="t" anchorCtr="0" upright="1">
                          <a:noAutofit/>
                        </wps:bodyPr>
                      </wps:wsp>
                      <wps:wsp>
                        <wps:cNvPr id="278" name="Rectangle 14"/>
                        <wps:cNvSpPr>
                          <a:spLocks noChangeArrowheads="1"/>
                        </wps:cNvSpPr>
                        <wps:spPr bwMode="auto">
                          <a:xfrm>
                            <a:off x="3868" y="12606"/>
                            <a:ext cx="1454"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1D455A" w:rsidRDefault="00427D62" w:rsidP="00893397">
                              <w:pPr>
                                <w:widowControl/>
                                <w:rPr>
                                  <w:sz w:val="14"/>
                                  <w:szCs w:val="14"/>
                                </w:rPr>
                              </w:pPr>
                              <w:r w:rsidRPr="001D455A">
                                <w:rPr>
                                  <w:rFonts w:ascii="Sylfaen" w:hAnsi="Sylfaen"/>
                                  <w:sz w:val="14"/>
                                  <w:szCs w:val="14"/>
                                </w:rPr>
                                <w:t>«Մասնակցություն»</w:t>
                              </w:r>
                            </w:p>
                          </w:txbxContent>
                        </wps:txbx>
                        <wps:bodyPr rot="0" vert="horz" wrap="square" lIns="0" tIns="0" rIns="0" bIns="0" anchor="t" anchorCtr="0" upright="1">
                          <a:noAutofit/>
                        </wps:bodyPr>
                      </wps:wsp>
                      <wps:wsp>
                        <wps:cNvPr id="279" name="Rectangle 15"/>
                        <wps:cNvSpPr>
                          <a:spLocks noChangeArrowheads="1"/>
                        </wps:cNvSpPr>
                        <wps:spPr bwMode="auto">
                          <a:xfrm>
                            <a:off x="3912" y="10145"/>
                            <a:ext cx="1299"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1D455A" w:rsidRDefault="00427D62" w:rsidP="00893397">
                              <w:pPr>
                                <w:widowControl/>
                                <w:rPr>
                                  <w:sz w:val="14"/>
                                  <w:szCs w:val="14"/>
                                </w:rPr>
                              </w:pPr>
                              <w:r w:rsidRPr="001D455A">
                                <w:rPr>
                                  <w:rFonts w:ascii="Sylfaen" w:hAnsi="Sylfaen"/>
                                  <w:sz w:val="14"/>
                                  <w:szCs w:val="14"/>
                                </w:rPr>
                                <w:t>«Մասնակցություն»</w:t>
                              </w:r>
                            </w:p>
                          </w:txbxContent>
                        </wps:txbx>
                        <wps:bodyPr rot="0" vert="horz" wrap="square" lIns="0" tIns="0" rIns="0" bIns="0" anchor="t" anchorCtr="0" upright="1">
                          <a:noAutofit/>
                        </wps:bodyPr>
                      </wps:wsp>
                      <wps:wsp>
                        <wps:cNvPr id="280" name="Rectangle 16"/>
                        <wps:cNvSpPr>
                          <a:spLocks noChangeArrowheads="1"/>
                        </wps:cNvSpPr>
                        <wps:spPr bwMode="auto">
                          <a:xfrm>
                            <a:off x="4020" y="8641"/>
                            <a:ext cx="1302" cy="2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w:t>
                              </w:r>
                              <w:r w:rsidRPr="00F917FB">
                                <w:rPr>
                                  <w:rFonts w:ascii="Sylfaen" w:hAnsi="Sylfaen"/>
                                  <w:sz w:val="14"/>
                                  <w:szCs w:val="14"/>
                                </w:rPr>
                                <w:t>Մասնակցություն</w:t>
                              </w:r>
                            </w:p>
                          </w:txbxContent>
                        </wps:txbx>
                        <wps:bodyPr rot="0" vert="horz" wrap="square" lIns="0" tIns="0" rIns="0" bIns="0" anchor="t" anchorCtr="0" upright="1">
                          <a:noAutofit/>
                        </wps:bodyPr>
                      </wps:wsp>
                      <wps:wsp>
                        <wps:cNvPr id="281" name="Rectangle 17"/>
                        <wps:cNvSpPr>
                          <a:spLocks noChangeArrowheads="1"/>
                        </wps:cNvSpPr>
                        <wps:spPr bwMode="auto">
                          <a:xfrm>
                            <a:off x="3868" y="7655"/>
                            <a:ext cx="1602"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3452E" w:rsidRDefault="00427D62" w:rsidP="008569A2">
                              <w:pPr>
                                <w:widowControl/>
                                <w:jc w:val="center"/>
                                <w:rPr>
                                  <w:sz w:val="14"/>
                                  <w:szCs w:val="14"/>
                                </w:rPr>
                              </w:pPr>
                              <w:r w:rsidRPr="0063452E">
                                <w:rPr>
                                  <w:rFonts w:ascii="Sylfaen" w:hAnsi="Sylfaen"/>
                                  <w:sz w:val="14"/>
                                  <w:szCs w:val="14"/>
                                </w:rPr>
                                <w:t>«Մասնակցություն»</w:t>
                              </w:r>
                            </w:p>
                          </w:txbxContent>
                        </wps:txbx>
                        <wps:bodyPr rot="0" vert="horz" wrap="square" lIns="0" tIns="0" rIns="0" bIns="0" anchor="t" anchorCtr="0" upright="1">
                          <a:noAutofit/>
                        </wps:bodyPr>
                      </wps:wsp>
                      <wps:wsp>
                        <wps:cNvPr id="282" name="Rectangle 244"/>
                        <wps:cNvSpPr>
                          <a:spLocks noChangeArrowheads="1"/>
                        </wps:cNvSpPr>
                        <wps:spPr bwMode="auto">
                          <a:xfrm>
                            <a:off x="5912" y="11652"/>
                            <a:ext cx="1591" cy="2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026" style="position:absolute;margin-left:20.45pt;margin-top:3.4pt;width:442.2pt;height:323.3pt;z-index:251787264" coordorigin="1827,7655" coordsize="8844,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">
                <v:rect id="Rectangle 18" o:spid="_x0000_s1027" style="position:absolute;left:3912;top:7813;width:9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8M8IA&#10;AADcAAAADwAAAGRycy9kb3ducmV2LnhtbESPQWsCMRSE7wX/Q3iCt5rVgy2rUURb9Npti9fH5rlZ&#10;TV6WTdTor28KhR6HmfmGWaySs+JKfWg9K5iMCxDEtdctNwq+Pt+fX0GEiKzReiYFdwqwWg6eFlhq&#10;f+MPulaxERnCoUQFJsaulDLUhhyGse+Is3f0vcOYZd9I3eMtw52V06KYSYct5wWDHW0M1efq4hTs&#10;Jtu37iQfFe5spMu3SbU9JKVGw7Seg4iU4n/4r73XCqazF/g9k4+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azwz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4" o:spid="_x0000_s1028" style="position:absolute;left:1827;top:8792;width:219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oQb8A&#10;AADcAAAADwAAAGRycy9kb3ducmV2LnhtbERPPW/CMBDdkfofrENiIw4MCKUYVJUiWBtArKf4Gqe1&#10;z1FswPTX46FSx6f3vdokZ8WNhtB5VjArShDEjdcdtwpOx910CSJEZI3WMyl4UIDN+mW0wkr7O3/S&#10;rY6tyCEcKlRgYuwrKUNjyGEofE+cuS8/OIwZDq3UA95zuLNyXpYL6bDj3GCwp3dDzU99dQr2s+1H&#10;/y1/a9zbSNezSY29JKUm4/T2CiJSiv/iP/dBK5gv8tp8Jh8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9KhBvwAAANwAAAAPAAAAAAAAAAAAAAAAAJgCAABkcnMvZG93bnJl&#10;di54bWxQSwUGAAAAAAQABAD1AAAAhAMAAAAA&#10;" stroked="f">
                  <v:textbox inset="0,0,0,0">
                    <w:txbxContent>
                      <w:p w:rsidR="00427D62" w:rsidRPr="00F917FB" w:rsidRDefault="00427D62" w:rsidP="00893397">
                        <w:pPr>
                          <w:jc w:val="center"/>
                          <w:rPr>
                            <w:rFonts w:ascii="Sylfaen" w:hAnsi="Sylfaen"/>
                            <w:sz w:val="14"/>
                            <w:szCs w:val="14"/>
                          </w:rPr>
                        </w:pPr>
                        <w:r w:rsidRPr="00F917FB">
                          <w:rPr>
                            <w:rFonts w:ascii="Sylfaen" w:hAnsi="Sylfaen"/>
                            <w:sz w:val="14"/>
                            <w:szCs w:val="14"/>
                          </w:rPr>
                          <w:t>Ազգային ռեեստրը վարելու համար պատասխանատու՝ անդամ պետության լիազորված մարմինը (Р.СС.03.АСТ.001)</w:t>
                        </w:r>
                      </w:p>
                    </w:txbxContent>
                  </v:textbox>
                </v:rect>
                <v:rect id="Rectangle 5" o:spid="_x0000_s1029" style="position:absolute;left:1881;top:10983;width:2139;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N2sIA&#10;AADcAAAADwAAAGRycy9kb3ducmV2LnhtbESPQWsCMRSE7wX/Q3iCt5rVg7SrUURb9Npti9fH5rlZ&#10;TV6WTdTor28KhR6HmfmGWaySs+JKfWg9K5iMCxDEtdctNwq+Pt+fX0CEiKzReiYFdwqwWg6eFlhq&#10;f+MPulaxERnCoUQFJsaulDLUhhyGse+Is3f0vcOYZd9I3eMtw52V06KYSYct5wWDHW0M1efq4hTs&#10;Jtu37iQfFe5spMu3SbU9JKVGw7Seg4iU4n/4r73XCqazV/g9k4+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uA3awgAAANwAAAAPAAAAAAAAAAAAAAAAAJgCAABkcnMvZG93&#10;bnJldi54bWxQSwUGAAAAAAQABAD1AAAAhwMAAAAA&#10;" stroked="f">
                  <v:textbox inset="0,0,0,0">
                    <w:txbxContent>
                      <w:p w:rsidR="00427D62" w:rsidRPr="001D455A" w:rsidRDefault="00427D62" w:rsidP="00893397">
                        <w:pPr>
                          <w:widowControl/>
                          <w:jc w:val="center"/>
                          <w:rPr>
                            <w:sz w:val="14"/>
                            <w:szCs w:val="14"/>
                          </w:rPr>
                        </w:pPr>
                        <w:r w:rsidRPr="001D455A">
                          <w:rPr>
                            <w:rFonts w:ascii="Sylfaen" w:hAnsi="Sylfaen"/>
                            <w:sz w:val="14"/>
                            <w:szCs w:val="14"/>
                          </w:rPr>
                          <w:t>Տեղեկությունների հարցում կատարող՝ անդամ պետության լիազորված մարմինը (PCC.03.ACT.003)</w:t>
                        </w:r>
                      </w:p>
                    </w:txbxContent>
                  </v:textbox>
                </v:rect>
                <v:rect id="Rectangle 6" o:spid="_x0000_s1030" style="position:absolute;left:1827;top:13444;width:2139;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ymsAA&#10;AADcAAAADwAAAGRycy9kb3ducmV2LnhtbERPu27CMBTdK/EP1kXqVhwY2irgRBUPwdoUxHoV38Zp&#10;7esoNmD69fVQqePRea/q5Ky40hh6zwrmswIEcet1z52C48fu6RVEiMgarWdScKcAdTV5WGGp/Y3f&#10;6drETuQQDiUqMDEOpZShNeQwzPxAnLlPPzqMGY6d1CPecrizclEUz9Jhz7nB4EBrQ+13c3EK9vPN&#10;dviSPw3ubaTLyaTWnpNSj9P0tgQRKcV/8Z/7oBUsXvL8fCYfAVn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symsAAAADcAAAADwAAAAAAAAAAAAAAAACYAgAAZHJzL2Rvd25y&#10;ZXYueG1sUEsFBgAAAAAEAAQA9QAAAIUDAAAAAA==&#10;" stroked="f">
                  <v:textbox inset="0,0,0,0">
                    <w:txbxContent>
                      <w:p w:rsidR="00427D62" w:rsidRPr="00B72BCE" w:rsidRDefault="00427D62" w:rsidP="00893397">
                        <w:pPr>
                          <w:widowControl/>
                          <w:jc w:val="center"/>
                          <w:rPr>
                            <w:sz w:val="14"/>
                            <w:szCs w:val="14"/>
                          </w:rPr>
                        </w:pPr>
                        <w:r w:rsidRPr="00B72BCE">
                          <w:rPr>
                            <w:rFonts w:ascii="Sylfaen" w:hAnsi="Sylfaen"/>
                            <w:sz w:val="14"/>
                            <w:szCs w:val="14"/>
                          </w:rPr>
                          <w:t>Շահագրգիռ անձ (РСС.03.АСТ.004)</w:t>
                        </w:r>
                      </w:p>
                    </w:txbxContent>
                  </v:textbox>
                </v:rect>
                <v:rect id="Rectangle 7" o:spid="_x0000_s1031" style="position:absolute;left:4696;top:13208;width:3934;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XAcIA&#10;AADcAAAADwAAAGRycy9kb3ducmV2LnhtbESPQWsCMRSE74X+h/AKvdXsetCyGkVsRa/dWnp9bJ6b&#10;1eRl2URN/fWNUOhxmJlvmPkyOSsuNITOs4JyVIAgbrzuuFWw/9y8vIIIEVmj9UwKfijAcvH4MMdK&#10;+yt/0KWOrcgQDhUqMDH2lZShMeQwjHxPnL2DHxzGLIdW6gGvGe6sHBfFRDrsOC8Y7GltqDnVZ6dg&#10;W76990d5q3FrI52/TGrsd1Lq+SmtZiAipfgf/mvvtILxtIT7mXwE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F5cBwgAAANwAAAAPAAAAAAAAAAAAAAAAAJgCAABkcnMvZG93&#10;bnJldi54bWxQSwUGAAAAAAQABAD1AAAAhwMAAAAA&#10;" stroked="f">
                  <v:textbox inset="0,0,0,0">
                    <w:txbxContent>
                      <w:p w:rsidR="00427D62" w:rsidRPr="00B72BCE" w:rsidRDefault="00427D62" w:rsidP="00893397">
                        <w:pPr>
                          <w:widowControl/>
                          <w:jc w:val="center"/>
                          <w:rPr>
                            <w:sz w:val="14"/>
                            <w:szCs w:val="14"/>
                          </w:rPr>
                        </w:pPr>
                        <w:r w:rsidRPr="00B72BCE">
                          <w:rPr>
                            <w:rFonts w:ascii="Sylfaen" w:hAnsi="Sylfaen"/>
                            <w:sz w:val="14"/>
                            <w:szCs w:val="14"/>
                          </w:rPr>
                          <w:t>Շահագրգիռ անձանց ԱՏԳ ռեզիդենտների ընդհանուր ռեեստրում պարունակվող՝ իրավաբանական անձանց մասին տեղեկություններ ներկայացնելու ընթացակարգեր (P.CC.03.PGR.003)</w:t>
                        </w:r>
                      </w:p>
                    </w:txbxContent>
                  </v:textbox>
                </v:rect>
                <v:rect id="Rectangle 8" o:spid="_x0000_s1032" style="position:absolute;left:4229;top:10811;width:4593;height: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UJdsIA&#10;AADcAAAADwAAAGRycy9kb3ducmV2LnhtbESPQWsCMRSE7wX/Q3iCt5p1D23ZGkXUotduFa+Pzetm&#10;2+Rl2USN/vqmUOhxmJlvmPkyOSsuNITOs4LZtABB3Hjdcavg8PH2+AIiRGSN1jMpuFGA5WL0MMdK&#10;+yu/06WOrcgQDhUqMDH2lZShMeQwTH1PnL1PPziMWQ6t1ANeM9xZWRbFk3TYcV4w2NPaUPNdn52C&#10;3Wyz7b/kvcadjXQ+mtTYU1JqMk6rVxCRUvwP/7X3WkH5XMLvmXwE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xQl2wgAAANwAAAAPAAAAAAAAAAAAAAAAAJgCAABkcnMvZG93&#10;bnJldi54bWxQSwUGAAAAAAQABAD1AAAAhwMAAAAA&#10;" stroked="f">
                  <v:textbox inset="0,0,0,0">
                    <w:txbxContent>
                      <w:p w:rsidR="00427D62" w:rsidRPr="001D455A" w:rsidRDefault="00427D62" w:rsidP="00893397">
                        <w:pPr>
                          <w:widowControl/>
                          <w:jc w:val="center"/>
                          <w:rPr>
                            <w:sz w:val="14"/>
                            <w:szCs w:val="14"/>
                          </w:rPr>
                        </w:pPr>
                        <w:r w:rsidRPr="001D455A">
                          <w:rPr>
                            <w:rFonts w:ascii="Sylfaen" w:hAnsi="Sylfaen"/>
                            <w:sz w:val="14"/>
                            <w:szCs w:val="14"/>
                          </w:rPr>
                          <w:t>Տեղեկությունների հարցում կատարող՝ անդամ պետությունների լիազորված մարմիններ ԱՏԳ ռեզիդենտների ընդհանուր ռեեստրում պարունակվող՝ իրավաբանական անձանց մասին տեղեկությունների ներկայացման ընթացակարգեր (P.CC.03.PGR.002)</w:t>
                        </w:r>
                      </w:p>
                    </w:txbxContent>
                  </v:textbox>
                </v:rect>
                <v:rect id="Rectangle 9" o:spid="_x0000_s1033" style="position:absolute;left:5470;top:8469;width:2109;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ms7cIA&#10;AADcAAAADwAAAGRycy9kb3ducmV2LnhtbESPQWsCMRSE70L/Q3iF3jSrhVq2RinaYq+ull4fm+dm&#10;bfKybKKm/fVGEDwOM/MNM1skZ8WJ+tB6VjAeFSCIa69bbhTstp/DVxAhImu0nknBHwVYzB8GMyy1&#10;P/OGTlVsRIZwKFGBibErpQy1IYdh5Dvi7O197zBm2TdS93jOcGflpChepMOW84LBjpaG6t/q6BSs&#10;x6uP7iD/K1zbSMdvk2r7k5R6ekzvbyAipXgP39pfWsFk+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iaztwgAAANwAAAAPAAAAAAAAAAAAAAAAAJgCAABkcnMvZG93&#10;bnJldi54bWxQSwUGAAAAAAQABAD1AAAAhwMAAAAA&#10;" stroked="f">
                  <v:textbox inset="0,0,0,0">
                    <w:txbxContent>
                      <w:p w:rsidR="00427D62" w:rsidRPr="00F917FB" w:rsidRDefault="00427D62" w:rsidP="00893397">
                        <w:pPr>
                          <w:widowControl/>
                          <w:jc w:val="center"/>
                          <w:rPr>
                            <w:rFonts w:ascii="Times New Roman" w:eastAsia="Times New Roman" w:hAnsi="Times New Roman" w:cs="Times New Roman"/>
                            <w:color w:val="auto"/>
                            <w:sz w:val="14"/>
                            <w:szCs w:val="14"/>
                          </w:rPr>
                        </w:pPr>
                        <w:r w:rsidRPr="00F917FB">
                          <w:rPr>
                            <w:rFonts w:ascii="Sylfaen" w:hAnsi="Sylfaen"/>
                            <w:sz w:val="14"/>
                            <w:szCs w:val="14"/>
                          </w:rPr>
                          <w:t>ԱՏԳ ռեզիդենտների ընդհանուր ռեեստրի ձևավորման և վարման ընթացակարգեր (PCC.03.PGR.001)</w:t>
                        </w:r>
                      </w:p>
                    </w:txbxContent>
                  </v:textbox>
                </v:rect>
                <v:rect id="Rectangle 10" o:spid="_x0000_s1034" style="position:absolute;left:9544;top:11059;width:1127;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0mcIA&#10;AADcAAAADwAAAGRycy9kb3ducmV2LnhtbESPQWsCMRSE70L/Q3iF3jSrlFq2RinaYq+ull4fm+dm&#10;bfKybKKm/fVGEDwOM/MNM1skZ8WJ+tB6VjAeFSCIa69bbhTstp/DVxAhImu0nknBHwVYzB8GMyy1&#10;P/OGTlVsRIZwKFGBibErpQy1IYdh5Dvi7O197zBm2TdS93jOcGflpChepMOW84LBjpaG6t/q6BSs&#10;x6uP7iD/K1zbSMdvk2r7k5R6ekzvbyAipXgP39pfWsFk+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DSZwgAAANwAAAAPAAAAAAAAAAAAAAAAAJgCAABkcnMvZG93&#10;bnJldi54bWxQSwUGAAAAAAQABAD1AAAAhwMAAAAA&#10;" stroked="f">
                  <v:textbox inset="0,0,0,0">
                    <w:txbxContent>
                      <w:p w:rsidR="00427D62" w:rsidRPr="001D455A" w:rsidRDefault="00427D62" w:rsidP="00893397">
                        <w:pPr>
                          <w:widowControl/>
                          <w:jc w:val="center"/>
                          <w:rPr>
                            <w:sz w:val="14"/>
                            <w:szCs w:val="14"/>
                          </w:rPr>
                        </w:pPr>
                        <w:r w:rsidRPr="001D455A">
                          <w:rPr>
                            <w:rFonts w:ascii="Sylfaen" w:hAnsi="Sylfaen"/>
                            <w:sz w:val="14"/>
                            <w:szCs w:val="14"/>
                          </w:rPr>
                          <w:t>Հանձնաժողով (P.ACT.001)</w:t>
                        </w:r>
                      </w:p>
                    </w:txbxContent>
                  </v:textbox>
                </v:rect>
                <v:rect id="Rectangle 11" o:spid="_x0000_s1035" style="position:absolute;left:8322;top:8641;width:1591;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RAsIA&#10;AADcAAAADwAAAGRycy9kb3ducmV2LnhtbESPQWsCMRSE70L/Q3iF3jSr0Fq2RinaYq+ull4fm+dm&#10;bfKybKKm/fVGEDwOM/MNM1skZ8WJ+tB6VjAeFSCIa69bbhTstp/DVxAhImu0nknBHwVYzB8GMyy1&#10;P/OGTlVsRIZwKFGBibErpQy1IYdh5Dvi7O197zBm2TdS93jOcGflpChepMOW84LBjpaG6t/q6BSs&#10;x6uP7iD/K1zbSMdvk2r7k5R6ekzvbyAipXgP39pfWsFk+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JECwgAAANwAAAAPAAAAAAAAAAAAAAAAAJgCAABkcnMvZG93&#10;bnJldi54bWxQSwUGAAAAAAQABAD1AAAAhwMAAAAA&#10;" stroked="f">
                  <v:textbox inset="0,0,0,0">
                    <w:txbxContent>
                      <w:p w:rsidR="00427D62" w:rsidRPr="00F917FB" w:rsidRDefault="00427D62" w:rsidP="00893397">
                        <w:pPr>
                          <w:widowControl/>
                          <w:rPr>
                            <w:sz w:val="14"/>
                            <w:szCs w:val="14"/>
                          </w:rPr>
                        </w:pPr>
                        <w:r w:rsidRPr="00F917FB">
                          <w:rPr>
                            <w:rFonts w:ascii="Sylfaen" w:hAnsi="Sylfaen"/>
                            <w:sz w:val="14"/>
                            <w:szCs w:val="14"/>
                          </w:rPr>
                          <w:t>«Մասնակցություն»</w:t>
                        </w:r>
                      </w:p>
                    </w:txbxContent>
                  </v:textbox>
                </v:rect>
                <v:rect id="Rectangle 12" o:spid="_x0000_s1036" style="position:absolute;left:7818;top:10035;width:1521;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4PdcIA&#10;AADcAAAADwAAAGRycy9kb3ducmV2LnhtbESPQWsCMRSE7wX/Q3iCt5rVgy2rUURb9Npti9fH5rlZ&#10;TV6WTdTor28KhR6HmfmGWaySs+JKfWg9K5iMCxDEtdctNwq+Pt+fX0GEiKzReiYFdwqwWg6eFlhq&#10;f+MPulaxERnCoUQFJsaulDLUhhyGse+Is3f0vcOYZd9I3eMtw52V06KYSYct5wWDHW0M1efq4hTs&#10;Jtu37iQfFe5spMu3SbU9JKVGw7Seg4iU4n/4r73XCqYvM/g9k4+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91wgAAANwAAAAPAAAAAAAAAAAAAAAAAJgCAABkcnMvZG93&#10;bnJldi54bWxQSwUGAAAAAAQABAD1AAAAhwMAAAAA&#10;" stroked="f">
                  <v:textbox inset="0,0,0,0">
                    <w:txbxContent>
                      <w:p w:rsidR="00427D62" w:rsidRPr="0063452E" w:rsidRDefault="00427D62" w:rsidP="00893397">
                        <w:pPr>
                          <w:widowControl/>
                          <w:rPr>
                            <w:sz w:val="14"/>
                            <w:szCs w:val="14"/>
                          </w:rPr>
                        </w:pPr>
                        <w:r w:rsidRPr="0063452E">
                          <w:rPr>
                            <w:rFonts w:ascii="Sylfaen" w:hAnsi="Sylfaen"/>
                            <w:sz w:val="14"/>
                            <w:szCs w:val="14"/>
                          </w:rPr>
                          <w:t>«Մասնակցություն»</w:t>
                        </w:r>
                      </w:p>
                    </w:txbxContent>
                  </v:textbox>
                </v:rect>
                <v:rect id="Rectangle 13" o:spid="_x0000_s1037" style="position:absolute;left:8425;top:11929;width:156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7sMA&#10;AADcAAAADwAAAGRycy9kb3ducmV2LnhtbESPQWsCMRSE74X+h/CE3rpZPdSyNUqxil7dKr0+Ns/N&#10;2uRl2USN/fWNUOhxmJlvmNkiOSsuNITOs4JxUYIgbrzuuFWw/1w/v4IIEVmj9UwKbhRgMX98mGGl&#10;/ZV3dKljKzKEQ4UKTIx9JWVoDDkMhe+Js3f0g8OY5dBKPeA1w52Vk7J8kQ47zgsGe1oaar7rs1Ow&#10;GX+s+pP8qXFjI50PJjX2Kyn1NErvbyAipfgf/mtvtYLJdAr3M/k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q7sMAAADcAAAADwAAAAAAAAAAAAAAAACYAgAAZHJzL2Rv&#10;d25yZXYueG1sUEsFBgAAAAAEAAQA9QAAAIgDAAAAAA==&#10;" stroked="f">
                  <v:textbox inset="0,0,0,0">
                    <w:txbxContent>
                      <w:p w:rsidR="00427D62" w:rsidRPr="00B72BCE" w:rsidRDefault="00427D62" w:rsidP="00893397">
                        <w:pPr>
                          <w:widowControl/>
                          <w:rPr>
                            <w:sz w:val="14"/>
                            <w:szCs w:val="14"/>
                          </w:rPr>
                        </w:pPr>
                        <w:r w:rsidRPr="00B72BCE">
                          <w:rPr>
                            <w:rFonts w:ascii="Sylfaen" w:hAnsi="Sylfaen"/>
                            <w:sz w:val="14"/>
                            <w:szCs w:val="14"/>
                          </w:rPr>
                          <w:t>«Մասնակցություն»</w:t>
                        </w:r>
                      </w:p>
                    </w:txbxContent>
                  </v:textbox>
                </v:rect>
                <v:rect id="Rectangle 14" o:spid="_x0000_s1038" style="position:absolute;left:3868;top:12606;width:145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nMAA&#10;AADcAAAADwAAAGRycy9kb3ducmV2LnhtbERPu27CMBTdK/EP1kXqVhwY2irgRBUPwdoUxHoV38Zp&#10;7esoNmD69fVQqePRea/q5Ky40hh6zwrmswIEcet1z52C48fu6RVEiMgarWdScKcAdTV5WGGp/Y3f&#10;6drETuQQDiUqMDEOpZShNeQwzPxAnLlPPzqMGY6d1CPecrizclEUz9Jhz7nB4EBrQ+13c3EK9vPN&#10;dviSPw3ubaTLyaTWnpNSj9P0tgQRKcV/8Z/7oBUsXvLafCYfAVn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0+nMAAAADcAAAADwAAAAAAAAAAAAAAAACYAgAAZHJzL2Rvd25y&#10;ZXYueG1sUEsFBgAAAAAEAAQA9QAAAIUDAAAAAA==&#10;" stroked="f">
                  <v:textbox inset="0,0,0,0">
                    <w:txbxContent>
                      <w:p w:rsidR="00427D62" w:rsidRPr="001D455A" w:rsidRDefault="00427D62" w:rsidP="00893397">
                        <w:pPr>
                          <w:widowControl/>
                          <w:rPr>
                            <w:sz w:val="14"/>
                            <w:szCs w:val="14"/>
                          </w:rPr>
                        </w:pPr>
                        <w:r w:rsidRPr="001D455A">
                          <w:rPr>
                            <w:rFonts w:ascii="Sylfaen" w:hAnsi="Sylfaen"/>
                            <w:sz w:val="14"/>
                            <w:szCs w:val="14"/>
                          </w:rPr>
                          <w:t>«Մասնակցություն»</w:t>
                        </w:r>
                      </w:p>
                    </w:txbxContent>
                  </v:textbox>
                </v:rect>
                <v:rect id="Rectangle 15" o:spid="_x0000_s1039" style="position:absolute;left:3912;top:10145;width:129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GbB8MA&#10;AADcAAAADwAAAGRycy9kb3ducmV2LnhtbESPQWsCMRSE70L/Q3iF3jSrh9ZujVK0xV5dLb0+Ns/N&#10;2uRl2URN++uNIHgcZuYbZrZIzooT9aH1rGA8KkAQ11633CjYbT+HUxAhImu0nknBHwVYzB8GMyy1&#10;P/OGTlVsRIZwKFGBibErpQy1IYdh5Dvi7O197zBm2TdS93jOcGflpCiepcOW84LBjpaG6t/q6BSs&#10;x6uP7iD/K1zbSMdvk2r7k5R6ekzvbyAipXgP39pfWsHk5RWuZ/IRk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GbB8MAAADcAAAADwAAAAAAAAAAAAAAAACYAgAAZHJzL2Rv&#10;d25yZXYueG1sUEsFBgAAAAAEAAQA9QAAAIgDAAAAAA==&#10;" stroked="f">
                  <v:textbox inset="0,0,0,0">
                    <w:txbxContent>
                      <w:p w:rsidR="00427D62" w:rsidRPr="001D455A" w:rsidRDefault="00427D62" w:rsidP="00893397">
                        <w:pPr>
                          <w:widowControl/>
                          <w:rPr>
                            <w:sz w:val="14"/>
                            <w:szCs w:val="14"/>
                          </w:rPr>
                        </w:pPr>
                        <w:r w:rsidRPr="001D455A">
                          <w:rPr>
                            <w:rFonts w:ascii="Sylfaen" w:hAnsi="Sylfaen"/>
                            <w:sz w:val="14"/>
                            <w:szCs w:val="14"/>
                          </w:rPr>
                          <w:t>«Մասնակցություն»</w:t>
                        </w:r>
                      </w:p>
                    </w:txbxContent>
                  </v:textbox>
                </v:rect>
                <v:rect id="Rectangle 16" o:spid="_x0000_s1040" style="position:absolute;left:4020;top:8641;width:1302;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5Cvb8A&#10;AADcAAAADwAAAGRycy9kb3ducmV2LnhtbERPTWsCMRC9C/6HMII3zepBZGsUUYu9uipeh810s20y&#10;WTZR0/56cyj0+Hjfq01yVjyoD61nBbNpAYK49rrlRsHl/D5ZgggRWaP1TAp+KMBmPRyssNT+ySd6&#10;VLEROYRDiQpMjF0pZagNOQxT3xFn7tP3DmOGfSN1j88c7qycF8VCOmw5NxjsaGeo/q7uTsFxtj90&#10;X/K3wqONdL+aVNtbUmo8Sts3EJFS/Bf/uT+0gvkyz89n8hG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jkK9vwAAANwAAAAPAAAAAAAAAAAAAAAAAJgCAABkcnMvZG93bnJl&#10;di54bWxQSwUGAAAAAAQABAD1AAAAhAMAAAAA&#10;" stroked="f">
                  <v:textbox inset="0,0,0,0">
                    <w:txbxContent>
                      <w:p w:rsidR="00427D62" w:rsidRPr="00C22F38" w:rsidRDefault="00427D62" w:rsidP="00893397">
                        <w:pPr>
                          <w:widowControl/>
                        </w:pPr>
                        <w:r>
                          <w:rPr>
                            <w:rFonts w:ascii="Sylfaen" w:hAnsi="Sylfaen"/>
                            <w:sz w:val="16"/>
                          </w:rPr>
                          <w:t>«</w:t>
                        </w:r>
                        <w:r w:rsidRPr="00F917FB">
                          <w:rPr>
                            <w:rFonts w:ascii="Sylfaen" w:hAnsi="Sylfaen"/>
                            <w:sz w:val="14"/>
                            <w:szCs w:val="14"/>
                          </w:rPr>
                          <w:t>Մասնակցություն</w:t>
                        </w:r>
                      </w:p>
                    </w:txbxContent>
                  </v:textbox>
                </v:rect>
                <v:rect id="Rectangle 17" o:spid="_x0000_s1041" style="position:absolute;left:3868;top:7655;width:1602;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nJsIA&#10;AADcAAAADwAAAGRycy9kb3ducmV2LnhtbESPQWsCMRSE74L/ITyhNze7HopsjVK0xV67VXp9bF43&#10;2yYvyyZq2l9vhILHYWa+YVab5Kw40xh6zwqqogRB3Hrdc6fg8PE6X4IIEVmj9UwKfinAZj2drLDW&#10;/sLvdG5iJzKEQ40KTIxDLWVoDTkMhR+Is/flR4cxy7GTesRLhjsrF2X5KB32nBcMDrQ11P40J6dg&#10;X+1ehm/51+DeRjodTWrtZ1LqYZaen0BESvEe/m+/aQWLZQW3M/k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wucmwgAAANwAAAAPAAAAAAAAAAAAAAAAAJgCAABkcnMvZG93&#10;bnJldi54bWxQSwUGAAAAAAQABAD1AAAAhwMAAAAA&#10;" stroked="f">
                  <v:textbox inset="0,0,0,0">
                    <w:txbxContent>
                      <w:p w:rsidR="00427D62" w:rsidRPr="0063452E" w:rsidRDefault="00427D62" w:rsidP="008569A2">
                        <w:pPr>
                          <w:widowControl/>
                          <w:jc w:val="center"/>
                          <w:rPr>
                            <w:sz w:val="14"/>
                            <w:szCs w:val="14"/>
                          </w:rPr>
                        </w:pPr>
                        <w:r w:rsidRPr="0063452E">
                          <w:rPr>
                            <w:rFonts w:ascii="Sylfaen" w:hAnsi="Sylfaen"/>
                            <w:sz w:val="14"/>
                            <w:szCs w:val="14"/>
                          </w:rPr>
                          <w:t>«Մասնակցություն»</w:t>
                        </w:r>
                      </w:p>
                    </w:txbxContent>
                  </v:textbox>
                </v:rect>
                <v:rect id="Rectangle 244" o:spid="_x0000_s1042" style="position:absolute;left:5912;top:11652;width:1591;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5+sQA&#10;AADcAAAADwAAAGRycy9kb3ducmV2LnhtbESPQWvCQBSE70L/w/IK3nS3sQ0aXaUUBKH2YBS8PrLP&#10;JJh9m2ZXjf/eLRQ8DjPzDbNY9bYRV+p87VjD21iBIC6cqbnUcNivR1MQPiAbbByThjt5WC1fBgvM&#10;jLvxjq55KEWEsM9QQxVCm0npi4os+rFriaN3cp3FEGVXStPhLcJtIxOlUmmx5rhQYUtfFRXn/GI1&#10;YPpufn9Ok+3++5LirOzV+uOotB6+9p9zEIH68Az/tzdGQzJN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g+frEAAAA3AAAAA8AAAAAAAAAAAAAAAAAmAIAAGRycy9k&#10;b3ducmV2LnhtbFBLBQYAAAAABAAEAPUAAACJAwAAAAA=&#10;" stroked="f"/>
              </v:group>
            </w:pict>
          </mc:Fallback>
        </mc:AlternateContent>
      </w:r>
      <w:r w:rsidR="00893397" w:rsidRPr="000B0C7D">
        <w:rPr>
          <w:rFonts w:ascii="Sylfaen" w:hAnsi="Sylfaen"/>
          <w:noProof/>
          <w:lang w:val="en-US" w:eastAsia="en-US" w:bidi="ar-SA"/>
        </w:rPr>
        <w:drawing>
          <wp:inline distT="0" distB="0" distL="0" distR="0" wp14:anchorId="15532AC8" wp14:editId="329CEF55">
            <wp:extent cx="5943600" cy="4206240"/>
            <wp:effectExtent l="19050" t="0" r="0" b="0"/>
            <wp:docPr id="1" name="Picture 1" descr="\\SERVERTC\Materials\2018\Quarter 1\115-0002-2018_Zayavka_II_2018\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8\Quarter 1\115-0002-2018_Zayavka_II_2018\Translation\media\image1.jpeg"/>
                    <pic:cNvPicPr>
                      <a:picLocks noChangeAspect="1" noChangeArrowheads="1"/>
                    </pic:cNvPicPr>
                  </pic:nvPicPr>
                  <pic:blipFill>
                    <a:blip r:embed="rId9" cstate="print"/>
                    <a:srcRect/>
                    <a:stretch>
                      <a:fillRect/>
                    </a:stretch>
                  </pic:blipFill>
                  <pic:spPr bwMode="auto">
                    <a:xfrm>
                      <a:off x="0" y="0"/>
                      <a:ext cx="5943600" cy="4206240"/>
                    </a:xfrm>
                    <a:prstGeom prst="rect">
                      <a:avLst/>
                    </a:prstGeom>
                    <a:noFill/>
                    <a:ln w="9525">
                      <a:noFill/>
                      <a:miter lim="800000"/>
                      <a:headEnd/>
                      <a:tailEnd/>
                    </a:ln>
                  </pic:spPr>
                </pic:pic>
              </a:graphicData>
            </a:graphic>
          </wp:inline>
        </w:drawing>
      </w:r>
    </w:p>
    <w:p w:rsidR="0086569A" w:rsidRPr="000B0C7D" w:rsidRDefault="00893397" w:rsidP="00863343">
      <w:pPr>
        <w:pStyle w:val="Picturecaption0"/>
        <w:shd w:val="clear" w:color="auto" w:fill="auto"/>
        <w:spacing w:after="160" w:line="360" w:lineRule="auto"/>
        <w:ind w:left="20"/>
        <w:rPr>
          <w:rFonts w:ascii="Sylfaen" w:hAnsi="Sylfaen"/>
          <w:sz w:val="20"/>
          <w:szCs w:val="20"/>
        </w:rPr>
      </w:pPr>
      <w:r w:rsidRPr="000B0C7D">
        <w:rPr>
          <w:rFonts w:ascii="Sylfaen" w:hAnsi="Sylfaen"/>
          <w:sz w:val="20"/>
          <w:szCs w:val="20"/>
        </w:rPr>
        <w:t>Նկ. 1. Ընդհանուր գործընթացի կառուցվածքը</w:t>
      </w:r>
    </w:p>
    <w:p w:rsidR="0086569A" w:rsidRPr="000B0C7D" w:rsidRDefault="0086569A">
      <w:pPr>
        <w:widowControl/>
        <w:spacing w:after="200" w:line="276" w:lineRule="auto"/>
        <w:rPr>
          <w:rFonts w:ascii="Sylfaen" w:eastAsia="Times New Roman" w:hAnsi="Sylfaen" w:cs="Times New Roman"/>
          <w:color w:val="auto"/>
          <w:sz w:val="20"/>
          <w:szCs w:val="20"/>
        </w:rPr>
      </w:pPr>
      <w:r w:rsidRPr="000B0C7D">
        <w:rPr>
          <w:rFonts w:ascii="Sylfaen" w:hAnsi="Sylfaen"/>
          <w:sz w:val="20"/>
          <w:szCs w:val="20"/>
        </w:rPr>
        <w:br w:type="page"/>
      </w:r>
    </w:p>
    <w:p w:rsidR="00893397" w:rsidRPr="000B0C7D" w:rsidRDefault="001736D0" w:rsidP="0086569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1</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Ընդհանուր գործընթացի՝ ըստ իրենց նշանակության խմբավորված ընթացակարգերի կատարման կարգը</w:t>
      </w:r>
      <w:r w:rsidR="00634E67" w:rsidRPr="000B0C7D">
        <w:rPr>
          <w:rFonts w:ascii="Sylfaen" w:hAnsi="Sylfaen"/>
          <w:sz w:val="24"/>
          <w:szCs w:val="24"/>
        </w:rPr>
        <w:t>,</w:t>
      </w:r>
      <w:r w:rsidRPr="000B0C7D">
        <w:rPr>
          <w:rFonts w:ascii="Sylfaen" w:hAnsi="Sylfaen"/>
          <w:sz w:val="24"/>
          <w:szCs w:val="24"/>
        </w:rPr>
        <w:t xml:space="preserve"> ներառյալ</w:t>
      </w:r>
      <w:r w:rsidR="00634E67" w:rsidRPr="000B0C7D">
        <w:rPr>
          <w:rFonts w:ascii="Sylfaen" w:hAnsi="Sylfaen"/>
          <w:sz w:val="24"/>
          <w:szCs w:val="24"/>
        </w:rPr>
        <w:t>՝</w:t>
      </w:r>
      <w:r w:rsidRPr="000B0C7D">
        <w:rPr>
          <w:rFonts w:ascii="Sylfaen" w:hAnsi="Sylfaen"/>
          <w:sz w:val="24"/>
          <w:szCs w:val="24"/>
        </w:rPr>
        <w:t xml:space="preserve"> գործառնությունների մանրամասն նկարագրությունը բերված է սույն կանոնների VIII բաժնում։</w:t>
      </w:r>
    </w:p>
    <w:p w:rsidR="00893397" w:rsidRPr="000B0C7D" w:rsidRDefault="00893397" w:rsidP="0086569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Ընթացակարգերի յուրաքանչյուր խմբի համար բերվում է ընդհանուր գործընթացի ընթացակարգերի միջ</w:t>
      </w:r>
      <w:r w:rsidR="00623CC9" w:rsidRPr="000B0C7D">
        <w:rPr>
          <w:rFonts w:ascii="Sylfaen" w:hAnsi="Sylfaen"/>
          <w:sz w:val="24"/>
          <w:szCs w:val="24"/>
        </w:rPr>
        <w:t>եւ</w:t>
      </w:r>
      <w:r w:rsidRPr="000B0C7D">
        <w:rPr>
          <w:rFonts w:ascii="Sylfaen" w:hAnsi="Sylfaen"/>
          <w:sz w:val="24"/>
          <w:szCs w:val="24"/>
        </w:rPr>
        <w:t xml:space="preserve"> առկա կապերը </w:t>
      </w:r>
      <w:r w:rsidR="00623CC9" w:rsidRPr="000B0C7D">
        <w:rPr>
          <w:rFonts w:ascii="Sylfaen" w:hAnsi="Sylfaen"/>
          <w:sz w:val="24"/>
          <w:szCs w:val="24"/>
        </w:rPr>
        <w:t>եւ</w:t>
      </w:r>
      <w:r w:rsidRPr="000B0C7D">
        <w:rPr>
          <w:rFonts w:ascii="Sylfaen" w:hAnsi="Sylfaen"/>
          <w:sz w:val="24"/>
          <w:szCs w:val="24"/>
        </w:rPr>
        <w:t xml:space="preserve"> դրանց կատարման կարգն արտացոլող ընդհանուր սխեման։ Ընթացակարգերի ընդհանուր սխեման կազմած է UML (մոդելավորման միասնականացված լեզու՝ Unified Modeling Language) գրաֆիկական նոտացիայի օգտագործմամբ </w:t>
      </w:r>
      <w:r w:rsidR="00623CC9" w:rsidRPr="000B0C7D">
        <w:rPr>
          <w:rFonts w:ascii="Sylfaen" w:hAnsi="Sylfaen"/>
          <w:sz w:val="24"/>
          <w:szCs w:val="24"/>
        </w:rPr>
        <w:t>եւ</w:t>
      </w:r>
      <w:r w:rsidRPr="000B0C7D">
        <w:rPr>
          <w:rFonts w:ascii="Sylfaen" w:hAnsi="Sylfaen"/>
          <w:sz w:val="24"/>
          <w:szCs w:val="24"/>
        </w:rPr>
        <w:t xml:space="preserve"> ունի տեքստային նկարագրություն։</w:t>
      </w:r>
    </w:p>
    <w:p w:rsidR="002714EA" w:rsidRPr="000B0C7D" w:rsidRDefault="002714EA" w:rsidP="00863343">
      <w:pPr>
        <w:pStyle w:val="Bodytext20"/>
        <w:shd w:val="clear" w:color="auto" w:fill="auto"/>
        <w:spacing w:after="160" w:line="360" w:lineRule="auto"/>
        <w:ind w:firstLine="567"/>
        <w:jc w:val="center"/>
        <w:rPr>
          <w:rFonts w:ascii="Sylfaen" w:hAnsi="Sylfaen"/>
          <w:sz w:val="24"/>
          <w:szCs w:val="24"/>
        </w:rPr>
      </w:pPr>
    </w:p>
    <w:p w:rsidR="00736E63" w:rsidRPr="000B0C7D" w:rsidRDefault="00893397" w:rsidP="002714EA">
      <w:pPr>
        <w:pStyle w:val="Bodytext20"/>
        <w:shd w:val="clear" w:color="auto" w:fill="auto"/>
        <w:spacing w:after="160" w:line="360" w:lineRule="auto"/>
        <w:ind w:left="567" w:right="566"/>
        <w:jc w:val="center"/>
        <w:rPr>
          <w:rFonts w:ascii="Sylfaen" w:hAnsi="Sylfaen"/>
          <w:sz w:val="24"/>
          <w:szCs w:val="24"/>
        </w:rPr>
      </w:pPr>
      <w:r w:rsidRPr="000B0C7D">
        <w:rPr>
          <w:rFonts w:ascii="Sylfaen" w:hAnsi="Sylfaen"/>
          <w:sz w:val="24"/>
          <w:szCs w:val="24"/>
        </w:rPr>
        <w:t>4. ԱՏԳ ռեզիդենտների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ավորման </w:t>
      </w:r>
      <w:r w:rsidR="00623CC9" w:rsidRPr="000B0C7D">
        <w:rPr>
          <w:rFonts w:ascii="Sylfaen" w:hAnsi="Sylfaen"/>
          <w:sz w:val="24"/>
          <w:szCs w:val="24"/>
        </w:rPr>
        <w:t>եւ</w:t>
      </w:r>
      <w:r w:rsidRPr="000B0C7D">
        <w:rPr>
          <w:rFonts w:ascii="Sylfaen" w:hAnsi="Sylfaen"/>
          <w:sz w:val="24"/>
          <w:szCs w:val="24"/>
        </w:rPr>
        <w:t xml:space="preserve"> </w:t>
      </w:r>
      <w:r w:rsidR="002714EA" w:rsidRPr="000B0C7D">
        <w:rPr>
          <w:rFonts w:ascii="Sylfaen" w:hAnsi="Sylfaen"/>
          <w:sz w:val="24"/>
          <w:szCs w:val="24"/>
        </w:rPr>
        <w:br/>
      </w:r>
      <w:r w:rsidRPr="000B0C7D">
        <w:rPr>
          <w:rFonts w:ascii="Sylfaen" w:hAnsi="Sylfaen"/>
          <w:sz w:val="24"/>
          <w:szCs w:val="24"/>
        </w:rPr>
        <w:t>վարման ընթացակարգերի խումբը</w:t>
      </w:r>
    </w:p>
    <w:p w:rsidR="00893397" w:rsidRPr="000B0C7D" w:rsidRDefault="00893397" w:rsidP="002714E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ԱՏԳ ռեզիդենտների ընդհանուր ռեեստրը ձ</w:t>
      </w:r>
      <w:r w:rsidR="00623CC9" w:rsidRPr="000B0C7D">
        <w:rPr>
          <w:rFonts w:ascii="Sylfaen" w:hAnsi="Sylfaen"/>
          <w:sz w:val="24"/>
          <w:szCs w:val="24"/>
        </w:rPr>
        <w:t>եւ</w:t>
      </w:r>
      <w:r w:rsidRPr="000B0C7D">
        <w:rPr>
          <w:rFonts w:ascii="Sylfaen" w:hAnsi="Sylfaen"/>
          <w:sz w:val="24"/>
          <w:szCs w:val="24"/>
        </w:rPr>
        <w:t xml:space="preserve">ավորելու </w:t>
      </w:r>
      <w:r w:rsidR="00623CC9" w:rsidRPr="000B0C7D">
        <w:rPr>
          <w:rFonts w:ascii="Sylfaen" w:hAnsi="Sylfaen"/>
          <w:sz w:val="24"/>
          <w:szCs w:val="24"/>
        </w:rPr>
        <w:t>եւ</w:t>
      </w:r>
      <w:r w:rsidRPr="000B0C7D">
        <w:rPr>
          <w:rFonts w:ascii="Sylfaen" w:hAnsi="Sylfaen"/>
          <w:sz w:val="24"/>
          <w:szCs w:val="24"/>
        </w:rPr>
        <w:t xml:space="preserve"> վարելու</w:t>
      </w:r>
      <w:r w:rsidR="00735779" w:rsidRPr="000B0C7D">
        <w:rPr>
          <w:rFonts w:ascii="Sylfaen" w:hAnsi="Sylfaen"/>
          <w:sz w:val="24"/>
          <w:szCs w:val="24"/>
        </w:rPr>
        <w:t> </w:t>
      </w:r>
      <w:r w:rsidRPr="000B0C7D">
        <w:rPr>
          <w:rFonts w:ascii="Sylfaen" w:hAnsi="Sylfaen"/>
          <w:sz w:val="24"/>
          <w:szCs w:val="24"/>
        </w:rPr>
        <w:t>ընթացակարգերի կատարումն սկսվում է ազգային ռեեստրը վարելու համար պատասխանատու՝ անդամ պետության լիազորված մարմնի կողմից ազգային ռեեստրում պարունակվող՝ իրավաբանական անձանց մասին տեղեկությունները փոփոխելու (ավելացնելու, հանելու) մասին տեղեկատվությունը ստանալու պահից։</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Ազգային ռեեստրը վարելու համար պատասխանատու՝ անդամ պետության լիազորված մարմնում ազգային ռեեստրը վարելիս ապահովվում է իրավաբանական անձանց մասին տեղեկություններն ազգային ռեեստրում ներառելու մասին փաստաթղթերի գրանցման համարների եզակիությունը՝ այդ պետության օրենսդրության պահանջներին համապատասխան։</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Ազգային ռեեստրում իրավաբանական անձանց մասին տեղեկություններ ներառելիս կատարվում է «ԱՏԳ ռեզիդենտների ընդհանուր ռեեստրում իրավաբանական անձանց մասին տեղեկությունների ներառում» ընթացակարգը (P.CC.03.PRC.001)։</w:t>
      </w:r>
    </w:p>
    <w:p w:rsidR="00735779" w:rsidRPr="000B0C7D" w:rsidRDefault="00735779" w:rsidP="00863343">
      <w:pPr>
        <w:pStyle w:val="Bodytext20"/>
        <w:shd w:val="clear" w:color="auto" w:fill="auto"/>
        <w:spacing w:after="160" w:line="360" w:lineRule="auto"/>
        <w:ind w:firstLine="567"/>
        <w:jc w:val="both"/>
        <w:rPr>
          <w:rFonts w:ascii="Sylfaen" w:hAnsi="Sylfaen"/>
          <w:sz w:val="24"/>
          <w:szCs w:val="24"/>
        </w:rPr>
      </w:pP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ԱՏԳ ռեզիդենտների ընդհանուր ռեեստրում իրավաբանական անձանց ընդգրկելիս հայտագրված՝ իրավաբանական անձանց մասին տեղեկությունների փոփոխության դեպքում կատարվում է «ԱՏԳ ռեզիդենտների ընդհանուր ռեեստրում պարունակվող՝ իրավաբանական անձանց մասին տեղեկությունների փոփոխում» ընթացակարգը (P.CC.03.PRC.002):</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Ազգային ռեեստրից իրավաբանական անձանց մասին տեղեկություններ հանելիս կատարվում է «ԱՏԳ ռեզիդենտների ընդհանուր ռեեստրից իրավաբանական անձանց մասին տեղեկությունների հանում» ընթացակարգը</w:t>
      </w:r>
      <w:r w:rsidRPr="000B0C7D">
        <w:t xml:space="preserve"> </w:t>
      </w:r>
      <w:r w:rsidRPr="000B0C7D">
        <w:rPr>
          <w:rFonts w:ascii="Sylfaen" w:hAnsi="Sylfaen"/>
          <w:sz w:val="24"/>
          <w:szCs w:val="24"/>
        </w:rPr>
        <w:t>(P.CC.03.PRC.003)։</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Եթե ազգային ռեեստրում փոփոխություններ կատարելիս փոխվում է ազգային ռեեստրում իրավաբանական անձ</w:t>
      </w:r>
      <w:r w:rsidR="00333A51" w:rsidRPr="000B0C7D">
        <w:rPr>
          <w:rFonts w:ascii="Sylfaen" w:hAnsi="Sylfaen"/>
          <w:sz w:val="24"/>
          <w:szCs w:val="24"/>
        </w:rPr>
        <w:t>անց</w:t>
      </w:r>
      <w:r w:rsidRPr="000B0C7D">
        <w:rPr>
          <w:rFonts w:ascii="Sylfaen" w:hAnsi="Sylfaen"/>
          <w:sz w:val="24"/>
          <w:szCs w:val="24"/>
        </w:rPr>
        <w:t xml:space="preserve"> </w:t>
      </w:r>
      <w:r w:rsidR="008F557B" w:rsidRPr="000B0C7D">
        <w:rPr>
          <w:rFonts w:ascii="Sylfaen" w:hAnsi="Sylfaen"/>
          <w:sz w:val="24"/>
          <w:szCs w:val="24"/>
        </w:rPr>
        <w:t>մասին</w:t>
      </w:r>
      <w:r w:rsidR="00AF2C8E" w:rsidRPr="000B0C7D">
        <w:rPr>
          <w:rFonts w:ascii="Sylfaen" w:hAnsi="Sylfaen"/>
          <w:sz w:val="24"/>
          <w:szCs w:val="24"/>
        </w:rPr>
        <w:t xml:space="preserve"> տեղեկություն</w:t>
      </w:r>
      <w:r w:rsidR="006A5880" w:rsidRPr="000B0C7D">
        <w:rPr>
          <w:rFonts w:ascii="Sylfaen" w:hAnsi="Sylfaen"/>
          <w:sz w:val="24"/>
          <w:szCs w:val="24"/>
        </w:rPr>
        <w:t xml:space="preserve">ների </w:t>
      </w:r>
      <w:r w:rsidRPr="000B0C7D">
        <w:rPr>
          <w:rFonts w:ascii="Sylfaen" w:hAnsi="Sylfaen"/>
          <w:sz w:val="24"/>
          <w:szCs w:val="24"/>
        </w:rPr>
        <w:t>ներառումը հաստատող փաստաթղթի գրանցման համարը, ապա իրավաբանական անձանց մասին տեղեկությունները ներկայացվում են 2</w:t>
      </w:r>
      <w:r w:rsidR="00626659" w:rsidRPr="000B0C7D">
        <w:rPr>
          <w:rFonts w:ascii="Sylfaen" w:hAnsi="Sylfaen"/>
          <w:sz w:val="24"/>
          <w:szCs w:val="24"/>
        </w:rPr>
        <w:t> </w:t>
      </w:r>
      <w:r w:rsidRPr="000B0C7D">
        <w:rPr>
          <w:rFonts w:ascii="Sylfaen" w:hAnsi="Sylfaen"/>
          <w:sz w:val="24"/>
          <w:szCs w:val="24"/>
        </w:rPr>
        <w:t xml:space="preserve">ընթացակարգերի կիրառմամբ՝ «ԱՏԳ ռեզիդենտների ընդհանուր ռեեստրից իրավաբանական անձանց մասին տեղեկությունների հանում» (P.CC.03.PRC.003) </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ռեեստրում իրավաբանական անձանց մասին տեղեկությունների ներառում» (P.CC.03.PRC.001)։</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Նշված տեղեկություններ</w:t>
      </w:r>
      <w:r w:rsidR="004B45D8" w:rsidRPr="000B0C7D">
        <w:rPr>
          <w:rFonts w:ascii="Sylfaen" w:hAnsi="Sylfaen"/>
          <w:sz w:val="24"/>
          <w:szCs w:val="24"/>
        </w:rPr>
        <w:t>ի</w:t>
      </w:r>
      <w:r w:rsidRPr="000B0C7D">
        <w:rPr>
          <w:rFonts w:ascii="Sylfaen" w:hAnsi="Sylfaen"/>
          <w:sz w:val="24"/>
          <w:szCs w:val="24"/>
        </w:rPr>
        <w:t xml:space="preserve"> ներկայաց</w:t>
      </w:r>
      <w:r w:rsidR="004B45D8" w:rsidRPr="000B0C7D">
        <w:rPr>
          <w:rFonts w:ascii="Sylfaen" w:hAnsi="Sylfaen"/>
          <w:sz w:val="24"/>
          <w:szCs w:val="24"/>
        </w:rPr>
        <w:t>ումն իրականացվում է</w:t>
      </w:r>
      <w:r w:rsidRPr="000B0C7D">
        <w:rPr>
          <w:rFonts w:ascii="Sylfaen" w:hAnsi="Sylfaen"/>
          <w:sz w:val="24"/>
          <w:szCs w:val="24"/>
        </w:rPr>
        <w:t xml:space="preserve"> </w:t>
      </w:r>
      <w:r w:rsidR="004B45D8" w:rsidRPr="000B0C7D">
        <w:rPr>
          <w:rFonts w:ascii="Sylfaen" w:hAnsi="Sylfaen"/>
          <w:sz w:val="24"/>
          <w:szCs w:val="24"/>
        </w:rPr>
        <w:t>Եվրասիական տնտեսական հանձնաժողովի կոլեգիայի 2016 թվականի դեկտեմբերի 6-ի թիվ 163 որոշմամբ հաստատված</w:t>
      </w:r>
      <w:r w:rsidR="00A070AF" w:rsidRPr="000B0C7D">
        <w:rPr>
          <w:rFonts w:ascii="Sylfaen" w:hAnsi="Sylfaen"/>
          <w:sz w:val="24"/>
          <w:szCs w:val="24"/>
        </w:rPr>
        <w:t>՝</w:t>
      </w:r>
      <w:r w:rsidR="004B45D8" w:rsidRPr="000B0C7D" w:rsidDel="000C7CC5">
        <w:rPr>
          <w:rFonts w:ascii="Sylfaen" w:hAnsi="Sylfaen"/>
          <w:sz w:val="24"/>
          <w:szCs w:val="24"/>
        </w:rPr>
        <w:t xml:space="preserve"> </w:t>
      </w:r>
      <w:r w:rsidR="005A173F" w:rsidRPr="000B0C7D">
        <w:rPr>
          <w:rFonts w:ascii="Sylfaen" w:hAnsi="Sylfaen"/>
          <w:sz w:val="24"/>
          <w:szCs w:val="24"/>
        </w:rPr>
        <w:t>«Ազատ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005A173F" w:rsidRPr="000B0C7D">
        <w:rPr>
          <w:rFonts w:ascii="Sylfaen" w:hAnsi="Sylfaen"/>
          <w:sz w:val="24"/>
          <w:szCs w:val="24"/>
        </w:rPr>
        <w:t xml:space="preserve">ավորում, վարում </w:t>
      </w:r>
      <w:r w:rsidR="00623CC9" w:rsidRPr="000B0C7D">
        <w:rPr>
          <w:rFonts w:ascii="Sylfaen" w:hAnsi="Sylfaen"/>
          <w:sz w:val="24"/>
          <w:szCs w:val="24"/>
        </w:rPr>
        <w:t>եւ</w:t>
      </w:r>
      <w:r w:rsidR="005A173F"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005A173F" w:rsidRPr="000B0C7D">
        <w:rPr>
          <w:rFonts w:ascii="Sylfaen" w:hAnsi="Sylfaen"/>
          <w:sz w:val="24"/>
          <w:szCs w:val="24"/>
        </w:rPr>
        <w:t xml:space="preserve"> փոխադարձ առ</w:t>
      </w:r>
      <w:r w:rsidR="00623CC9" w:rsidRPr="000B0C7D">
        <w:rPr>
          <w:rFonts w:ascii="Sylfaen" w:hAnsi="Sylfaen"/>
          <w:sz w:val="24"/>
          <w:szCs w:val="24"/>
        </w:rPr>
        <w:t>եւ</w:t>
      </w:r>
      <w:r w:rsidR="005A173F" w:rsidRPr="000B0C7D">
        <w:rPr>
          <w:rFonts w:ascii="Sylfaen" w:hAnsi="Sylfaen"/>
          <w:sz w:val="24"/>
          <w:szCs w:val="24"/>
        </w:rPr>
        <w:t>տրի ինտեգրված տեղեկատվական համակարգի միջոցներով իրագործելիս</w:t>
      </w:r>
      <w:r w:rsidR="005A173F" w:rsidRPr="000B0C7D" w:rsidDel="000C7CC5">
        <w:rPr>
          <w:rFonts w:ascii="Sylfaen" w:hAnsi="Sylfaen"/>
          <w:sz w:val="24"/>
          <w:szCs w:val="24"/>
        </w:rPr>
        <w:t xml:space="preserve"> </w:t>
      </w:r>
      <w:r w:rsidR="000C7CC5" w:rsidRPr="000B0C7D">
        <w:rPr>
          <w:rFonts w:ascii="Sylfaen" w:hAnsi="Sylfaen"/>
          <w:sz w:val="24"/>
          <w:szCs w:val="24"/>
        </w:rPr>
        <w:t>ա</w:t>
      </w:r>
      <w:r w:rsidRPr="000B0C7D">
        <w:rPr>
          <w:rFonts w:ascii="Sylfaen" w:hAnsi="Sylfaen"/>
          <w:sz w:val="24"/>
          <w:szCs w:val="24"/>
        </w:rPr>
        <w:t xml:space="preserve">զգային ռեեստրը վարելու համար պատասխանատու՝ Եվրասիական տնտեսական միության անդամ պետությունների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կանոնակարգին համապատասխան (այսուհետ՝ </w:t>
      </w:r>
      <w:r w:rsidR="00AB0261" w:rsidRPr="000B0C7D">
        <w:rPr>
          <w:rFonts w:ascii="Sylfaen" w:hAnsi="Sylfaen"/>
          <w:sz w:val="24"/>
          <w:szCs w:val="24"/>
        </w:rPr>
        <w:t>ա</w:t>
      </w:r>
      <w:r w:rsidRPr="000B0C7D">
        <w:rPr>
          <w:rFonts w:ascii="Sylfaen" w:hAnsi="Sylfaen"/>
          <w:sz w:val="24"/>
          <w:szCs w:val="24"/>
        </w:rPr>
        <w:t xml:space="preserve">զգային ռեեստրը վարելու համար պատասխանատու լիազորված մարմինների </w:t>
      </w:r>
      <w:r w:rsidR="00623CC9" w:rsidRPr="000B0C7D">
        <w:rPr>
          <w:rFonts w:ascii="Sylfaen" w:hAnsi="Sylfaen"/>
          <w:sz w:val="24"/>
          <w:szCs w:val="24"/>
        </w:rPr>
        <w:t>եւ</w:t>
      </w:r>
      <w:r w:rsidRPr="000B0C7D">
        <w:rPr>
          <w:rFonts w:ascii="Sylfaen" w:hAnsi="Sylfaen"/>
          <w:sz w:val="24"/>
          <w:szCs w:val="24"/>
        </w:rPr>
        <w:t xml:space="preserve"> </w:t>
      </w:r>
      <w:r w:rsidRPr="000B0C7D">
        <w:rPr>
          <w:rFonts w:ascii="Sylfaen" w:hAnsi="Sylfaen"/>
          <w:sz w:val="24"/>
          <w:szCs w:val="24"/>
        </w:rPr>
        <w:lastRenderedPageBreak/>
        <w:t>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w:t>
      </w:r>
      <w:r w:rsidR="00BF3371" w:rsidRPr="000B0C7D">
        <w:rPr>
          <w:rFonts w:ascii="Sylfaen" w:hAnsi="Sylfaen"/>
          <w:sz w:val="24"/>
          <w:szCs w:val="24"/>
        </w:rPr>
        <w:t xml:space="preserve"> </w:t>
      </w:r>
      <w:r w:rsidRPr="000B0C7D">
        <w:rPr>
          <w:rFonts w:ascii="Sylfaen" w:hAnsi="Sylfaen"/>
          <w:sz w:val="24"/>
          <w:szCs w:val="24"/>
        </w:rPr>
        <w:t>Ներկայացվող տեղեկությունների ձ</w:t>
      </w:r>
      <w:r w:rsidR="00623CC9" w:rsidRPr="000B0C7D">
        <w:rPr>
          <w:rFonts w:ascii="Sylfaen" w:hAnsi="Sylfaen"/>
          <w:sz w:val="24"/>
          <w:szCs w:val="24"/>
        </w:rPr>
        <w:t>եւ</w:t>
      </w:r>
      <w:r w:rsidRPr="000B0C7D">
        <w:rPr>
          <w:rFonts w:ascii="Sylfaen" w:hAnsi="Sylfaen"/>
          <w:sz w:val="24"/>
          <w:szCs w:val="24"/>
        </w:rPr>
        <w:t xml:space="preserve">աչափը </w:t>
      </w:r>
      <w:r w:rsidR="00623CC9" w:rsidRPr="000B0C7D">
        <w:rPr>
          <w:rFonts w:ascii="Sylfaen" w:hAnsi="Sylfaen"/>
          <w:sz w:val="24"/>
          <w:szCs w:val="24"/>
        </w:rPr>
        <w:t>եւ</w:t>
      </w:r>
      <w:r w:rsidRPr="000B0C7D">
        <w:rPr>
          <w:rFonts w:ascii="Sylfaen" w:hAnsi="Sylfaen"/>
          <w:sz w:val="24"/>
          <w:szCs w:val="24"/>
        </w:rPr>
        <w:t xml:space="preserve"> կառուցվածքը պետք է համապատասխանեն Եվրասիական տնտեսական հանձնաժողովի կոլեգիայի 2016</w:t>
      </w:r>
      <w:r w:rsidR="008100A6" w:rsidRPr="000B0C7D">
        <w:rPr>
          <w:rFonts w:ascii="Sylfaen" w:hAnsi="Sylfaen"/>
          <w:sz w:val="24"/>
          <w:szCs w:val="24"/>
        </w:rPr>
        <w:t> </w:t>
      </w:r>
      <w:r w:rsidRPr="000B0C7D">
        <w:rPr>
          <w:rFonts w:ascii="Sylfaen" w:hAnsi="Sylfaen"/>
          <w:sz w:val="24"/>
          <w:szCs w:val="24"/>
        </w:rPr>
        <w:t>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իրագործելու համար օգտագործվող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նկարագրությանը (այսուհետ՝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նկարագրություն)։</w:t>
      </w:r>
    </w:p>
    <w:p w:rsidR="00893397" w:rsidRPr="000B0C7D" w:rsidRDefault="00893397" w:rsidP="003710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B74515" w:rsidRPr="000B0C7D">
        <w:rPr>
          <w:rFonts w:ascii="Sylfaen" w:hAnsi="Sylfaen"/>
          <w:sz w:val="24"/>
          <w:szCs w:val="24"/>
        </w:rPr>
        <w:t>6.</w:t>
      </w:r>
      <w:r w:rsidR="00B74515" w:rsidRPr="000B0C7D">
        <w:rPr>
          <w:rFonts w:ascii="Sylfaen" w:hAnsi="Sylfaen"/>
          <w:sz w:val="24"/>
          <w:szCs w:val="24"/>
        </w:rPr>
        <w:tab/>
      </w:r>
      <w:r w:rsidRPr="000B0C7D">
        <w:rPr>
          <w:rFonts w:ascii="Sylfaen" w:hAnsi="Sylfaen"/>
          <w:sz w:val="24"/>
          <w:szCs w:val="24"/>
        </w:rPr>
        <w:t>ԱՏԳ ռեզիդենտների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ավորման </w:t>
      </w:r>
      <w:r w:rsidR="00623CC9" w:rsidRPr="000B0C7D">
        <w:rPr>
          <w:rFonts w:ascii="Sylfaen" w:hAnsi="Sylfaen"/>
          <w:sz w:val="24"/>
          <w:szCs w:val="24"/>
        </w:rPr>
        <w:t>եւ</w:t>
      </w:r>
      <w:r w:rsidRPr="000B0C7D">
        <w:rPr>
          <w:rFonts w:ascii="Sylfaen" w:hAnsi="Sylfaen"/>
          <w:sz w:val="24"/>
          <w:szCs w:val="24"/>
        </w:rPr>
        <w:t xml:space="preserve"> վարման ընթացակարգերի խմբի բերված նկարագրությունը ներկայացված է 2-րդ նկարում։</w:t>
      </w:r>
    </w:p>
    <w:p w:rsidR="00371041" w:rsidRPr="000B0C7D" w:rsidRDefault="00371041" w:rsidP="00371041">
      <w:pPr>
        <w:pStyle w:val="Bodytext20"/>
        <w:shd w:val="clear" w:color="auto" w:fill="auto"/>
        <w:tabs>
          <w:tab w:val="left" w:pos="1134"/>
        </w:tabs>
        <w:spacing w:after="160" w:line="360" w:lineRule="auto"/>
        <w:ind w:firstLine="567"/>
        <w:jc w:val="both"/>
        <w:rPr>
          <w:rFonts w:ascii="Sylfaen" w:hAnsi="Sylfaen"/>
          <w:sz w:val="24"/>
          <w:szCs w:val="24"/>
        </w:rPr>
      </w:pPr>
    </w:p>
    <w:p w:rsidR="00893397"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801600" behindDoc="0" locked="0" layoutInCell="1" allowOverlap="1">
                <wp:simplePos x="0" y="0"/>
                <wp:positionH relativeFrom="column">
                  <wp:posOffset>148590</wp:posOffset>
                </wp:positionH>
                <wp:positionV relativeFrom="paragraph">
                  <wp:posOffset>393700</wp:posOffset>
                </wp:positionV>
                <wp:extent cx="5672455" cy="2450465"/>
                <wp:effectExtent l="0" t="3175" r="0" b="3810"/>
                <wp:wrapNone/>
                <wp:docPr id="253"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2450465"/>
                          <a:chOff x="1652" y="9155"/>
                          <a:chExt cx="8933" cy="3859"/>
                        </a:xfrm>
                      </wpg:grpSpPr>
                      <wps:wsp>
                        <wps:cNvPr id="254" name="Rectangle 20"/>
                        <wps:cNvSpPr>
                          <a:spLocks noChangeArrowheads="1"/>
                        </wps:cNvSpPr>
                        <wps:spPr bwMode="auto">
                          <a:xfrm>
                            <a:off x="3405" y="9155"/>
                            <a:ext cx="1454"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371041" w:rsidRDefault="00427D62" w:rsidP="00893397">
                              <w:pPr>
                                <w:widowControl/>
                                <w:rPr>
                                  <w:sz w:val="14"/>
                                  <w:szCs w:val="14"/>
                                </w:rPr>
                              </w:pPr>
                              <w:r w:rsidRPr="00371041">
                                <w:rPr>
                                  <w:rFonts w:ascii="Sylfaen" w:hAnsi="Sylfaen"/>
                                  <w:sz w:val="14"/>
                                  <w:szCs w:val="14"/>
                                </w:rPr>
                                <w:t>«Մասնակցություն»</w:t>
                              </w:r>
                            </w:p>
                          </w:txbxContent>
                        </wps:txbx>
                        <wps:bodyPr rot="0" vert="horz" wrap="square" lIns="0" tIns="0" rIns="0" bIns="0" anchor="t" anchorCtr="0" upright="1">
                          <a:noAutofit/>
                        </wps:bodyPr>
                      </wps:wsp>
                      <wps:wsp>
                        <wps:cNvPr id="255" name="Rectangle 21"/>
                        <wps:cNvSpPr>
                          <a:spLocks noChangeArrowheads="1"/>
                        </wps:cNvSpPr>
                        <wps:spPr bwMode="auto">
                          <a:xfrm>
                            <a:off x="8210" y="9155"/>
                            <a:ext cx="1491"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3C0964" w:rsidRDefault="00427D62" w:rsidP="00893397">
                              <w:pPr>
                                <w:widowControl/>
                                <w:rPr>
                                  <w:sz w:val="14"/>
                                  <w:szCs w:val="14"/>
                                </w:rPr>
                              </w:pPr>
                              <w:r w:rsidRPr="003C0964">
                                <w:rPr>
                                  <w:rFonts w:ascii="Sylfaen" w:hAnsi="Sylfaen"/>
                                  <w:sz w:val="14"/>
                                  <w:szCs w:val="14"/>
                                </w:rPr>
                                <w:t>«Մասնակցություն»</w:t>
                              </w:r>
                            </w:p>
                          </w:txbxContent>
                        </wps:txbx>
                        <wps:bodyPr rot="0" vert="horz" wrap="square" lIns="0" tIns="0" rIns="0" bIns="0" anchor="t" anchorCtr="0" upright="1">
                          <a:noAutofit/>
                        </wps:bodyPr>
                      </wps:wsp>
                      <wps:wsp>
                        <wps:cNvPr id="256" name="Rectangle 22"/>
                        <wps:cNvSpPr>
                          <a:spLocks noChangeArrowheads="1"/>
                        </wps:cNvSpPr>
                        <wps:spPr bwMode="auto">
                          <a:xfrm>
                            <a:off x="7936" y="10577"/>
                            <a:ext cx="1305"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B5752" w:rsidRDefault="00427D62" w:rsidP="00893397">
                              <w:pPr>
                                <w:widowControl/>
                                <w:rPr>
                                  <w:sz w:val="14"/>
                                  <w:szCs w:val="14"/>
                                </w:rPr>
                              </w:pPr>
                              <w:r w:rsidRPr="005B5752">
                                <w:rPr>
                                  <w:rFonts w:ascii="Sylfaen" w:hAnsi="Sylfaen"/>
                                  <w:sz w:val="14"/>
                                  <w:szCs w:val="14"/>
                                </w:rPr>
                                <w:t>«Մասնակցություն»</w:t>
                              </w:r>
                            </w:p>
                          </w:txbxContent>
                        </wps:txbx>
                        <wps:bodyPr rot="0" vert="horz" wrap="square" lIns="0" tIns="0" rIns="0" bIns="0" anchor="t" anchorCtr="0" upright="1">
                          <a:noAutofit/>
                        </wps:bodyPr>
                      </wps:wsp>
                      <wps:wsp>
                        <wps:cNvPr id="257" name="Rectangle 23"/>
                        <wps:cNvSpPr>
                          <a:spLocks noChangeArrowheads="1"/>
                        </wps:cNvSpPr>
                        <wps:spPr bwMode="auto">
                          <a:xfrm>
                            <a:off x="3890" y="10577"/>
                            <a:ext cx="125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B5752" w:rsidRDefault="00427D62" w:rsidP="00893397">
                              <w:pPr>
                                <w:widowControl/>
                                <w:rPr>
                                  <w:sz w:val="14"/>
                                  <w:szCs w:val="14"/>
                                </w:rPr>
                              </w:pPr>
                              <w:r w:rsidRPr="005B5752">
                                <w:rPr>
                                  <w:rFonts w:ascii="Sylfaen" w:hAnsi="Sylfaen"/>
                                  <w:sz w:val="14"/>
                                  <w:szCs w:val="14"/>
                                </w:rPr>
                                <w:t>«Մասնակցություն»</w:t>
                              </w:r>
                            </w:p>
                          </w:txbxContent>
                        </wps:txbx>
                        <wps:bodyPr rot="0" vert="horz" wrap="square" lIns="0" tIns="0" rIns="0" bIns="0" anchor="t" anchorCtr="0" upright="1">
                          <a:noAutofit/>
                        </wps:bodyPr>
                      </wps:wsp>
                      <wps:wsp>
                        <wps:cNvPr id="258" name="Rectangle 24"/>
                        <wps:cNvSpPr>
                          <a:spLocks noChangeArrowheads="1"/>
                        </wps:cNvSpPr>
                        <wps:spPr bwMode="auto">
                          <a:xfrm>
                            <a:off x="3774" y="12129"/>
                            <a:ext cx="1304"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A775B" w:rsidRDefault="00427D62" w:rsidP="00893397">
                              <w:pPr>
                                <w:widowControl/>
                                <w:rPr>
                                  <w:sz w:val="14"/>
                                  <w:szCs w:val="14"/>
                                </w:rPr>
                              </w:pPr>
                              <w:r w:rsidRPr="004A775B">
                                <w:rPr>
                                  <w:rFonts w:ascii="Sylfaen" w:hAnsi="Sylfaen"/>
                                  <w:sz w:val="14"/>
                                  <w:szCs w:val="14"/>
                                </w:rPr>
                                <w:t>«Մասնակցություն»</w:t>
                              </w:r>
                            </w:p>
                          </w:txbxContent>
                        </wps:txbx>
                        <wps:bodyPr rot="0" vert="horz" wrap="square" lIns="0" tIns="0" rIns="0" bIns="0" anchor="t" anchorCtr="0" upright="1">
                          <a:noAutofit/>
                        </wps:bodyPr>
                      </wps:wsp>
                      <wps:wsp>
                        <wps:cNvPr id="259" name="Rectangle 25"/>
                        <wps:cNvSpPr>
                          <a:spLocks noChangeArrowheads="1"/>
                        </wps:cNvSpPr>
                        <wps:spPr bwMode="auto">
                          <a:xfrm>
                            <a:off x="8210" y="12129"/>
                            <a:ext cx="1323"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A775B" w:rsidRDefault="00427D62" w:rsidP="00893397">
                              <w:pPr>
                                <w:widowControl/>
                                <w:rPr>
                                  <w:sz w:val="14"/>
                                  <w:szCs w:val="14"/>
                                </w:rPr>
                              </w:pPr>
                              <w:r w:rsidRPr="004A775B">
                                <w:rPr>
                                  <w:rFonts w:ascii="Sylfaen" w:hAnsi="Sylfaen"/>
                                  <w:sz w:val="14"/>
                                  <w:szCs w:val="14"/>
                                </w:rPr>
                                <w:t>«Մասնակցություն»</w:t>
                              </w:r>
                            </w:p>
                          </w:txbxContent>
                        </wps:txbx>
                        <wps:bodyPr rot="0" vert="horz" wrap="square" lIns="0" tIns="0" rIns="0" bIns="0" anchor="t" anchorCtr="0" upright="1">
                          <a:noAutofit/>
                        </wps:bodyPr>
                      </wps:wsp>
                      <wps:wsp>
                        <wps:cNvPr id="260" name="Rectangle 26"/>
                        <wps:cNvSpPr>
                          <a:spLocks noChangeArrowheads="1"/>
                        </wps:cNvSpPr>
                        <wps:spPr bwMode="auto">
                          <a:xfrm>
                            <a:off x="4912" y="9373"/>
                            <a:ext cx="2818" cy="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3C0964" w:rsidRDefault="00427D62" w:rsidP="00893397">
                              <w:pPr>
                                <w:widowControl/>
                                <w:jc w:val="center"/>
                                <w:rPr>
                                  <w:rFonts w:ascii="Times New Roman" w:eastAsia="Times New Roman" w:hAnsi="Times New Roman" w:cs="Times New Roman"/>
                                  <w:color w:val="auto"/>
                                  <w:sz w:val="14"/>
                                  <w:szCs w:val="14"/>
                                </w:rPr>
                              </w:pPr>
                              <w:r w:rsidRPr="003C0964">
                                <w:rPr>
                                  <w:rFonts w:ascii="Sylfaen" w:hAnsi="Sylfaen"/>
                                  <w:sz w:val="14"/>
                                  <w:szCs w:val="14"/>
                                </w:rPr>
                                <w:t>ԱՏԳ ռեզիդենտների ընդհանուր ռեեստրում իրավաբանական անձանց մասին տեղեկությունների ներառում (P.CC.03.PRC.001)</w:t>
                              </w:r>
                            </w:p>
                          </w:txbxContent>
                        </wps:txbx>
                        <wps:bodyPr rot="0" vert="horz" wrap="square" lIns="0" tIns="0" rIns="0" bIns="0" anchor="t" anchorCtr="0" upright="1">
                          <a:noAutofit/>
                        </wps:bodyPr>
                      </wps:wsp>
                      <wps:wsp>
                        <wps:cNvPr id="261" name="Rectangle 27"/>
                        <wps:cNvSpPr>
                          <a:spLocks noChangeArrowheads="1"/>
                        </wps:cNvSpPr>
                        <wps:spPr bwMode="auto">
                          <a:xfrm>
                            <a:off x="4305" y="11250"/>
                            <a:ext cx="4054"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B5752" w:rsidRDefault="00427D62" w:rsidP="00893397">
                              <w:pPr>
                                <w:widowControl/>
                                <w:jc w:val="center"/>
                                <w:rPr>
                                  <w:rFonts w:ascii="Times New Roman" w:eastAsia="Times New Roman" w:hAnsi="Times New Roman" w:cs="Times New Roman"/>
                                  <w:color w:val="auto"/>
                                  <w:sz w:val="14"/>
                                  <w:szCs w:val="14"/>
                                </w:rPr>
                              </w:pPr>
                              <w:r w:rsidRPr="005B5752">
                                <w:rPr>
                                  <w:rFonts w:ascii="Sylfaen" w:hAnsi="Sylfaen"/>
                                  <w:sz w:val="14"/>
                                  <w:szCs w:val="14"/>
                                </w:rPr>
                                <w:t>ԱՏԳ ռեզիդենտների ընդհանուր ռեեստրում պարունակվող՝ իրավաբանական անձանց մասին տեղեկությունների փոփոխություն (P.CC.03.PRC 002)</w:t>
                              </w:r>
                            </w:p>
                            <w:p w:rsidR="00427D62" w:rsidRPr="00C22F38" w:rsidRDefault="00427D62" w:rsidP="00893397"/>
                          </w:txbxContent>
                        </wps:txbx>
                        <wps:bodyPr rot="0" vert="horz" wrap="square" lIns="0" tIns="0" rIns="0" bIns="0" anchor="t" anchorCtr="0" upright="1">
                          <a:noAutofit/>
                        </wps:bodyPr>
                      </wps:wsp>
                      <wps:wsp>
                        <wps:cNvPr id="262" name="Rectangle 29"/>
                        <wps:cNvSpPr>
                          <a:spLocks noChangeArrowheads="1"/>
                        </wps:cNvSpPr>
                        <wps:spPr bwMode="auto">
                          <a:xfrm>
                            <a:off x="1652" y="11531"/>
                            <a:ext cx="2182" cy="1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B5752" w:rsidRDefault="00427D62" w:rsidP="00893397">
                              <w:pPr>
                                <w:jc w:val="center"/>
                                <w:rPr>
                                  <w:sz w:val="14"/>
                                  <w:szCs w:val="14"/>
                                </w:rPr>
                              </w:pPr>
                              <w:r w:rsidRPr="005B5752">
                                <w:rPr>
                                  <w:rFonts w:ascii="Sylfaen" w:hAnsi="Sylfaen"/>
                                  <w:sz w:val="14"/>
                                  <w:szCs w:val="14"/>
                                </w:rPr>
                                <w:t>Ազգային ռեեստրը վարելու համար պատասխանատու՝ անդամ պետության լիազորված մարմինը (Р.СС.03.ACT.001)</w:t>
                              </w:r>
                            </w:p>
                          </w:txbxContent>
                        </wps:txbx>
                        <wps:bodyPr rot="0" vert="horz" wrap="square" lIns="0" tIns="0" rIns="0" bIns="0" anchor="t" anchorCtr="0" upright="1">
                          <a:noAutofit/>
                        </wps:bodyPr>
                      </wps:wsp>
                      <wps:wsp>
                        <wps:cNvPr id="263" name="Rectangle 30"/>
                        <wps:cNvSpPr>
                          <a:spLocks noChangeArrowheads="1"/>
                        </wps:cNvSpPr>
                        <wps:spPr bwMode="auto">
                          <a:xfrm>
                            <a:off x="9369" y="11531"/>
                            <a:ext cx="1216" cy="5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F80C16" w:rsidRDefault="00427D62" w:rsidP="00F80C16">
                              <w:pPr>
                                <w:widowControl/>
                                <w:jc w:val="center"/>
                                <w:rPr>
                                  <w:rFonts w:ascii="Sylfaen" w:hAnsi="Sylfaen"/>
                                  <w:sz w:val="14"/>
                                  <w:szCs w:val="14"/>
                                </w:rPr>
                              </w:pPr>
                              <w:r w:rsidRPr="004A775B">
                                <w:rPr>
                                  <w:rFonts w:ascii="Sylfaen" w:hAnsi="Sylfaen"/>
                                  <w:sz w:val="14"/>
                                  <w:szCs w:val="14"/>
                                </w:rPr>
                                <w:t>Հանձնաժողով (P.ACT.001)</w:t>
                              </w:r>
                            </w:p>
                          </w:txbxContent>
                        </wps:txbx>
                        <wps:bodyPr rot="0" vert="horz" wrap="square" lIns="0" tIns="0" rIns="0" bIns="0" anchor="t" anchorCtr="0" upright="1">
                          <a:noAutofit/>
                        </wps:bodyPr>
                      </wps:wsp>
                      <wps:wsp>
                        <wps:cNvPr id="264" name="Rectangle 247"/>
                        <wps:cNvSpPr>
                          <a:spLocks noChangeArrowheads="1"/>
                        </wps:cNvSpPr>
                        <wps:spPr bwMode="auto">
                          <a:xfrm>
                            <a:off x="3834" y="11620"/>
                            <a:ext cx="143" cy="1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48"/>
                        <wps:cNvSpPr>
                          <a:spLocks noChangeArrowheads="1"/>
                        </wps:cNvSpPr>
                        <wps:spPr bwMode="auto">
                          <a:xfrm>
                            <a:off x="5230" y="11779"/>
                            <a:ext cx="2209"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 o:spid="_x0000_s1043" style="position:absolute;margin-left:11.7pt;margin-top:31pt;width:446.65pt;height:192.95pt;z-index:251801600" coordorigin="1652,9155" coordsize="8933,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">
                <v:rect id="Rectangle 20" o:spid="_x0000_s1044" style="position:absolute;left:3405;top:9155;width:145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o+cIA&#10;AADcAAAADwAAAGRycy9kb3ducmV2LnhtbESPQWsCMRSE70L/Q3iF3jSrtFK2RinaYq+ull4fm+dm&#10;bfKybKKm/fVGEDwOM/MNM1skZ8WJ+tB6VjAeFSCIa69bbhTstp/DVxAhImu0nknBHwVYzB8GMyy1&#10;P/OGTlVsRIZwKFGBibErpQy1IYdh5Dvi7O197zBm2TdS93jOcGflpCim0mHLecFgR0tD9W91dArW&#10;49VHd5D/Fa5tpOO3SbX9SUo9Pab3NxCRUryHb+0vrWDy8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1Wj5wgAAANwAAAAPAAAAAAAAAAAAAAAAAJgCAABkcnMvZG93&#10;bnJldi54bWxQSwUGAAAAAAQABAD1AAAAhwMAAAAA&#10;" stroked="f">
                  <v:textbox inset="0,0,0,0">
                    <w:txbxContent>
                      <w:p w:rsidR="00427D62" w:rsidRPr="00371041" w:rsidRDefault="00427D62" w:rsidP="00893397">
                        <w:pPr>
                          <w:widowControl/>
                          <w:rPr>
                            <w:sz w:val="14"/>
                            <w:szCs w:val="14"/>
                          </w:rPr>
                        </w:pPr>
                        <w:r w:rsidRPr="00371041">
                          <w:rPr>
                            <w:rFonts w:ascii="Sylfaen" w:hAnsi="Sylfaen"/>
                            <w:sz w:val="14"/>
                            <w:szCs w:val="14"/>
                          </w:rPr>
                          <w:t>«Մասնակցություն»</w:t>
                        </w:r>
                      </w:p>
                    </w:txbxContent>
                  </v:textbox>
                </v:rect>
                <v:rect id="Rectangle 21" o:spid="_x0000_s1045" style="position:absolute;left:8210;top:9155;width:149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NYsIA&#10;AADcAAAADwAAAGRycy9kb3ducmV2LnhtbESPQWsCMRSE7wX/Q3iCt5pVsJTVKKIteu22xetj89ys&#10;Ji/LJmr01zeFQo/DzHzDLFbJWXGlPrSeFUzGBQji2uuWGwVfn+/PryBCRNZoPZOCOwVYLQdPCyy1&#10;v/EHXavYiAzhUKICE2NXShlqQw7D2HfE2Tv63mHMsm+k7vGW4c7KaVG8SIct5wWDHW0M1efq4hTs&#10;Jtu37iQfFe5spMu3SbU9JKVGw7Seg4iU4n/4r73XCqazGfyeyUd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c1iwgAAANwAAAAPAAAAAAAAAAAAAAAAAJgCAABkcnMvZG93&#10;bnJldi54bWxQSwUGAAAAAAQABAD1AAAAhwMAAAAA&#10;" stroked="f">
                  <v:textbox inset="0,0,0,0">
                    <w:txbxContent>
                      <w:p w:rsidR="00427D62" w:rsidRPr="003C0964" w:rsidRDefault="00427D62" w:rsidP="00893397">
                        <w:pPr>
                          <w:widowControl/>
                          <w:rPr>
                            <w:sz w:val="14"/>
                            <w:szCs w:val="14"/>
                          </w:rPr>
                        </w:pPr>
                        <w:r w:rsidRPr="003C0964">
                          <w:rPr>
                            <w:rFonts w:ascii="Sylfaen" w:hAnsi="Sylfaen"/>
                            <w:sz w:val="14"/>
                            <w:szCs w:val="14"/>
                          </w:rPr>
                          <w:t>«Մասնակցություն»</w:t>
                        </w:r>
                      </w:p>
                    </w:txbxContent>
                  </v:textbox>
                </v:rect>
                <v:rect id="Rectangle 22" o:spid="_x0000_s1046" style="position:absolute;left:7936;top:10577;width:1305;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tTFcIA&#10;AADcAAAADwAAAGRycy9kb3ducmV2LnhtbESPQWsCMRSE74X+h/CE3rpZhUrZGqVYRa9ulV4fm+dm&#10;bfKybKLG/vpGKPQ4zMw3zGyRnBUXGkLnWcG4KEEQN1533CrYf66fX0GEiKzReiYFNwqwmD8+zLDS&#10;/so7utSxFRnCoUIFJsa+kjI0hhyGwvfE2Tv6wWHMcmilHvCa4c7KSVlOpcOO84LBnpaGmu/67BRs&#10;xh+r/iR/atzYSOeDSY39Sko9jdL7G4hIKf6H/9pbrWDyMoX7mXw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1MVwgAAANwAAAAPAAAAAAAAAAAAAAAAAJgCAABkcnMvZG93&#10;bnJldi54bWxQSwUGAAAAAAQABAD1AAAAhwMAAAAA&#10;" stroked="f">
                  <v:textbox inset="0,0,0,0">
                    <w:txbxContent>
                      <w:p w:rsidR="00427D62" w:rsidRPr="005B5752" w:rsidRDefault="00427D62" w:rsidP="00893397">
                        <w:pPr>
                          <w:widowControl/>
                          <w:rPr>
                            <w:sz w:val="14"/>
                            <w:szCs w:val="14"/>
                          </w:rPr>
                        </w:pPr>
                        <w:r w:rsidRPr="005B5752">
                          <w:rPr>
                            <w:rFonts w:ascii="Sylfaen" w:hAnsi="Sylfaen"/>
                            <w:sz w:val="14"/>
                            <w:szCs w:val="14"/>
                          </w:rPr>
                          <w:t>«Մասնակցություն»</w:t>
                        </w:r>
                      </w:p>
                    </w:txbxContent>
                  </v:textbox>
                </v:rect>
                <v:rect id="Rectangle 23" o:spid="_x0000_s1047" style="position:absolute;left:3890;top:10577;width:1250;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2jsIA&#10;AADcAAAADwAAAGRycy9kb3ducmV2LnhtbESPQWsCMRSE70L/Q3iF3jSr0Fq2RinaYq+ull4fm+dm&#10;bfKybKKm/fVGEDwOM/MNM1skZ8WJ+tB6VjAeFSCIa69bbhTstp/DVxAhImu0nknBHwVYzB8GMyy1&#10;P/OGTlVsRIZwKFGBibErpQy1IYdh5Dvi7O197zBm2TdS93jOcGflpChepMOW84LBjpaG6t/q6BSs&#10;x6uP7iD/K1zbSMdvk2r7k5R6ekzvbyAipXgP39pfWsHkeQr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aOwgAAANwAAAAPAAAAAAAAAAAAAAAAAJgCAABkcnMvZG93&#10;bnJldi54bWxQSwUGAAAAAAQABAD1AAAAhwMAAAAA&#10;" stroked="f">
                  <v:textbox inset="0,0,0,0">
                    <w:txbxContent>
                      <w:p w:rsidR="00427D62" w:rsidRPr="005B5752" w:rsidRDefault="00427D62" w:rsidP="00893397">
                        <w:pPr>
                          <w:widowControl/>
                          <w:rPr>
                            <w:sz w:val="14"/>
                            <w:szCs w:val="14"/>
                          </w:rPr>
                        </w:pPr>
                        <w:r w:rsidRPr="005B5752">
                          <w:rPr>
                            <w:rFonts w:ascii="Sylfaen" w:hAnsi="Sylfaen"/>
                            <w:sz w:val="14"/>
                            <w:szCs w:val="14"/>
                          </w:rPr>
                          <w:t>«Մասնակցություն»</w:t>
                        </w:r>
                      </w:p>
                    </w:txbxContent>
                  </v:textbox>
                </v:rect>
                <v:rect id="Rectangle 24" o:spid="_x0000_s1048" style="position:absolute;left:3774;top:12129;width:1304;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hi/MAA&#10;AADcAAAADwAAAGRycy9kb3ducmV2LnhtbERPy2oCMRTdF/yHcIXuakahpYxmhuID3XaquL1MbifT&#10;JjfDJGrs1zeLQpeH817VyVlxpTH0nhXMZwUI4tbrnjsFx4/d0yuIEJE1Ws+k4E4B6mrysMJS+xu/&#10;07WJncghHEpUYGIcSilDa8hhmPmBOHOffnQYMxw7qUe85XBn5aIoXqTDnnODwYHWhtrv5uIU7Oeb&#10;7fAlfxrc20iXk0mtPSelHqfpbQkiUor/4j/3QStYPOe1+Uw+Ar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hi/MAAAADcAAAADwAAAAAAAAAAAAAAAACYAgAAZHJzL2Rvd25y&#10;ZXYueG1sUEsFBgAAAAAEAAQA9QAAAIUDAAAAAA==&#10;" stroked="f">
                  <v:textbox inset="0,0,0,0">
                    <w:txbxContent>
                      <w:p w:rsidR="00427D62" w:rsidRPr="004A775B" w:rsidRDefault="00427D62" w:rsidP="00893397">
                        <w:pPr>
                          <w:widowControl/>
                          <w:rPr>
                            <w:sz w:val="14"/>
                            <w:szCs w:val="14"/>
                          </w:rPr>
                        </w:pPr>
                        <w:r w:rsidRPr="004A775B">
                          <w:rPr>
                            <w:rFonts w:ascii="Sylfaen" w:hAnsi="Sylfaen"/>
                            <w:sz w:val="14"/>
                            <w:szCs w:val="14"/>
                          </w:rPr>
                          <w:t>«Մասնակցություն»</w:t>
                        </w:r>
                      </w:p>
                    </w:txbxContent>
                  </v:textbox>
                </v:rect>
                <v:rect id="Rectangle 25" o:spid="_x0000_s1049" style="position:absolute;left:8210;top:12129;width:1323;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HZ8IA&#10;AADcAAAADwAAAGRycy9kb3ducmV2LnhtbESPQWsCMRSE70L/Q3iF3jSr0GK3RinaYq+ull4fm+dm&#10;bfKybKKm/fVGEDwOM/MNM1skZ8WJ+tB6VjAeFSCIa69bbhTstp/DKYgQkTVaz6TgjwIs5g+DGZba&#10;n3lDpyo2IkM4lKjAxNiVUobakMMw8h1x9va+dxiz7BupezxnuLNyUhQv0mHLecFgR0tD9W91dArW&#10;49VHd5D/Fa5tpOO3SbX9SUo9Pab3NxCRUryHb+0vrWDy/Ar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1MdnwgAAANwAAAAPAAAAAAAAAAAAAAAAAJgCAABkcnMvZG93&#10;bnJldi54bWxQSwUGAAAAAAQABAD1AAAAhwMAAAAA&#10;" stroked="f">
                  <v:textbox inset="0,0,0,0">
                    <w:txbxContent>
                      <w:p w:rsidR="00427D62" w:rsidRPr="004A775B" w:rsidRDefault="00427D62" w:rsidP="00893397">
                        <w:pPr>
                          <w:widowControl/>
                          <w:rPr>
                            <w:sz w:val="14"/>
                            <w:szCs w:val="14"/>
                          </w:rPr>
                        </w:pPr>
                        <w:r w:rsidRPr="004A775B">
                          <w:rPr>
                            <w:rFonts w:ascii="Sylfaen" w:hAnsi="Sylfaen"/>
                            <w:sz w:val="14"/>
                            <w:szCs w:val="14"/>
                          </w:rPr>
                          <w:t>«Մասնակցություն»</w:t>
                        </w:r>
                      </w:p>
                    </w:txbxContent>
                  </v:textbox>
                </v:rect>
                <v:rect id="Rectangle 26" o:spid="_x0000_s1050" style="position:absolute;left:4912;top:9373;width:2818;height: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KkR78A&#10;AADcAAAADwAAAGRycy9kb3ducmV2LnhtbERPPW/CMBDdkfofrENiIw4MCKUYVJUiWBtArKf4Gqe1&#10;z1FswPTX46FSx6f3vdokZ8WNhtB5VjArShDEjdcdtwpOx910CSJEZI3WMyl4UIDN+mW0wkr7O3/S&#10;rY6tyCEcKlRgYuwrKUNjyGEofE+cuS8/OIwZDq3UA95zuLNyXpYL6bDj3GCwp3dDzU99dQr2s+1H&#10;/y1/a9zbSNezSY29JKUm4/T2CiJSiv/iP/dBK5gv8vx8Jh8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gqRHvwAAANwAAAAPAAAAAAAAAAAAAAAAAJgCAABkcnMvZG93bnJl&#10;di54bWxQSwUGAAAAAAQABAD1AAAAhAMAAAAA&#10;" stroked="f">
                  <v:textbox inset="0,0,0,0">
                    <w:txbxContent>
                      <w:p w:rsidR="00427D62" w:rsidRPr="003C0964" w:rsidRDefault="00427D62" w:rsidP="00893397">
                        <w:pPr>
                          <w:widowControl/>
                          <w:jc w:val="center"/>
                          <w:rPr>
                            <w:rFonts w:ascii="Times New Roman" w:eastAsia="Times New Roman" w:hAnsi="Times New Roman" w:cs="Times New Roman"/>
                            <w:color w:val="auto"/>
                            <w:sz w:val="14"/>
                            <w:szCs w:val="14"/>
                          </w:rPr>
                        </w:pPr>
                        <w:r w:rsidRPr="003C0964">
                          <w:rPr>
                            <w:rFonts w:ascii="Sylfaen" w:hAnsi="Sylfaen"/>
                            <w:sz w:val="14"/>
                            <w:szCs w:val="14"/>
                          </w:rPr>
                          <w:t>ԱՏԳ ռեզիդենտների ընդհանուր ռեեստրում իրավաբանական անձանց մասին տեղեկությունների ներառում (P.CC.03.PRC.001)</w:t>
                        </w:r>
                      </w:p>
                    </w:txbxContent>
                  </v:textbox>
                </v:rect>
                <v:rect id="Rectangle 27" o:spid="_x0000_s1051" style="position:absolute;left:4305;top:11250;width:4054;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B3MIA&#10;AADcAAAADwAAAGRycy9kb3ducmV2LnhtbESPQWsCMRSE74L/ITyhN82uBylbo4i22Gu3Sq+PzXOz&#10;mrwsm6hpf31TKHgcZuYbZrlOzoobDaHzrKCcFSCIG687bhUcPt+mzyBCRNZoPZOCbwqwXo1HS6y0&#10;v/MH3erYigzhUKECE2NfSRkaQw7DzPfE2Tv5wWHMcmilHvCe4c7KeVEspMOO84LBnraGmkt9dQr2&#10;5e61P8ufGvc20vVoUmO/klJPk7R5AREpxUf4v/2uFcwXJfydy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gHcwgAAANwAAAAPAAAAAAAAAAAAAAAAAJgCAABkcnMvZG93&#10;bnJldi54bWxQSwUGAAAAAAQABAD1AAAAhwMAAAAA&#10;" stroked="f">
                  <v:textbox inset="0,0,0,0">
                    <w:txbxContent>
                      <w:p w:rsidR="00427D62" w:rsidRPr="005B5752" w:rsidRDefault="00427D62" w:rsidP="00893397">
                        <w:pPr>
                          <w:widowControl/>
                          <w:jc w:val="center"/>
                          <w:rPr>
                            <w:rFonts w:ascii="Times New Roman" w:eastAsia="Times New Roman" w:hAnsi="Times New Roman" w:cs="Times New Roman"/>
                            <w:color w:val="auto"/>
                            <w:sz w:val="14"/>
                            <w:szCs w:val="14"/>
                          </w:rPr>
                        </w:pPr>
                        <w:r w:rsidRPr="005B5752">
                          <w:rPr>
                            <w:rFonts w:ascii="Sylfaen" w:hAnsi="Sylfaen"/>
                            <w:sz w:val="14"/>
                            <w:szCs w:val="14"/>
                          </w:rPr>
                          <w:t>ԱՏԳ ռեզիդենտների ընդհանուր ռեեստրում պարունակվող՝ իրավաբանական անձանց մասին տեղեկությունների փոփոխություն (P.CC.03.PRC 002)</w:t>
                        </w:r>
                      </w:p>
                      <w:p w:rsidR="00427D62" w:rsidRPr="00C22F38" w:rsidRDefault="00427D62" w:rsidP="00893397"/>
                    </w:txbxContent>
                  </v:textbox>
                </v:rect>
                <v:rect id="Rectangle 29" o:spid="_x0000_s1052" style="position:absolute;left:1652;top:11531;width:2182;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fq8IA&#10;AADcAAAADwAAAGRycy9kb3ducmV2LnhtbESPT2sCMRTE7wW/Q3iCt5p1D1JWoxT/oNduK14fm9fN&#10;tsnLsoka/fRNodDjMDO/YZbr5Ky40hA6zwpm0wIEceN1x62Cj/f98wuIEJE1Ws+k4E4B1qvR0xIr&#10;7W/8Rtc6tiJDOFSowMTYV1KGxpDDMPU9cfY+/eAwZjm0Ug94y3BnZVkUc+mw47xgsKeNoea7vjgF&#10;h9l213/JR40HG+lyMqmx56TUZJxeFyAipfgf/msftYJyXsLvmXw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HJ+rwgAAANwAAAAPAAAAAAAAAAAAAAAAAJgCAABkcnMvZG93&#10;bnJldi54bWxQSwUGAAAAAAQABAD1AAAAhwMAAAAA&#10;" stroked="f">
                  <v:textbox inset="0,0,0,0">
                    <w:txbxContent>
                      <w:p w:rsidR="00427D62" w:rsidRPr="005B5752" w:rsidRDefault="00427D62" w:rsidP="00893397">
                        <w:pPr>
                          <w:jc w:val="center"/>
                          <w:rPr>
                            <w:sz w:val="14"/>
                            <w:szCs w:val="14"/>
                          </w:rPr>
                        </w:pPr>
                        <w:r w:rsidRPr="005B5752">
                          <w:rPr>
                            <w:rFonts w:ascii="Sylfaen" w:hAnsi="Sylfaen"/>
                            <w:sz w:val="14"/>
                            <w:szCs w:val="14"/>
                          </w:rPr>
                          <w:t>Ազգային ռեեստրը վարելու համար պատասխանատու՝ անդամ պետության լիազորված մարմինը (Р.СС.03.ACT.001)</w:t>
                        </w:r>
                      </w:p>
                    </w:txbxContent>
                  </v:textbox>
                </v:rect>
                <v:rect id="Rectangle 30" o:spid="_x0000_s1053" style="position:absolute;left:9369;top:11531;width:1216;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A6MMIA&#10;AADcAAAADwAAAGRycy9kb3ducmV2LnhtbESPQWsCMRSE74X+h/CE3rpZLUjZGqVYRa9ulV4fm+dm&#10;bfKybKLG/vpGKPQ4zMw3zGyRnBUXGkLnWcG4KEEQN1533CrYf66fX0GEiKzReiYFNwqwmD8+zLDS&#10;/so7utSxFRnCoUIFJsa+kjI0hhyGwvfE2Tv6wWHMcmilHvCa4c7KSVlOpcOO84LBnpaGmu/67BRs&#10;xh+r/iR/atzYSOeDSY39Sko9jdL7G4hIKf6H/9pbrWAyfYH7mXw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DowwgAAANwAAAAPAAAAAAAAAAAAAAAAAJgCAABkcnMvZG93&#10;bnJldi54bWxQSwUGAAAAAAQABAD1AAAAhwMAAAAA&#10;" stroked="f">
                  <v:textbox inset="0,0,0,0">
                    <w:txbxContent>
                      <w:p w:rsidR="00427D62" w:rsidRPr="00F80C16" w:rsidRDefault="00427D62" w:rsidP="00F80C16">
                        <w:pPr>
                          <w:widowControl/>
                          <w:jc w:val="center"/>
                          <w:rPr>
                            <w:rFonts w:ascii="Sylfaen" w:hAnsi="Sylfaen"/>
                            <w:sz w:val="14"/>
                            <w:szCs w:val="14"/>
                          </w:rPr>
                        </w:pPr>
                        <w:r w:rsidRPr="004A775B">
                          <w:rPr>
                            <w:rFonts w:ascii="Sylfaen" w:hAnsi="Sylfaen"/>
                            <w:sz w:val="14"/>
                            <w:szCs w:val="14"/>
                          </w:rPr>
                          <w:t>Հանձնաժողով (P.ACT.001)</w:t>
                        </w:r>
                      </w:p>
                    </w:txbxContent>
                  </v:textbox>
                </v:rect>
                <v:rect id="Rectangle 247" o:spid="_x0000_s1054" style="position:absolute;left:3834;top:11620;width:143;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i78UA&#10;AADcAAAADwAAAGRycy9kb3ducmV2LnhtbESPzWrDMBCE74W8g9hAbo1UNzWNE8WUQiCQ9pAf6HWx&#10;NraptXItxXbevioUchxm5htmnY+2ET11vnas4WmuQBAXztRcajifto+vIHxANtg4Jg038pBvJg9r&#10;zIwb+ED9MZQiQthnqKEKoc2k9EVFFv3ctcTRu7jOYoiyK6XpcIhw28hEqVRarDkuVNjSe0XF9/Fq&#10;NWC6MD+fl+eP0/6a4rIc1fblS2k9m45vKxCBxnAP/7d3RkOSLuD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SLvxQAAANwAAAAPAAAAAAAAAAAAAAAAAJgCAABkcnMv&#10;ZG93bnJldi54bWxQSwUGAAAAAAQABAD1AAAAigMAAAAA&#10;" stroked="f"/>
                <v:rect id="Rectangle 248" o:spid="_x0000_s1055" style="position:absolute;left:5230;top:11779;width:2209;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HdMUA&#10;AADcAAAADwAAAGRycy9kb3ducmV2LnhtbESPT2vCQBTE70K/w/IKvelutYYaXaUIgYL1UC30+sg+&#10;k9Ds2zS7+eO37xYEj8PM/IbZ7EZbi55aXznW8DxTIIhzZyouNHyds+krCB+QDdaOScOVPOy2D5MN&#10;psYN/En9KRQiQtinqKEMoUml9HlJFv3MNcTRu7jWYoiyLaRpcYhwW8u5Uom0WHFcKLGhfUn5z6mz&#10;GjB5Mb/Hy+LjfOgSXBWjypbfSuunx/FtDSLQGO7hW/vdaJgnS/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Yd0xQAAANwAAAAPAAAAAAAAAAAAAAAAAJgCAABkcnMv&#10;ZG93bnJldi54bWxQSwUGAAAAAAQABAD1AAAAigMAAAAA&#10;" stroked="f"/>
              </v:group>
            </w:pict>
          </mc:Fallback>
        </mc:AlternateContent>
      </w:r>
      <w:r>
        <w:rPr>
          <w:rFonts w:ascii="Sylfaen" w:hAnsi="Sylfaen"/>
          <w:noProof/>
          <w:lang w:val="en-US" w:eastAsia="en-US" w:bidi="ar-SA"/>
        </w:rPr>
        <mc:AlternateContent>
          <mc:Choice Requires="wps">
            <w:drawing>
              <wp:anchor distT="0" distB="0" distL="114300" distR="114300" simplePos="0" relativeHeight="251796480" behindDoc="0" locked="0" layoutInCell="1" allowOverlap="1">
                <wp:simplePos x="0" y="0"/>
                <wp:positionH relativeFrom="column">
                  <wp:posOffset>1759585</wp:posOffset>
                </wp:positionH>
                <wp:positionV relativeFrom="paragraph">
                  <wp:posOffset>2792730</wp:posOffset>
                </wp:positionV>
                <wp:extent cx="2647950" cy="462915"/>
                <wp:effectExtent l="0" t="1905" r="2540" b="1905"/>
                <wp:wrapNone/>
                <wp:docPr id="25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A775B" w:rsidRDefault="00427D62" w:rsidP="00893397">
                            <w:pPr>
                              <w:widowControl/>
                              <w:jc w:val="center"/>
                              <w:rPr>
                                <w:rFonts w:ascii="Times New Roman" w:eastAsia="Times New Roman" w:hAnsi="Times New Roman" w:cs="Times New Roman"/>
                                <w:color w:val="auto"/>
                                <w:sz w:val="14"/>
                                <w:szCs w:val="14"/>
                              </w:rPr>
                            </w:pPr>
                            <w:r w:rsidRPr="004A775B">
                              <w:rPr>
                                <w:rFonts w:ascii="Sylfaen" w:hAnsi="Sylfaen"/>
                                <w:sz w:val="14"/>
                                <w:szCs w:val="14"/>
                              </w:rPr>
                              <w:t>ԱՏԳ ռեզիդենտների ընդհանուր ռեեստրից իրավաբանական անձանց մասին տեղեկությունների հանում (Р.СС.03.PRC.003)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56" style="position:absolute;margin-left:138.55pt;margin-top:219.9pt;width:208.5pt;height:36.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" stroked="f">
                <v:textbox inset="0,0,0,0">
                  <w:txbxContent>
                    <w:p w:rsidR="00427D62" w:rsidRPr="004A775B" w:rsidRDefault="00427D62" w:rsidP="00893397">
                      <w:pPr>
                        <w:widowControl/>
                        <w:jc w:val="center"/>
                        <w:rPr>
                          <w:rFonts w:ascii="Times New Roman" w:eastAsia="Times New Roman" w:hAnsi="Times New Roman" w:cs="Times New Roman"/>
                          <w:color w:val="auto"/>
                          <w:sz w:val="14"/>
                          <w:szCs w:val="14"/>
                        </w:rPr>
                      </w:pPr>
                      <w:r w:rsidRPr="004A775B">
                        <w:rPr>
                          <w:rFonts w:ascii="Sylfaen" w:hAnsi="Sylfaen"/>
                          <w:sz w:val="14"/>
                          <w:szCs w:val="14"/>
                        </w:rPr>
                        <w:t>ԱՏԳ ռեզիդենտների ընդհանուր ռեեստրից իրավաբանական անձանց մասին տեղեկությունների հանում (Р.СС.03.PRC.003)</w:t>
                      </w:r>
                    </w:p>
                  </w:txbxContent>
                </v:textbox>
              </v:rect>
            </w:pict>
          </mc:Fallback>
        </mc:AlternateContent>
      </w:r>
      <w:r w:rsidR="00893397" w:rsidRPr="000B0C7D">
        <w:rPr>
          <w:rFonts w:ascii="Sylfaen" w:hAnsi="Sylfaen"/>
          <w:noProof/>
          <w:lang w:val="en-US" w:eastAsia="en-US" w:bidi="ar-SA"/>
        </w:rPr>
        <w:drawing>
          <wp:inline distT="0" distB="0" distL="0" distR="0" wp14:anchorId="49965DF4" wp14:editId="289F3DD2">
            <wp:extent cx="5943600" cy="3383280"/>
            <wp:effectExtent l="19050" t="0" r="0" b="0"/>
            <wp:docPr id="2" name="Picture 2" descr="\\SERVERTC\Materials\2018\Quarter 1\115-0002-2018_Zayavka_II_2018\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8\Quarter 1\115-0002-2018_Zayavka_II_2018\Translation\media\image2.jpeg"/>
                    <pic:cNvPicPr>
                      <a:picLocks noChangeAspect="1" noChangeArrowheads="1"/>
                    </pic:cNvPicPr>
                  </pic:nvPicPr>
                  <pic:blipFill>
                    <a:blip r:embed="rId10" cstate="print"/>
                    <a:srcRect/>
                    <a:stretch>
                      <a:fillRect/>
                    </a:stretch>
                  </pic:blipFill>
                  <pic:spPr bwMode="auto">
                    <a:xfrm>
                      <a:off x="0" y="0"/>
                      <a:ext cx="5943600" cy="3383280"/>
                    </a:xfrm>
                    <a:prstGeom prst="rect">
                      <a:avLst/>
                    </a:prstGeom>
                    <a:noFill/>
                    <a:ln w="9525">
                      <a:noFill/>
                      <a:miter lim="800000"/>
                      <a:headEnd/>
                      <a:tailEnd/>
                    </a:ln>
                  </pic:spPr>
                </pic:pic>
              </a:graphicData>
            </a:graphic>
          </wp:inline>
        </w:drawing>
      </w:r>
    </w:p>
    <w:p w:rsidR="00893397" w:rsidRPr="000B0C7D" w:rsidRDefault="00893397" w:rsidP="00863343">
      <w:pPr>
        <w:pStyle w:val="Picturecaption0"/>
        <w:shd w:val="clear" w:color="auto" w:fill="auto"/>
        <w:spacing w:after="160" w:line="360" w:lineRule="auto"/>
        <w:ind w:left="1134" w:right="1135"/>
        <w:rPr>
          <w:rFonts w:ascii="Sylfaen" w:hAnsi="Sylfaen"/>
          <w:sz w:val="20"/>
          <w:szCs w:val="20"/>
        </w:rPr>
      </w:pPr>
      <w:r w:rsidRPr="000B0C7D">
        <w:rPr>
          <w:rFonts w:ascii="Sylfaen" w:hAnsi="Sylfaen"/>
          <w:sz w:val="20"/>
          <w:szCs w:val="20"/>
        </w:rPr>
        <w:t>Նկ. 2. ԱՏԳ ռեզիդենտների ընդհանուր ռեեստրը ձ</w:t>
      </w:r>
      <w:r w:rsidR="00623CC9" w:rsidRPr="000B0C7D">
        <w:rPr>
          <w:rFonts w:ascii="Sylfaen" w:hAnsi="Sylfaen"/>
          <w:sz w:val="20"/>
          <w:szCs w:val="20"/>
        </w:rPr>
        <w:t>եւ</w:t>
      </w:r>
      <w:r w:rsidRPr="000B0C7D">
        <w:rPr>
          <w:rFonts w:ascii="Sylfaen" w:hAnsi="Sylfaen"/>
          <w:sz w:val="20"/>
          <w:szCs w:val="20"/>
        </w:rPr>
        <w:t xml:space="preserve">ավորելու </w:t>
      </w:r>
      <w:r w:rsidR="00623CC9" w:rsidRPr="000B0C7D">
        <w:rPr>
          <w:rFonts w:ascii="Sylfaen" w:hAnsi="Sylfaen"/>
          <w:sz w:val="20"/>
          <w:szCs w:val="20"/>
        </w:rPr>
        <w:t>եւ</w:t>
      </w:r>
      <w:r w:rsidRPr="000B0C7D">
        <w:rPr>
          <w:rFonts w:ascii="Sylfaen" w:hAnsi="Sylfaen"/>
          <w:sz w:val="20"/>
          <w:szCs w:val="20"/>
        </w:rPr>
        <w:t xml:space="preserve"> վարելու ընթացակարգերի խմբի ընդհանուր սխեման</w:t>
      </w:r>
    </w:p>
    <w:p w:rsidR="00893397" w:rsidRPr="000B0C7D" w:rsidRDefault="00893397" w:rsidP="00863343">
      <w:pPr>
        <w:pStyle w:val="Picturecaption0"/>
        <w:shd w:val="clear" w:color="auto" w:fill="auto"/>
        <w:spacing w:after="160" w:line="360" w:lineRule="auto"/>
        <w:rPr>
          <w:rFonts w:ascii="Sylfaen" w:hAnsi="Sylfaen"/>
          <w:sz w:val="24"/>
          <w:szCs w:val="24"/>
        </w:rPr>
      </w:pPr>
    </w:p>
    <w:p w:rsidR="00893397" w:rsidRPr="000B0C7D" w:rsidRDefault="00893397" w:rsidP="0013334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7E4875" w:rsidRPr="000B0C7D">
        <w:rPr>
          <w:rFonts w:ascii="Sylfaen" w:hAnsi="Sylfaen"/>
          <w:sz w:val="24"/>
          <w:szCs w:val="24"/>
        </w:rPr>
        <w:t>7.</w:t>
      </w:r>
      <w:r w:rsidR="007E4875" w:rsidRPr="000B0C7D">
        <w:rPr>
          <w:rFonts w:ascii="Sylfaen" w:hAnsi="Sylfaen"/>
          <w:sz w:val="24"/>
          <w:szCs w:val="24"/>
        </w:rPr>
        <w:tab/>
      </w:r>
      <w:r w:rsidRPr="000B0C7D">
        <w:rPr>
          <w:rFonts w:ascii="Sylfaen" w:hAnsi="Sylfaen"/>
          <w:sz w:val="24"/>
          <w:szCs w:val="24"/>
        </w:rPr>
        <w:t>ԱՏԳ ռեզիդենտների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ավորման </w:t>
      </w:r>
      <w:r w:rsidR="00623CC9" w:rsidRPr="000B0C7D">
        <w:rPr>
          <w:rFonts w:ascii="Sylfaen" w:hAnsi="Sylfaen"/>
          <w:sz w:val="24"/>
          <w:szCs w:val="24"/>
        </w:rPr>
        <w:t>եւ</w:t>
      </w:r>
      <w:r w:rsidRPr="000B0C7D">
        <w:rPr>
          <w:rFonts w:ascii="Sylfaen" w:hAnsi="Sylfaen"/>
          <w:sz w:val="24"/>
          <w:szCs w:val="24"/>
        </w:rPr>
        <w:t xml:space="preserve"> վարման ընթացակարգերի խմբի մեջ մտնող</w:t>
      </w:r>
      <w:r w:rsidR="004B644F" w:rsidRPr="000B0C7D">
        <w:rPr>
          <w:rFonts w:ascii="Sylfaen" w:hAnsi="Sylfaen"/>
          <w:sz w:val="24"/>
          <w:szCs w:val="24"/>
        </w:rPr>
        <w:t>՝</w:t>
      </w:r>
      <w:r w:rsidRPr="000B0C7D">
        <w:rPr>
          <w:rFonts w:ascii="Sylfaen" w:hAnsi="Sylfaen"/>
          <w:sz w:val="24"/>
          <w:szCs w:val="24"/>
        </w:rPr>
        <w:t xml:space="preserve"> ընդհանուր գործընթացի ընթացակարգերի ցանկը բերված է 2-րդ աղյուսակում։</w:t>
      </w:r>
    </w:p>
    <w:p w:rsidR="00893397" w:rsidRPr="000B0C7D" w:rsidRDefault="00893397" w:rsidP="00863343">
      <w:pPr>
        <w:pStyle w:val="Bodytext20"/>
        <w:shd w:val="clear" w:color="auto" w:fill="auto"/>
        <w:spacing w:after="160" w:line="360" w:lineRule="auto"/>
        <w:rPr>
          <w:rFonts w:ascii="Sylfaen" w:hAnsi="Sylfaen"/>
          <w:sz w:val="24"/>
          <w:szCs w:val="24"/>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2</w:t>
      </w:r>
    </w:p>
    <w:p w:rsidR="00893397" w:rsidRPr="000B0C7D" w:rsidRDefault="00893397" w:rsidP="00133341">
      <w:pPr>
        <w:pStyle w:val="Tablecaption0"/>
        <w:shd w:val="clear" w:color="auto" w:fill="auto"/>
        <w:spacing w:after="160" w:line="360" w:lineRule="auto"/>
        <w:ind w:left="567" w:right="566"/>
        <w:jc w:val="center"/>
        <w:rPr>
          <w:rFonts w:ascii="Sylfaen" w:hAnsi="Sylfaen"/>
          <w:sz w:val="24"/>
          <w:szCs w:val="24"/>
        </w:rPr>
      </w:pPr>
      <w:r w:rsidRPr="000B0C7D">
        <w:rPr>
          <w:rFonts w:ascii="Sylfaen" w:hAnsi="Sylfaen"/>
          <w:sz w:val="24"/>
          <w:szCs w:val="24"/>
        </w:rPr>
        <w:t>ԱՏԳ ռեզիդենտների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ավորման </w:t>
      </w:r>
      <w:r w:rsidR="00623CC9" w:rsidRPr="000B0C7D">
        <w:rPr>
          <w:rFonts w:ascii="Sylfaen" w:hAnsi="Sylfaen"/>
          <w:sz w:val="24"/>
          <w:szCs w:val="24"/>
        </w:rPr>
        <w:t>եւ</w:t>
      </w:r>
      <w:r w:rsidRPr="000B0C7D">
        <w:rPr>
          <w:rFonts w:ascii="Sylfaen" w:hAnsi="Sylfaen"/>
          <w:sz w:val="24"/>
          <w:szCs w:val="24"/>
        </w:rPr>
        <w:t xml:space="preserve"> վարման ընթացակարգերի խմբի մեջ մտնող</w:t>
      </w:r>
      <w:r w:rsidR="005E4379" w:rsidRPr="000B0C7D">
        <w:rPr>
          <w:rFonts w:ascii="Sylfaen" w:hAnsi="Sylfaen"/>
          <w:sz w:val="24"/>
          <w:szCs w:val="24"/>
        </w:rPr>
        <w:t>՝</w:t>
      </w:r>
      <w:r w:rsidRPr="000B0C7D">
        <w:rPr>
          <w:rFonts w:ascii="Sylfaen" w:hAnsi="Sylfaen"/>
          <w:sz w:val="24"/>
          <w:szCs w:val="24"/>
        </w:rPr>
        <w:t xml:space="preserve"> ընդհանուր գործընթացի ընթացակարգերի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2419"/>
        <w:gridCol w:w="3470"/>
        <w:gridCol w:w="3480"/>
      </w:tblGrid>
      <w:tr w:rsidR="00893397" w:rsidRPr="000B0C7D" w:rsidTr="00DA13D4">
        <w:trPr>
          <w:tblHeader/>
        </w:trPr>
        <w:tc>
          <w:tcPr>
            <w:tcW w:w="2419" w:type="dxa"/>
            <w:tcBorders>
              <w:top w:val="single" w:sz="4" w:space="0" w:color="auto"/>
              <w:lef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3470" w:type="dxa"/>
            <w:tcBorders>
              <w:top w:val="single" w:sz="4" w:space="0" w:color="auto"/>
              <w:left w:val="single" w:sz="4" w:space="0" w:color="auto"/>
            </w:tcBorders>
            <w:shd w:val="clear" w:color="auto" w:fill="FFFFFF"/>
          </w:tcPr>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DA13D4">
        <w:trPr>
          <w:tblHeader/>
        </w:trPr>
        <w:tc>
          <w:tcPr>
            <w:tcW w:w="2419" w:type="dxa"/>
            <w:tcBorders>
              <w:top w:val="single" w:sz="4" w:space="0" w:color="auto"/>
              <w:lef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9" w:type="dxa"/>
            <w:tcBorders>
              <w:top w:val="single" w:sz="4" w:space="0" w:color="auto"/>
              <w:left w:val="single" w:sz="4" w:space="0" w:color="auto"/>
              <w:bottom w:val="single" w:sz="4" w:space="0" w:color="auto"/>
            </w:tcBorders>
            <w:shd w:val="clear" w:color="auto" w:fill="FFFFFF"/>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P.CC.03.PRC.001</w:t>
            </w:r>
          </w:p>
        </w:tc>
        <w:tc>
          <w:tcPr>
            <w:tcW w:w="3470" w:type="dxa"/>
            <w:tcBorders>
              <w:top w:val="single" w:sz="4" w:space="0" w:color="auto"/>
              <w:left w:val="single" w:sz="4" w:space="0" w:color="auto"/>
              <w:bottom w:val="single" w:sz="4" w:space="0" w:color="auto"/>
            </w:tcBorders>
            <w:shd w:val="clear" w:color="auto" w:fill="FFFFFF"/>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տեղեկությունների ներառում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ընթացակարգը նախատեսված է ԱՏԳ ռեզիդենտների ընդհանուր ռեեստրում ներառելու նպատակով իրավաբանական անձանց մասին տեղեկություններ ձ</w:t>
            </w:r>
            <w:r w:rsidR="00623CC9" w:rsidRPr="000B0C7D">
              <w:rPr>
                <w:rStyle w:val="Bodytext211pt"/>
                <w:rFonts w:ascii="Sylfaen" w:hAnsi="Sylfaen"/>
                <w:sz w:val="20"/>
                <w:szCs w:val="20"/>
              </w:rPr>
              <w:t>եւ</w:t>
            </w:r>
            <w:r w:rsidRPr="000B0C7D">
              <w:rPr>
                <w:rStyle w:val="Bodytext211pt"/>
                <w:rFonts w:ascii="Sylfaen" w:hAnsi="Sylfaen"/>
                <w:sz w:val="20"/>
                <w:szCs w:val="20"/>
              </w:rPr>
              <w:t>ավորելու ու դրանք Հանձնաժողով ներկայացնելու համար</w:t>
            </w:r>
          </w:p>
        </w:tc>
      </w:tr>
      <w:tr w:rsidR="00893397" w:rsidRPr="000B0C7D" w:rsidTr="00353FBF">
        <w:tc>
          <w:tcPr>
            <w:tcW w:w="2419" w:type="dxa"/>
            <w:tcBorders>
              <w:top w:val="single" w:sz="4" w:space="0" w:color="auto"/>
              <w:left w:val="single" w:sz="4" w:space="0" w:color="auto"/>
            </w:tcBorders>
            <w:shd w:val="clear" w:color="auto" w:fill="FFFFFF"/>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P.CC.03.PRC.002</w:t>
            </w:r>
          </w:p>
        </w:tc>
        <w:tc>
          <w:tcPr>
            <w:tcW w:w="3470" w:type="dxa"/>
            <w:tcBorders>
              <w:top w:val="single" w:sz="4" w:space="0" w:color="auto"/>
              <w:left w:val="single" w:sz="4" w:space="0" w:color="auto"/>
            </w:tcBorders>
            <w:shd w:val="clear" w:color="auto" w:fill="FFFFFF"/>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պարունակվող՝ իրավաբանական անձանց մասին տեղեկությունների փոփոխում</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ընթացակարգը նախատեսված է ԱՏԳ ռեզիդենտների ընդհանուր ռեեստրում փոփոխություններ կատարելու նպատակով իրավաբանական անձանց մասին տեղեկություններ ձ</w:t>
            </w:r>
            <w:r w:rsidR="00623CC9" w:rsidRPr="000B0C7D">
              <w:rPr>
                <w:rStyle w:val="Bodytext211pt"/>
                <w:rFonts w:ascii="Sylfaen" w:hAnsi="Sylfaen"/>
                <w:sz w:val="20"/>
                <w:szCs w:val="20"/>
              </w:rPr>
              <w:t>եւ</w:t>
            </w:r>
            <w:r w:rsidRPr="000B0C7D">
              <w:rPr>
                <w:rStyle w:val="Bodytext211pt"/>
                <w:rFonts w:ascii="Sylfaen" w:hAnsi="Sylfaen"/>
                <w:sz w:val="20"/>
                <w:szCs w:val="20"/>
              </w:rPr>
              <w:t>ավորելու ու դրանք Հանձնաժողով ներկայացնելու համար</w:t>
            </w:r>
          </w:p>
        </w:tc>
      </w:tr>
      <w:tr w:rsidR="00893397" w:rsidRPr="000B0C7D" w:rsidTr="00353FBF">
        <w:tc>
          <w:tcPr>
            <w:tcW w:w="2419" w:type="dxa"/>
            <w:tcBorders>
              <w:top w:val="single" w:sz="4" w:space="0" w:color="auto"/>
              <w:left w:val="single" w:sz="4" w:space="0" w:color="auto"/>
              <w:bottom w:val="single" w:sz="4" w:space="0" w:color="auto"/>
            </w:tcBorders>
            <w:shd w:val="clear" w:color="auto" w:fill="FFFFFF"/>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P.CC.03.PRC.003</w:t>
            </w:r>
          </w:p>
        </w:tc>
        <w:tc>
          <w:tcPr>
            <w:tcW w:w="3470" w:type="dxa"/>
            <w:tcBorders>
              <w:top w:val="single" w:sz="4" w:space="0" w:color="auto"/>
              <w:left w:val="single" w:sz="4" w:space="0" w:color="auto"/>
              <w:bottom w:val="single" w:sz="4" w:space="0" w:color="auto"/>
            </w:tcBorders>
            <w:shd w:val="clear" w:color="auto" w:fill="FFFFFF"/>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DA13D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ընթացակարգը նախատեսված է ԱՏԳ ռեզիդենտների ընդհանուր ռեեստրից իրավաբանական անձանց մասին տեղեկությունները հանելու վերաբերյալ տեղեկատվություն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ակերպելու ու դրանք Հանձնաժողով ներկայացնելու համար</w:t>
            </w:r>
          </w:p>
        </w:tc>
      </w:tr>
    </w:tbl>
    <w:p w:rsidR="00323DB9" w:rsidRPr="000B0C7D" w:rsidRDefault="00323DB9" w:rsidP="00863343">
      <w:pPr>
        <w:pStyle w:val="Bodytext20"/>
        <w:shd w:val="clear" w:color="auto" w:fill="auto"/>
        <w:spacing w:after="160" w:line="360" w:lineRule="auto"/>
        <w:ind w:firstLine="567"/>
        <w:jc w:val="center"/>
        <w:rPr>
          <w:rFonts w:ascii="Sylfaen" w:hAnsi="Sylfaen"/>
          <w:sz w:val="24"/>
          <w:szCs w:val="24"/>
        </w:rPr>
      </w:pPr>
    </w:p>
    <w:p w:rsidR="00323DB9" w:rsidRPr="000B0C7D" w:rsidRDefault="00323DB9">
      <w:pPr>
        <w:widowControl/>
        <w:spacing w:after="200" w:line="276" w:lineRule="auto"/>
        <w:rPr>
          <w:rFonts w:ascii="Sylfaen" w:eastAsia="Times New Roman" w:hAnsi="Sylfaen" w:cs="Times New Roman"/>
          <w:color w:val="auto"/>
        </w:rPr>
      </w:pPr>
      <w:r w:rsidRPr="000B0C7D">
        <w:rPr>
          <w:rFonts w:ascii="Sylfaen" w:hAnsi="Sylfaen"/>
        </w:rPr>
        <w:br w:type="page"/>
      </w:r>
    </w:p>
    <w:p w:rsidR="00736E63" w:rsidRPr="000B0C7D" w:rsidRDefault="00893397" w:rsidP="003C4E29">
      <w:pPr>
        <w:pStyle w:val="Bodytext20"/>
        <w:shd w:val="clear" w:color="auto" w:fill="auto"/>
        <w:spacing w:after="160" w:line="360" w:lineRule="auto"/>
        <w:ind w:left="567" w:right="566"/>
        <w:jc w:val="center"/>
        <w:rPr>
          <w:rFonts w:ascii="Sylfaen" w:hAnsi="Sylfaen"/>
          <w:sz w:val="24"/>
          <w:szCs w:val="24"/>
        </w:rPr>
      </w:pPr>
      <w:r w:rsidRPr="000B0C7D">
        <w:rPr>
          <w:rFonts w:ascii="Sylfaen" w:hAnsi="Sylfaen"/>
          <w:sz w:val="24"/>
          <w:szCs w:val="24"/>
        </w:rPr>
        <w:lastRenderedPageBreak/>
        <w:t>5. Տեղեկությունների հարցում կատարող՝ անդամ պետությունների լիազորված մարմիններ ԱՏԳ ռեզիդենտների ընդհանուր ռեեստրում պարունակվող՝ իրավաբանական անձանց մասին տեղեկությունները ներկայացնելու ընթացակարգերի խումբը</w:t>
      </w:r>
    </w:p>
    <w:p w:rsidR="00893397" w:rsidRPr="000B0C7D" w:rsidRDefault="00893397" w:rsidP="003C4E2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հարցումն Հանձնաժողովի կողմից ստանալու դեպքում։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623CC9" w:rsidRPr="000B0C7D">
        <w:rPr>
          <w:rFonts w:ascii="Sylfaen" w:hAnsi="Sylfaen"/>
          <w:sz w:val="24"/>
          <w:szCs w:val="24"/>
        </w:rPr>
        <w:t>եւ</w:t>
      </w:r>
      <w:r w:rsidRPr="000B0C7D">
        <w:rPr>
          <w:rFonts w:ascii="Sylfaen" w:hAnsi="Sylfaen"/>
          <w:sz w:val="24"/>
          <w:szCs w:val="24"/>
        </w:rPr>
        <w:t>յալ տեսակները՝</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հարցում.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ԱՏԳ ռեզիդենտների ընդհանուր ռեեստրից իրավաբանական անձանց մասին տեղեկությունների հարցում.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ԱՏԳ ռեզիդենտների ընդհանուր ռեեստրում կատարված փոփոխությունների մասին տեղեկատվության հարցում</w:t>
      </w:r>
      <w:r w:rsidR="007F3DF7" w:rsidRPr="000B0C7D">
        <w:rPr>
          <w:rFonts w:ascii="Sylfaen" w:hAnsi="Sylfaen"/>
          <w:sz w:val="24"/>
          <w:szCs w:val="24"/>
        </w:rPr>
        <w:t>:</w:t>
      </w:r>
    </w:p>
    <w:p w:rsidR="00893397" w:rsidRPr="000B0C7D" w:rsidRDefault="004F58CB" w:rsidP="00A25C2A">
      <w:pPr>
        <w:pStyle w:val="Bodytext20"/>
        <w:shd w:val="clear" w:color="auto" w:fill="auto"/>
        <w:spacing w:after="160" w:line="348" w:lineRule="auto"/>
        <w:ind w:firstLine="567"/>
        <w:jc w:val="both"/>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հարցումը կատարվում է</w:t>
      </w:r>
      <w:r w:rsidR="00893397" w:rsidRPr="000B0C7D">
        <w:rPr>
          <w:rFonts w:ascii="Sylfaen" w:hAnsi="Sylfaen"/>
          <w:sz w:val="24"/>
          <w:szCs w:val="24"/>
        </w:rPr>
        <w:t xml:space="preserve"> ԱՏԳ ռեզիդենտների ընդհանուր ռեեստրում ներառված՝ տեղեկությունների հարցում կատարող՝ անդամ պետության լիազորված մարմնում պահվող՝ իրավաբանական անձանց մասին տեղեկությունները ԱՏԳ ռեզիդենտների ընդհանուր ռեեստրում պարունակվող </w:t>
      </w:r>
      <w:r w:rsidR="00623CC9" w:rsidRPr="000B0C7D">
        <w:rPr>
          <w:rFonts w:ascii="Sylfaen" w:hAnsi="Sylfaen"/>
          <w:sz w:val="24"/>
          <w:szCs w:val="24"/>
        </w:rPr>
        <w:t>եւ</w:t>
      </w:r>
      <w:r w:rsidR="00893397" w:rsidRPr="000B0C7D">
        <w:rPr>
          <w:rFonts w:ascii="Sylfaen" w:hAnsi="Sylfaen"/>
          <w:sz w:val="24"/>
          <w:szCs w:val="24"/>
        </w:rPr>
        <w:t xml:space="preserve"> Հանձնաժողովում պահպանվող՝ իրավաբանական անձանց մասին </w:t>
      </w:r>
      <w:r w:rsidR="00893397" w:rsidRPr="000B0C7D">
        <w:rPr>
          <w:rFonts w:ascii="Sylfaen" w:hAnsi="Sylfaen"/>
          <w:sz w:val="24"/>
          <w:szCs w:val="24"/>
        </w:rPr>
        <w:lastRenderedPageBreak/>
        <w:t>տեղեկությունների հետ սինքրոնացնելու անհրաժեշտությունը տեղեկությունների հարցում կատարող անդամ պետությունների լիազոր</w:t>
      </w:r>
      <w:r w:rsidR="00A9487A" w:rsidRPr="000B0C7D">
        <w:rPr>
          <w:rFonts w:ascii="Sylfaen" w:hAnsi="Sylfaen"/>
          <w:sz w:val="24"/>
          <w:szCs w:val="24"/>
        </w:rPr>
        <w:t>ված</w:t>
      </w:r>
      <w:r w:rsidR="00893397" w:rsidRPr="000B0C7D">
        <w:rPr>
          <w:rFonts w:ascii="Sylfaen" w:hAnsi="Sylfaen"/>
          <w:sz w:val="24"/>
          <w:szCs w:val="24"/>
        </w:rPr>
        <w:t xml:space="preserve"> մարմնի կողմից գնահատելու նպատակով: ԱՏԳ ռեզիդենտների ընդհանուր ռեեստրի թարմացման ամսաթվի </w:t>
      </w:r>
      <w:r w:rsidR="00623CC9" w:rsidRPr="000B0C7D">
        <w:rPr>
          <w:rFonts w:ascii="Sylfaen" w:hAnsi="Sylfaen"/>
          <w:sz w:val="24"/>
          <w:szCs w:val="24"/>
        </w:rPr>
        <w:t>եւ</w:t>
      </w:r>
      <w:r w:rsidR="00893397" w:rsidRPr="000B0C7D">
        <w:rPr>
          <w:rFonts w:ascii="Sylfaen" w:hAnsi="Sylfaen"/>
          <w:sz w:val="24"/>
          <w:szCs w:val="24"/>
        </w:rPr>
        <w:t xml:space="preserve"> ժամի մասին տեղեկատվության հարցումն իրականացնելիս կատարվում է «ԱՏԳ ռեզիդենտների ընդհանուր ռեեստրի թարմացման ամսաթվի </w:t>
      </w:r>
      <w:r w:rsidR="00623CC9" w:rsidRPr="000B0C7D">
        <w:rPr>
          <w:rFonts w:ascii="Sylfaen" w:hAnsi="Sylfaen"/>
          <w:sz w:val="24"/>
          <w:szCs w:val="24"/>
        </w:rPr>
        <w:t>եւ</w:t>
      </w:r>
      <w:r w:rsidR="00893397" w:rsidRPr="000B0C7D">
        <w:rPr>
          <w:rFonts w:ascii="Sylfaen" w:hAnsi="Sylfaen"/>
          <w:sz w:val="24"/>
          <w:szCs w:val="24"/>
        </w:rPr>
        <w:t xml:space="preserve"> ժամի մասին տեղեկատվության ստացում» ընթացակարգը (P.CC.06.PRC.004):</w:t>
      </w:r>
    </w:p>
    <w:p w:rsidR="00893397" w:rsidRPr="000B0C7D" w:rsidRDefault="004F58CB" w:rsidP="00A25C2A">
      <w:pPr>
        <w:pStyle w:val="Bodytext20"/>
        <w:shd w:val="clear" w:color="auto" w:fill="auto"/>
        <w:spacing w:after="160" w:line="348" w:lineRule="auto"/>
        <w:ind w:firstLine="567"/>
        <w:jc w:val="both"/>
        <w:rPr>
          <w:rFonts w:ascii="Sylfaen" w:hAnsi="Sylfaen"/>
          <w:sz w:val="24"/>
          <w:szCs w:val="24"/>
        </w:rPr>
      </w:pPr>
      <w:r w:rsidRPr="000B0C7D">
        <w:rPr>
          <w:rFonts w:ascii="Sylfaen" w:hAnsi="Sylfaen"/>
          <w:sz w:val="24"/>
          <w:szCs w:val="24"/>
        </w:rPr>
        <w:t>ԱՏԳ ռեզիդենտների ընդհանուր ռեեստրից տեղեկությունների հարցումը կատարվում է ԱՏԳ ռեզիդենտների ընդհանուր ռեեստրում ներառված՝ բոլոր իրավաբանական անձանց մասին Հանձնաժողովում պահվող տեղեկություններ</w:t>
      </w:r>
      <w:r w:rsidR="00E666EC" w:rsidRPr="000B0C7D">
        <w:rPr>
          <w:rFonts w:ascii="Sylfaen" w:hAnsi="Sylfaen"/>
          <w:sz w:val="24"/>
          <w:szCs w:val="24"/>
        </w:rPr>
        <w:t>ը</w:t>
      </w:r>
      <w:r w:rsidRPr="000B0C7D">
        <w:rPr>
          <w:rFonts w:ascii="Sylfaen" w:hAnsi="Sylfaen"/>
          <w:sz w:val="24"/>
          <w:szCs w:val="24"/>
        </w:rPr>
        <w:t xml:space="preserve"> տեղեկությունների հարցում կատարող՝ անդամ պետության լիազորված </w:t>
      </w:r>
      <w:r w:rsidR="00F20FC5" w:rsidRPr="000B0C7D">
        <w:rPr>
          <w:rFonts w:ascii="Sylfaen" w:hAnsi="Sylfaen"/>
          <w:sz w:val="24"/>
          <w:szCs w:val="24"/>
        </w:rPr>
        <w:t>մարմնի կողմից ստանալու նպատակով։ ԱՏԳ ռեզիդենտների ընդհանուր ռեեստրում պարունակվող՝ իրավաբանական անձանց մասին տեղեկությունների հարցումը</w:t>
      </w:r>
      <w:r w:rsidR="00893397" w:rsidRPr="000B0C7D">
        <w:rPr>
          <w:rFonts w:ascii="Sylfaen" w:hAnsi="Sylfaen"/>
          <w:sz w:val="24"/>
          <w:szCs w:val="24"/>
        </w:rPr>
        <w:t xml:space="preserve"> կատարվում է կամ ամբողջ ծավալով՝ </w:t>
      </w:r>
      <w:r w:rsidR="002C0198" w:rsidRPr="000B0C7D">
        <w:rPr>
          <w:rFonts w:ascii="Sylfaen" w:hAnsi="Sylfaen"/>
          <w:sz w:val="24"/>
          <w:szCs w:val="24"/>
        </w:rPr>
        <w:t xml:space="preserve">պատմական </w:t>
      </w:r>
      <w:r w:rsidR="00893397" w:rsidRPr="000B0C7D">
        <w:rPr>
          <w:rFonts w:ascii="Sylfaen" w:hAnsi="Sylfaen"/>
          <w:sz w:val="24"/>
          <w:szCs w:val="24"/>
        </w:rPr>
        <w:t>տվյալները հաշվի առնելով, կամ որոշակի ամսաթվի ու ժամի դրությամբ։ ԱՏԳ ռեզիդենտների ընդհանուր ռեեստրից իրավաբանական անձանց մասին տեղեկությունների հարցումն ամբողջ ծավալով օգտագործվում է տեղեկությունների հարցում կատարող՝ անդամ պետության լիազորված մարմնի տեղեկատվական համակարգում իրավաբանական անձանց մասին տեղեկությունների սկզբնական բեռնման ժամանակ։ Հարցումն իրականացնելիս կատարվում է «ԱՏԳ ռեզիդենտների ընդհանուր ռեեստրից իրավաբանական անձանց մասին տեղեկությունների ստացում» ընթացակարգը (P.CC.06.PRC.005):</w:t>
      </w:r>
    </w:p>
    <w:p w:rsidR="00893397" w:rsidRPr="000B0C7D" w:rsidRDefault="00893397" w:rsidP="00A25C2A">
      <w:pPr>
        <w:pStyle w:val="Bodytext20"/>
        <w:shd w:val="clear" w:color="auto" w:fill="auto"/>
        <w:spacing w:after="160" w:line="348" w:lineRule="auto"/>
        <w:ind w:firstLine="567"/>
        <w:jc w:val="both"/>
        <w:rPr>
          <w:rFonts w:ascii="Sylfaen" w:hAnsi="Sylfaen"/>
          <w:sz w:val="24"/>
          <w:szCs w:val="24"/>
        </w:rPr>
      </w:pPr>
      <w:r w:rsidRPr="000B0C7D">
        <w:rPr>
          <w:rFonts w:ascii="Sylfaen" w:hAnsi="Sylfaen"/>
          <w:sz w:val="24"/>
          <w:szCs w:val="24"/>
        </w:rPr>
        <w:t>ԱՏԳ ռեզիդենտների ընդհանուր ռեեստրում կատարված փոփոխությունների մասին տեղեկատվության հարցման դեպքում ներկայացվում են իրավաբանական անձանց մասին այն տեղեկությունները, որոնք ավելացվել են ԱՏԳ ռեզիդենտների ընդհանուր ռեեստրում</w:t>
      </w:r>
      <w:r w:rsidR="00E666EC" w:rsidRPr="000B0C7D">
        <w:rPr>
          <w:rFonts w:ascii="Sylfaen" w:hAnsi="Sylfaen"/>
          <w:sz w:val="24"/>
          <w:szCs w:val="24"/>
        </w:rPr>
        <w:t>,</w:t>
      </w:r>
      <w:r w:rsidRPr="000B0C7D">
        <w:rPr>
          <w:rFonts w:ascii="Sylfaen" w:hAnsi="Sylfaen"/>
          <w:sz w:val="24"/>
          <w:szCs w:val="24"/>
        </w:rPr>
        <w:t xml:space="preserve"> կամ որոնցում փոփոխություններ են կատարվել՝ սկսած հարցման մեջ նշված պահից մինչ</w:t>
      </w:r>
      <w:r w:rsidR="00623CC9" w:rsidRPr="000B0C7D">
        <w:rPr>
          <w:rFonts w:ascii="Sylfaen" w:hAnsi="Sylfaen"/>
          <w:sz w:val="24"/>
          <w:szCs w:val="24"/>
        </w:rPr>
        <w:t>եւ</w:t>
      </w:r>
      <w:r w:rsidRPr="000B0C7D">
        <w:rPr>
          <w:rFonts w:ascii="Sylfaen" w:hAnsi="Sylfaen"/>
          <w:sz w:val="24"/>
          <w:szCs w:val="24"/>
        </w:rPr>
        <w:t xml:space="preserve"> այդ հարցումը կատարելու պահը։ Հարցումն իրականացնելիս կատարվում է «ԱՏԳ ռեզիդենտների ընդհանուր ռեեստրում կատարված փոփոխությունների մասին տեղեկատվության ստացում» ընթացակարգը (P.CC.06.PRC.006)։</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Նշված տեղեկություններ</w:t>
      </w:r>
      <w:r w:rsidR="00E666EC" w:rsidRPr="000B0C7D">
        <w:rPr>
          <w:rFonts w:ascii="Sylfaen" w:hAnsi="Sylfaen"/>
          <w:sz w:val="24"/>
          <w:szCs w:val="24"/>
        </w:rPr>
        <w:t>ի</w:t>
      </w:r>
      <w:r w:rsidRPr="000B0C7D">
        <w:rPr>
          <w:rFonts w:ascii="Sylfaen" w:hAnsi="Sylfaen"/>
          <w:sz w:val="24"/>
          <w:szCs w:val="24"/>
        </w:rPr>
        <w:t xml:space="preserve"> ներկայացում</w:t>
      </w:r>
      <w:r w:rsidR="00A90A6D" w:rsidRPr="000B0C7D">
        <w:rPr>
          <w:rFonts w:ascii="Sylfaen" w:hAnsi="Sylfaen"/>
          <w:sz w:val="24"/>
          <w:szCs w:val="24"/>
        </w:rPr>
        <w:t>ը իրականացվում է</w:t>
      </w:r>
      <w:r w:rsidRPr="000B0C7D">
        <w:rPr>
          <w:rFonts w:ascii="Sylfaen" w:hAnsi="Sylfaen"/>
          <w:sz w:val="24"/>
          <w:szCs w:val="24"/>
        </w:rPr>
        <w:t xml:space="preserve"> </w:t>
      </w:r>
      <w:r w:rsidR="00A90A6D" w:rsidRPr="000B0C7D">
        <w:rPr>
          <w:rFonts w:ascii="Sylfaen" w:hAnsi="Sylfaen"/>
          <w:sz w:val="24"/>
          <w:szCs w:val="24"/>
        </w:rPr>
        <w:t>Եվրասիական տնտեսական հանձնաժողովի կոլեգիայի 2016 թվականի դեկտեմբերի 6-ի թիվ 163 որոշմամբ հաստատված՝ «Ազատ (հատուկ, առանձնահատուկ) տնտեսական գոտիների ռեզիդենտների (մասնակիցների) ընդհան</w:t>
      </w:r>
      <w:r w:rsidR="00E666EC" w:rsidRPr="000B0C7D">
        <w:rPr>
          <w:rFonts w:ascii="Sylfaen" w:hAnsi="Sylfaen"/>
          <w:sz w:val="24"/>
          <w:szCs w:val="24"/>
        </w:rPr>
        <w:t>ուր</w:t>
      </w:r>
      <w:r w:rsidR="00623CC9" w:rsidRPr="000B0C7D">
        <w:rPr>
          <w:rFonts w:ascii="Sylfaen" w:hAnsi="Sylfaen"/>
          <w:sz w:val="24"/>
          <w:szCs w:val="24"/>
        </w:rPr>
        <w:t xml:space="preserve"> </w:t>
      </w:r>
      <w:r w:rsidR="00A90A6D" w:rsidRPr="000B0C7D">
        <w:rPr>
          <w:rFonts w:ascii="Sylfaen" w:hAnsi="Sylfaen"/>
          <w:sz w:val="24"/>
          <w:szCs w:val="24"/>
        </w:rPr>
        <w:t xml:space="preserve"> ռեեստրի ձ</w:t>
      </w:r>
      <w:r w:rsidR="00623CC9" w:rsidRPr="000B0C7D">
        <w:rPr>
          <w:rFonts w:ascii="Sylfaen" w:hAnsi="Sylfaen"/>
          <w:sz w:val="24"/>
          <w:szCs w:val="24"/>
        </w:rPr>
        <w:t>եւ</w:t>
      </w:r>
      <w:r w:rsidR="00A90A6D" w:rsidRPr="000B0C7D">
        <w:rPr>
          <w:rFonts w:ascii="Sylfaen" w:hAnsi="Sylfaen"/>
          <w:sz w:val="24"/>
          <w:szCs w:val="24"/>
        </w:rPr>
        <w:t xml:space="preserve">ավորում, վարում </w:t>
      </w:r>
      <w:r w:rsidR="00623CC9" w:rsidRPr="000B0C7D">
        <w:rPr>
          <w:rFonts w:ascii="Sylfaen" w:hAnsi="Sylfaen"/>
          <w:sz w:val="24"/>
          <w:szCs w:val="24"/>
        </w:rPr>
        <w:t>եւ</w:t>
      </w:r>
      <w:r w:rsidR="00A90A6D"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00A90A6D" w:rsidRPr="000B0C7D">
        <w:rPr>
          <w:rFonts w:ascii="Sylfaen" w:hAnsi="Sylfaen"/>
          <w:sz w:val="24"/>
          <w:szCs w:val="24"/>
        </w:rPr>
        <w:t xml:space="preserve"> փոխադարձ առ</w:t>
      </w:r>
      <w:r w:rsidR="00623CC9" w:rsidRPr="000B0C7D">
        <w:rPr>
          <w:rFonts w:ascii="Sylfaen" w:hAnsi="Sylfaen"/>
          <w:sz w:val="24"/>
          <w:szCs w:val="24"/>
        </w:rPr>
        <w:t>եւ</w:t>
      </w:r>
      <w:r w:rsidR="00A90A6D" w:rsidRPr="000B0C7D">
        <w:rPr>
          <w:rFonts w:ascii="Sylfaen" w:hAnsi="Sylfaen"/>
          <w:sz w:val="24"/>
          <w:szCs w:val="24"/>
        </w:rPr>
        <w:t>տրի ինտեգրված տեղեկատվական համակարգի միջոցներով իրագործելիս</w:t>
      </w:r>
      <w:r w:rsidRPr="000B0C7D">
        <w:rPr>
          <w:rFonts w:ascii="Sylfaen" w:hAnsi="Sylfaen"/>
          <w:sz w:val="24"/>
          <w:szCs w:val="24"/>
        </w:rPr>
        <w:t xml:space="preserve"> </w:t>
      </w:r>
      <w:r w:rsidR="00730F72" w:rsidRPr="000B0C7D">
        <w:rPr>
          <w:rFonts w:ascii="Sylfaen" w:hAnsi="Sylfaen"/>
          <w:sz w:val="24"/>
          <w:szCs w:val="24"/>
        </w:rPr>
        <w:t>ա</w:t>
      </w:r>
      <w:r w:rsidRPr="000B0C7D">
        <w:rPr>
          <w:rFonts w:ascii="Sylfaen" w:hAnsi="Sylfaen"/>
          <w:sz w:val="24"/>
          <w:szCs w:val="24"/>
        </w:rPr>
        <w:t xml:space="preserve">զգային ռեեստրը վարելու համար պատասխանատու լիազորված մարմինների </w:t>
      </w:r>
      <w:r w:rsidR="00623CC9" w:rsidRPr="000B0C7D">
        <w:rPr>
          <w:rFonts w:ascii="Sylfaen" w:hAnsi="Sylfaen"/>
          <w:sz w:val="24"/>
          <w:szCs w:val="24"/>
        </w:rPr>
        <w:t>եւ</w:t>
      </w:r>
      <w:r w:rsidRPr="000B0C7D">
        <w:rPr>
          <w:rFonts w:ascii="Sylfaen" w:hAnsi="Sylfaen"/>
          <w:sz w:val="24"/>
          <w:szCs w:val="24"/>
        </w:rPr>
        <w:t xml:space="preserve">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կանոնակարգին կամ Մաքսային հսկողություն իրականացնող՝ Եվրասիական տնտեսական միության անդամ պետությունների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կանոնակարգին</w:t>
      </w:r>
      <w:r w:rsidR="00A90A6D" w:rsidRPr="000B0C7D">
        <w:rPr>
          <w:rFonts w:ascii="Sylfaen" w:hAnsi="Sylfaen"/>
          <w:sz w:val="24"/>
          <w:szCs w:val="24"/>
        </w:rPr>
        <w:t xml:space="preserve"> համապատասխան</w:t>
      </w:r>
      <w:r w:rsidRPr="000B0C7D">
        <w:rPr>
          <w:rFonts w:ascii="Sylfaen" w:hAnsi="Sylfaen"/>
          <w:sz w:val="24"/>
          <w:szCs w:val="24"/>
        </w:rPr>
        <w:t xml:space="preserve"> (այսուհետ՝ Մաքսային հսկողություն իրականացնող լիազորված մարմինների </w:t>
      </w:r>
      <w:r w:rsidR="00623CC9" w:rsidRPr="000B0C7D">
        <w:rPr>
          <w:rFonts w:ascii="Sylfaen" w:hAnsi="Sylfaen"/>
          <w:sz w:val="24"/>
          <w:szCs w:val="24"/>
        </w:rPr>
        <w:t>եւ</w:t>
      </w:r>
      <w:r w:rsidRPr="000B0C7D">
        <w:rPr>
          <w:rFonts w:ascii="Sylfaen" w:hAnsi="Sylfaen"/>
          <w:sz w:val="24"/>
          <w:szCs w:val="24"/>
        </w:rPr>
        <w:t xml:space="preserve">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Ներկայացվող տեղեկությունների ձ</w:t>
      </w:r>
      <w:r w:rsidR="00623CC9" w:rsidRPr="000B0C7D">
        <w:rPr>
          <w:rFonts w:ascii="Sylfaen" w:hAnsi="Sylfaen"/>
          <w:sz w:val="24"/>
          <w:szCs w:val="24"/>
        </w:rPr>
        <w:t>եւ</w:t>
      </w:r>
      <w:r w:rsidRPr="000B0C7D">
        <w:rPr>
          <w:rFonts w:ascii="Sylfaen" w:hAnsi="Sylfaen"/>
          <w:sz w:val="24"/>
          <w:szCs w:val="24"/>
        </w:rPr>
        <w:t>աչափն ու կառուցվածքը պետք է համապատասխանեն Եվրասիական տնտեսական հանձնաժողովի կոլեգիայի 2016</w:t>
      </w:r>
      <w:r w:rsidR="004C35CD" w:rsidRPr="000B0C7D">
        <w:rPr>
          <w:rFonts w:ascii="Sylfaen" w:hAnsi="Sylfaen"/>
          <w:sz w:val="24"/>
          <w:szCs w:val="24"/>
        </w:rPr>
        <w:t> </w:t>
      </w:r>
      <w:r w:rsidRPr="000B0C7D">
        <w:rPr>
          <w:rFonts w:ascii="Sylfaen" w:hAnsi="Sylfaen"/>
          <w:sz w:val="24"/>
          <w:szCs w:val="24"/>
        </w:rPr>
        <w:t>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իրագործելու համար օգտագործվող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նկարագրությանը (այսուհետ՝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նկարագրություն)։</w:t>
      </w:r>
    </w:p>
    <w:p w:rsidR="00893397" w:rsidRPr="000B0C7D" w:rsidRDefault="00893397" w:rsidP="003C4E2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խմբի բերված նկարագրությունը ներկայացված է 3-րդ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816960" behindDoc="0" locked="0" layoutInCell="1" allowOverlap="1">
                <wp:simplePos x="0" y="0"/>
                <wp:positionH relativeFrom="column">
                  <wp:posOffset>81280</wp:posOffset>
                </wp:positionH>
                <wp:positionV relativeFrom="paragraph">
                  <wp:posOffset>465455</wp:posOffset>
                </wp:positionV>
                <wp:extent cx="5773420" cy="2897505"/>
                <wp:effectExtent l="0" t="0" r="3175" b="0"/>
                <wp:wrapNone/>
                <wp:docPr id="237"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3420" cy="2897505"/>
                          <a:chOff x="1546" y="2151"/>
                          <a:chExt cx="9092" cy="4563"/>
                        </a:xfrm>
                      </wpg:grpSpPr>
                      <wps:wsp>
                        <wps:cNvPr id="238" name="Rectangle 32"/>
                        <wps:cNvSpPr>
                          <a:spLocks noChangeArrowheads="1"/>
                        </wps:cNvSpPr>
                        <wps:spPr bwMode="auto">
                          <a:xfrm>
                            <a:off x="7965" y="5124"/>
                            <a:ext cx="1457"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39" name="Rectangle 33"/>
                        <wps:cNvSpPr>
                          <a:spLocks noChangeArrowheads="1"/>
                        </wps:cNvSpPr>
                        <wps:spPr bwMode="auto">
                          <a:xfrm>
                            <a:off x="7635" y="3478"/>
                            <a:ext cx="1530"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40" name="Rectangle 34"/>
                        <wps:cNvSpPr>
                          <a:spLocks noChangeArrowheads="1"/>
                        </wps:cNvSpPr>
                        <wps:spPr bwMode="auto">
                          <a:xfrm>
                            <a:off x="8114" y="2151"/>
                            <a:ext cx="1561"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41" name="Rectangle 35"/>
                        <wps:cNvSpPr>
                          <a:spLocks noChangeArrowheads="1"/>
                        </wps:cNvSpPr>
                        <wps:spPr bwMode="auto">
                          <a:xfrm>
                            <a:off x="3255" y="2151"/>
                            <a:ext cx="1590"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42" name="Rectangle 36"/>
                        <wps:cNvSpPr>
                          <a:spLocks noChangeArrowheads="1"/>
                        </wps:cNvSpPr>
                        <wps:spPr bwMode="auto">
                          <a:xfrm>
                            <a:off x="3720" y="3367"/>
                            <a:ext cx="1485"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43" name="Rectangle 37"/>
                        <wps:cNvSpPr>
                          <a:spLocks noChangeArrowheads="1"/>
                        </wps:cNvSpPr>
                        <wps:spPr bwMode="auto">
                          <a:xfrm>
                            <a:off x="3615" y="5124"/>
                            <a:ext cx="1485"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44" name="Rectangle 38"/>
                        <wps:cNvSpPr>
                          <a:spLocks noChangeArrowheads="1"/>
                        </wps:cNvSpPr>
                        <wps:spPr bwMode="auto">
                          <a:xfrm>
                            <a:off x="9302" y="4526"/>
                            <a:ext cx="1336" cy="6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jc w:val="center"/>
                              </w:pPr>
                              <w:r>
                                <w:rPr>
                                  <w:rFonts w:ascii="Sylfaen" w:hAnsi="Sylfaen"/>
                                  <w:sz w:val="16"/>
                                </w:rPr>
                                <w:t>Հանձնաժողով (P.ACT.001)</w:t>
                              </w:r>
                            </w:p>
                            <w:p w:rsidR="00427D62" w:rsidRPr="00C22F38" w:rsidRDefault="00427D62" w:rsidP="00893397"/>
                          </w:txbxContent>
                        </wps:txbx>
                        <wps:bodyPr rot="0" vert="horz" wrap="square" lIns="0" tIns="0" rIns="0" bIns="0" anchor="t" anchorCtr="0" upright="1">
                          <a:noAutofit/>
                        </wps:bodyPr>
                      </wps:wsp>
                      <wps:wsp>
                        <wps:cNvPr id="245" name="Rectangle 39"/>
                        <wps:cNvSpPr>
                          <a:spLocks noChangeArrowheads="1"/>
                        </wps:cNvSpPr>
                        <wps:spPr bwMode="auto">
                          <a:xfrm>
                            <a:off x="5205" y="2250"/>
                            <a:ext cx="2565" cy="10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jc w:val="center"/>
                              </w:pPr>
                              <w:r>
                                <w:rPr>
                                  <w:rFonts w:ascii="Sylfaen" w:hAnsi="Sylfaen"/>
                                  <w:sz w:val="16"/>
                                </w:rPr>
                                <w:t>ԱՏԳ ռեզիդենտների ընդհանուր ռեեստրի թարմացման ամսաթվի և ժամի մասին տեղեկատվության ստացում (Р.СС.03.PRC.004)</w:t>
                              </w:r>
                            </w:p>
                          </w:txbxContent>
                        </wps:txbx>
                        <wps:bodyPr rot="0" vert="horz" wrap="square" lIns="0" tIns="0" rIns="0" bIns="0" anchor="t" anchorCtr="0" upright="1">
                          <a:noAutofit/>
                        </wps:bodyPr>
                      </wps:wsp>
                      <wps:wsp>
                        <wps:cNvPr id="246" name="Rectangle 40"/>
                        <wps:cNvSpPr>
                          <a:spLocks noChangeArrowheads="1"/>
                        </wps:cNvSpPr>
                        <wps:spPr bwMode="auto">
                          <a:xfrm>
                            <a:off x="4298" y="4170"/>
                            <a:ext cx="4061" cy="6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B640D" w:rsidRDefault="00427D62" w:rsidP="00893397">
                              <w:pPr>
                                <w:widowControl/>
                                <w:jc w:val="center"/>
                              </w:pPr>
                              <w:r>
                                <w:rPr>
                                  <w:rFonts w:ascii="Sylfaen" w:hAnsi="Sylfaen"/>
                                  <w:sz w:val="16"/>
                                </w:rPr>
                                <w:t>ԱՏԳ ռեզիդենտների ընդհանուր ռեեստրից իրավաբանական անձանց մասին տեղեկությունների ստացում (P.CC.03.PRC.005)</w:t>
                              </w:r>
                            </w:p>
                          </w:txbxContent>
                        </wps:txbx>
                        <wps:bodyPr rot="0" vert="horz" wrap="square" lIns="0" tIns="0" rIns="0" bIns="0" anchor="t" anchorCtr="0" upright="1">
                          <a:noAutofit/>
                        </wps:bodyPr>
                      </wps:wsp>
                      <wps:wsp>
                        <wps:cNvPr id="247" name="Rectangle 41"/>
                        <wps:cNvSpPr>
                          <a:spLocks noChangeArrowheads="1"/>
                        </wps:cNvSpPr>
                        <wps:spPr bwMode="auto">
                          <a:xfrm>
                            <a:off x="4298" y="5891"/>
                            <a:ext cx="4061" cy="8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B640D" w:rsidRDefault="00427D62" w:rsidP="00893397">
                              <w:pPr>
                                <w:jc w:val="center"/>
                              </w:pPr>
                              <w:r>
                                <w:rPr>
                                  <w:rFonts w:ascii="Sylfaen" w:hAnsi="Sylfaen"/>
                                  <w:sz w:val="16"/>
                                </w:rPr>
                                <w:t>ԱՏԳ ռեզիդենտների ընդհանուր ռեեստրում կատարված փոփոխությունների մասին տեղեկատվության ստացում (Р.СС</w:t>
                              </w:r>
                              <w:r>
                                <w:rPr>
                                  <w:rFonts w:ascii="Sylfaen" w:hAnsi="Sylfaen"/>
                                  <w:i/>
                                  <w:sz w:val="16"/>
                                </w:rPr>
                                <w:t>.</w:t>
                              </w:r>
                              <w:r>
                                <w:rPr>
                                  <w:rFonts w:ascii="Sylfaen" w:hAnsi="Sylfaen"/>
                                  <w:sz w:val="16"/>
                                </w:rPr>
                                <w:t>03.PRC.006)</w:t>
                              </w:r>
                            </w:p>
                          </w:txbxContent>
                        </wps:txbx>
                        <wps:bodyPr rot="0" vert="horz" wrap="square" lIns="0" tIns="0" rIns="0" bIns="0" anchor="t" anchorCtr="0" upright="1">
                          <a:noAutofit/>
                        </wps:bodyPr>
                      </wps:wsp>
                      <wps:wsp>
                        <wps:cNvPr id="248" name="Rectangle 42"/>
                        <wps:cNvSpPr>
                          <a:spLocks noChangeArrowheads="1"/>
                        </wps:cNvSpPr>
                        <wps:spPr bwMode="auto">
                          <a:xfrm>
                            <a:off x="1546" y="4395"/>
                            <a:ext cx="2069" cy="1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B640D" w:rsidRDefault="00427D62" w:rsidP="00893397">
                              <w:pPr>
                                <w:widowControl/>
                                <w:jc w:val="center"/>
                                <w:rPr>
                                  <w:rFonts w:ascii="Times New Roman" w:eastAsia="Times New Roman" w:hAnsi="Times New Roman" w:cs="Times New Roman"/>
                                  <w:color w:val="auto"/>
                                </w:rPr>
                              </w:pPr>
                              <w:r>
                                <w:rPr>
                                  <w:rFonts w:ascii="Sylfaen" w:hAnsi="Sylfaen"/>
                                  <w:sz w:val="16"/>
                                </w:rPr>
                                <w:t>Տեղեկությունների հարցում կատարող՝ անդամ պետության լիազորված մարմին</w:t>
                              </w:r>
                            </w:p>
                            <w:p w:rsidR="00427D62" w:rsidRPr="00DB640D" w:rsidRDefault="00427D62" w:rsidP="00893397">
                              <w:pPr>
                                <w:jc w:val="center"/>
                              </w:pPr>
                              <w:r>
                                <w:rPr>
                                  <w:rFonts w:ascii="Sylfaen" w:hAnsi="Sylfaen"/>
                                  <w:sz w:val="16"/>
                                </w:rPr>
                                <w:t>(Р.СС.03.ACT.003)</w:t>
                              </w:r>
                            </w:p>
                          </w:txbxContent>
                        </wps:txbx>
                        <wps:bodyPr rot="0" vert="horz" wrap="square" lIns="0" tIns="0" rIns="0" bIns="0" anchor="t" anchorCtr="0" upright="1">
                          <a:noAutofit/>
                        </wps:bodyPr>
                      </wps:wsp>
                      <wps:wsp>
                        <wps:cNvPr id="249" name="Rectangle 251"/>
                        <wps:cNvSpPr>
                          <a:spLocks noChangeArrowheads="1"/>
                        </wps:cNvSpPr>
                        <wps:spPr bwMode="auto">
                          <a:xfrm>
                            <a:off x="4845" y="258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52"/>
                        <wps:cNvSpPr>
                          <a:spLocks noChangeArrowheads="1"/>
                        </wps:cNvSpPr>
                        <wps:spPr bwMode="auto">
                          <a:xfrm>
                            <a:off x="5325" y="4788"/>
                            <a:ext cx="1917"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53"/>
                        <wps:cNvSpPr>
                          <a:spLocks noChangeArrowheads="1"/>
                        </wps:cNvSpPr>
                        <wps:spPr bwMode="auto">
                          <a:xfrm>
                            <a:off x="3540" y="4395"/>
                            <a:ext cx="375"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 o:spid="_x0000_s1057" style="position:absolute;margin-left:6.4pt;margin-top:36.65pt;width:454.6pt;height:228.15pt;z-index:251816960" coordorigin="1546,2151" coordsize="9092,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">
                <v:rect id="Rectangle 32" o:spid="_x0000_s1058" style="position:absolute;left:7965;top:5124;width:1457;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HXMAA&#10;AADcAAAADwAAAGRycy9kb3ducmV2LnhtbERPy2oCMRTdF/yHcIXuakYLpYxmhuID3XaquL1MbifT&#10;JjfDJGrs1zeLQpeH817VyVlxpTH0nhXMZwUI4tbrnjsFx4/d0yuIEJE1Ws+k4E4B6mrysMJS+xu/&#10;07WJncghHEpUYGIcSilDa8hhmPmBOHOffnQYMxw7qUe85XBn5aIoXqTDnnODwYHWhtrv5uIU7Oeb&#10;7fAlfxrc20iXk0mtPSelHqfpbQkiUor/4j/3QStYPOe1+Uw+Ar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eHXMAAAADcAAAADwAAAAAAAAAAAAAAAACYAgAAZHJzL2Rvd25y&#10;ZXYueG1sUEsFBgAAAAAEAAQA9QAAAIUDA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33" o:spid="_x0000_s1059" style="position:absolute;left:7635;top:3478;width:1530;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ix8IA&#10;AADcAAAADwAAAGRycy9kb3ducmV2LnhtbESPQWsCMRSE70L/Q3iF3jSrhWK3RinaYq+ull4fm+dm&#10;bfKybKKm/fVGEDwOM/MNM1skZ8WJ+tB6VjAeFSCIa69bbhTstp/DKYgQkTVaz6TgjwIs5g+DGZba&#10;n3lDpyo2IkM4lKjAxNiVUobakMMw8h1x9va+dxiz7BupezxnuLNyUhQv0mHLecFgR0tD9W91dArW&#10;49VHd5D/Fa5tpOO3SbX9SUo9Pab3NxCRUryHb+0vrWDy/Ar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yLH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34" o:spid="_x0000_s1060" style="position:absolute;left:8114;top:2151;width:1561;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4J8AA&#10;AADcAAAADwAAAGRycy9kb3ducmV2LnhtbERPy2oCMRTdF/yHcIXuakYppYxmhuID3XaquL1MbifT&#10;JjfDJGrs1zeLQpeH817VyVlxpTH0nhXMZwUI4tbrnjsFx4/d0yuIEJE1Ws+k4E4B6mrysMJS+xu/&#10;07WJncghHEpUYGIcSilDa8hhmPmBOHOffnQYMxw7qUe85XBn5aIoXqTDnnODwYHWhtrv5uIU7Oeb&#10;7fAlfxrc20iXk0mtPSelHqfpbQkiUor/4j/3QStYPOf5+Uw+Ar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f4J8AAAADcAAAADwAAAAAAAAAAAAAAAACYAgAAZHJzL2Rvd25y&#10;ZXYueG1sUEsFBgAAAAAEAAQA9QAAAIUDA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35" o:spid="_x0000_s1061" style="position:absolute;left:3255;top:2151;width:1590;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tdvMIA&#10;AADcAAAADwAAAGRycy9kb3ducmV2LnhtbESPQWsCMRSE74X+h/AKvdXsikhZjSK2otduLb0+Ns/N&#10;avKybKKm/vpGKPQ4zMw3zHyZnBUXGkLnWUE5KkAQN1533CrYf25eXkGEiKzReiYFPxRguXh8mGOl&#10;/ZU/6FLHVmQIhwoVmBj7SsrQGHIYRr4nzt7BDw5jlkMr9YDXDHdWjotiKh12nBcM9rQ21Jzqs1Ow&#10;Ld/e+6O81bi1kc5fJjX2Oyn1/JRWMxCRUvwP/7V3WsF4UsL9TD4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128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36" o:spid="_x0000_s1062" style="position:absolute;left:3720;top:3367;width:1485;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nDy8IA&#10;AADcAAAADwAAAGRycy9kb3ducmV2LnhtbESPQWsCMRSE7wX/Q3iCt5p1KaVsjSJq0Wu3itfH5nWz&#10;bfKybKJGf31TKPQ4zMw3zHyZnBUXGkLnWcFsWoAgbrzuuFVw+Hh7fAERIrJG65kU3CjAcjF6mGOl&#10;/ZXf6VLHVmQIhwoVmBj7SsrQGHIYpr4nzt6nHxzGLIdW6gGvGe6sLIviWTrsOC8Y7GltqPmuz07B&#10;brbZ9l/yXuPORjofTWrsKSk1GafVK4hIKf6H/9p7raB8KuH3TD4C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qcPL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37" o:spid="_x0000_s1063" style="position:absolute;left:3615;top:5124;width:1485;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mUMIA&#10;AADcAAAADwAAAGRycy9kb3ducmV2LnhtbESPQWsCMRSE70L/Q3iF3jSrLVK2RinaYq+ull4fm+dm&#10;bfKybKKm/fVGEDwOM/MNM1skZ8WJ+tB6VjAeFSCIa69bbhTstp/DVxAhImu0nknBHwVYzB8GMyy1&#10;P/OGTlVsRIZwKFGBibErpQy1IYdh5Dvi7O197zBm2TdS93jOcGflpCim0mHLecFgR0tD9W91dArW&#10;49VHd5D/Fa5tpOO3SbX9SUo9Pab3NxCRUryHb+0vrWDy8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5WZQ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38" o:spid="_x0000_s1064" style="position:absolute;left:9302;top:4526;width:1336;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JMIA&#10;AADcAAAADwAAAGRycy9kb3ducmV2LnhtbESPQWsCMRSE7wX/Q3iCt5pVpJTVKKIteu22xetj89ys&#10;Ji/LJmr01zeFQo/DzHzDLFbJWXGlPrSeFUzGBQji2uuWGwVfn+/PryBCRNZoPZOCOwVYLQdPCyy1&#10;v/EHXavYiAzhUKICE2NXShlqQw7D2HfE2Tv63mHMsm+k7vGW4c7KaVG8SIct5wWDHW0M1efq4hTs&#10;Jtu37iQfFe5spMu3SbU9JKVGw7Seg4iU4n/4r73XCqazGfyeyUd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P4kwgAAANwAAAAPAAAAAAAAAAAAAAAAAJgCAABkcnMvZG93&#10;bnJldi54bWxQSwUGAAAAAAQABAD1AAAAhwMAAAAA&#10;" stroked="f">
                  <v:textbox inset="0,0,0,0">
                    <w:txbxContent>
                      <w:p w:rsidR="00427D62" w:rsidRPr="00C22F38" w:rsidRDefault="00427D62" w:rsidP="00893397">
                        <w:pPr>
                          <w:widowControl/>
                          <w:jc w:val="center"/>
                        </w:pPr>
                        <w:r>
                          <w:rPr>
                            <w:rFonts w:ascii="Sylfaen" w:hAnsi="Sylfaen"/>
                            <w:sz w:val="16"/>
                          </w:rPr>
                          <w:t>Հանձնաժողով (P.ACT.001)</w:t>
                        </w:r>
                      </w:p>
                      <w:p w:rsidR="00427D62" w:rsidRPr="00C22F38" w:rsidRDefault="00427D62" w:rsidP="00893397"/>
                    </w:txbxContent>
                  </v:textbox>
                </v:rect>
                <v:rect id="Rectangle 39" o:spid="_x0000_s1065" style="position:absolute;left:5205;top:2250;width:2565;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bv8IA&#10;AADcAAAADwAAAGRycy9kb3ducmV2LnhtbESPQWsCMRSE70L/Q3iF3jSrtFK2RinaYq+ull4fm+dm&#10;bfKybKKm/fVGEDwOM/MNM1skZ8WJ+tB6VjAeFSCIa69bbhTstp/DVxAhImu0nknBHwVYzB8GMyy1&#10;P/OGTlVsRIZwKFGBibErpQy1IYdh5Dvi7O197zBm2TdS93jOcGflpCim0mHLecFgR0tD9W91dArW&#10;49VHd5D/Fa5tpOO3SbX9SUo9Pab3NxCRUryHb+0vrWDy/AL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QFu/wgAAANwAAAAPAAAAAAAAAAAAAAAAAJgCAABkcnMvZG93&#10;bnJldi54bWxQSwUGAAAAAAQABAD1AAAAhwMAAAAA&#10;" stroked="f">
                  <v:textbox inset="0,0,0,0">
                    <w:txbxContent>
                      <w:p w:rsidR="00427D62" w:rsidRPr="00C22F38" w:rsidRDefault="00427D62" w:rsidP="00893397">
                        <w:pPr>
                          <w:widowControl/>
                          <w:jc w:val="center"/>
                        </w:pPr>
                        <w:r>
                          <w:rPr>
                            <w:rFonts w:ascii="Sylfaen" w:hAnsi="Sylfaen"/>
                            <w:sz w:val="16"/>
                          </w:rPr>
                          <w:t>ԱՏԳ ռեզիդենտների ընդհանուր ռեեստրի թարմացման ամսաթվի և ժամի մասին տեղեկատվության ստացում (Р.СС.03.PRC.004)</w:t>
                        </w:r>
                      </w:p>
                    </w:txbxContent>
                  </v:textbox>
                </v:rect>
                <v:rect id="Rectangle 40" o:spid="_x0000_s1066" style="position:absolute;left:4298;top:4170;width:4061;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FyMIA&#10;AADcAAAADwAAAGRycy9kb3ducmV2LnhtbESPQWsCMRSE74X+h/CE3rpZpUjZGqVYRa9ulV4fm+dm&#10;bfKybKLG/vpGKPQ4zMw3zGyRnBUXGkLnWcG4KEEQN1533CrYf66fX0GEiKzReiYFNwqwmD8+zLDS&#10;/so7utSxFRnCoUIFJsa+kjI0hhyGwvfE2Tv6wWHMcmilHvCa4c7KSVlOpcOO84LBnpaGmu/67BRs&#10;xh+r/iR/atzYSOeDSY39Sko9jdL7G4hIKf6H/9pbrWDyMoX7mXw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sXIwgAAANwAAAAPAAAAAAAAAAAAAAAAAJgCAABkcnMvZG93&#10;bnJldi54bWxQSwUGAAAAAAQABAD1AAAAhwMAAAAA&#10;" stroked="f">
                  <v:textbox inset="0,0,0,0">
                    <w:txbxContent>
                      <w:p w:rsidR="00427D62" w:rsidRPr="00DB640D" w:rsidRDefault="00427D62" w:rsidP="00893397">
                        <w:pPr>
                          <w:widowControl/>
                          <w:jc w:val="center"/>
                        </w:pPr>
                        <w:r>
                          <w:rPr>
                            <w:rFonts w:ascii="Sylfaen" w:hAnsi="Sylfaen"/>
                            <w:sz w:val="16"/>
                          </w:rPr>
                          <w:t>ԱՏԳ ռեզիդենտների ընդհանուր ռեեստրից իրավաբանական անձանց մասին տեղեկությունների ստացում (P.CC.03.PRC.005)</w:t>
                        </w:r>
                      </w:p>
                    </w:txbxContent>
                  </v:textbox>
                </v:rect>
                <v:rect id="Rectangle 41" o:spid="_x0000_s1067" style="position:absolute;left:4298;top:5891;width:4061;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5gU8IA&#10;AADcAAAADwAAAGRycy9kb3ducmV2LnhtbESPQWsCMRSE70L/Q3iF3jSrlFq2RinaYq+ull4fm+dm&#10;bfKybKKm/fVGEDwOM/MNM1skZ8WJ+tB6VjAeFSCIa69bbhTstp/DVxAhImu0nknBHwVYzB8GMyy1&#10;P/OGTlVsRIZwKFGBibErpQy1IYdh5Dvi7O197zBm2TdS93jOcGflpChepMOW84LBjpaG6t/q6BSs&#10;x6uP7iD/K1zbSMdvk2r7k5R6ekzvbyAipXgP39pfWsHkeQr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3mBTwgAAANwAAAAPAAAAAAAAAAAAAAAAAJgCAABkcnMvZG93&#10;bnJldi54bWxQSwUGAAAAAAQABAD1AAAAhwMAAAAA&#10;" stroked="f">
                  <v:textbox inset="0,0,0,0">
                    <w:txbxContent>
                      <w:p w:rsidR="00427D62" w:rsidRPr="00DB640D" w:rsidRDefault="00427D62" w:rsidP="00893397">
                        <w:pPr>
                          <w:jc w:val="center"/>
                        </w:pPr>
                        <w:r>
                          <w:rPr>
                            <w:rFonts w:ascii="Sylfaen" w:hAnsi="Sylfaen"/>
                            <w:sz w:val="16"/>
                          </w:rPr>
                          <w:t>ԱՏԳ ռեզիդենտների ընդհանուր ռեեստրում կատարված փոփոխությունների մասին տեղեկատվության ստացում (Р.СС</w:t>
                        </w:r>
                        <w:r>
                          <w:rPr>
                            <w:rFonts w:ascii="Sylfaen" w:hAnsi="Sylfaen"/>
                            <w:i/>
                            <w:sz w:val="16"/>
                          </w:rPr>
                          <w:t>.</w:t>
                        </w:r>
                        <w:r>
                          <w:rPr>
                            <w:rFonts w:ascii="Sylfaen" w:hAnsi="Sylfaen"/>
                            <w:sz w:val="16"/>
                          </w:rPr>
                          <w:t>03.PRC.006)</w:t>
                        </w:r>
                      </w:p>
                    </w:txbxContent>
                  </v:textbox>
                </v:rect>
                <v:rect id="Rectangle 42" o:spid="_x0000_s1068" style="position:absolute;left:1546;top:4395;width:2069;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0IcAA&#10;AADcAAAADwAAAGRycy9kb3ducmV2LnhtbERPy2oCMRTdF/yHcIXuakYppYxmhuID3XaquL1MbifT&#10;JjfDJGrs1zeLQpeH817VyVlxpTH0nhXMZwUI4tbrnjsFx4/d0yuIEJE1Ws+k4E4B6mrysMJS+xu/&#10;07WJncghHEpUYGIcSilDa8hhmPmBOHOffnQYMxw7qUe85XBn5aIoXqTDnnODwYHWhtrv5uIU7Oeb&#10;7fAlfxrc20iXk0mtPSelHqfpbQkiUor/4j/3QStYPOe1+Uw+Ar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0IcAAAADcAAAADwAAAAAAAAAAAAAAAACYAgAAZHJzL2Rvd25y&#10;ZXYueG1sUEsFBgAAAAAEAAQA9QAAAIUDAAAAAA==&#10;" stroked="f">
                  <v:textbox inset="0,0,0,0">
                    <w:txbxContent>
                      <w:p w:rsidR="00427D62" w:rsidRPr="00DB640D" w:rsidRDefault="00427D62" w:rsidP="00893397">
                        <w:pPr>
                          <w:widowControl/>
                          <w:jc w:val="center"/>
                          <w:rPr>
                            <w:rFonts w:ascii="Times New Roman" w:eastAsia="Times New Roman" w:hAnsi="Times New Roman" w:cs="Times New Roman"/>
                            <w:color w:val="auto"/>
                          </w:rPr>
                        </w:pPr>
                        <w:r>
                          <w:rPr>
                            <w:rFonts w:ascii="Sylfaen" w:hAnsi="Sylfaen"/>
                            <w:sz w:val="16"/>
                          </w:rPr>
                          <w:t>Տեղեկությունների հարցում կատարող՝ անդամ պետության լիազորված մարմին</w:t>
                        </w:r>
                      </w:p>
                      <w:p w:rsidR="00427D62" w:rsidRPr="00DB640D" w:rsidRDefault="00427D62" w:rsidP="00893397">
                        <w:pPr>
                          <w:jc w:val="center"/>
                        </w:pPr>
                        <w:r>
                          <w:rPr>
                            <w:rFonts w:ascii="Sylfaen" w:hAnsi="Sylfaen"/>
                            <w:sz w:val="16"/>
                          </w:rPr>
                          <w:t>(Р.СС.03.ACT.003)</w:t>
                        </w:r>
                      </w:p>
                    </w:txbxContent>
                  </v:textbox>
                </v:rect>
                <v:rect id="Rectangle 251" o:spid="_x0000_s1069" style="position:absolute;left:4845;top:2580;width:36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3REcUA&#10;AADcAAAADwAAAGRycy9kb3ducmV2LnhtbESPQWvCQBSE70L/w/IKveluNYYaXaUIgYL1UC14fWSf&#10;SWj2bZpdk/jvu4VCj8PMfMNsdqNtRE+drx1reJ4pEMSFMzWXGj7P+fQFhA/IBhvHpOFOHnbbh8kG&#10;M+MG/qD+FEoRIewz1FCF0GZS+qIii37mWuLoXV1nMUTZldJ0OES4beRcqVRarDkuVNjSvqLi63Sz&#10;GjBNzPfxung/H24prspR5cuL0vrpcXxdgwg0hv/wX/vNaJgn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dERxQAAANwAAAAPAAAAAAAAAAAAAAAAAJgCAABkcnMv&#10;ZG93bnJldi54bWxQSwUGAAAAAAQABAD1AAAAigMAAAAA&#10;" stroked="f"/>
                <v:rect id="Rectangle 252" o:spid="_x0000_s1070" style="position:absolute;left:5325;top:4788;width:1917;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7uUcIA&#10;AADcAAAADwAAAGRycy9kb3ducmV2LnhtbERPz2vCMBS+C/sfwht4s8m6WbbOKDIQhM2DrbDro3m2&#10;Zc1LbVLt/vvlMPD48f1ebSbbiSsNvnWs4SlRIIgrZ1quNZzK3eIVhA/IBjvHpOGXPGzWD7MV5sbd&#10;+EjXItQihrDPUUMTQp9L6auGLPrE9cSRO7vBYohwqKUZ8BbDbSdTpTJpseXY0GBPHw1VP8VoNWD2&#10;Yi6H8/NX+Tlm+FZParf8VlrPH6ftO4hAU7iL/917oyFdxvn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nu5RwgAAANwAAAAPAAAAAAAAAAAAAAAAAJgCAABkcnMvZG93&#10;bnJldi54bWxQSwUGAAAAAAQABAD1AAAAhwMAAAAA&#10;" stroked="f"/>
                <v:rect id="Rectangle 253" o:spid="_x0000_s1071" style="position:absolute;left:3540;top:4395;width:3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JLysQA&#10;AADcAAAADwAAAGRycy9kb3ducmV2LnhtbESPT4vCMBTE7wt+h/AEb2viv6LVKCIIgruHVcHro3m2&#10;xealNlHrtzcLC3scZuY3zGLV2ko8qPGlYw2DvgJBnDlTcq7hdNx+TkH4gGywckwaXuRhtex8LDA1&#10;7sk/9DiEXEQI+xQ1FCHUqZQ+K8ii77uaOHoX11gMUTa5NA0+I9xWcqhUIi2WHBcKrGlTUHY93K0G&#10;TMbm9n0ZfR339wRneau2k7PSutdt13MQgdrwH/5r74yG4WQA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SS8rEAAAA3AAAAA8AAAAAAAAAAAAAAAAAmAIAAGRycy9k&#10;b3ducmV2LnhtbFBLBQYAAAAABAAEAPUAAACJAwAAAAA=&#10;" stroked="f"/>
              </v:group>
            </w:pict>
          </mc:Fallback>
        </mc:AlternateContent>
      </w:r>
      <w:r w:rsidR="00893397" w:rsidRPr="000B0C7D">
        <w:rPr>
          <w:rFonts w:ascii="Sylfaen" w:hAnsi="Sylfaen"/>
          <w:noProof/>
          <w:lang w:val="en-US" w:eastAsia="en-US" w:bidi="ar-SA"/>
        </w:rPr>
        <w:drawing>
          <wp:inline distT="0" distB="0" distL="0" distR="0" wp14:anchorId="00137583" wp14:editId="058FDC5D">
            <wp:extent cx="5943600" cy="3474720"/>
            <wp:effectExtent l="19050" t="0" r="0" b="0"/>
            <wp:docPr id="3" name="Picture 3" descr="\\SERVERTC\Materials\2018\Quarter 1\115-0002-2018_Zayavka_II_2018\Translat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8\Quarter 1\115-0002-2018_Zayavka_II_2018\Translation\media\image3.jpeg"/>
                    <pic:cNvPicPr>
                      <a:picLocks noChangeAspect="1" noChangeArrowheads="1"/>
                    </pic:cNvPicPr>
                  </pic:nvPicPr>
                  <pic:blipFill>
                    <a:blip r:embed="rId11" cstate="print"/>
                    <a:srcRect/>
                    <a:stretch>
                      <a:fillRect/>
                    </a:stretch>
                  </pic:blipFill>
                  <pic:spPr bwMode="auto">
                    <a:xfrm>
                      <a:off x="0" y="0"/>
                      <a:ext cx="5943600" cy="3474720"/>
                    </a:xfrm>
                    <a:prstGeom prst="rect">
                      <a:avLst/>
                    </a:prstGeom>
                    <a:noFill/>
                    <a:ln w="9525">
                      <a:noFill/>
                      <a:miter lim="800000"/>
                      <a:headEnd/>
                      <a:tailEnd/>
                    </a:ln>
                  </pic:spPr>
                </pic:pic>
              </a:graphicData>
            </a:graphic>
          </wp:inline>
        </w:drawing>
      </w:r>
    </w:p>
    <w:p w:rsidR="00893397" w:rsidRPr="000B0C7D" w:rsidRDefault="00893397"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Նկ. 3. 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խմբի ընդհանուր սխեման</w:t>
      </w:r>
    </w:p>
    <w:p w:rsidR="00893397" w:rsidRPr="000B0C7D" w:rsidRDefault="00893397" w:rsidP="00863343">
      <w:pPr>
        <w:pStyle w:val="Picturecaption0"/>
        <w:shd w:val="clear" w:color="auto" w:fill="auto"/>
        <w:spacing w:after="160" w:line="360" w:lineRule="auto"/>
        <w:rPr>
          <w:rFonts w:ascii="Sylfaen" w:hAnsi="Sylfaen"/>
          <w:sz w:val="24"/>
          <w:szCs w:val="24"/>
        </w:rPr>
      </w:pPr>
    </w:p>
    <w:p w:rsidR="00192A07" w:rsidRPr="000B0C7D" w:rsidRDefault="00893397" w:rsidP="009274F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խմբում ներառված ընդհանուր գործընթացի ընթացակարգերի ցանկը ներկայացված է 3-րդ աղյուսակում։</w:t>
      </w:r>
    </w:p>
    <w:p w:rsidR="00192A07" w:rsidRPr="000B0C7D" w:rsidRDefault="00192A07">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5F4D50">
      <w:pPr>
        <w:pStyle w:val="Bodytext20"/>
        <w:shd w:val="clear" w:color="auto" w:fill="auto"/>
        <w:spacing w:after="160" w:line="348" w:lineRule="auto"/>
        <w:rPr>
          <w:rFonts w:ascii="Sylfaen" w:hAnsi="Sylfaen"/>
          <w:sz w:val="24"/>
          <w:szCs w:val="24"/>
        </w:rPr>
      </w:pPr>
      <w:r w:rsidRPr="000B0C7D">
        <w:rPr>
          <w:rFonts w:ascii="Sylfaen" w:hAnsi="Sylfaen"/>
          <w:sz w:val="24"/>
          <w:szCs w:val="24"/>
        </w:rPr>
        <w:lastRenderedPageBreak/>
        <w:t>Աղյուսակ 3</w:t>
      </w:r>
    </w:p>
    <w:p w:rsidR="00893397" w:rsidRPr="000B0C7D" w:rsidRDefault="00893397" w:rsidP="005F4D50">
      <w:pPr>
        <w:pStyle w:val="Bodytext20"/>
        <w:shd w:val="clear" w:color="auto" w:fill="auto"/>
        <w:spacing w:after="160" w:line="348" w:lineRule="auto"/>
        <w:ind w:left="567" w:right="566"/>
        <w:jc w:val="center"/>
        <w:rPr>
          <w:rFonts w:ascii="Sylfaen" w:hAnsi="Sylfaen"/>
          <w:sz w:val="24"/>
          <w:szCs w:val="24"/>
        </w:rPr>
      </w:pPr>
      <w:r w:rsidRPr="000B0C7D">
        <w:rPr>
          <w:rFonts w:ascii="Sylfaen" w:hAnsi="Sylfaen"/>
          <w:sz w:val="24"/>
          <w:szCs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խմբում ներառված ընդհանուր գործընթացի ընթացակարգերի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19"/>
        <w:gridCol w:w="3470"/>
        <w:gridCol w:w="3480"/>
      </w:tblGrid>
      <w:tr w:rsidR="00893397" w:rsidRPr="000B0C7D" w:rsidTr="005F4D50">
        <w:trPr>
          <w:trHeight w:val="809"/>
          <w:tblHeader/>
        </w:trPr>
        <w:tc>
          <w:tcPr>
            <w:tcW w:w="2419" w:type="dxa"/>
            <w:tcBorders>
              <w:top w:val="single" w:sz="4" w:space="0" w:color="auto"/>
              <w:lef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նշագիրը</w:t>
            </w:r>
          </w:p>
        </w:tc>
        <w:tc>
          <w:tcPr>
            <w:tcW w:w="3470" w:type="dxa"/>
            <w:tcBorders>
              <w:top w:val="single" w:sz="4" w:space="0" w:color="auto"/>
              <w:left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5F4D50">
        <w:trPr>
          <w:trHeight w:val="339"/>
          <w:tblHeader/>
        </w:trPr>
        <w:tc>
          <w:tcPr>
            <w:tcW w:w="2419" w:type="dxa"/>
            <w:tcBorders>
              <w:top w:val="single" w:sz="4" w:space="0" w:color="auto"/>
              <w:lef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9" w:type="dxa"/>
            <w:tcBorders>
              <w:top w:val="single" w:sz="4" w:space="0" w:color="auto"/>
              <w:left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P.CC.03.PRC.004</w:t>
            </w:r>
          </w:p>
        </w:tc>
        <w:tc>
          <w:tcPr>
            <w:tcW w:w="3470" w:type="dxa"/>
            <w:tcBorders>
              <w:top w:val="single" w:sz="4" w:space="0" w:color="auto"/>
              <w:left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ընթացակարգը նախատեսված է տեղեկությունների հարցում կատարող՝ անդամ պետության լիազորված մարմնի տեղեկատվական համակարգում պահվող՝ ԱՏԳ ռեզիդենտների ընդհանուր ռեեստրում ներառված՝ իրավաբանական անձանց մասին տեղեկությունները ԱՏԳ ռեզիդենտների ընդհանուր ռեեստրում պարունակվող՝ իրավաբանական անձանց մասին տեղեկությունների հետ սինքրոնացնելու անհրաժեշտությունը տեղեկությունների հարցում կատարող՝ անդամ պետության լիազորված մարմնի կողմից գնահատելու համար</w:t>
            </w:r>
          </w:p>
        </w:tc>
      </w:tr>
      <w:tr w:rsidR="00893397" w:rsidRPr="000B0C7D" w:rsidTr="00353FBF">
        <w:tc>
          <w:tcPr>
            <w:tcW w:w="2419" w:type="dxa"/>
            <w:tcBorders>
              <w:top w:val="single" w:sz="4" w:space="0" w:color="auto"/>
              <w:left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P.CC.03.PRC.005</w:t>
            </w:r>
          </w:p>
        </w:tc>
        <w:tc>
          <w:tcPr>
            <w:tcW w:w="3470" w:type="dxa"/>
            <w:tcBorders>
              <w:top w:val="single" w:sz="4" w:space="0" w:color="auto"/>
              <w:left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ընթացակարգը նախատեսված է ԱՏԳ ռեզիդենտների ընդհանուր ռեեստրում պարունակվող՝ իրավաբանական անձանց մասին տեղեկությունները ստանալու համար</w:t>
            </w:r>
          </w:p>
        </w:tc>
      </w:tr>
      <w:tr w:rsidR="00893397" w:rsidRPr="000B0C7D" w:rsidTr="00353FBF">
        <w:tc>
          <w:tcPr>
            <w:tcW w:w="2419" w:type="dxa"/>
            <w:tcBorders>
              <w:top w:val="single" w:sz="4" w:space="0" w:color="auto"/>
              <w:left w:val="single" w:sz="4" w:space="0" w:color="auto"/>
              <w:bottom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P.CC.03.PRC.006</w:t>
            </w:r>
          </w:p>
        </w:tc>
        <w:tc>
          <w:tcPr>
            <w:tcW w:w="3470" w:type="dxa"/>
            <w:tcBorders>
              <w:top w:val="single" w:sz="4" w:space="0" w:color="auto"/>
              <w:left w:val="single" w:sz="4" w:space="0" w:color="auto"/>
              <w:bottom w:val="single" w:sz="4" w:space="0" w:color="auto"/>
            </w:tcBorders>
            <w:shd w:val="clear" w:color="auto" w:fill="FFFFFF"/>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192A07">
            <w:pPr>
              <w:pStyle w:val="Bodytext20"/>
              <w:shd w:val="clear" w:color="auto" w:fill="auto"/>
              <w:spacing w:after="120" w:line="240" w:lineRule="auto"/>
              <w:ind w:left="68" w:right="62"/>
              <w:jc w:val="left"/>
              <w:rPr>
                <w:rFonts w:ascii="Sylfaen" w:hAnsi="Sylfaen"/>
                <w:sz w:val="20"/>
                <w:szCs w:val="20"/>
              </w:rPr>
            </w:pPr>
            <w:r w:rsidRPr="000B0C7D">
              <w:rPr>
                <w:rStyle w:val="Bodytext211pt"/>
                <w:rFonts w:ascii="Sylfaen" w:hAnsi="Sylfaen"/>
                <w:sz w:val="20"/>
                <w:szCs w:val="20"/>
              </w:rPr>
              <w:t xml:space="preserve">ընթացակարգը նախատեսված է տեղեկությունների հարցում կատարող՝ անդամ պետության լիազորված մարմնի տեղեկատվական համակարգում պահվող՝ ԱՏԳ ռեզիդենտների ընդհանուր ռեեստրում ներառված՝ իրավաբանական անձանց մասին տեղեկությունները ԱՏԳ ռեզիդենտների ընդհանուր </w:t>
            </w:r>
            <w:r w:rsidRPr="000B0C7D">
              <w:rPr>
                <w:rStyle w:val="Bodytext211pt"/>
                <w:rFonts w:ascii="Sylfaen" w:hAnsi="Sylfaen"/>
                <w:sz w:val="20"/>
                <w:szCs w:val="20"/>
              </w:rPr>
              <w:lastRenderedPageBreak/>
              <w:t>ռեեստրում պարունակվող՝ իրավաբանական անձանց մասին տեղեկությունների հետ սինքրոնացնելու համար</w:t>
            </w:r>
          </w:p>
        </w:tc>
      </w:tr>
    </w:tbl>
    <w:p w:rsidR="00893397" w:rsidRPr="000B0C7D" w:rsidRDefault="00893397" w:rsidP="005F4D50">
      <w:pPr>
        <w:spacing w:after="160" w:line="360" w:lineRule="auto"/>
        <w:jc w:val="center"/>
        <w:rPr>
          <w:rFonts w:ascii="Sylfaen" w:hAnsi="Sylfaen"/>
        </w:rPr>
      </w:pPr>
    </w:p>
    <w:p w:rsidR="00736E63" w:rsidRPr="000B0C7D" w:rsidRDefault="00893397" w:rsidP="00C16DEC">
      <w:pPr>
        <w:pStyle w:val="Bodytext20"/>
        <w:shd w:val="clear" w:color="auto" w:fill="auto"/>
        <w:spacing w:after="160" w:line="348" w:lineRule="auto"/>
        <w:ind w:left="567" w:right="566"/>
        <w:jc w:val="center"/>
        <w:rPr>
          <w:rFonts w:ascii="Sylfaen" w:hAnsi="Sylfaen"/>
          <w:sz w:val="24"/>
          <w:szCs w:val="24"/>
        </w:rPr>
      </w:pPr>
      <w:r w:rsidRPr="000B0C7D">
        <w:rPr>
          <w:rFonts w:ascii="Sylfaen" w:hAnsi="Sylfaen"/>
          <w:sz w:val="24"/>
          <w:szCs w:val="24"/>
        </w:rPr>
        <w:t>6. ԱՏԳ ռեզիդենտների ընդհանուր ռեեստրում պարունակվող՝ իրավաբանական անձանց մասին տեղեկությունները շահագրգիռ անձանց ներկայացնելու ընթացակարգերի խումբը</w:t>
      </w:r>
    </w:p>
    <w:p w:rsidR="00893397" w:rsidRPr="000B0C7D" w:rsidRDefault="00893397" w:rsidP="00C16DEC">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2</w:t>
      </w:r>
      <w:r w:rsidR="00E856F4" w:rsidRPr="000B0C7D">
        <w:rPr>
          <w:rFonts w:ascii="Sylfaen" w:hAnsi="Sylfaen"/>
          <w:sz w:val="24"/>
          <w:szCs w:val="24"/>
        </w:rPr>
        <w:t>1.</w:t>
      </w:r>
      <w:r w:rsidR="00E856F4" w:rsidRPr="000B0C7D">
        <w:rPr>
          <w:rFonts w:ascii="Sylfaen" w:hAnsi="Sylfaen"/>
          <w:sz w:val="24"/>
          <w:szCs w:val="24"/>
        </w:rPr>
        <w:tab/>
      </w:r>
      <w:r w:rsidRPr="000B0C7D">
        <w:rPr>
          <w:rFonts w:ascii="Sylfaen" w:hAnsi="Sylfaen"/>
          <w:sz w:val="24"/>
          <w:szCs w:val="24"/>
        </w:rPr>
        <w:t xml:space="preserve">ԱՏԳ ռեզիդենտների ընդհանուր ռեեստրում պարունակվող՝ իրավաբանական անձանց մասին տեղեկությունները շահագրգիռ անձանց ներկայացնելու ընթացակարգերը կատարվում են Միության տեղեկատվական </w:t>
      </w:r>
      <w:r w:rsidR="00EC173F" w:rsidRPr="000B0C7D">
        <w:rPr>
          <w:rFonts w:ascii="Sylfaen" w:hAnsi="Sylfaen"/>
          <w:sz w:val="24"/>
          <w:szCs w:val="24"/>
        </w:rPr>
        <w:t xml:space="preserve">հարթակի </w:t>
      </w:r>
      <w:r w:rsidRPr="000B0C7D">
        <w:rPr>
          <w:rFonts w:ascii="Sylfaen" w:hAnsi="Sylfaen"/>
          <w:sz w:val="24"/>
          <w:szCs w:val="24"/>
        </w:rPr>
        <w:t>օգտագործմամբ։</w:t>
      </w:r>
    </w:p>
    <w:p w:rsidR="00893397" w:rsidRPr="000B0C7D" w:rsidRDefault="00F20FC5" w:rsidP="00C16DEC">
      <w:pPr>
        <w:pStyle w:val="Bodytext20"/>
        <w:shd w:val="clear" w:color="auto" w:fill="auto"/>
        <w:spacing w:after="160" w:line="348" w:lineRule="auto"/>
        <w:ind w:firstLine="567"/>
        <w:jc w:val="both"/>
        <w:rPr>
          <w:rFonts w:ascii="Sylfaen" w:hAnsi="Sylfaen"/>
          <w:sz w:val="24"/>
          <w:szCs w:val="24"/>
        </w:rPr>
      </w:pPr>
      <w:r w:rsidRPr="000B0C7D">
        <w:rPr>
          <w:rFonts w:ascii="Sylfaen" w:hAnsi="Sylfaen"/>
          <w:sz w:val="24"/>
          <w:szCs w:val="24"/>
        </w:rPr>
        <w:t xml:space="preserve">Միության տեղեկատվական </w:t>
      </w:r>
      <w:r w:rsidR="00EC173F" w:rsidRPr="000B0C7D">
        <w:rPr>
          <w:rFonts w:ascii="Sylfaen" w:hAnsi="Sylfaen"/>
          <w:sz w:val="24"/>
          <w:szCs w:val="24"/>
        </w:rPr>
        <w:t>հարթակ</w:t>
      </w:r>
      <w:r w:rsidRPr="000B0C7D">
        <w:rPr>
          <w:rFonts w:ascii="Sylfaen" w:hAnsi="Sylfaen"/>
          <w:sz w:val="24"/>
          <w:szCs w:val="24"/>
        </w:rPr>
        <w:t xml:space="preserve">ի միջոցով իրավաբանական անձանց մասին տեղեկություններ ներկայացնելիս օգտագործվում է այդ </w:t>
      </w:r>
      <w:r w:rsidR="00EC173F" w:rsidRPr="000B0C7D">
        <w:rPr>
          <w:rFonts w:ascii="Sylfaen" w:hAnsi="Sylfaen"/>
          <w:sz w:val="24"/>
          <w:szCs w:val="24"/>
        </w:rPr>
        <w:t>հարթակ</w:t>
      </w:r>
      <w:r w:rsidRPr="000B0C7D">
        <w:rPr>
          <w:rFonts w:ascii="Sylfaen" w:hAnsi="Sylfaen"/>
          <w:sz w:val="24"/>
          <w:szCs w:val="24"/>
        </w:rPr>
        <w:t xml:space="preserve">ի </w:t>
      </w:r>
      <w:r w:rsidR="00A901B8" w:rsidRPr="000B0C7D">
        <w:rPr>
          <w:rFonts w:ascii="Sylfaen" w:hAnsi="Sylfaen"/>
          <w:sz w:val="24"/>
          <w:szCs w:val="24"/>
        </w:rPr>
        <w:br/>
      </w:r>
      <w:r w:rsidRPr="000B0C7D">
        <w:rPr>
          <w:rFonts w:ascii="Sylfaen" w:hAnsi="Sylfaen"/>
          <w:sz w:val="24"/>
          <w:szCs w:val="24"/>
        </w:rPr>
        <w:t>վեբ-</w:t>
      </w:r>
      <w:r w:rsidR="004B0879" w:rsidRPr="000B0C7D">
        <w:rPr>
          <w:rFonts w:ascii="Sylfaen" w:hAnsi="Sylfaen"/>
          <w:sz w:val="24"/>
          <w:szCs w:val="24"/>
        </w:rPr>
        <w:t>միջերես</w:t>
      </w:r>
      <w:r w:rsidRPr="000B0C7D">
        <w:rPr>
          <w:rFonts w:ascii="Sylfaen" w:hAnsi="Sylfaen"/>
          <w:sz w:val="24"/>
          <w:szCs w:val="24"/>
        </w:rPr>
        <w:t xml:space="preserve">ը կամ այդ </w:t>
      </w:r>
      <w:r w:rsidR="00EC173F" w:rsidRPr="000B0C7D">
        <w:rPr>
          <w:rFonts w:ascii="Sylfaen" w:hAnsi="Sylfaen"/>
          <w:sz w:val="24"/>
          <w:szCs w:val="24"/>
        </w:rPr>
        <w:t xml:space="preserve">հարթակում </w:t>
      </w:r>
      <w:r w:rsidRPr="000B0C7D">
        <w:rPr>
          <w:rFonts w:ascii="Sylfaen" w:hAnsi="Sylfaen"/>
          <w:sz w:val="24"/>
          <w:szCs w:val="24"/>
        </w:rPr>
        <w:t>զետեղված ծառայությունները։</w:t>
      </w:r>
    </w:p>
    <w:p w:rsidR="00893397" w:rsidRPr="000B0C7D" w:rsidRDefault="00893397" w:rsidP="00C16DEC">
      <w:pPr>
        <w:pStyle w:val="Bodytext20"/>
        <w:shd w:val="clear" w:color="auto" w:fill="auto"/>
        <w:spacing w:after="160" w:line="348" w:lineRule="auto"/>
        <w:ind w:firstLine="567"/>
        <w:jc w:val="both"/>
        <w:rPr>
          <w:rFonts w:ascii="Sylfaen" w:hAnsi="Sylfaen"/>
          <w:sz w:val="24"/>
          <w:szCs w:val="24"/>
        </w:rPr>
      </w:pPr>
      <w:r w:rsidRPr="000B0C7D">
        <w:rPr>
          <w:rFonts w:ascii="Sylfaen" w:hAnsi="Sylfaen"/>
          <w:sz w:val="24"/>
          <w:szCs w:val="24"/>
        </w:rPr>
        <w:t>Վեբ-</w:t>
      </w:r>
      <w:r w:rsidR="009E6733" w:rsidRPr="000B0C7D">
        <w:rPr>
          <w:rFonts w:ascii="Sylfaen" w:hAnsi="Sylfaen"/>
          <w:sz w:val="24"/>
          <w:szCs w:val="24"/>
        </w:rPr>
        <w:t xml:space="preserve">միջերեսն </w:t>
      </w:r>
      <w:r w:rsidRPr="000B0C7D">
        <w:rPr>
          <w:rFonts w:ascii="Sylfaen" w:hAnsi="Sylfaen"/>
          <w:sz w:val="24"/>
          <w:szCs w:val="24"/>
        </w:rPr>
        <w:t>օգտագործելիս օգտատերը բրաուզերի (զննիչի) պատուհանում սահմանում է ԱՏԳ ռեզիդենտների ընդհանուր ռեեստրում պարունակվող՝ իրավաբանական անձանց մասին տեղեկություններ</w:t>
      </w:r>
      <w:r w:rsidR="00C73ABA" w:rsidRPr="000B0C7D">
        <w:rPr>
          <w:rFonts w:ascii="Sylfaen" w:hAnsi="Sylfaen"/>
          <w:sz w:val="24"/>
          <w:szCs w:val="24"/>
        </w:rPr>
        <w:t>ը</w:t>
      </w:r>
      <w:r w:rsidRPr="000B0C7D">
        <w:rPr>
          <w:rFonts w:ascii="Sylfaen" w:hAnsi="Sylfaen"/>
          <w:sz w:val="24"/>
          <w:szCs w:val="24"/>
        </w:rPr>
        <w:t xml:space="preserve"> որոնելու </w:t>
      </w:r>
      <w:r w:rsidR="00623CC9" w:rsidRPr="000B0C7D">
        <w:rPr>
          <w:rFonts w:ascii="Sylfaen" w:hAnsi="Sylfaen"/>
          <w:sz w:val="24"/>
          <w:szCs w:val="24"/>
        </w:rPr>
        <w:t>եւ</w:t>
      </w:r>
      <w:r w:rsidRPr="000B0C7D">
        <w:rPr>
          <w:rFonts w:ascii="Sylfaen" w:hAnsi="Sylfaen"/>
          <w:sz w:val="24"/>
          <w:szCs w:val="24"/>
        </w:rPr>
        <w:t xml:space="preserve"> (կամ) </w:t>
      </w:r>
      <w:r w:rsidR="00E02E3B" w:rsidRPr="000B0C7D">
        <w:rPr>
          <w:rFonts w:ascii="Sylfaen" w:hAnsi="Sylfaen"/>
          <w:sz w:val="24"/>
          <w:szCs w:val="24"/>
        </w:rPr>
        <w:t>ներբեռնելու</w:t>
      </w:r>
      <w:r w:rsidRPr="000B0C7D">
        <w:rPr>
          <w:rFonts w:ascii="Sylfaen" w:hAnsi="Sylfaen"/>
          <w:sz w:val="24"/>
          <w:szCs w:val="24"/>
        </w:rPr>
        <w:t xml:space="preserve"> պարամետրերը, աշխատանք է տանում բրաուզերի պատուհանում ներկայացված՝ ԱՏԳ ռեզիդենտների ընդհանուր ռեեստրից տեղեկատվության հետ։</w:t>
      </w:r>
    </w:p>
    <w:p w:rsidR="00736E63" w:rsidRPr="000B0C7D" w:rsidRDefault="00893397" w:rsidP="00C16DEC">
      <w:pPr>
        <w:pStyle w:val="Bodytext20"/>
        <w:shd w:val="clear" w:color="auto" w:fill="auto"/>
        <w:tabs>
          <w:tab w:val="left" w:pos="4395"/>
        </w:tabs>
        <w:spacing w:after="160" w:line="348" w:lineRule="auto"/>
        <w:ind w:firstLine="567"/>
        <w:jc w:val="both"/>
        <w:rPr>
          <w:rFonts w:ascii="Sylfaen" w:hAnsi="Sylfaen"/>
          <w:sz w:val="24"/>
          <w:szCs w:val="24"/>
        </w:rPr>
      </w:pPr>
      <w:r w:rsidRPr="000B0C7D">
        <w:rPr>
          <w:rFonts w:ascii="Sylfaen" w:hAnsi="Sylfaen"/>
          <w:sz w:val="24"/>
          <w:szCs w:val="24"/>
        </w:rPr>
        <w:t xml:space="preserve">Միության տեղեկատվական </w:t>
      </w:r>
      <w:r w:rsidR="00FE38AA" w:rsidRPr="000B0C7D">
        <w:rPr>
          <w:rFonts w:ascii="Sylfaen" w:hAnsi="Sylfaen"/>
          <w:sz w:val="24"/>
          <w:szCs w:val="24"/>
        </w:rPr>
        <w:t xml:space="preserve">հարթակում </w:t>
      </w:r>
      <w:r w:rsidRPr="000B0C7D">
        <w:rPr>
          <w:rFonts w:ascii="Sylfaen" w:hAnsi="Sylfaen"/>
          <w:sz w:val="24"/>
          <w:szCs w:val="24"/>
        </w:rPr>
        <w:t>զետեղված ծառայություններն օգտագործելիս փոխգործակցությունն իրականացվում է շահագրգիռ անձի տ</w:t>
      </w:r>
      <w:r w:rsidR="00B50CCF" w:rsidRPr="000B0C7D">
        <w:rPr>
          <w:rFonts w:ascii="Sylfaen" w:hAnsi="Sylfaen"/>
          <w:sz w:val="24"/>
          <w:szCs w:val="24"/>
        </w:rPr>
        <w:t xml:space="preserve">եղեկատվական համակարգի </w:t>
      </w:r>
      <w:r w:rsidR="00623CC9" w:rsidRPr="000B0C7D">
        <w:rPr>
          <w:rFonts w:ascii="Sylfaen" w:hAnsi="Sylfaen"/>
          <w:sz w:val="24"/>
          <w:szCs w:val="24"/>
        </w:rPr>
        <w:t>եւ</w:t>
      </w:r>
      <w:r w:rsidR="00B50CCF" w:rsidRPr="000B0C7D">
        <w:rPr>
          <w:rFonts w:ascii="Sylfaen" w:hAnsi="Sylfaen"/>
          <w:sz w:val="24"/>
          <w:szCs w:val="24"/>
        </w:rPr>
        <w:t xml:space="preserve"> Միության տեղեկատվական հարթակի միջ</w:t>
      </w:r>
      <w:r w:rsidR="00623CC9" w:rsidRPr="000B0C7D">
        <w:rPr>
          <w:rFonts w:ascii="Sylfaen" w:hAnsi="Sylfaen"/>
          <w:sz w:val="24"/>
          <w:szCs w:val="24"/>
        </w:rPr>
        <w:t>եւ</w:t>
      </w:r>
      <w:r w:rsidR="00B50CCF" w:rsidRPr="000B0C7D">
        <w:rPr>
          <w:rFonts w:ascii="Sylfaen" w:hAnsi="Sylfaen"/>
          <w:sz w:val="24"/>
          <w:szCs w:val="24"/>
        </w:rPr>
        <w:t>։</w:t>
      </w:r>
    </w:p>
    <w:p w:rsidR="00893397" w:rsidRPr="000B0C7D" w:rsidRDefault="00893397" w:rsidP="00C16DEC">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2</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տեղեկությունները շահագրգիռ անձանց ներկայացնելու ընթացակարգերի խմբի բերված նկարագրությունը ներկայացված է 4-րդ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823104" behindDoc="0" locked="0" layoutInCell="1" allowOverlap="1">
                <wp:simplePos x="0" y="0"/>
                <wp:positionH relativeFrom="column">
                  <wp:posOffset>152400</wp:posOffset>
                </wp:positionH>
                <wp:positionV relativeFrom="paragraph">
                  <wp:posOffset>212090</wp:posOffset>
                </wp:positionV>
                <wp:extent cx="5608955" cy="1210945"/>
                <wp:effectExtent l="0" t="2540" r="1270" b="0"/>
                <wp:wrapNone/>
                <wp:docPr id="231"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955" cy="1210945"/>
                          <a:chOff x="1658" y="1752"/>
                          <a:chExt cx="8833" cy="1907"/>
                        </a:xfrm>
                      </wpg:grpSpPr>
                      <wps:wsp>
                        <wps:cNvPr id="232" name="Rectangle 44"/>
                        <wps:cNvSpPr>
                          <a:spLocks noChangeArrowheads="1"/>
                        </wps:cNvSpPr>
                        <wps:spPr bwMode="auto">
                          <a:xfrm>
                            <a:off x="3518" y="1752"/>
                            <a:ext cx="1807"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33" name="Rectangle 45"/>
                        <wps:cNvSpPr>
                          <a:spLocks noChangeArrowheads="1"/>
                        </wps:cNvSpPr>
                        <wps:spPr bwMode="auto">
                          <a:xfrm>
                            <a:off x="7608" y="1752"/>
                            <a:ext cx="1779"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22F38" w:rsidRDefault="00427D62" w:rsidP="00893397">
                              <w:pPr>
                                <w:widowControl/>
                              </w:pPr>
                              <w:r>
                                <w:rPr>
                                  <w:rFonts w:ascii="Sylfaen" w:hAnsi="Sylfaen"/>
                                  <w:sz w:val="16"/>
                                </w:rPr>
                                <w:t>«Մասնակցություն»</w:t>
                              </w:r>
                            </w:p>
                          </w:txbxContent>
                        </wps:txbx>
                        <wps:bodyPr rot="0" vert="horz" wrap="square" lIns="0" tIns="0" rIns="0" bIns="0" anchor="t" anchorCtr="0" upright="1">
                          <a:noAutofit/>
                        </wps:bodyPr>
                      </wps:wsp>
                      <wps:wsp>
                        <wps:cNvPr id="234" name="Rectangle 46"/>
                        <wps:cNvSpPr>
                          <a:spLocks noChangeArrowheads="1"/>
                        </wps:cNvSpPr>
                        <wps:spPr bwMode="auto">
                          <a:xfrm>
                            <a:off x="1658" y="2744"/>
                            <a:ext cx="2390" cy="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F129F" w:rsidRDefault="00427D62" w:rsidP="00893397">
                              <w:pPr>
                                <w:jc w:val="center"/>
                              </w:pPr>
                              <w:r>
                                <w:rPr>
                                  <w:rFonts w:ascii="Sylfaen" w:hAnsi="Sylfaen"/>
                                  <w:color w:val="2C2834"/>
                                  <w:sz w:val="16"/>
                                </w:rPr>
                                <w:t xml:space="preserve">Շահագրգիռ անձը </w:t>
                              </w:r>
                              <w:r>
                                <w:rPr>
                                  <w:rFonts w:ascii="Sylfaen" w:hAnsi="Sylfaen"/>
                                  <w:color w:val="2C2834"/>
                                  <w:sz w:val="16"/>
                                  <w:lang w:val="en-US"/>
                                </w:rPr>
                                <w:br/>
                              </w:r>
                              <w:r>
                                <w:rPr>
                                  <w:rFonts w:ascii="Sylfaen" w:hAnsi="Sylfaen"/>
                                  <w:color w:val="2C2834"/>
                                  <w:sz w:val="16"/>
                                </w:rPr>
                                <w:t>(Р.СС.ОЗ ACT 004)</w:t>
                              </w:r>
                            </w:p>
                          </w:txbxContent>
                        </wps:txbx>
                        <wps:bodyPr rot="0" vert="horz" wrap="square" lIns="0" tIns="0" rIns="0" bIns="0" anchor="t" anchorCtr="0" upright="1">
                          <a:noAutofit/>
                        </wps:bodyPr>
                      </wps:wsp>
                      <wps:wsp>
                        <wps:cNvPr id="235" name="Rectangle 47"/>
                        <wps:cNvSpPr>
                          <a:spLocks noChangeArrowheads="1"/>
                        </wps:cNvSpPr>
                        <wps:spPr bwMode="auto">
                          <a:xfrm>
                            <a:off x="4183" y="2556"/>
                            <a:ext cx="4457" cy="1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F129F" w:rsidRDefault="00427D62" w:rsidP="00893397">
                              <w:pPr>
                                <w:widowControl/>
                                <w:jc w:val="center"/>
                              </w:pPr>
                              <w:r>
                                <w:rPr>
                                  <w:rFonts w:ascii="Sylfaen" w:hAnsi="Sylfaen"/>
                                  <w:sz w:val="16"/>
                                </w:rPr>
                                <w:t xml:space="preserve">«Միության տեղեկատվական հարթակի միջոցով ԱՏԳ ռեզիդենտների ընդհանուր ռեեստրից իրավաբանական անձանց մասին տեղեկությունների ստացում» </w:t>
                              </w:r>
                              <w:r>
                                <w:rPr>
                                  <w:rFonts w:ascii="Sylfaen" w:hAnsi="Sylfaen"/>
                                  <w:color w:val="403F48"/>
                                  <w:sz w:val="16"/>
                                </w:rPr>
                                <w:t>(Р.СС.ОЗ.</w:t>
                              </w:r>
                              <w:r>
                                <w:rPr>
                                  <w:rFonts w:ascii="Sylfaen" w:hAnsi="Sylfaen"/>
                                  <w:color w:val="1A162B"/>
                                  <w:sz w:val="16"/>
                                </w:rPr>
                                <w:t>PRC.</w:t>
                              </w:r>
                              <w:r>
                                <w:rPr>
                                  <w:rFonts w:ascii="Sylfaen" w:hAnsi="Sylfaen"/>
                                  <w:color w:val="403F48"/>
                                  <w:sz w:val="16"/>
                                </w:rPr>
                                <w:t>007)</w:t>
                              </w:r>
                            </w:p>
                          </w:txbxContent>
                        </wps:txbx>
                        <wps:bodyPr rot="0" vert="horz" wrap="square" lIns="0" tIns="0" rIns="0" bIns="0" anchor="t" anchorCtr="0" upright="1">
                          <a:noAutofit/>
                        </wps:bodyPr>
                      </wps:wsp>
                      <wps:wsp>
                        <wps:cNvPr id="236" name="Rectangle 48"/>
                        <wps:cNvSpPr>
                          <a:spLocks noChangeArrowheads="1"/>
                        </wps:cNvSpPr>
                        <wps:spPr bwMode="auto">
                          <a:xfrm>
                            <a:off x="9270" y="2837"/>
                            <a:ext cx="1221" cy="6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F129F" w:rsidRDefault="00427D62" w:rsidP="00893397">
                              <w:pPr>
                                <w:widowControl/>
                                <w:jc w:val="center"/>
                                <w:rPr>
                                  <w:rFonts w:ascii="Times New Roman" w:eastAsia="Times New Roman" w:hAnsi="Times New Roman" w:cs="Times New Roman"/>
                                  <w:color w:val="auto"/>
                                </w:rPr>
                              </w:pPr>
                              <w:r>
                                <w:rPr>
                                  <w:rFonts w:ascii="Sylfaen" w:hAnsi="Sylfaen"/>
                                  <w:color w:val="2C2834"/>
                                  <w:sz w:val="16"/>
                                </w:rPr>
                                <w:t>Հանձնաժողով</w:t>
                              </w:r>
                            </w:p>
                            <w:p w:rsidR="00427D62" w:rsidRPr="00AF129F" w:rsidRDefault="00427D62" w:rsidP="00893397">
                              <w:pPr>
                                <w:jc w:val="center"/>
                              </w:pPr>
                              <w:r>
                                <w:rPr>
                                  <w:rFonts w:ascii="Sylfaen" w:hAnsi="Sylfaen"/>
                                  <w:color w:val="2C2834"/>
                                  <w:sz w:val="16"/>
                                </w:rPr>
                                <w:t>(Р.АСТ.001)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 o:spid="_x0000_s1072" style="position:absolute;margin-left:12pt;margin-top:16.7pt;width:441.65pt;height:95.35pt;z-index:251823104" coordorigin="1658,1752" coordsize="8833,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">
                <v:rect id="Rectangle 44" o:spid="_x0000_s1073" style="position:absolute;left:3518;top:1752;width:1807;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wtsIA&#10;AADcAAAADwAAAGRycy9kb3ducmV2LnhtbESPQWsCMRSE7wX/Q3iCt5p1C6VsjSJq0Wu3itfH5nWz&#10;bfKybKJGf31TKPQ4zMw3zHyZnBUXGkLnWcFsWoAgbrzuuFVw+Hh7fAERIrJG65kU3CjAcjF6mGOl&#10;/ZXf6VLHVmQIhwoVmBj7SsrQGHIYpr4nzt6nHxzGLIdW6gGvGe6sLIviWTrsOC8Y7GltqPmuz07B&#10;brbZ9l/yXuPORjofTWrsKSk1GafVK4hIKf6H/9p7raB8KuH3TD4C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7C2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45" o:spid="_x0000_s1074" style="position:absolute;left:7608;top:1752;width:1779;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VLcIA&#10;AADcAAAADwAAAGRycy9kb3ducmV2LnhtbESPQWsCMRSE7wX/Q3iCt5pVoZTVKKIteu22xetj89ys&#10;Ji/LJmr01zeFQo/DzHzDLFbJWXGlPrSeFUzGBQji2uuWGwVfn+/PryBCRNZoPZOCOwVYLQdPCyy1&#10;v/EHXavYiAzhUKICE2NXShlqQw7D2HfE2Tv63mHMsm+k7vGW4c7KaVG8SIct5wWDHW0M1efq4hTs&#10;Jtu37iQfFe5spMu3SbU9JKVGw7Seg4iU4n/4r73XCqazGfyeyUd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4xUtwgAAANwAAAAPAAAAAAAAAAAAAAAAAJgCAABkcnMvZG93&#10;bnJldi54bWxQSwUGAAAAAAQABAD1AAAAhwMAAAAA&#10;" stroked="f">
                  <v:textbox inset="0,0,0,0">
                    <w:txbxContent>
                      <w:p w:rsidR="00427D62" w:rsidRPr="00C22F38" w:rsidRDefault="00427D62" w:rsidP="00893397">
                        <w:pPr>
                          <w:widowControl/>
                        </w:pPr>
                        <w:r>
                          <w:rPr>
                            <w:rFonts w:ascii="Sylfaen" w:hAnsi="Sylfaen"/>
                            <w:sz w:val="16"/>
                          </w:rPr>
                          <w:t>«Մասնակցություն»</w:t>
                        </w:r>
                      </w:p>
                    </w:txbxContent>
                  </v:textbox>
                </v:rect>
                <v:rect id="Rectangle 46" o:spid="_x0000_s1075" style="position:absolute;left:1658;top:2744;width:2390;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NWcIA&#10;AADcAAAADwAAAGRycy9kb3ducmV2LnhtbESPQWsCMRSE70L/Q3iF3jSrLVK2RinaYq+ull4fm+dm&#10;bfKybKKm/fVGEDwOM/MNM1skZ8WJ+tB6VjAeFSCIa69bbhTstp/DVxAhImu0nknBHwVYzB8GMyy1&#10;P/OGTlVsRIZwKFGBibErpQy1IYdh5Dvi7O197zBm2TdS93jOcGflpCim0mHLecFgR0tD9W91dArW&#10;49VHd5D/Fa5tpOO3SbX9SUo9Pab3NxCRUryHb+0vrWDy/AL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Co1ZwgAAANwAAAAPAAAAAAAAAAAAAAAAAJgCAABkcnMvZG93&#10;bnJldi54bWxQSwUGAAAAAAQABAD1AAAAhwMAAAAA&#10;" stroked="f">
                  <v:textbox inset="0,0,0,0">
                    <w:txbxContent>
                      <w:p w:rsidR="00427D62" w:rsidRPr="00AF129F" w:rsidRDefault="00427D62" w:rsidP="00893397">
                        <w:pPr>
                          <w:jc w:val="center"/>
                        </w:pPr>
                        <w:r>
                          <w:rPr>
                            <w:rFonts w:ascii="Sylfaen" w:hAnsi="Sylfaen"/>
                            <w:color w:val="2C2834"/>
                            <w:sz w:val="16"/>
                          </w:rPr>
                          <w:t xml:space="preserve">Շահագրգիռ անձը </w:t>
                        </w:r>
                        <w:r>
                          <w:rPr>
                            <w:rFonts w:ascii="Sylfaen" w:hAnsi="Sylfaen"/>
                            <w:color w:val="2C2834"/>
                            <w:sz w:val="16"/>
                            <w:lang w:val="en-US"/>
                          </w:rPr>
                          <w:br/>
                        </w:r>
                        <w:r>
                          <w:rPr>
                            <w:rFonts w:ascii="Sylfaen" w:hAnsi="Sylfaen"/>
                            <w:color w:val="2C2834"/>
                            <w:sz w:val="16"/>
                          </w:rPr>
                          <w:t>(Р.СС.ОЗ ACT 004)</w:t>
                        </w:r>
                      </w:p>
                    </w:txbxContent>
                  </v:textbox>
                </v:rect>
                <v:rect id="Rectangle 47" o:spid="_x0000_s1076" style="position:absolute;left:4183;top:2556;width:4457;height:1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YowsIA&#10;AADcAAAADwAAAGRycy9kb3ducmV2LnhtbESPQWsCMRSE70L/Q3iF3jSrpVK2RinaYq+ull4fm+dm&#10;bfKybKKm/fVGEDwOM/MNM1skZ8WJ+tB6VjAeFSCIa69bbhTstp/DVxAhImu0nknBHwVYzB8GMyy1&#10;P/OGTlVsRIZwKFGBibErpQy1IYdh5Dvi7O197zBm2TdS93jOcGflpCim0mHLecFgR0tD9W91dArW&#10;49VHd5D/Fa5tpOO3SbX9SUo9Pab3NxCRUryHb+0vrWDy/AL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ijCwgAAANwAAAAPAAAAAAAAAAAAAAAAAJgCAABkcnMvZG93&#10;bnJldi54bWxQSwUGAAAAAAQABAD1AAAAhwMAAAAA&#10;" stroked="f">
                  <v:textbox inset="0,0,0,0">
                    <w:txbxContent>
                      <w:p w:rsidR="00427D62" w:rsidRPr="00AF129F" w:rsidRDefault="00427D62" w:rsidP="00893397">
                        <w:pPr>
                          <w:widowControl/>
                          <w:jc w:val="center"/>
                        </w:pPr>
                        <w:r>
                          <w:rPr>
                            <w:rFonts w:ascii="Sylfaen" w:hAnsi="Sylfaen"/>
                            <w:sz w:val="16"/>
                          </w:rPr>
                          <w:t xml:space="preserve">«Միության տեղեկատվական հարթակի միջոցով ԱՏԳ ռեզիդենտների ընդհանուր ռեեստրից իրավաբանական անձանց մասին տեղեկությունների ստացում» </w:t>
                        </w:r>
                        <w:r>
                          <w:rPr>
                            <w:rFonts w:ascii="Sylfaen" w:hAnsi="Sylfaen"/>
                            <w:color w:val="403F48"/>
                            <w:sz w:val="16"/>
                          </w:rPr>
                          <w:t>(Р.СС.ОЗ.</w:t>
                        </w:r>
                        <w:r>
                          <w:rPr>
                            <w:rFonts w:ascii="Sylfaen" w:hAnsi="Sylfaen"/>
                            <w:color w:val="1A162B"/>
                            <w:sz w:val="16"/>
                          </w:rPr>
                          <w:t>PRC.</w:t>
                        </w:r>
                        <w:r>
                          <w:rPr>
                            <w:rFonts w:ascii="Sylfaen" w:hAnsi="Sylfaen"/>
                            <w:color w:val="403F48"/>
                            <w:sz w:val="16"/>
                          </w:rPr>
                          <w:t>007)</w:t>
                        </w:r>
                      </w:p>
                    </w:txbxContent>
                  </v:textbox>
                </v:rect>
                <v:rect id="Rectangle 48" o:spid="_x0000_s1077" style="position:absolute;left:9270;top:2837;width:1221;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2tcIA&#10;AADcAAAADwAAAGRycy9kb3ducmV2LnhtbESPQWsCMRSE74X+h/CE3rpZLUjZGqVYRa9ulV4fm+dm&#10;bfKybKLG/vpGKPQ4zMw3zGyRnBUXGkLnWcG4KEEQN1533CrYf66fX0GEiKzReiYFNwqwmD8+zLDS&#10;/so7utSxFRnCoUIFJsa+kjI0hhyGwvfE2Tv6wWHMcmilHvCa4c7KSVlOpcOO84LBnpaGmu/67BRs&#10;xh+r/iR/atzYSOeDSY39Sko9jdL7G4hIKf6H/9pbrWDyMoX7mXw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La1wgAAANwAAAAPAAAAAAAAAAAAAAAAAJgCAABkcnMvZG93&#10;bnJldi54bWxQSwUGAAAAAAQABAD1AAAAhwMAAAAA&#10;" stroked="f">
                  <v:textbox inset="0,0,0,0">
                    <w:txbxContent>
                      <w:p w:rsidR="00427D62" w:rsidRPr="00AF129F" w:rsidRDefault="00427D62" w:rsidP="00893397">
                        <w:pPr>
                          <w:widowControl/>
                          <w:jc w:val="center"/>
                          <w:rPr>
                            <w:rFonts w:ascii="Times New Roman" w:eastAsia="Times New Roman" w:hAnsi="Times New Roman" w:cs="Times New Roman"/>
                            <w:color w:val="auto"/>
                          </w:rPr>
                        </w:pPr>
                        <w:r>
                          <w:rPr>
                            <w:rFonts w:ascii="Sylfaen" w:hAnsi="Sylfaen"/>
                            <w:color w:val="2C2834"/>
                            <w:sz w:val="16"/>
                          </w:rPr>
                          <w:t>Հանձնաժողով</w:t>
                        </w:r>
                      </w:p>
                      <w:p w:rsidR="00427D62" w:rsidRPr="00AF129F" w:rsidRDefault="00427D62" w:rsidP="00893397">
                        <w:pPr>
                          <w:jc w:val="center"/>
                        </w:pPr>
                        <w:r>
                          <w:rPr>
                            <w:rFonts w:ascii="Sylfaen" w:hAnsi="Sylfaen"/>
                            <w:color w:val="2C2834"/>
                            <w:sz w:val="16"/>
                          </w:rPr>
                          <w:t>(Р.АСТ.001)</w:t>
                        </w:r>
                      </w:p>
                    </w:txbxContent>
                  </v:textbox>
                </v:rect>
              </v:group>
            </w:pict>
          </mc:Fallback>
        </mc:AlternateContent>
      </w:r>
      <w:r w:rsidR="00893397" w:rsidRPr="000B0C7D">
        <w:rPr>
          <w:rFonts w:ascii="Sylfaen" w:hAnsi="Sylfaen"/>
          <w:noProof/>
          <w:lang w:val="en-US" w:eastAsia="en-US" w:bidi="ar-SA"/>
        </w:rPr>
        <w:drawing>
          <wp:inline distT="0" distB="0" distL="0" distR="0" wp14:anchorId="7B0590FB" wp14:editId="1F97F9B2">
            <wp:extent cx="5943600" cy="1463040"/>
            <wp:effectExtent l="19050" t="0" r="0" b="0"/>
            <wp:docPr id="4" name="Picture 4" descr="\\SERVERTC\Materials\2018\Quarter 1\115-0002-2018_Zayavka_II_2018\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8\Quarter 1\115-0002-2018_Zayavka_II_2018\Translation\media\image4.jpeg"/>
                    <pic:cNvPicPr>
                      <a:picLocks noChangeAspect="1" noChangeArrowheads="1"/>
                    </pic:cNvPicPr>
                  </pic:nvPicPr>
                  <pic:blipFill>
                    <a:blip r:embed="rId12" cstate="print"/>
                    <a:srcRect/>
                    <a:stretch>
                      <a:fillRect/>
                    </a:stretch>
                  </pic:blipFill>
                  <pic:spPr bwMode="auto">
                    <a:xfrm>
                      <a:off x="0" y="0"/>
                      <a:ext cx="5943600" cy="1463040"/>
                    </a:xfrm>
                    <a:prstGeom prst="rect">
                      <a:avLst/>
                    </a:prstGeom>
                    <a:noFill/>
                    <a:ln w="9525">
                      <a:noFill/>
                      <a:miter lim="800000"/>
                      <a:headEnd/>
                      <a:tailEnd/>
                    </a:ln>
                  </pic:spPr>
                </pic:pic>
              </a:graphicData>
            </a:graphic>
          </wp:inline>
        </w:drawing>
      </w:r>
    </w:p>
    <w:p w:rsidR="00893397" w:rsidRPr="000B0C7D" w:rsidRDefault="00893397" w:rsidP="00347A9E">
      <w:pPr>
        <w:pStyle w:val="Picturecaption0"/>
        <w:shd w:val="clear" w:color="auto" w:fill="auto"/>
        <w:spacing w:after="160" w:line="360" w:lineRule="auto"/>
        <w:ind w:left="567" w:right="566"/>
        <w:rPr>
          <w:rFonts w:ascii="Sylfaen" w:hAnsi="Sylfaen"/>
          <w:sz w:val="20"/>
          <w:szCs w:val="20"/>
        </w:rPr>
      </w:pPr>
      <w:r w:rsidRPr="000B0C7D">
        <w:rPr>
          <w:rFonts w:ascii="Sylfaen" w:hAnsi="Sylfaen"/>
          <w:sz w:val="20"/>
          <w:szCs w:val="20"/>
        </w:rPr>
        <w:t>Նկ. 4. ԱՏԳ ռեզիդենտների ընդհանուր ռեեստրում պարունակվող՝ իրավաբանական անձանց մասին տեղեկությունները շահագրգիռ անձանց ներկայացնելու ընթացակարգերի խմբի ընդհանուր սխեմա</w:t>
      </w:r>
    </w:p>
    <w:p w:rsidR="00893397" w:rsidRPr="000B0C7D" w:rsidRDefault="00893397" w:rsidP="00347A9E">
      <w:pPr>
        <w:spacing w:after="160" w:line="360" w:lineRule="auto"/>
        <w:ind w:left="567" w:right="566"/>
        <w:rPr>
          <w:rFonts w:ascii="Sylfaen" w:hAnsi="Sylfaen"/>
          <w:sz w:val="20"/>
          <w:szCs w:val="20"/>
        </w:rPr>
      </w:pPr>
    </w:p>
    <w:p w:rsidR="00893397" w:rsidRPr="000B0C7D" w:rsidRDefault="00893397" w:rsidP="00AF128E">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տեղեկությունները շահագրգիռ անձանց ներկայացնելու ընթացակարգերի խմբում ներառվող</w:t>
      </w:r>
      <w:r w:rsidR="00EB2427" w:rsidRPr="000B0C7D">
        <w:rPr>
          <w:rFonts w:ascii="Sylfaen" w:hAnsi="Sylfaen"/>
          <w:sz w:val="24"/>
          <w:szCs w:val="24"/>
        </w:rPr>
        <w:t>՝</w:t>
      </w:r>
      <w:r w:rsidRPr="000B0C7D">
        <w:rPr>
          <w:rFonts w:ascii="Sylfaen" w:hAnsi="Sylfaen"/>
          <w:sz w:val="24"/>
          <w:szCs w:val="24"/>
        </w:rPr>
        <w:t xml:space="preserve"> ընդհանուր գործընթացի ընթացակարգերի ցանկը բերված է 4-րդ աղյուսակում։</w:t>
      </w:r>
    </w:p>
    <w:p w:rsidR="00AF128E" w:rsidRPr="000B0C7D" w:rsidRDefault="00AF128E">
      <w:pPr>
        <w:widowControl/>
        <w:spacing w:after="200" w:line="276" w:lineRule="auto"/>
        <w:rPr>
          <w:rFonts w:ascii="Sylfaen" w:eastAsia="Times New Roman" w:hAnsi="Sylfaen" w:cs="Times New Roman"/>
          <w:color w:val="auto"/>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4</w:t>
      </w:r>
    </w:p>
    <w:p w:rsidR="00893397" w:rsidRPr="000B0C7D" w:rsidRDefault="00893397" w:rsidP="00863343">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ԱՏԳ ռեզիդենտների ընդհանուր ռեեստրում պարունակվող՝ իրավաբանական անձանց մասին տեղեկությունները շահագրգիռ անձանց ներկայացնելու ընթացակարգերի խմբում ներառվող</w:t>
      </w:r>
      <w:r w:rsidR="00EB2427" w:rsidRPr="000B0C7D">
        <w:rPr>
          <w:rFonts w:ascii="Sylfaen" w:hAnsi="Sylfaen"/>
          <w:sz w:val="24"/>
          <w:szCs w:val="24"/>
        </w:rPr>
        <w:t>՝</w:t>
      </w:r>
      <w:r w:rsidRPr="000B0C7D">
        <w:rPr>
          <w:rFonts w:ascii="Sylfaen" w:hAnsi="Sylfaen"/>
          <w:sz w:val="24"/>
          <w:szCs w:val="24"/>
        </w:rPr>
        <w:t xml:space="preserve"> ընդհանուր գործընթացի ընթացակարգերի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19"/>
        <w:gridCol w:w="3470"/>
        <w:gridCol w:w="3480"/>
      </w:tblGrid>
      <w:tr w:rsidR="00893397" w:rsidRPr="000B0C7D" w:rsidTr="00353FBF">
        <w:tc>
          <w:tcPr>
            <w:tcW w:w="2419"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3470" w:type="dxa"/>
            <w:tcBorders>
              <w:top w:val="single" w:sz="4" w:space="0" w:color="auto"/>
              <w:left w:val="single" w:sz="4" w:space="0" w:color="auto"/>
            </w:tcBorders>
            <w:shd w:val="clear" w:color="auto" w:fill="FFFFFF"/>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53FBF">
        <w:tc>
          <w:tcPr>
            <w:tcW w:w="2419"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9" w:type="dxa"/>
            <w:tcBorders>
              <w:top w:val="single" w:sz="4" w:space="0" w:color="auto"/>
              <w:left w:val="single" w:sz="4" w:space="0" w:color="auto"/>
              <w:bottom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P.CC.03.PRC.007</w:t>
            </w:r>
          </w:p>
        </w:tc>
        <w:tc>
          <w:tcPr>
            <w:tcW w:w="3470" w:type="dxa"/>
            <w:tcBorders>
              <w:top w:val="single" w:sz="4" w:space="0" w:color="auto"/>
              <w:left w:val="single" w:sz="4" w:space="0" w:color="auto"/>
              <w:bottom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Միության տեղեկատվական </w:t>
            </w:r>
            <w:r w:rsidR="00EC173F" w:rsidRPr="000B0C7D">
              <w:rPr>
                <w:rStyle w:val="Bodytext211pt"/>
                <w:rFonts w:ascii="Sylfaen" w:hAnsi="Sylfaen"/>
                <w:sz w:val="20"/>
                <w:szCs w:val="20"/>
              </w:rPr>
              <w:t>հարթակի</w:t>
            </w:r>
            <w:r w:rsidRPr="000B0C7D">
              <w:rPr>
                <w:rStyle w:val="Bodytext211pt"/>
                <w:rFonts w:ascii="Sylfaen" w:hAnsi="Sylfaen"/>
                <w:sz w:val="20"/>
                <w:szCs w:val="20"/>
              </w:rPr>
              <w:t xml:space="preserve"> միջոցով ԱՏԳ ռեզիդենտների ընդհանուր ռեեստրից իրավաբանական անձանց մասին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ընթացակարգը նախատեսված է ԱՏԳ ռեզիդենտների ընդհանուր ռեեստրում պարունակվող՝ իրավաբանական անձանց մասին տեղեկությունները Միության տեղեկատվական </w:t>
            </w:r>
            <w:r w:rsidR="00EC173F" w:rsidRPr="000B0C7D">
              <w:rPr>
                <w:rStyle w:val="Bodytext211pt"/>
                <w:rFonts w:ascii="Sylfaen" w:hAnsi="Sylfaen"/>
                <w:sz w:val="20"/>
                <w:szCs w:val="20"/>
              </w:rPr>
              <w:t>հարթակի</w:t>
            </w:r>
            <w:r w:rsidRPr="000B0C7D">
              <w:rPr>
                <w:rStyle w:val="Bodytext211pt"/>
                <w:rFonts w:ascii="Sylfaen" w:hAnsi="Sylfaen"/>
                <w:sz w:val="20"/>
                <w:szCs w:val="20"/>
              </w:rPr>
              <w:t xml:space="preserve"> միջոցով ստանալու համար՝ օգտագործելով այդ </w:t>
            </w:r>
            <w:r w:rsidR="00EC173F" w:rsidRPr="000B0C7D">
              <w:rPr>
                <w:rStyle w:val="Bodytext211pt"/>
                <w:rFonts w:ascii="Sylfaen" w:hAnsi="Sylfaen"/>
                <w:sz w:val="20"/>
                <w:szCs w:val="20"/>
              </w:rPr>
              <w:t>հարթակի</w:t>
            </w:r>
            <w:r w:rsidRPr="000B0C7D">
              <w:rPr>
                <w:rStyle w:val="Bodytext211pt"/>
                <w:rFonts w:ascii="Sylfaen" w:hAnsi="Sylfaen"/>
                <w:sz w:val="20"/>
                <w:szCs w:val="20"/>
              </w:rPr>
              <w:t xml:space="preserve"> վեբ–</w:t>
            </w:r>
            <w:r w:rsidR="004B0879" w:rsidRPr="000B0C7D">
              <w:rPr>
                <w:rStyle w:val="Bodytext211pt"/>
                <w:rFonts w:ascii="Sylfaen" w:hAnsi="Sylfaen"/>
                <w:sz w:val="20"/>
                <w:szCs w:val="20"/>
              </w:rPr>
              <w:t xml:space="preserve">միջերեսը </w:t>
            </w:r>
            <w:r w:rsidRPr="000B0C7D">
              <w:rPr>
                <w:rStyle w:val="Bodytext211pt"/>
                <w:rFonts w:ascii="Sylfaen" w:hAnsi="Sylfaen"/>
                <w:sz w:val="20"/>
                <w:szCs w:val="20"/>
              </w:rPr>
              <w:t xml:space="preserve">կամ այդ </w:t>
            </w:r>
            <w:r w:rsidR="00EC173F" w:rsidRPr="000B0C7D">
              <w:rPr>
                <w:rStyle w:val="Bodytext211pt"/>
                <w:rFonts w:ascii="Sylfaen" w:hAnsi="Sylfaen"/>
                <w:sz w:val="20"/>
                <w:szCs w:val="20"/>
              </w:rPr>
              <w:t>հարթակում</w:t>
            </w:r>
            <w:r w:rsidRPr="000B0C7D">
              <w:rPr>
                <w:rStyle w:val="Bodytext211pt"/>
                <w:rFonts w:ascii="Sylfaen" w:hAnsi="Sylfaen"/>
                <w:sz w:val="20"/>
                <w:szCs w:val="20"/>
              </w:rPr>
              <w:t xml:space="preserve"> զետեղված ծառայությունները</w:t>
            </w:r>
          </w:p>
        </w:tc>
      </w:tr>
    </w:tbl>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V. Ընդհանուր գործընթացի տեղեկատվական օբյեկտները</w:t>
      </w:r>
    </w:p>
    <w:p w:rsidR="00893397" w:rsidRPr="000B0C7D" w:rsidRDefault="00893397" w:rsidP="005118D0">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w:t>
      </w:r>
      <w:r w:rsidR="00623CC9" w:rsidRPr="000B0C7D">
        <w:rPr>
          <w:rFonts w:ascii="Sylfaen" w:hAnsi="Sylfaen"/>
          <w:sz w:val="24"/>
          <w:szCs w:val="24"/>
        </w:rPr>
        <w:t>եւ</w:t>
      </w:r>
      <w:r w:rsidRPr="000B0C7D">
        <w:rPr>
          <w:rFonts w:ascii="Sylfaen" w:hAnsi="Sylfaen"/>
          <w:sz w:val="24"/>
          <w:szCs w:val="24"/>
        </w:rPr>
        <w:t>, բերված է 5-րդ աղյուսակում։</w:t>
      </w:r>
    </w:p>
    <w:p w:rsidR="005118D0" w:rsidRPr="000B0C7D" w:rsidRDefault="005118D0">
      <w:pPr>
        <w:widowControl/>
        <w:spacing w:after="200" w:line="276" w:lineRule="auto"/>
        <w:rPr>
          <w:rFonts w:ascii="Sylfaen" w:eastAsia="Times New Roman" w:hAnsi="Sylfaen" w:cs="Times New Roman"/>
          <w:color w:val="auto"/>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5</w:t>
      </w:r>
    </w:p>
    <w:p w:rsidR="00893397" w:rsidRPr="000B0C7D" w:rsidRDefault="00893397"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Տեղեկատվական օբյեկտների ցանկը</w:t>
      </w:r>
    </w:p>
    <w:tbl>
      <w:tblPr>
        <w:tblOverlap w:val="never"/>
        <w:tblW w:w="9460" w:type="dxa"/>
        <w:tblLayout w:type="fixed"/>
        <w:tblCellMar>
          <w:left w:w="10" w:type="dxa"/>
          <w:right w:w="10" w:type="dxa"/>
        </w:tblCellMar>
        <w:tblLook w:val="0000" w:firstRow="0" w:lastRow="0" w:firstColumn="0" w:lastColumn="0" w:noHBand="0" w:noVBand="0"/>
      </w:tblPr>
      <w:tblGrid>
        <w:gridCol w:w="2442"/>
        <w:gridCol w:w="3504"/>
        <w:gridCol w:w="3514"/>
      </w:tblGrid>
      <w:tr w:rsidR="00893397" w:rsidRPr="000B0C7D" w:rsidTr="00EE34E3">
        <w:trPr>
          <w:trHeight w:val="947"/>
        </w:trPr>
        <w:tc>
          <w:tcPr>
            <w:tcW w:w="2442"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3504" w:type="dxa"/>
            <w:tcBorders>
              <w:top w:val="single" w:sz="4" w:space="0" w:color="auto"/>
              <w:left w:val="single" w:sz="4" w:space="0" w:color="auto"/>
            </w:tcBorders>
            <w:shd w:val="clear" w:color="auto" w:fill="FFFFFF"/>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3514" w:type="dxa"/>
            <w:tcBorders>
              <w:top w:val="single" w:sz="4" w:space="0" w:color="auto"/>
              <w:left w:val="single" w:sz="4" w:space="0" w:color="auto"/>
              <w:right w:val="single" w:sz="4" w:space="0" w:color="auto"/>
            </w:tcBorders>
            <w:shd w:val="clear" w:color="auto" w:fill="FFFFFF"/>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EE34E3">
        <w:trPr>
          <w:trHeight w:val="473"/>
        </w:trPr>
        <w:tc>
          <w:tcPr>
            <w:tcW w:w="2442"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504"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514"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82F13">
        <w:trPr>
          <w:trHeight w:val="1685"/>
        </w:trPr>
        <w:tc>
          <w:tcPr>
            <w:tcW w:w="2442" w:type="dxa"/>
            <w:tcBorders>
              <w:top w:val="single" w:sz="4" w:space="0" w:color="auto"/>
              <w:left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P.CC.03.BEN.001</w:t>
            </w:r>
          </w:p>
        </w:tc>
        <w:tc>
          <w:tcPr>
            <w:tcW w:w="3504" w:type="dxa"/>
            <w:tcBorders>
              <w:top w:val="single" w:sz="4" w:space="0" w:color="auto"/>
              <w:left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w:t>
            </w:r>
          </w:p>
        </w:tc>
        <w:tc>
          <w:tcPr>
            <w:tcW w:w="3514"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մարմնի կողմից Հանձնաժողով ներկայացված՝ ազգային ռեեստրից իրավաբանական անձանց մասին տեղեկություններ</w:t>
            </w:r>
          </w:p>
        </w:tc>
      </w:tr>
      <w:tr w:rsidR="00893397" w:rsidRPr="000B0C7D" w:rsidTr="00382F13">
        <w:trPr>
          <w:trHeight w:val="1130"/>
        </w:trPr>
        <w:tc>
          <w:tcPr>
            <w:tcW w:w="2442" w:type="dxa"/>
            <w:tcBorders>
              <w:top w:val="single" w:sz="4" w:space="0" w:color="auto"/>
              <w:left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P.CC.03.BEN.002</w:t>
            </w:r>
          </w:p>
        </w:tc>
        <w:tc>
          <w:tcPr>
            <w:tcW w:w="3504" w:type="dxa"/>
            <w:tcBorders>
              <w:top w:val="single" w:sz="4" w:space="0" w:color="auto"/>
              <w:lef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w:t>
            </w:r>
          </w:p>
        </w:tc>
        <w:tc>
          <w:tcPr>
            <w:tcW w:w="3514"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w:t>
            </w:r>
          </w:p>
        </w:tc>
      </w:tr>
      <w:tr w:rsidR="00893397" w:rsidRPr="000B0C7D" w:rsidTr="00382F13">
        <w:trPr>
          <w:trHeight w:val="1102"/>
        </w:trPr>
        <w:tc>
          <w:tcPr>
            <w:tcW w:w="2442" w:type="dxa"/>
            <w:tcBorders>
              <w:top w:val="single" w:sz="4" w:space="0" w:color="auto"/>
              <w:left w:val="single" w:sz="4" w:space="0" w:color="auto"/>
              <w:bottom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P.CC.03.BEN.003</w:t>
            </w:r>
          </w:p>
        </w:tc>
        <w:tc>
          <w:tcPr>
            <w:tcW w:w="3504" w:type="dxa"/>
            <w:tcBorders>
              <w:top w:val="single" w:sz="4" w:space="0" w:color="auto"/>
              <w:left w:val="single" w:sz="4" w:space="0" w:color="auto"/>
              <w:bottom w:val="single" w:sz="4" w:space="0" w:color="auto"/>
            </w:tcBorders>
            <w:shd w:val="clear" w:color="auto" w:fill="FFFFFF"/>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p>
        </w:tc>
        <w:tc>
          <w:tcPr>
            <w:tcW w:w="3514"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5118D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ներառված՝ իրավաբանական անձանց մասին տեղեկություններ</w:t>
            </w:r>
          </w:p>
        </w:tc>
      </w:tr>
    </w:tbl>
    <w:p w:rsidR="00893397" w:rsidRPr="000B0C7D" w:rsidRDefault="00893397" w:rsidP="00EE34E3">
      <w:pPr>
        <w:pStyle w:val="Bodytext20"/>
        <w:shd w:val="clear" w:color="auto" w:fill="auto"/>
        <w:spacing w:after="160" w:line="384" w:lineRule="auto"/>
        <w:ind w:left="1503"/>
        <w:jc w:val="both"/>
        <w:rPr>
          <w:rFonts w:ascii="Sylfaen" w:hAnsi="Sylfaen"/>
          <w:sz w:val="24"/>
          <w:szCs w:val="24"/>
        </w:rPr>
      </w:pP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VI. Ընդհանուր գործընթացի </w:t>
      </w:r>
      <w:r w:rsidR="00DC5D8D" w:rsidRPr="000B0C7D">
        <w:rPr>
          <w:rFonts w:ascii="Sylfaen" w:hAnsi="Sylfaen"/>
          <w:sz w:val="24"/>
          <w:szCs w:val="24"/>
        </w:rPr>
        <w:br/>
      </w:r>
      <w:r w:rsidRPr="000B0C7D">
        <w:rPr>
          <w:rFonts w:ascii="Sylfaen" w:hAnsi="Sylfaen"/>
          <w:sz w:val="24"/>
          <w:szCs w:val="24"/>
        </w:rPr>
        <w:t>մասնակիցների պատասխանատվությունը</w:t>
      </w:r>
    </w:p>
    <w:p w:rsidR="00893397" w:rsidRPr="000B0C7D" w:rsidRDefault="00893397" w:rsidP="00DC5D8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 xml:space="preserve">Տեղեկատվական փոխգործակցությանը մասնակցող՝ Հանձնաժողովի պաշտոնատար անձինք </w:t>
      </w:r>
      <w:r w:rsidR="00623CC9" w:rsidRPr="000B0C7D">
        <w:rPr>
          <w:rFonts w:ascii="Sylfaen" w:hAnsi="Sylfaen"/>
          <w:sz w:val="24"/>
          <w:szCs w:val="24"/>
        </w:rPr>
        <w:t>եւ</w:t>
      </w:r>
      <w:r w:rsidRPr="000B0C7D">
        <w:rPr>
          <w:rFonts w:ascii="Sylfaen" w:hAnsi="Sylfaen"/>
          <w:sz w:val="24"/>
          <w:szCs w:val="24"/>
        </w:rPr>
        <w:t xml:space="preserve"> աշխատակիցները տեղեկությունների ամբողջական </w:t>
      </w:r>
      <w:r w:rsidR="00623CC9" w:rsidRPr="000B0C7D">
        <w:rPr>
          <w:rFonts w:ascii="Sylfaen" w:hAnsi="Sylfaen"/>
          <w:sz w:val="24"/>
          <w:szCs w:val="24"/>
        </w:rPr>
        <w:t>եւ</w:t>
      </w:r>
      <w:r w:rsidRPr="000B0C7D">
        <w:rPr>
          <w:rFonts w:ascii="Sylfaen" w:hAnsi="Sylfaen"/>
          <w:sz w:val="24"/>
          <w:szCs w:val="24"/>
        </w:rPr>
        <w:t xml:space="preserve">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w:t>
      </w:r>
      <w:r w:rsidRPr="000B0C7D">
        <w:rPr>
          <w:rFonts w:ascii="Sylfaen" w:hAnsi="Sylfaen"/>
          <w:sz w:val="24"/>
          <w:szCs w:val="24"/>
        </w:rPr>
        <w:lastRenderedPageBreak/>
        <w:t xml:space="preserve">պայմանագրին, Միության իրավունքի մաս կազմող այլ միջազգային պայմանագրերին </w:t>
      </w:r>
      <w:r w:rsidR="00623CC9" w:rsidRPr="000B0C7D">
        <w:rPr>
          <w:rFonts w:ascii="Sylfaen" w:hAnsi="Sylfaen"/>
          <w:sz w:val="24"/>
          <w:szCs w:val="24"/>
        </w:rPr>
        <w:t>եւ</w:t>
      </w:r>
      <w:r w:rsidRPr="000B0C7D">
        <w:rPr>
          <w:rFonts w:ascii="Sylfaen" w:hAnsi="Sylfaen"/>
          <w:sz w:val="24"/>
          <w:szCs w:val="24"/>
        </w:rPr>
        <w:t xml:space="preserve"> ակտերին համապատասխան, իսկ անդամ պետության լիազորված մարմինների պաշտոնատար անձինք </w:t>
      </w:r>
      <w:r w:rsidR="00623CC9" w:rsidRPr="000B0C7D">
        <w:rPr>
          <w:rFonts w:ascii="Sylfaen" w:hAnsi="Sylfaen"/>
          <w:sz w:val="24"/>
          <w:szCs w:val="24"/>
        </w:rPr>
        <w:t>եւ</w:t>
      </w:r>
      <w:r w:rsidRPr="000B0C7D">
        <w:rPr>
          <w:rFonts w:ascii="Sylfaen" w:hAnsi="Sylfaen"/>
          <w:sz w:val="24"/>
          <w:szCs w:val="24"/>
        </w:rPr>
        <w:t xml:space="preserve"> աշխատակիցները՝ անդամ պետությունների օրենսդրությանը համապատասխան։</w:t>
      </w:r>
    </w:p>
    <w:p w:rsidR="00893397" w:rsidRPr="000B0C7D" w:rsidRDefault="00893397" w:rsidP="007F4163">
      <w:pPr>
        <w:spacing w:after="160" w:line="360" w:lineRule="auto"/>
        <w:jc w:val="center"/>
        <w:rPr>
          <w:rFonts w:ascii="Sylfaen" w:hAnsi="Sylfaen"/>
        </w:rPr>
      </w:pPr>
    </w:p>
    <w:p w:rsidR="00893397" w:rsidRPr="000B0C7D" w:rsidRDefault="00893397" w:rsidP="00DC5D8D">
      <w:pPr>
        <w:pStyle w:val="Bodytext20"/>
        <w:shd w:val="clear" w:color="auto" w:fill="auto"/>
        <w:spacing w:after="160" w:line="360" w:lineRule="auto"/>
        <w:ind w:right="-1"/>
        <w:jc w:val="center"/>
        <w:rPr>
          <w:rFonts w:ascii="Sylfaen" w:hAnsi="Sylfaen"/>
          <w:sz w:val="24"/>
          <w:szCs w:val="24"/>
        </w:rPr>
      </w:pPr>
      <w:r w:rsidRPr="000B0C7D">
        <w:rPr>
          <w:rFonts w:ascii="Sylfaen" w:hAnsi="Sylfaen"/>
          <w:sz w:val="24"/>
          <w:szCs w:val="24"/>
        </w:rPr>
        <w:t>VII. Ընդհանուր գործընթացի տեղեկա</w:t>
      </w:r>
      <w:r w:rsidR="00150045" w:rsidRPr="000B0C7D">
        <w:rPr>
          <w:rFonts w:ascii="Sylfaen" w:hAnsi="Sylfaen"/>
          <w:sz w:val="24"/>
          <w:szCs w:val="24"/>
        </w:rPr>
        <w:t>տուն</w:t>
      </w:r>
      <w:r w:rsidRPr="000B0C7D">
        <w:rPr>
          <w:rFonts w:ascii="Sylfaen" w:hAnsi="Sylfaen"/>
          <w:sz w:val="24"/>
          <w:szCs w:val="24"/>
        </w:rPr>
        <w:t xml:space="preserve">երի </w:t>
      </w:r>
      <w:r w:rsidR="00623CC9" w:rsidRPr="000B0C7D">
        <w:rPr>
          <w:rFonts w:ascii="Sylfaen" w:hAnsi="Sylfaen"/>
          <w:sz w:val="24"/>
          <w:szCs w:val="24"/>
        </w:rPr>
        <w:t>եւ</w:t>
      </w:r>
      <w:r w:rsidRPr="000B0C7D">
        <w:rPr>
          <w:rFonts w:ascii="Sylfaen" w:hAnsi="Sylfaen"/>
          <w:sz w:val="24"/>
          <w:szCs w:val="24"/>
        </w:rPr>
        <w:t xml:space="preserve"> </w:t>
      </w:r>
      <w:r w:rsidR="00DC5D8D" w:rsidRPr="000B0C7D">
        <w:rPr>
          <w:rFonts w:ascii="Sylfaen" w:hAnsi="Sylfaen"/>
          <w:sz w:val="24"/>
          <w:szCs w:val="24"/>
        </w:rPr>
        <w:br/>
      </w:r>
      <w:r w:rsidRPr="000B0C7D">
        <w:rPr>
          <w:rFonts w:ascii="Sylfaen" w:hAnsi="Sylfaen"/>
          <w:sz w:val="24"/>
          <w:szCs w:val="24"/>
        </w:rPr>
        <w:t>դասակարգիչների ցանկը</w:t>
      </w:r>
    </w:p>
    <w:p w:rsidR="00893397" w:rsidRPr="000B0C7D" w:rsidRDefault="00893397" w:rsidP="00DC5D8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B74515" w:rsidRPr="000B0C7D">
        <w:rPr>
          <w:rFonts w:ascii="Sylfaen" w:hAnsi="Sylfaen"/>
          <w:sz w:val="24"/>
          <w:szCs w:val="24"/>
        </w:rPr>
        <w:t>6.</w:t>
      </w:r>
      <w:r w:rsidR="00B74515" w:rsidRPr="000B0C7D">
        <w:rPr>
          <w:rFonts w:ascii="Sylfaen" w:hAnsi="Sylfaen"/>
          <w:sz w:val="24"/>
          <w:szCs w:val="24"/>
        </w:rPr>
        <w:tab/>
      </w:r>
      <w:r w:rsidRPr="000B0C7D">
        <w:rPr>
          <w:rFonts w:ascii="Sylfaen" w:hAnsi="Sylfaen"/>
          <w:sz w:val="24"/>
          <w:szCs w:val="24"/>
        </w:rPr>
        <w:t>Ընդհանուր գործընթացի տեղեկա</w:t>
      </w:r>
      <w:r w:rsidR="00A352EA" w:rsidRPr="000B0C7D">
        <w:rPr>
          <w:rFonts w:ascii="Sylfaen" w:hAnsi="Sylfaen"/>
          <w:sz w:val="24"/>
          <w:szCs w:val="24"/>
        </w:rPr>
        <w:t>տուն</w:t>
      </w:r>
      <w:r w:rsidRPr="000B0C7D">
        <w:rPr>
          <w:rFonts w:ascii="Sylfaen" w:hAnsi="Sylfaen"/>
          <w:sz w:val="24"/>
          <w:szCs w:val="24"/>
        </w:rPr>
        <w:t xml:space="preserve">երի </w:t>
      </w:r>
      <w:r w:rsidR="00623CC9" w:rsidRPr="000B0C7D">
        <w:rPr>
          <w:rFonts w:ascii="Sylfaen" w:hAnsi="Sylfaen"/>
          <w:sz w:val="24"/>
          <w:szCs w:val="24"/>
        </w:rPr>
        <w:t>եւ</w:t>
      </w:r>
      <w:r w:rsidRPr="000B0C7D">
        <w:rPr>
          <w:rFonts w:ascii="Sylfaen" w:hAnsi="Sylfaen"/>
          <w:sz w:val="24"/>
          <w:szCs w:val="24"/>
        </w:rPr>
        <w:t xml:space="preserve"> դասակարգիչների ցանկը բերված է 6-րդ աղյուսակում:</w:t>
      </w:r>
    </w:p>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6</w:t>
      </w:r>
    </w:p>
    <w:p w:rsidR="00893397" w:rsidRPr="000B0C7D" w:rsidRDefault="00893397" w:rsidP="00863343">
      <w:pPr>
        <w:pStyle w:val="Tablecaption0"/>
        <w:shd w:val="clear" w:color="auto" w:fill="auto"/>
        <w:spacing w:after="160" w:line="360" w:lineRule="auto"/>
        <w:ind w:left="20"/>
        <w:jc w:val="center"/>
        <w:rPr>
          <w:rFonts w:ascii="Sylfaen" w:hAnsi="Sylfaen"/>
          <w:sz w:val="24"/>
          <w:szCs w:val="24"/>
        </w:rPr>
      </w:pPr>
      <w:r w:rsidRPr="000B0C7D">
        <w:rPr>
          <w:rFonts w:ascii="Sylfaen" w:hAnsi="Sylfaen"/>
          <w:sz w:val="24"/>
          <w:szCs w:val="24"/>
        </w:rPr>
        <w:t>Ընդհանուր գործընթացի տեղեկա</w:t>
      </w:r>
      <w:r w:rsidR="002F45CA" w:rsidRPr="000B0C7D">
        <w:rPr>
          <w:rFonts w:ascii="Sylfaen" w:hAnsi="Sylfaen"/>
          <w:sz w:val="24"/>
          <w:szCs w:val="24"/>
        </w:rPr>
        <w:t>տուն</w:t>
      </w:r>
      <w:r w:rsidRPr="000B0C7D">
        <w:rPr>
          <w:rFonts w:ascii="Sylfaen" w:hAnsi="Sylfaen"/>
          <w:sz w:val="24"/>
          <w:szCs w:val="24"/>
        </w:rPr>
        <w:t xml:space="preserve">երի </w:t>
      </w:r>
      <w:r w:rsidR="00623CC9" w:rsidRPr="000B0C7D">
        <w:rPr>
          <w:rFonts w:ascii="Sylfaen" w:hAnsi="Sylfaen"/>
          <w:sz w:val="24"/>
          <w:szCs w:val="24"/>
        </w:rPr>
        <w:t>եւ</w:t>
      </w:r>
      <w:r w:rsidRPr="000B0C7D">
        <w:rPr>
          <w:rFonts w:ascii="Sylfaen" w:hAnsi="Sylfaen"/>
          <w:sz w:val="24"/>
          <w:szCs w:val="24"/>
        </w:rPr>
        <w:t xml:space="preserve"> դասակարգիչների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208"/>
        <w:gridCol w:w="2568"/>
        <w:gridCol w:w="2083"/>
        <w:gridCol w:w="2510"/>
      </w:tblGrid>
      <w:tr w:rsidR="00893397" w:rsidRPr="000B0C7D" w:rsidTr="00353FBF">
        <w:tc>
          <w:tcPr>
            <w:tcW w:w="2208" w:type="dxa"/>
            <w:tcBorders>
              <w:top w:val="single" w:sz="4" w:space="0" w:color="auto"/>
              <w:left w:val="single" w:sz="4" w:space="0" w:color="auto"/>
            </w:tcBorders>
            <w:shd w:val="clear" w:color="auto" w:fill="FFFFFF"/>
            <w:vAlign w:val="center"/>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2568" w:type="dxa"/>
            <w:tcBorders>
              <w:top w:val="single" w:sz="4" w:space="0" w:color="auto"/>
              <w:left w:val="single" w:sz="4" w:space="0" w:color="auto"/>
            </w:tcBorders>
            <w:shd w:val="clear" w:color="auto" w:fill="FFFFFF"/>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083" w:type="dxa"/>
            <w:tcBorders>
              <w:top w:val="single" w:sz="4" w:space="0" w:color="auto"/>
              <w:left w:val="single" w:sz="4" w:space="0" w:color="auto"/>
            </w:tcBorders>
            <w:shd w:val="clear" w:color="auto" w:fill="FFFFFF"/>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Տեսակը</w:t>
            </w:r>
          </w:p>
        </w:tc>
        <w:tc>
          <w:tcPr>
            <w:tcW w:w="2510" w:type="dxa"/>
            <w:tcBorders>
              <w:top w:val="single" w:sz="4" w:space="0" w:color="auto"/>
              <w:left w:val="single" w:sz="4" w:space="0" w:color="auto"/>
              <w:right w:val="single" w:sz="4" w:space="0" w:color="auto"/>
            </w:tcBorders>
            <w:shd w:val="clear" w:color="auto" w:fill="FFFFFF"/>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53FBF">
        <w:tc>
          <w:tcPr>
            <w:tcW w:w="2208" w:type="dxa"/>
            <w:tcBorders>
              <w:top w:val="single" w:sz="4" w:space="0" w:color="auto"/>
              <w:left w:val="single" w:sz="4" w:space="0" w:color="auto"/>
            </w:tcBorders>
            <w:shd w:val="clear" w:color="auto" w:fill="FFFFFF"/>
            <w:vAlign w:val="center"/>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568" w:type="dxa"/>
            <w:tcBorders>
              <w:top w:val="single" w:sz="4" w:space="0" w:color="auto"/>
              <w:left w:val="single" w:sz="4" w:space="0" w:color="auto"/>
            </w:tcBorders>
            <w:shd w:val="clear" w:color="auto" w:fill="FFFFFF"/>
            <w:vAlign w:val="center"/>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083" w:type="dxa"/>
            <w:tcBorders>
              <w:top w:val="single" w:sz="4" w:space="0" w:color="auto"/>
              <w:left w:val="single" w:sz="4" w:space="0" w:color="auto"/>
            </w:tcBorders>
            <w:shd w:val="clear" w:color="auto" w:fill="FFFFFF"/>
            <w:vAlign w:val="center"/>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51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D2159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r>
      <w:tr w:rsidR="00893397" w:rsidRPr="000B0C7D" w:rsidTr="00353FBF">
        <w:tc>
          <w:tcPr>
            <w:tcW w:w="2208" w:type="dxa"/>
            <w:tcBorders>
              <w:top w:val="single" w:sz="4" w:space="0" w:color="auto"/>
              <w:left w:val="single" w:sz="4" w:space="0" w:color="auto"/>
              <w:bottom w:val="single" w:sz="4" w:space="0" w:color="auto"/>
            </w:tcBorders>
            <w:shd w:val="clear" w:color="auto" w:fill="FFFFFF"/>
          </w:tcPr>
          <w:p w:rsidR="00893397" w:rsidRPr="000B0C7D" w:rsidRDefault="00893397" w:rsidP="00D2159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P.CLS.001</w:t>
            </w:r>
          </w:p>
        </w:tc>
        <w:tc>
          <w:tcPr>
            <w:tcW w:w="2568" w:type="dxa"/>
            <w:tcBorders>
              <w:top w:val="single" w:sz="4" w:space="0" w:color="auto"/>
              <w:left w:val="single" w:sz="4" w:space="0" w:color="auto"/>
              <w:bottom w:val="single" w:sz="4" w:space="0" w:color="auto"/>
            </w:tcBorders>
            <w:shd w:val="clear" w:color="auto" w:fill="FFFFFF"/>
          </w:tcPr>
          <w:p w:rsidR="00893397" w:rsidRPr="000B0C7D" w:rsidRDefault="00893397" w:rsidP="00D2159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աշխարհի երկրների դասակարգիչը</w:t>
            </w:r>
          </w:p>
        </w:tc>
        <w:tc>
          <w:tcPr>
            <w:tcW w:w="2083" w:type="dxa"/>
            <w:tcBorders>
              <w:top w:val="single" w:sz="4" w:space="0" w:color="auto"/>
              <w:left w:val="single" w:sz="4" w:space="0" w:color="auto"/>
              <w:bottom w:val="single" w:sz="4" w:space="0" w:color="auto"/>
            </w:tcBorders>
            <w:shd w:val="clear" w:color="auto" w:fill="FFFFFF"/>
          </w:tcPr>
          <w:p w:rsidR="00893397" w:rsidRPr="000B0C7D" w:rsidRDefault="00893397" w:rsidP="00D2159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դասակարգիչը</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D2159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ներառում է երկրների անվանումների ցանկը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դրանց համապատասխան ծածկագրերը (կիրառվում է Մաքսային միության հանձնաժողովի 2010 թվականի սեպտեմբերի </w:t>
            </w:r>
            <w:r w:rsidR="00D00EFC" w:rsidRPr="000B0C7D">
              <w:rPr>
                <w:rStyle w:val="Bodytext211pt"/>
                <w:rFonts w:ascii="Sylfaen" w:hAnsi="Sylfaen"/>
                <w:sz w:val="20"/>
                <w:szCs w:val="20"/>
              </w:rPr>
              <w:br/>
            </w:r>
            <w:r w:rsidRPr="000B0C7D">
              <w:rPr>
                <w:rStyle w:val="Bodytext211pt"/>
                <w:rFonts w:ascii="Sylfaen" w:hAnsi="Sylfaen"/>
                <w:sz w:val="20"/>
                <w:szCs w:val="20"/>
              </w:rPr>
              <w:t>20-ի թիվ 378 որոշմանը համապատասխան)</w:t>
            </w:r>
          </w:p>
        </w:tc>
      </w:tr>
    </w:tbl>
    <w:p w:rsidR="00096EB6" w:rsidRPr="000B0C7D" w:rsidRDefault="00096EB6" w:rsidP="00863343">
      <w:pPr>
        <w:pStyle w:val="Bodytext20"/>
        <w:shd w:val="clear" w:color="auto" w:fill="auto"/>
        <w:spacing w:after="160" w:line="360" w:lineRule="auto"/>
        <w:ind w:left="2520"/>
        <w:jc w:val="both"/>
        <w:rPr>
          <w:rFonts w:ascii="Sylfaen" w:hAnsi="Sylfaen"/>
          <w:sz w:val="24"/>
          <w:szCs w:val="24"/>
        </w:rPr>
      </w:pPr>
    </w:p>
    <w:p w:rsidR="00096EB6" w:rsidRPr="000B0C7D" w:rsidRDefault="00096EB6">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VIII. Ընդհանուր գործընթացի ընթացակարգերը</w:t>
      </w:r>
    </w:p>
    <w:p w:rsidR="00096EB6" w:rsidRPr="000B0C7D" w:rsidRDefault="00096EB6" w:rsidP="00863343">
      <w:pPr>
        <w:pStyle w:val="Bodytext20"/>
        <w:shd w:val="clear" w:color="auto" w:fill="auto"/>
        <w:spacing w:after="160" w:line="360" w:lineRule="auto"/>
        <w:jc w:val="center"/>
        <w:rPr>
          <w:rFonts w:ascii="Sylfaen" w:hAnsi="Sylfaen"/>
          <w:sz w:val="24"/>
          <w:szCs w:val="24"/>
        </w:rPr>
      </w:pPr>
    </w:p>
    <w:p w:rsidR="0090571B" w:rsidRPr="000B0C7D" w:rsidRDefault="00893397" w:rsidP="00F330B4">
      <w:pPr>
        <w:pStyle w:val="Bodytext20"/>
        <w:shd w:val="clear" w:color="auto" w:fill="auto"/>
        <w:spacing w:after="160" w:line="360" w:lineRule="auto"/>
        <w:ind w:right="-1"/>
        <w:jc w:val="center"/>
        <w:rPr>
          <w:rFonts w:ascii="Sylfaen" w:hAnsi="Sylfaen"/>
          <w:spacing w:val="-6"/>
          <w:sz w:val="24"/>
          <w:szCs w:val="24"/>
        </w:rPr>
      </w:pPr>
      <w:r w:rsidRPr="000B0C7D">
        <w:rPr>
          <w:rFonts w:ascii="Sylfaen" w:hAnsi="Sylfaen"/>
          <w:spacing w:val="-6"/>
          <w:sz w:val="24"/>
          <w:szCs w:val="24"/>
        </w:rPr>
        <w:t>1. ԱՏԳ ռեզիդենտների ընդհանուր ռեեստրի ձ</w:t>
      </w:r>
      <w:r w:rsidR="00623CC9" w:rsidRPr="000B0C7D">
        <w:rPr>
          <w:rFonts w:ascii="Sylfaen" w:hAnsi="Sylfaen"/>
          <w:spacing w:val="-6"/>
          <w:sz w:val="24"/>
          <w:szCs w:val="24"/>
        </w:rPr>
        <w:t>եւ</w:t>
      </w:r>
      <w:r w:rsidRPr="000B0C7D">
        <w:rPr>
          <w:rFonts w:ascii="Sylfaen" w:hAnsi="Sylfaen"/>
          <w:spacing w:val="-6"/>
          <w:sz w:val="24"/>
          <w:szCs w:val="24"/>
        </w:rPr>
        <w:t xml:space="preserve">ավորման </w:t>
      </w:r>
      <w:r w:rsidR="00623CC9" w:rsidRPr="000B0C7D">
        <w:rPr>
          <w:rFonts w:ascii="Sylfaen" w:hAnsi="Sylfaen"/>
          <w:spacing w:val="-6"/>
          <w:sz w:val="24"/>
          <w:szCs w:val="24"/>
        </w:rPr>
        <w:t>եւ</w:t>
      </w:r>
      <w:r w:rsidR="00F330B4" w:rsidRPr="000B0C7D">
        <w:rPr>
          <w:rFonts w:ascii="Sylfaen" w:hAnsi="Sylfaen"/>
          <w:spacing w:val="-6"/>
          <w:sz w:val="24"/>
          <w:szCs w:val="24"/>
        </w:rPr>
        <w:t xml:space="preserve"> վարման </w:t>
      </w:r>
      <w:r w:rsidRPr="000B0C7D">
        <w:rPr>
          <w:rFonts w:ascii="Sylfaen" w:hAnsi="Sylfaen"/>
          <w:spacing w:val="-6"/>
          <w:sz w:val="24"/>
          <w:szCs w:val="24"/>
        </w:rPr>
        <w:t>ընթացակարգեր</w:t>
      </w:r>
    </w:p>
    <w:p w:rsidR="00893397" w:rsidRPr="000B0C7D" w:rsidRDefault="007F4163" w:rsidP="00F330B4">
      <w:pPr>
        <w:pStyle w:val="Bodytext20"/>
        <w:shd w:val="clear" w:color="auto" w:fill="auto"/>
        <w:spacing w:after="160" w:line="360" w:lineRule="auto"/>
        <w:ind w:right="-1"/>
        <w:jc w:val="center"/>
        <w:rPr>
          <w:rFonts w:ascii="Sylfaen" w:hAnsi="Sylfaen"/>
          <w:sz w:val="24"/>
          <w:szCs w:val="24"/>
        </w:rPr>
      </w:pPr>
      <w:r w:rsidRPr="000B0C7D">
        <w:rPr>
          <w:rFonts w:ascii="Sylfaen" w:hAnsi="Sylfaen"/>
          <w:sz w:val="24"/>
          <w:szCs w:val="24"/>
        </w:rPr>
        <w:t xml:space="preserve"> </w:t>
      </w:r>
      <w:r w:rsidR="00893397" w:rsidRPr="000B0C7D">
        <w:rPr>
          <w:rFonts w:ascii="Sylfaen" w:hAnsi="Sylfaen"/>
          <w:sz w:val="24"/>
          <w:szCs w:val="24"/>
        </w:rPr>
        <w:t>«ԱՏԳ ռեզիդենտների ընդհանուր ռեեստրում իրավաբանական անձանց մասին տեղեկությունների ներառում» ընթացակարգ</w:t>
      </w:r>
      <w:r w:rsidR="002F45CA" w:rsidRPr="000B0C7D">
        <w:rPr>
          <w:rFonts w:ascii="Sylfaen" w:hAnsi="Sylfaen"/>
          <w:sz w:val="24"/>
          <w:szCs w:val="24"/>
        </w:rPr>
        <w:t xml:space="preserve"> (P.CC.03.PRC.001)</w:t>
      </w:r>
    </w:p>
    <w:p w:rsidR="00893397" w:rsidRPr="000B0C7D" w:rsidRDefault="00893397" w:rsidP="00033E4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«ԱՏԳ ռեզիդենտների ընդհանուր ռեեստրում իրավաբանական անձանց մասին տեղեկությունների ներառում» ընթացակարգի (P.CC.03.PRC.001) կատարման սխեման բերված է 5-րդ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832320" behindDoc="0" locked="0" layoutInCell="1" allowOverlap="1">
                <wp:simplePos x="0" y="0"/>
                <wp:positionH relativeFrom="column">
                  <wp:posOffset>126365</wp:posOffset>
                </wp:positionH>
                <wp:positionV relativeFrom="paragraph">
                  <wp:posOffset>85090</wp:posOffset>
                </wp:positionV>
                <wp:extent cx="5635625" cy="2802255"/>
                <wp:effectExtent l="2540" t="0" r="635" b="0"/>
                <wp:wrapNone/>
                <wp:docPr id="222"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2802255"/>
                          <a:chOff x="1617" y="6145"/>
                          <a:chExt cx="8875" cy="4413"/>
                        </a:xfrm>
                      </wpg:grpSpPr>
                      <wps:wsp>
                        <wps:cNvPr id="223" name="Rectangle 50"/>
                        <wps:cNvSpPr>
                          <a:spLocks noChangeArrowheads="1"/>
                        </wps:cNvSpPr>
                        <wps:spPr bwMode="auto">
                          <a:xfrm>
                            <a:off x="1617" y="6145"/>
                            <a:ext cx="4293"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Ազգային ռեեստրը վարելու համար պատասխանատու՝ անդամ պետության լիազորված մարմինը</w:t>
                              </w:r>
                            </w:p>
                            <w:p w:rsidR="00427D62" w:rsidRPr="003230EF" w:rsidRDefault="00427D62" w:rsidP="00893397"/>
                          </w:txbxContent>
                        </wps:txbx>
                        <wps:bodyPr rot="0" vert="horz" wrap="square" lIns="0" tIns="0" rIns="0" bIns="0" anchor="t" anchorCtr="0" upright="1">
                          <a:noAutofit/>
                        </wps:bodyPr>
                      </wps:wsp>
                      <wps:wsp>
                        <wps:cNvPr id="224" name="Rectangle 51"/>
                        <wps:cNvSpPr>
                          <a:spLocks noChangeArrowheads="1"/>
                        </wps:cNvSpPr>
                        <wps:spPr bwMode="auto">
                          <a:xfrm>
                            <a:off x="6126" y="6145"/>
                            <a:ext cx="4366"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Հանձնաժողով</w:t>
                              </w:r>
                            </w:p>
                            <w:p w:rsidR="00427D62" w:rsidRPr="003230EF" w:rsidRDefault="00427D62" w:rsidP="00893397"/>
                          </w:txbxContent>
                        </wps:txbx>
                        <wps:bodyPr rot="0" vert="horz" wrap="square" lIns="0" tIns="0" rIns="0" bIns="0" anchor="t" anchorCtr="0" upright="1">
                          <a:noAutofit/>
                        </wps:bodyPr>
                      </wps:wsp>
                      <wps:wsp>
                        <wps:cNvPr id="225" name="Rectangle 52"/>
                        <wps:cNvSpPr>
                          <a:spLocks noChangeArrowheads="1"/>
                        </wps:cNvSpPr>
                        <wps:spPr bwMode="auto">
                          <a:xfrm>
                            <a:off x="6631" y="7567"/>
                            <a:ext cx="3412"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Իրավաբանական անձանց մասին տեղեկություններ [ուղարկված են]</w:t>
                              </w:r>
                            </w:p>
                            <w:p w:rsidR="00427D62" w:rsidRPr="003230EF" w:rsidRDefault="00427D62" w:rsidP="00893397"/>
                          </w:txbxContent>
                        </wps:txbx>
                        <wps:bodyPr rot="0" vert="horz" wrap="square" lIns="0" tIns="0" rIns="0" bIns="0" anchor="t" anchorCtr="0" upright="1">
                          <a:noAutofit/>
                        </wps:bodyPr>
                      </wps:wsp>
                      <wps:wsp>
                        <wps:cNvPr id="226" name="Rectangle 53"/>
                        <wps:cNvSpPr>
                          <a:spLocks noChangeArrowheads="1"/>
                        </wps:cNvSpPr>
                        <wps:spPr bwMode="auto">
                          <a:xfrm>
                            <a:off x="1787" y="7492"/>
                            <a:ext cx="3917" cy="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ԱՏԳ ռեզիդենտների ընդհանուր ռեեստրում ներառվող՝ իրավաբանական անձանց մասին տեղեկությունների ներկայացում (Р.СС.03.OPR.001)</w:t>
                              </w:r>
                            </w:p>
                            <w:p w:rsidR="00427D62" w:rsidRPr="00D00EFC" w:rsidRDefault="00427D62" w:rsidP="00893397">
                              <w:pPr>
                                <w:rPr>
                                  <w:sz w:val="14"/>
                                  <w:szCs w:val="14"/>
                                </w:rPr>
                              </w:pPr>
                            </w:p>
                          </w:txbxContent>
                        </wps:txbx>
                        <wps:bodyPr rot="0" vert="horz" wrap="square" lIns="0" tIns="0" rIns="0" bIns="0" anchor="t" anchorCtr="0" upright="1">
                          <a:noAutofit/>
                        </wps:bodyPr>
                      </wps:wsp>
                      <wps:wsp>
                        <wps:cNvPr id="227" name="Rectangle 54"/>
                        <wps:cNvSpPr>
                          <a:spLocks noChangeArrowheads="1"/>
                        </wps:cNvSpPr>
                        <wps:spPr bwMode="auto">
                          <a:xfrm>
                            <a:off x="1787" y="9792"/>
                            <a:ext cx="3917" cy="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ԱՏԳ ռեզիդենտների ընդհանուր ռեեստրում՝ իրավաբանական անձանց մասին տեղեկություններ ներառելու մասին ծանուցման ստացում (P.CC.03.0PR.003)</w:t>
                              </w:r>
                            </w:p>
                            <w:p w:rsidR="00427D62" w:rsidRPr="003230EF" w:rsidRDefault="00427D62" w:rsidP="00893397"/>
                          </w:txbxContent>
                        </wps:txbx>
                        <wps:bodyPr rot="0" vert="horz" wrap="square" lIns="0" tIns="0" rIns="0" bIns="0" anchor="t" anchorCtr="0" upright="1">
                          <a:noAutofit/>
                        </wps:bodyPr>
                      </wps:wsp>
                      <wps:wsp>
                        <wps:cNvPr id="228" name="Rectangle 55"/>
                        <wps:cNvSpPr>
                          <a:spLocks noChangeArrowheads="1"/>
                        </wps:cNvSpPr>
                        <wps:spPr bwMode="auto">
                          <a:xfrm>
                            <a:off x="2068" y="8763"/>
                            <a:ext cx="3412"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Իրավաբանական անձանց մասին</w:t>
                              </w:r>
                              <w:r>
                                <w:rPr>
                                  <w:rFonts w:ascii="Sylfaen" w:hAnsi="Sylfaen"/>
                                  <w:sz w:val="14"/>
                                  <w:szCs w:val="14"/>
                                  <w:lang w:val="en-US"/>
                                </w:rPr>
                                <w:br/>
                              </w:r>
                              <w:r w:rsidRPr="00D00EFC">
                                <w:rPr>
                                  <w:rFonts w:ascii="Sylfaen" w:hAnsi="Sylfaen"/>
                                  <w:sz w:val="14"/>
                                  <w:szCs w:val="14"/>
                                </w:rPr>
                                <w:t xml:space="preserve"> տեղեկություններ [մշակված են]</w:t>
                              </w:r>
                            </w:p>
                            <w:p w:rsidR="00427D62" w:rsidRPr="003230EF" w:rsidRDefault="00427D62" w:rsidP="00893397"/>
                          </w:txbxContent>
                        </wps:txbx>
                        <wps:bodyPr rot="0" vert="horz" wrap="square" lIns="0" tIns="0" rIns="0" bIns="0" anchor="t" anchorCtr="0" upright="1">
                          <a:noAutofit/>
                        </wps:bodyPr>
                      </wps:wsp>
                      <wps:wsp>
                        <wps:cNvPr id="229" name="Rectangle 56"/>
                        <wps:cNvSpPr>
                          <a:spLocks noChangeArrowheads="1"/>
                        </wps:cNvSpPr>
                        <wps:spPr bwMode="auto">
                          <a:xfrm>
                            <a:off x="6238" y="8596"/>
                            <a:ext cx="4254" cy="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ԱՏԳ ռեզիդենտների ընդհանուր ռեեստրում ներառվող՝ իրավաբանական անձանց մասին տեղեկությունների ընդունում և մշակում (P.CC.03.OPR.002)</w:t>
                              </w:r>
                            </w:p>
                            <w:p w:rsidR="00427D62" w:rsidRPr="003230EF" w:rsidRDefault="00427D62" w:rsidP="00893397"/>
                          </w:txbxContent>
                        </wps:txbx>
                        <wps:bodyPr rot="0" vert="horz" wrap="square" lIns="0" tIns="0" rIns="0" bIns="0" anchor="t" anchorCtr="0" upright="1">
                          <a:noAutofit/>
                        </wps:bodyPr>
                      </wps:wsp>
                      <wps:wsp>
                        <wps:cNvPr id="230" name="Rectangle 57"/>
                        <wps:cNvSpPr>
                          <a:spLocks noChangeArrowheads="1"/>
                        </wps:cNvSpPr>
                        <wps:spPr bwMode="auto">
                          <a:xfrm>
                            <a:off x="6332" y="9959"/>
                            <a:ext cx="3972"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00EFC" w:rsidRDefault="00427D62" w:rsidP="00893397">
                              <w:pPr>
                                <w:jc w:val="center"/>
                                <w:rPr>
                                  <w:rFonts w:ascii="Sylfaen" w:hAnsi="Sylfaen"/>
                                  <w:color w:val="auto"/>
                                  <w:sz w:val="14"/>
                                  <w:szCs w:val="14"/>
                                  <w:lang w:val="en-US"/>
                                </w:rPr>
                              </w:pPr>
                              <w:r w:rsidRPr="00D00EFC">
                                <w:rPr>
                                  <w:rFonts w:ascii="Sylfaen" w:hAnsi="Sylfaen"/>
                                  <w:sz w:val="14"/>
                                  <w:szCs w:val="14"/>
                                </w:rPr>
                                <w:t xml:space="preserve">ԱՏԳ ռեզիդենտների ընդհանուր ռեեստրի հրապարակում </w:t>
                              </w:r>
                              <w:r w:rsidRPr="00D00EFC">
                                <w:rPr>
                                  <w:rFonts w:ascii="Sylfaen" w:hAnsi="Sylfaen"/>
                                  <w:color w:val="auto"/>
                                  <w:sz w:val="14"/>
                                  <w:szCs w:val="14"/>
                                </w:rPr>
                                <w:t>(РСС 03.0PR.004)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078" style="position:absolute;margin-left:9.95pt;margin-top:6.7pt;width:443.75pt;height:220.65pt;z-index:251832320" coordorigin="1617,6145" coordsize="887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">
                <v:rect id="Rectangle 50" o:spid="_x0000_s1079" style="position:absolute;left:1617;top:6145;width:4293;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D8MIA&#10;AADcAAAADwAAAGRycy9kb3ducmV2LnhtbESPQWsCMRSE7wX/Q3iCt5p1C6VsjSJq0Wu3itfH5nWz&#10;bfKybKJGf31TKPQ4zMw3zHyZnBUXGkLnWcFsWoAgbrzuuFVw+Hh7fAERIrJG65kU3CjAcjF6mGOl&#10;/ZXf6VLHVmQIhwoVmBj7SsrQGHIYpr4nzt6nHxzGLIdW6gGvGe6sLIviWTrsOC8Y7GltqPmuz07B&#10;brbZ9l/yXuPORjofTWrsKSk1GafVK4hIKf6H/9p7raAsn+D3TD4C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oPwwgAAANwAAAAPAAAAAAAAAAAAAAAAAJgCAABkcnMvZG93&#10;bnJldi54bWxQSwUGAAAAAAQABAD1AAAAhw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Ազգային ռեեստրը վարելու համար պատասխանատու՝ անդամ պետության լիազորված մարմինը</w:t>
                        </w:r>
                      </w:p>
                      <w:p w:rsidR="00427D62" w:rsidRPr="003230EF" w:rsidRDefault="00427D62" w:rsidP="00893397"/>
                    </w:txbxContent>
                  </v:textbox>
                </v:rect>
                <v:rect id="Rectangle 51" o:spid="_x0000_s1080" style="position:absolute;left:6126;top:6145;width:4366;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bhMIA&#10;AADcAAAADwAAAGRycy9kb3ducmV2LnhtbESPQWsCMRSE7wX/Q3iCt5p1KaVsjSJq0Wu3itfH5nWz&#10;bfKybKJGf31TKPQ4zMw3zHyZnBUXGkLnWcFsWoAgbrzuuFVw+Hh7fAERIrJG65kU3CjAcjF6mGOl&#10;/ZXf6VLHVmQIhwoVmBj7SsrQGHIYpr4nzt6nHxzGLIdW6gGvGe6sLIviWTrsOC8Y7GltqPmuz07B&#10;brbZ9l/yXuPORjofTWrsKSk1GafVK4hIKf6H/9p7raAsn+D3TD4C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0xuEwgAAANwAAAAPAAAAAAAAAAAAAAAAAJgCAABkcnMvZG93&#10;bnJldi54bWxQSwUGAAAAAAQABAD1AAAAhw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Հանձնաժողով</w:t>
                        </w:r>
                      </w:p>
                      <w:p w:rsidR="00427D62" w:rsidRPr="003230EF" w:rsidRDefault="00427D62" w:rsidP="00893397"/>
                    </w:txbxContent>
                  </v:textbox>
                </v:rect>
                <v:rect id="Rectangle 52" o:spid="_x0000_s1081" style="position:absolute;left:6631;top:7567;width:3412;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8IA&#10;AADcAAAADwAAAGRycy9kb3ducmV2LnhtbESPQWsCMRSE7wX/Q3iCt5p1oaVsjSJq0Wu3itfH5nWz&#10;bfKybKJGf31TKPQ4zMw3zHyZnBUXGkLnWcFsWoAgbrzuuFVw+Hh7fAERIrJG65kU3CjAcjF6mGOl&#10;/ZXf6VLHVmQIhwoVmBj7SsrQGHIYpr4nzt6nHxzGLIdW6gGvGe6sLIviWTrsOC8Y7GltqPmuz07B&#10;brbZ9l/yXuPORjofTWrsKSk1GafVK4hIKf6H/9p7raAsn+D3TD4C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n74fwgAAANwAAAAPAAAAAAAAAAAAAAAAAJgCAABkcnMvZG93&#10;bnJldi54bWxQSwUGAAAAAAQABAD1AAAAhw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Իրավաբանական անձանց մասին տեղեկություններ [ուղարկված են]</w:t>
                        </w:r>
                      </w:p>
                      <w:p w:rsidR="00427D62" w:rsidRPr="003230EF" w:rsidRDefault="00427D62" w:rsidP="00893397"/>
                    </w:txbxContent>
                  </v:textbox>
                </v:rect>
                <v:rect id="Rectangle 53" o:spid="_x0000_s1082" style="position:absolute;left:1787;top:7492;width:3917;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0gaMIA&#10;AADcAAAADwAAAGRycy9kb3ducmV2LnhtbESPT2sCMRTE7wW/Q3iCt5p1D1JWoxT/oNduK14fm9fN&#10;tsnLsoka/fRNodDjMDO/YZbr5Ky40hA6zwpm0wIEceN1x62Cj/f98wuIEJE1Ws+k4E4B1qvR0xIr&#10;7W/8Rtc6tiJDOFSowMTYV1KGxpDDMPU9cfY+/eAwZjm0Ug94y3BnZVkUc+mw47xgsKeNoea7vjgF&#10;h9l213/JR40HG+lyMqmx56TUZJxeFyAipfgf/msftYKynMPvmXw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SBowgAAANwAAAAPAAAAAAAAAAAAAAAAAJgCAABkcnMvZG93&#10;bnJldi54bWxQSwUGAAAAAAQABAD1AAAAhw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ԱՏԳ ռեզիդենտների ընդհանուր ռեեստրում ներառվող՝ իրավաբանական անձանց մասին տեղեկությունների ներկայացում (Р.СС.03.OPR.001)</w:t>
                        </w:r>
                      </w:p>
                      <w:p w:rsidR="00427D62" w:rsidRPr="00D00EFC" w:rsidRDefault="00427D62" w:rsidP="00893397">
                        <w:pPr>
                          <w:rPr>
                            <w:sz w:val="14"/>
                            <w:szCs w:val="14"/>
                          </w:rPr>
                        </w:pPr>
                      </w:p>
                    </w:txbxContent>
                  </v:textbox>
                </v:rect>
                <v:rect id="Rectangle 54" o:spid="_x0000_s1083" style="position:absolute;left:1787;top:9792;width:3917;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GF88IA&#10;AADcAAAADwAAAGRycy9kb3ducmV2LnhtbESPQWsCMRSE7wX/Q3iCt5p1D23ZGkXUotduFa+Pzetm&#10;2+Rl2USN/vqmUOhxmJlvmPkyOSsuNITOs4LZtABB3Hjdcavg8PH2+AIiRGSN1jMpuFGA5WL0MMdK&#10;+yu/06WOrcgQDhUqMDH2lZShMeQwTH1PnL1PPziMWQ6t1ANeM9xZWRbFk3TYcV4w2NPaUPNdn52C&#10;3Wyz7b/kvcadjXQ+mtTYU1JqMk6rVxCRUvwP/7X3WkFZPsPvmXwE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AYXzwgAAANwAAAAPAAAAAAAAAAAAAAAAAJgCAABkcnMvZG93&#10;bnJldi54bWxQSwUGAAAAAAQABAD1AAAAhw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ԱՏԳ ռեզիդենտների ընդհանուր ռեեստրում՝ իրավաբանական անձանց մասին տեղեկություններ ներառելու մասին ծանուցման ստացում (P.CC.03.0PR.003)</w:t>
                        </w:r>
                      </w:p>
                      <w:p w:rsidR="00427D62" w:rsidRPr="003230EF" w:rsidRDefault="00427D62" w:rsidP="00893397"/>
                    </w:txbxContent>
                  </v:textbox>
                </v:rect>
                <v:rect id="Rectangle 55" o:spid="_x0000_s1084" style="position:absolute;left:2068;top:8763;width:3412;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4Rgb8A&#10;AADcAAAADwAAAGRycy9kb3ducmV2LnhtbERPu27CMBTdK/UfrFupW3HIgKoUgxAPwdoA6noVX+KA&#10;fR3FBtx+fT0gMR6d93SenBU3GkLnWcF4VIAgbrzuuFVw2G8+PkGEiKzReiYFvxRgPnt9mWKl/Z2/&#10;6VbHVuQQDhUqMDH2lZShMeQwjHxPnLmTHxzGDIdW6gHvOdxZWRbFRDrsODcY7GlpqLnUV6dgO16t&#10;+7P8q3FrI12PJjX2Jyn1/pYWXyAipfgUP9w7raAs89p8Jh8BOf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nhGBvwAAANwAAAAPAAAAAAAAAAAAAAAAAJgCAABkcnMvZG93bnJl&#10;di54bWxQSwUGAAAAAAQABAD1AAAAhA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 Իրավաբանական անձանց մասին</w:t>
                        </w:r>
                        <w:r>
                          <w:rPr>
                            <w:rFonts w:ascii="Sylfaen" w:hAnsi="Sylfaen"/>
                            <w:sz w:val="14"/>
                            <w:szCs w:val="14"/>
                            <w:lang w:val="en-US"/>
                          </w:rPr>
                          <w:br/>
                        </w:r>
                        <w:r w:rsidRPr="00D00EFC">
                          <w:rPr>
                            <w:rFonts w:ascii="Sylfaen" w:hAnsi="Sylfaen"/>
                            <w:sz w:val="14"/>
                            <w:szCs w:val="14"/>
                          </w:rPr>
                          <w:t xml:space="preserve"> տեղեկություններ [մշակված են]</w:t>
                        </w:r>
                      </w:p>
                      <w:p w:rsidR="00427D62" w:rsidRPr="003230EF" w:rsidRDefault="00427D62" w:rsidP="00893397"/>
                    </w:txbxContent>
                  </v:textbox>
                </v:rect>
                <v:rect id="Rectangle 56" o:spid="_x0000_s1085" style="position:absolute;left:6238;top:8596;width:4254;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K0GsIA&#10;AADcAAAADwAAAGRycy9kb3ducmV2LnhtbESPQWsCMRSE7wX/Q3iCt5p1D6XdGkXUotduFa+Pzetm&#10;2+Rl2USN/vqmUOhxmJlvmPkyOSsuNITOs4LZtABB3Hjdcavg8PH2+AwiRGSN1jMpuFGA5WL0MMdK&#10;+yu/06WOrcgQDhUqMDH2lZShMeQwTH1PnL1PPziMWQ6t1ANeM9xZWRbFk3TYcV4w2NPaUPNdn52C&#10;3Wyz7b/kvcadjXQ+mtTYU1JqMk6rVxCRUvwP/7X3WkFZvsDvmXwE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0rQawgAAANwAAAAPAAAAAAAAAAAAAAAAAJgCAABkcnMvZG93&#10;bnJldi54bWxQSwUGAAAAAAQABAD1AAAAhwMAAAAA&#10;" stroked="f">
                  <v:textbox inset="0,0,0,0">
                    <w:txbxContent>
                      <w:p w:rsidR="00427D62" w:rsidRPr="00D00EFC" w:rsidRDefault="00427D62" w:rsidP="00893397">
                        <w:pPr>
                          <w:widowControl/>
                          <w:jc w:val="center"/>
                          <w:rPr>
                            <w:rFonts w:ascii="Times New Roman" w:eastAsia="Times New Roman" w:hAnsi="Times New Roman" w:cs="Times New Roman"/>
                            <w:color w:val="auto"/>
                            <w:sz w:val="14"/>
                            <w:szCs w:val="14"/>
                          </w:rPr>
                        </w:pPr>
                        <w:r w:rsidRPr="00D00EFC">
                          <w:rPr>
                            <w:rFonts w:ascii="Sylfaen" w:hAnsi="Sylfaen"/>
                            <w:sz w:val="14"/>
                            <w:szCs w:val="14"/>
                          </w:rPr>
                          <w:t>ԱՏԳ ռեզիդենտների ընդհանուր ռեեստրում ներառվող՝ իրավաբանական անձանց մասին տեղեկությունների ընդունում և մշակում (P.CC.03.OPR.002)</w:t>
                        </w:r>
                      </w:p>
                      <w:p w:rsidR="00427D62" w:rsidRPr="003230EF" w:rsidRDefault="00427D62" w:rsidP="00893397"/>
                    </w:txbxContent>
                  </v:textbox>
                </v:rect>
                <v:rect id="Rectangle 57" o:spid="_x0000_s1086" style="position:absolute;left:6332;top:9959;width:3972;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LWsAA&#10;AADcAAAADwAAAGRycy9kb3ducmV2LnhtbERPy2oCMRTdF/yHcIXuakYLpYxmhuID3XaquL1MbifT&#10;JjfDJGrs1zeLQpeH817VyVlxpTH0nhXMZwUI4tbrnjsFx4/d0yuIEJE1Ws+k4E4B6mrysMJS+xu/&#10;07WJncghHEpUYGIcSilDa8hhmPmBOHOffnQYMxw7qUe85XBn5aIoXqTDnnODwYHWhtrv5uIU7Oeb&#10;7fAlfxrc20iXk0mtPSelHqfpbQkiUor/4j/3QStYPOf5+Uw+Ar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GLWsAAAADcAAAADwAAAAAAAAAAAAAAAACYAgAAZHJzL2Rvd25y&#10;ZXYueG1sUEsFBgAAAAAEAAQA9QAAAIUDAAAAAA==&#10;" stroked="f">
                  <v:textbox inset="0,0,0,0">
                    <w:txbxContent>
                      <w:p w:rsidR="00427D62" w:rsidRPr="00D00EFC" w:rsidRDefault="00427D62" w:rsidP="00893397">
                        <w:pPr>
                          <w:jc w:val="center"/>
                          <w:rPr>
                            <w:rFonts w:ascii="Sylfaen" w:hAnsi="Sylfaen"/>
                            <w:color w:val="auto"/>
                            <w:sz w:val="14"/>
                            <w:szCs w:val="14"/>
                            <w:lang w:val="en-US"/>
                          </w:rPr>
                        </w:pPr>
                        <w:r w:rsidRPr="00D00EFC">
                          <w:rPr>
                            <w:rFonts w:ascii="Sylfaen" w:hAnsi="Sylfaen"/>
                            <w:sz w:val="14"/>
                            <w:szCs w:val="14"/>
                          </w:rPr>
                          <w:t xml:space="preserve">ԱՏԳ ռեզիդենտների ընդհանուր ռեեստրի հրապարակում </w:t>
                        </w:r>
                        <w:r w:rsidRPr="00D00EFC">
                          <w:rPr>
                            <w:rFonts w:ascii="Sylfaen" w:hAnsi="Sylfaen"/>
                            <w:color w:val="auto"/>
                            <w:sz w:val="14"/>
                            <w:szCs w:val="14"/>
                          </w:rPr>
                          <w:t>(РСС 03.0PR.004)</w:t>
                        </w:r>
                      </w:p>
                    </w:txbxContent>
                  </v:textbox>
                </v:rect>
              </v:group>
            </w:pict>
          </mc:Fallback>
        </mc:AlternateContent>
      </w:r>
      <w:r w:rsidR="00893397" w:rsidRPr="000B0C7D">
        <w:rPr>
          <w:rFonts w:ascii="Sylfaen" w:hAnsi="Sylfaen"/>
          <w:noProof/>
          <w:lang w:val="en-US" w:eastAsia="en-US" w:bidi="ar-SA"/>
        </w:rPr>
        <w:drawing>
          <wp:inline distT="0" distB="0" distL="0" distR="0" wp14:anchorId="2452E361" wp14:editId="1AE9BF2E">
            <wp:extent cx="5943600" cy="3383280"/>
            <wp:effectExtent l="19050" t="0" r="0" b="0"/>
            <wp:docPr id="5" name="Picture 5" descr="\\SERVERTC\Materials\2018\Quarter 1\115-0002-2018_Zayavka_II_2018\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8\Quarter 1\115-0002-2018_Zayavka_II_2018\Translation\media\image5.jpeg"/>
                    <pic:cNvPicPr>
                      <a:picLocks noChangeAspect="1" noChangeArrowheads="1"/>
                    </pic:cNvPicPr>
                  </pic:nvPicPr>
                  <pic:blipFill>
                    <a:blip r:embed="rId13" cstate="print"/>
                    <a:srcRect/>
                    <a:stretch>
                      <a:fillRect/>
                    </a:stretch>
                  </pic:blipFill>
                  <pic:spPr bwMode="auto">
                    <a:xfrm>
                      <a:off x="0" y="0"/>
                      <a:ext cx="5943600" cy="3383280"/>
                    </a:xfrm>
                    <a:prstGeom prst="rect">
                      <a:avLst/>
                    </a:prstGeom>
                    <a:noFill/>
                    <a:ln w="9525">
                      <a:noFill/>
                      <a:miter lim="800000"/>
                      <a:headEnd/>
                      <a:tailEnd/>
                    </a:ln>
                  </pic:spPr>
                </pic:pic>
              </a:graphicData>
            </a:graphic>
          </wp:inline>
        </w:drawing>
      </w:r>
    </w:p>
    <w:p w:rsidR="00893397" w:rsidRPr="000B0C7D" w:rsidRDefault="00893397" w:rsidP="00D57D22">
      <w:pPr>
        <w:pStyle w:val="Picturecaption0"/>
        <w:shd w:val="clear" w:color="auto" w:fill="auto"/>
        <w:spacing w:after="160" w:line="360" w:lineRule="auto"/>
        <w:ind w:left="567" w:right="566"/>
        <w:rPr>
          <w:rFonts w:ascii="Sylfaen" w:hAnsi="Sylfaen"/>
          <w:sz w:val="20"/>
          <w:szCs w:val="20"/>
        </w:rPr>
      </w:pPr>
      <w:r w:rsidRPr="000B0C7D">
        <w:rPr>
          <w:rFonts w:ascii="Sylfaen" w:hAnsi="Sylfaen"/>
          <w:sz w:val="20"/>
          <w:szCs w:val="20"/>
        </w:rPr>
        <w:t>Նկ. 5. «ԱՏԳ ռեզիդենտների ընդհանուր ռեեստրում իրավաբանական անձանց մասին տեղեկությունների ներառում» ընթացակարգի (P.CC.03.PRC.001) կատարման սխեմա</w:t>
      </w:r>
    </w:p>
    <w:p w:rsidR="00D57D22" w:rsidRPr="000B0C7D" w:rsidRDefault="00D57D22">
      <w:pPr>
        <w:widowControl/>
        <w:spacing w:after="200" w:line="276" w:lineRule="auto"/>
        <w:rPr>
          <w:rFonts w:ascii="Sylfaen" w:eastAsia="Times New Roman" w:hAnsi="Sylfaen" w:cs="Times New Roman"/>
          <w:color w:val="auto"/>
          <w:sz w:val="20"/>
          <w:szCs w:val="20"/>
        </w:rPr>
      </w:pPr>
      <w:r w:rsidRPr="000B0C7D">
        <w:rPr>
          <w:rFonts w:ascii="Sylfaen" w:hAnsi="Sylfaen"/>
          <w:sz w:val="20"/>
          <w:szCs w:val="20"/>
        </w:rPr>
        <w:br w:type="page"/>
      </w:r>
    </w:p>
    <w:p w:rsidR="00893397" w:rsidRPr="000B0C7D" w:rsidRDefault="00893397" w:rsidP="006C6C9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2</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«ԱՏԳ ռեզիդենտների ընդհանուր ռեեստրում իրավաբանական անձանց մասին տեղեկությունների ներառում» ընթացակարգը (P.CC.03.PRC.001) կատարվում է ազգային ռեեստրը վարելու համար պատասխանատու՝ անդամ պետության լիազորված մարմնի կողմից իրավաբանական անձանց մասին տեղեկություններն ազգային ռեեստրում ներառելու դեպքում:</w:t>
      </w:r>
    </w:p>
    <w:p w:rsidR="00893397" w:rsidRPr="000B0C7D" w:rsidRDefault="00893397" w:rsidP="006C6C9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Առաջին հերթին կատարվում է «ԱՏԳ ռեզիդենտների ընդհանուր ռեեստրում ներառելու համար իրավաբանական անձանց մասին տեղեկությունների ներկայացում» գործառնությունը (P.CC.03.OPR.001), որի կատարման արդյունքներով ազգային ռեեստրը վարելու համար պատասխանատու՝ անդամ պետության լիազորված մարմնի կողմից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Հանձնաժողով են ներկայացվում ԱՏԳ ռեզիդենտների ընդհանուր ռեեստրում ներառվող</w:t>
      </w:r>
      <w:r w:rsidR="004A7C63" w:rsidRPr="000B0C7D">
        <w:rPr>
          <w:rFonts w:ascii="Sylfaen" w:hAnsi="Sylfaen"/>
          <w:sz w:val="24"/>
          <w:szCs w:val="24"/>
        </w:rPr>
        <w:t>՝</w:t>
      </w:r>
      <w:r w:rsidRPr="000B0C7D">
        <w:rPr>
          <w:rFonts w:ascii="Sylfaen" w:hAnsi="Sylfaen"/>
          <w:sz w:val="24"/>
          <w:szCs w:val="24"/>
        </w:rPr>
        <w:t xml:space="preserve"> իրավաբանական անձանց մասին տեղեկությունները:</w:t>
      </w:r>
    </w:p>
    <w:p w:rsidR="00893397" w:rsidRPr="000B0C7D" w:rsidRDefault="00893397" w:rsidP="006C6C9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 xml:space="preserve">ԱՏԳ ռեզիդենտների ընդհանուր ռեեստրում ներառվող՝ իրավաբանական անձանց մասին տեղեկությունները Հանձնաժողովի կողմից ստանալիս կատարվում է «ԱՏԳ ռեզիդենտների ընդհանուր ռեեստրում ներառվող՝ իրավաբանական անձանց մասին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գործառնությունը (P.CC.03.OPR.002), որի կատարման արդյունքներով իրավաբանական անձանց մասին տեղեկությունները ներառվում են ԱՏԳ ռեզիդենտների ընդհանուր ռեեստրում, </w:t>
      </w:r>
      <w:r w:rsidR="00623CC9" w:rsidRPr="000B0C7D">
        <w:rPr>
          <w:rFonts w:ascii="Sylfaen" w:hAnsi="Sylfaen"/>
          <w:sz w:val="24"/>
          <w:szCs w:val="24"/>
        </w:rPr>
        <w:t>եւ</w:t>
      </w:r>
      <w:r w:rsidRPr="000B0C7D">
        <w:rPr>
          <w:rFonts w:ascii="Sylfaen" w:hAnsi="Sylfaen"/>
          <w:sz w:val="24"/>
          <w:szCs w:val="24"/>
        </w:rPr>
        <w:t xml:space="preserve"> ազգային ռեեստրը վարելու համար պատասխանատու՝ անդամ պետության լիազորված մարմին </w:t>
      </w:r>
      <w:r w:rsidR="00337E20" w:rsidRPr="000B0C7D">
        <w:rPr>
          <w:rFonts w:ascii="Sylfaen" w:hAnsi="Sylfaen"/>
          <w:sz w:val="24"/>
          <w:szCs w:val="24"/>
        </w:rPr>
        <w:t xml:space="preserve">է </w:t>
      </w:r>
      <w:r w:rsidRPr="000B0C7D">
        <w:rPr>
          <w:rFonts w:ascii="Sylfaen" w:hAnsi="Sylfaen"/>
          <w:sz w:val="24"/>
          <w:szCs w:val="24"/>
        </w:rPr>
        <w:t>ուղարկվում իրավաբանական անձանց ԱՏԳ ռեզիդենտների ընդհանուր ռեեստրում ներառելու մասին ծանուցում:</w:t>
      </w:r>
    </w:p>
    <w:p w:rsidR="00893397" w:rsidRPr="000B0C7D" w:rsidRDefault="00893397" w:rsidP="003C788C">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3</w:t>
      </w:r>
      <w:r w:rsidR="00E856F4" w:rsidRPr="000B0C7D">
        <w:rPr>
          <w:rFonts w:ascii="Sylfaen" w:hAnsi="Sylfaen"/>
          <w:sz w:val="24"/>
          <w:szCs w:val="24"/>
        </w:rPr>
        <w:t>1.</w:t>
      </w:r>
      <w:r w:rsidR="00E856F4" w:rsidRPr="000B0C7D">
        <w:rPr>
          <w:rFonts w:ascii="Sylfaen" w:hAnsi="Sylfaen"/>
          <w:sz w:val="24"/>
          <w:szCs w:val="24"/>
        </w:rPr>
        <w:tab/>
      </w:r>
      <w:r w:rsidRPr="000B0C7D">
        <w:rPr>
          <w:rFonts w:ascii="Sylfaen" w:hAnsi="Sylfaen"/>
          <w:sz w:val="24"/>
          <w:szCs w:val="24"/>
        </w:rPr>
        <w:t xml:space="preserve">Ազգային ռեեստրը վարելու համար պատասխանատու՝ անդամ պետության լիազորված մարմնի կողմից ԱՏԳ ռեզիդենտների ընդհանուր ռեեստրում իրավաբանական անձանց ներառելու մասին ծանուցում ստանալիս կատարվում է «ԱՏԳ ռեզիդենտների ընդհանուր ռեեստրում իրավաբանական անձանց մասին տեղեկությունները ներառելու մասին ծանուցման ստացում» գործառնությունը (P.CC.03.OPR.003), որի կատարման արդյունքներով </w:t>
      </w:r>
      <w:r w:rsidRPr="000B0C7D">
        <w:rPr>
          <w:rFonts w:ascii="Sylfaen" w:hAnsi="Sylfaen"/>
          <w:sz w:val="24"/>
          <w:szCs w:val="24"/>
        </w:rPr>
        <w:lastRenderedPageBreak/>
        <w:t xml:space="preserve">իրականացվում են ԱՏԳ ռեզիդենտների ընդհանուր ռեեստրում իրավաբանական անձանց ներառելու մասին ծանուցման ընդունում </w:t>
      </w:r>
      <w:r w:rsidR="00623CC9" w:rsidRPr="000B0C7D">
        <w:rPr>
          <w:rFonts w:ascii="Sylfaen" w:hAnsi="Sylfaen"/>
          <w:sz w:val="24"/>
          <w:szCs w:val="24"/>
        </w:rPr>
        <w:t>եւ</w:t>
      </w:r>
      <w:r w:rsidRPr="000B0C7D">
        <w:rPr>
          <w:rFonts w:ascii="Sylfaen" w:hAnsi="Sylfaen"/>
          <w:sz w:val="24"/>
          <w:szCs w:val="24"/>
        </w:rPr>
        <w:t xml:space="preserve"> մշակում:</w:t>
      </w:r>
    </w:p>
    <w:p w:rsidR="00893397" w:rsidRPr="000B0C7D" w:rsidRDefault="00893397" w:rsidP="003C788C">
      <w:pPr>
        <w:pStyle w:val="Bodytext20"/>
        <w:shd w:val="clear" w:color="auto" w:fill="auto"/>
        <w:tabs>
          <w:tab w:val="left" w:pos="1134"/>
        </w:tabs>
        <w:spacing w:after="160" w:line="348" w:lineRule="auto"/>
        <w:ind w:firstLine="567"/>
        <w:jc w:val="both"/>
        <w:rPr>
          <w:rFonts w:ascii="Sylfaen" w:hAnsi="Sylfaen"/>
          <w:spacing w:val="-6"/>
          <w:sz w:val="24"/>
          <w:szCs w:val="24"/>
        </w:rPr>
      </w:pPr>
      <w:r w:rsidRPr="000B0C7D">
        <w:rPr>
          <w:rFonts w:ascii="Sylfaen" w:hAnsi="Sylfaen"/>
          <w:sz w:val="24"/>
          <w:szCs w:val="24"/>
        </w:rPr>
        <w:t>3</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w:t>
      </w:r>
      <w:r w:rsidRPr="000B0C7D">
        <w:rPr>
          <w:rFonts w:ascii="Sylfaen" w:hAnsi="Sylfaen"/>
          <w:spacing w:val="-6"/>
          <w:sz w:val="24"/>
          <w:szCs w:val="24"/>
        </w:rPr>
        <w:t xml:space="preserve">ԱՏԳ ռեզիդենտների ընդհանուր ռեեստրում ներառվող՝ իրավաբանական անձանց մասին տեղեկությունների ընդունում </w:t>
      </w:r>
      <w:r w:rsidR="00623CC9" w:rsidRPr="000B0C7D">
        <w:rPr>
          <w:rFonts w:ascii="Sylfaen" w:hAnsi="Sylfaen"/>
          <w:spacing w:val="-6"/>
          <w:sz w:val="24"/>
          <w:szCs w:val="24"/>
        </w:rPr>
        <w:t>եւ</w:t>
      </w:r>
      <w:r w:rsidRPr="000B0C7D">
        <w:rPr>
          <w:rFonts w:ascii="Sylfaen" w:hAnsi="Sylfaen"/>
          <w:spacing w:val="-6"/>
          <w:sz w:val="24"/>
          <w:szCs w:val="24"/>
        </w:rPr>
        <w:t xml:space="preserve"> մշակում» գործառնությունը (P.CC.03.OPR.003) կատարելու դեպքում կատարվում է «ԱՏԳ ռեզիդենտների ընդհանուր ռեեստրի հրապարակում» գործառնությունը (P.CC.03.OPR.004):</w:t>
      </w:r>
    </w:p>
    <w:p w:rsidR="00893397" w:rsidRPr="000B0C7D" w:rsidRDefault="00893397" w:rsidP="003C788C">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3</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 xml:space="preserve">«ԱՏԳ ռեզիդենտների ընդհանուր ռեեստրում </w:t>
      </w:r>
      <w:r w:rsidR="008F662D" w:rsidRPr="000B0C7D">
        <w:rPr>
          <w:rFonts w:ascii="Sylfaen" w:hAnsi="Sylfaen"/>
          <w:sz w:val="24"/>
          <w:szCs w:val="24"/>
        </w:rPr>
        <w:t xml:space="preserve">իրավաբանական անձանց մասին </w:t>
      </w:r>
      <w:r w:rsidRPr="000B0C7D">
        <w:rPr>
          <w:rFonts w:ascii="Sylfaen" w:hAnsi="Sylfaen"/>
          <w:sz w:val="24"/>
          <w:szCs w:val="24"/>
        </w:rPr>
        <w:t xml:space="preserve">տեղեկությունների ներառում» ընթացակարգի (P.CC.03.PRC.001) կատարման արդյունքներն են ԱՏԳ ռեզիդենտների ընդհանուր ռեեստրում իրավաբանական անձանց ներառումը </w:t>
      </w:r>
      <w:r w:rsidR="00623CC9" w:rsidRPr="000B0C7D">
        <w:rPr>
          <w:rFonts w:ascii="Sylfaen" w:hAnsi="Sylfaen"/>
          <w:sz w:val="24"/>
          <w:szCs w:val="24"/>
        </w:rPr>
        <w:t>եւ</w:t>
      </w:r>
      <w:r w:rsidRPr="000B0C7D">
        <w:rPr>
          <w:rFonts w:ascii="Sylfaen" w:hAnsi="Sylfaen"/>
          <w:sz w:val="24"/>
          <w:szCs w:val="24"/>
        </w:rPr>
        <w:t xml:space="preserve"> Միության տեղեկատվական </w:t>
      </w:r>
      <w:r w:rsidR="00EC173F" w:rsidRPr="000B0C7D">
        <w:rPr>
          <w:rFonts w:ascii="Sylfaen" w:hAnsi="Sylfaen"/>
          <w:sz w:val="24"/>
          <w:szCs w:val="24"/>
        </w:rPr>
        <w:t xml:space="preserve">հարթակում </w:t>
      </w:r>
      <w:r w:rsidRPr="000B0C7D">
        <w:rPr>
          <w:rFonts w:ascii="Sylfaen" w:hAnsi="Sylfaen"/>
          <w:sz w:val="24"/>
          <w:szCs w:val="24"/>
        </w:rPr>
        <w:t>ԱՏԳ ռեզիդենտների ընդհանուր ռեեստրի հրապարակումը:</w:t>
      </w:r>
    </w:p>
    <w:p w:rsidR="00893397" w:rsidRPr="000B0C7D" w:rsidRDefault="00893397" w:rsidP="003C788C">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3</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ռեեստրում իրավաբանական անձանց մասին տեղեկությունների ներառում» ընթացակարգի (P.CC.03.PRC.001) շրջանակներում կատարվող գործառնությունների ցանկը բերված է 7-րդ աղյուսակում։</w:t>
      </w:r>
    </w:p>
    <w:p w:rsidR="00893397" w:rsidRPr="000B0C7D" w:rsidRDefault="00893397" w:rsidP="003C788C">
      <w:pPr>
        <w:pStyle w:val="Bodytext20"/>
        <w:shd w:val="clear" w:color="auto" w:fill="auto"/>
        <w:spacing w:after="160" w:line="348" w:lineRule="auto"/>
        <w:ind w:firstLine="567"/>
        <w:jc w:val="both"/>
        <w:rPr>
          <w:rFonts w:ascii="Sylfaen" w:hAnsi="Sylfaen"/>
          <w:sz w:val="24"/>
          <w:szCs w:val="24"/>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7</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ռեեստրում իրավաբանական անձանց մասին տեղեկությունների ներառում» ընթացակարգի (P.CC.03.PRC.001) շրջանակներում կատարվող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263"/>
        <w:gridCol w:w="2697"/>
      </w:tblGrid>
      <w:tr w:rsidR="00893397" w:rsidRPr="000B0C7D" w:rsidTr="00C517CF">
        <w:trPr>
          <w:tblHeader/>
        </w:trPr>
        <w:tc>
          <w:tcPr>
            <w:tcW w:w="2410" w:type="dxa"/>
            <w:tcBorders>
              <w:top w:val="single" w:sz="4" w:space="0" w:color="auto"/>
              <w:lef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4263" w:type="dxa"/>
            <w:tcBorders>
              <w:top w:val="single" w:sz="4" w:space="0" w:color="auto"/>
              <w:left w:val="single" w:sz="4" w:space="0" w:color="auto"/>
            </w:tcBorders>
            <w:shd w:val="clear" w:color="auto" w:fill="FFFFFF"/>
          </w:tcPr>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697" w:type="dxa"/>
            <w:tcBorders>
              <w:top w:val="single" w:sz="4" w:space="0" w:color="auto"/>
              <w:left w:val="single" w:sz="4" w:space="0" w:color="auto"/>
              <w:right w:val="single" w:sz="4" w:space="0" w:color="auto"/>
            </w:tcBorders>
            <w:shd w:val="clear" w:color="auto" w:fill="FFFFFF"/>
          </w:tcPr>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C517CF">
        <w:trPr>
          <w:tblHeader/>
        </w:trPr>
        <w:tc>
          <w:tcPr>
            <w:tcW w:w="2410" w:type="dxa"/>
            <w:tcBorders>
              <w:top w:val="single" w:sz="4" w:space="0" w:color="auto"/>
              <w:lef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4263" w:type="dxa"/>
            <w:tcBorders>
              <w:top w:val="single" w:sz="4" w:space="0" w:color="auto"/>
              <w:lef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9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C517CF">
        <w:tc>
          <w:tcPr>
            <w:tcW w:w="2410" w:type="dxa"/>
            <w:tcBorders>
              <w:top w:val="single" w:sz="4" w:space="0" w:color="auto"/>
              <w:left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P.CC.03.OPR.001</w:t>
            </w:r>
          </w:p>
        </w:tc>
        <w:tc>
          <w:tcPr>
            <w:tcW w:w="4263" w:type="dxa"/>
            <w:tcBorders>
              <w:top w:val="single" w:sz="4" w:space="0" w:color="auto"/>
              <w:lef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ներառվող՝ իրավաբանական անձանց մասին տեղեկությունների ներկայացում</w:t>
            </w:r>
          </w:p>
        </w:tc>
        <w:tc>
          <w:tcPr>
            <w:tcW w:w="2697" w:type="dxa"/>
            <w:tcBorders>
              <w:top w:val="single" w:sz="4" w:space="0" w:color="auto"/>
              <w:left w:val="single" w:sz="4" w:space="0" w:color="auto"/>
              <w:right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8-րդ աղյուսակ</w:t>
            </w:r>
            <w:r w:rsidR="00DD6AB6" w:rsidRPr="000B0C7D">
              <w:rPr>
                <w:rStyle w:val="Bodytext211pt"/>
                <w:rFonts w:ascii="Sylfaen" w:hAnsi="Sylfaen"/>
                <w:sz w:val="20"/>
                <w:szCs w:val="20"/>
              </w:rPr>
              <w:t>ում</w:t>
            </w:r>
          </w:p>
        </w:tc>
      </w:tr>
      <w:tr w:rsidR="00893397" w:rsidRPr="000B0C7D" w:rsidTr="00C517CF">
        <w:tc>
          <w:tcPr>
            <w:tcW w:w="2410" w:type="dxa"/>
            <w:tcBorders>
              <w:top w:val="single" w:sz="4" w:space="0" w:color="auto"/>
              <w:left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P.CC.03.OPR.002</w:t>
            </w:r>
          </w:p>
        </w:tc>
        <w:tc>
          <w:tcPr>
            <w:tcW w:w="4263" w:type="dxa"/>
            <w:tcBorders>
              <w:top w:val="single" w:sz="4" w:space="0" w:color="auto"/>
              <w:lef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ներառվող՝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c>
          <w:tcPr>
            <w:tcW w:w="2697" w:type="dxa"/>
            <w:tcBorders>
              <w:top w:val="single" w:sz="4" w:space="0" w:color="auto"/>
              <w:left w:val="single" w:sz="4" w:space="0" w:color="auto"/>
              <w:right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բերված է սույն </w:t>
            </w:r>
            <w:r w:rsidR="00DD6AB6" w:rsidRPr="000B0C7D">
              <w:rPr>
                <w:rStyle w:val="Bodytext211pt"/>
                <w:rFonts w:ascii="Sylfaen" w:hAnsi="Sylfaen"/>
                <w:sz w:val="20"/>
                <w:szCs w:val="20"/>
              </w:rPr>
              <w:t>կ</w:t>
            </w:r>
            <w:r w:rsidRPr="000B0C7D">
              <w:rPr>
                <w:rStyle w:val="Bodytext211pt"/>
                <w:rFonts w:ascii="Sylfaen" w:hAnsi="Sylfaen"/>
                <w:sz w:val="20"/>
                <w:szCs w:val="20"/>
              </w:rPr>
              <w:t>անոնների 9-րդ աղյուսակ</w:t>
            </w:r>
            <w:r w:rsidR="00DD6AB6" w:rsidRPr="000B0C7D">
              <w:rPr>
                <w:rStyle w:val="Bodytext211pt"/>
                <w:rFonts w:ascii="Sylfaen" w:hAnsi="Sylfaen"/>
                <w:sz w:val="20"/>
                <w:szCs w:val="20"/>
              </w:rPr>
              <w:t>ում</w:t>
            </w:r>
          </w:p>
        </w:tc>
      </w:tr>
      <w:tr w:rsidR="00893397" w:rsidRPr="000B0C7D" w:rsidTr="00C517CF">
        <w:tc>
          <w:tcPr>
            <w:tcW w:w="2410" w:type="dxa"/>
            <w:tcBorders>
              <w:top w:val="single" w:sz="4" w:space="0" w:color="auto"/>
              <w:left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P.CC.03.OPR.003</w:t>
            </w:r>
          </w:p>
        </w:tc>
        <w:tc>
          <w:tcPr>
            <w:tcW w:w="4263" w:type="dxa"/>
            <w:tcBorders>
              <w:top w:val="single" w:sz="4" w:space="0" w:color="auto"/>
              <w:lef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իրավաբանական անձանց մասին </w:t>
            </w:r>
            <w:r w:rsidRPr="000B0C7D">
              <w:rPr>
                <w:rStyle w:val="Bodytext211pt"/>
                <w:rFonts w:ascii="Sylfaen" w:hAnsi="Sylfaen"/>
                <w:sz w:val="20"/>
                <w:szCs w:val="20"/>
              </w:rPr>
              <w:lastRenderedPageBreak/>
              <w:t>տեղեկություններ ներառելու մասին ծանուցման ստացում</w:t>
            </w:r>
          </w:p>
        </w:tc>
        <w:tc>
          <w:tcPr>
            <w:tcW w:w="2697" w:type="dxa"/>
            <w:tcBorders>
              <w:top w:val="single" w:sz="4" w:space="0" w:color="auto"/>
              <w:left w:val="single" w:sz="4" w:space="0" w:color="auto"/>
              <w:right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բերված է սույն </w:t>
            </w:r>
            <w:r w:rsidR="00A5586F" w:rsidRPr="000B0C7D">
              <w:rPr>
                <w:rStyle w:val="Bodytext211pt"/>
                <w:rFonts w:ascii="Sylfaen" w:hAnsi="Sylfaen"/>
                <w:sz w:val="20"/>
                <w:szCs w:val="20"/>
              </w:rPr>
              <w:t>կ</w:t>
            </w:r>
            <w:r w:rsidRPr="000B0C7D">
              <w:rPr>
                <w:rStyle w:val="Bodytext211pt"/>
                <w:rFonts w:ascii="Sylfaen" w:hAnsi="Sylfaen"/>
                <w:sz w:val="20"/>
                <w:szCs w:val="20"/>
              </w:rPr>
              <w:t xml:space="preserve">անոնների </w:t>
            </w:r>
            <w:r w:rsidRPr="000B0C7D">
              <w:rPr>
                <w:rStyle w:val="Bodytext211pt"/>
                <w:rFonts w:ascii="Sylfaen" w:hAnsi="Sylfaen"/>
                <w:sz w:val="20"/>
                <w:szCs w:val="20"/>
              </w:rPr>
              <w:lastRenderedPageBreak/>
              <w:t>10-րդ աղյուսակ</w:t>
            </w:r>
            <w:r w:rsidR="00A5586F" w:rsidRPr="000B0C7D">
              <w:rPr>
                <w:rStyle w:val="Bodytext211pt"/>
                <w:rFonts w:ascii="Sylfaen" w:hAnsi="Sylfaen"/>
                <w:sz w:val="20"/>
                <w:szCs w:val="20"/>
              </w:rPr>
              <w:t>ում</w:t>
            </w:r>
          </w:p>
        </w:tc>
      </w:tr>
      <w:tr w:rsidR="00893397" w:rsidRPr="000B0C7D" w:rsidTr="00C517CF">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P.CC.03.OPR.004</w:t>
            </w:r>
          </w:p>
        </w:tc>
        <w:tc>
          <w:tcPr>
            <w:tcW w:w="4263"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հրապարակումը</w:t>
            </w:r>
          </w:p>
        </w:tc>
        <w:tc>
          <w:tcPr>
            <w:tcW w:w="269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6C6C9B">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բերված է սույն </w:t>
            </w:r>
            <w:r w:rsidR="00A5586F" w:rsidRPr="000B0C7D">
              <w:rPr>
                <w:rStyle w:val="Bodytext211pt"/>
                <w:rFonts w:ascii="Sylfaen" w:hAnsi="Sylfaen"/>
                <w:sz w:val="20"/>
                <w:szCs w:val="20"/>
              </w:rPr>
              <w:t>կ</w:t>
            </w:r>
            <w:r w:rsidRPr="000B0C7D">
              <w:rPr>
                <w:rStyle w:val="Bodytext211pt"/>
                <w:rFonts w:ascii="Sylfaen" w:hAnsi="Sylfaen"/>
                <w:sz w:val="20"/>
                <w:szCs w:val="20"/>
              </w:rPr>
              <w:t>անոնների 11-րդ աղյուսակ</w:t>
            </w:r>
            <w:r w:rsidR="00A5586F" w:rsidRPr="000B0C7D">
              <w:rPr>
                <w:rStyle w:val="Bodytext211pt"/>
                <w:rFonts w:ascii="Sylfaen" w:hAnsi="Sylfaen"/>
                <w:sz w:val="20"/>
                <w:szCs w:val="20"/>
              </w:rPr>
              <w:t>ում</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 xml:space="preserve">Աղյուսակ </w:t>
      </w:r>
      <w:r w:rsidR="00523475" w:rsidRPr="000B0C7D">
        <w:rPr>
          <w:rFonts w:ascii="Sylfaen" w:hAnsi="Sylfaen"/>
          <w:sz w:val="24"/>
          <w:szCs w:val="24"/>
        </w:rPr>
        <w:t>8</w:t>
      </w:r>
    </w:p>
    <w:p w:rsidR="00893397" w:rsidRPr="000B0C7D" w:rsidRDefault="00893397" w:rsidP="005C67FF">
      <w:pPr>
        <w:pStyle w:val="Bodytext20"/>
        <w:shd w:val="clear" w:color="auto" w:fill="auto"/>
        <w:spacing w:after="160" w:line="360" w:lineRule="auto"/>
        <w:ind w:left="567" w:right="707"/>
        <w:jc w:val="center"/>
        <w:rPr>
          <w:rFonts w:ascii="Sylfaen" w:hAnsi="Sylfaen"/>
          <w:sz w:val="24"/>
          <w:szCs w:val="24"/>
        </w:rPr>
      </w:pPr>
      <w:r w:rsidRPr="000B0C7D">
        <w:rPr>
          <w:rFonts w:ascii="Sylfaen" w:hAnsi="Sylfaen"/>
          <w:sz w:val="24"/>
          <w:szCs w:val="24"/>
        </w:rPr>
        <w:t xml:space="preserve">«ԱՏԳ ռեզիդենտների ընդհանուր ռեեստրում ներառվող՝ իրավաբանական անձանց մասին տեղեկությունների ներկայացում» </w:t>
      </w:r>
      <w:r w:rsidR="005D319A" w:rsidRPr="000B0C7D">
        <w:rPr>
          <w:rFonts w:ascii="Sylfaen" w:hAnsi="Sylfaen"/>
          <w:sz w:val="24"/>
          <w:szCs w:val="24"/>
        </w:rPr>
        <w:t>գործառնության</w:t>
      </w:r>
      <w:r w:rsidRPr="000B0C7D">
        <w:rPr>
          <w:rFonts w:ascii="Sylfaen" w:hAnsi="Sylfaen"/>
          <w:sz w:val="24"/>
          <w:szCs w:val="24"/>
        </w:rPr>
        <w:t xml:space="preserve"> (P.CC.03.OPR.001)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003"/>
        <w:gridCol w:w="5386"/>
        <w:gridCol w:w="2980"/>
      </w:tblGrid>
      <w:tr w:rsidR="00893397" w:rsidRPr="000B0C7D" w:rsidTr="00832820">
        <w:trPr>
          <w:trHeight w:val="740"/>
          <w:tblHeader/>
        </w:trPr>
        <w:tc>
          <w:tcPr>
            <w:tcW w:w="1003" w:type="dxa"/>
            <w:tcBorders>
              <w:top w:val="single" w:sz="4" w:space="0" w:color="auto"/>
              <w:left w:val="single" w:sz="4" w:space="0" w:color="auto"/>
            </w:tcBorders>
            <w:shd w:val="clear" w:color="auto" w:fill="FFFFFF"/>
          </w:tcPr>
          <w:p w:rsidR="00893397" w:rsidRPr="000B0C7D" w:rsidRDefault="00893397" w:rsidP="00E751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r w:rsidR="005C67FF" w:rsidRPr="000B0C7D">
              <w:rPr>
                <w:rFonts w:ascii="Sylfaen" w:hAnsi="Sylfaen"/>
                <w:sz w:val="20"/>
                <w:szCs w:val="20"/>
              </w:rPr>
              <w:br/>
            </w:r>
            <w:r w:rsidRPr="000B0C7D">
              <w:rPr>
                <w:rStyle w:val="Bodytext211pt"/>
                <w:rFonts w:ascii="Sylfaen" w:hAnsi="Sylfaen"/>
                <w:sz w:val="20"/>
                <w:szCs w:val="20"/>
              </w:rPr>
              <w:t>ը/կ</w:t>
            </w:r>
          </w:p>
        </w:tc>
        <w:tc>
          <w:tcPr>
            <w:tcW w:w="5386" w:type="dxa"/>
            <w:tcBorders>
              <w:top w:val="single" w:sz="4" w:space="0" w:color="auto"/>
              <w:left w:val="single" w:sz="4" w:space="0" w:color="auto"/>
            </w:tcBorders>
            <w:shd w:val="clear" w:color="auto" w:fill="FFFFFF"/>
          </w:tcPr>
          <w:p w:rsidR="00893397" w:rsidRPr="000B0C7D" w:rsidRDefault="00893397" w:rsidP="00E75147">
            <w:pPr>
              <w:pStyle w:val="Bodytext20"/>
              <w:shd w:val="clear" w:color="auto" w:fill="auto"/>
              <w:spacing w:after="120" w:line="240" w:lineRule="auto"/>
              <w:ind w:left="260"/>
              <w:jc w:val="center"/>
              <w:rPr>
                <w:rFonts w:ascii="Sylfaen" w:hAnsi="Sylfaen"/>
                <w:sz w:val="20"/>
                <w:szCs w:val="20"/>
              </w:rPr>
            </w:pPr>
            <w:r w:rsidRPr="000B0C7D">
              <w:rPr>
                <w:rStyle w:val="Bodytext211pt"/>
                <w:rFonts w:ascii="Sylfaen" w:hAnsi="Sylfaen"/>
                <w:sz w:val="20"/>
                <w:szCs w:val="20"/>
              </w:rPr>
              <w:t>Տարրի նշագիրը</w:t>
            </w:r>
          </w:p>
        </w:tc>
        <w:tc>
          <w:tcPr>
            <w:tcW w:w="2980" w:type="dxa"/>
            <w:tcBorders>
              <w:top w:val="single" w:sz="4" w:space="0" w:color="auto"/>
              <w:left w:val="single" w:sz="4" w:space="0" w:color="auto"/>
              <w:right w:val="single" w:sz="4" w:space="0" w:color="auto"/>
            </w:tcBorders>
            <w:shd w:val="clear" w:color="auto" w:fill="FFFFFF"/>
          </w:tcPr>
          <w:p w:rsidR="00893397" w:rsidRPr="000B0C7D" w:rsidRDefault="00893397" w:rsidP="00E751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832820">
        <w:trPr>
          <w:tblHeader/>
        </w:trPr>
        <w:tc>
          <w:tcPr>
            <w:tcW w:w="1003" w:type="dxa"/>
            <w:tcBorders>
              <w:top w:val="single" w:sz="4" w:space="0" w:color="auto"/>
              <w:lef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5386" w:type="dxa"/>
            <w:tcBorders>
              <w:top w:val="single" w:sz="4" w:space="0" w:color="auto"/>
              <w:lef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9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832820">
        <w:tc>
          <w:tcPr>
            <w:tcW w:w="1003" w:type="dxa"/>
            <w:tcBorders>
              <w:top w:val="single" w:sz="4" w:space="0" w:color="auto"/>
              <w:lef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5386" w:type="dxa"/>
            <w:tcBorders>
              <w:top w:val="single" w:sz="4" w:space="0" w:color="auto"/>
              <w:lef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29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P.CC.03.OPR.001</w:t>
            </w:r>
          </w:p>
        </w:tc>
      </w:tr>
      <w:tr w:rsidR="00893397" w:rsidRPr="000B0C7D" w:rsidTr="00832820">
        <w:trPr>
          <w:trHeight w:val="1561"/>
        </w:trPr>
        <w:tc>
          <w:tcPr>
            <w:tcW w:w="1003" w:type="dxa"/>
            <w:tcBorders>
              <w:top w:val="single" w:sz="4" w:space="0" w:color="auto"/>
              <w:lef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86"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29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ներառվող՝ իրավաբանական անձանց մասին տեղեկությունների ներկայացում</w:t>
            </w:r>
          </w:p>
        </w:tc>
      </w:tr>
      <w:tr w:rsidR="00893397" w:rsidRPr="000B0C7D" w:rsidTr="00832820">
        <w:tc>
          <w:tcPr>
            <w:tcW w:w="1003"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5386"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29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r>
      <w:tr w:rsidR="00893397" w:rsidRPr="000B0C7D" w:rsidTr="00832820">
        <w:tc>
          <w:tcPr>
            <w:tcW w:w="1003"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5386"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29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ազգային ռեեստրում իրավաբանական անձանց մասին տեղեկություններ ներառելիս</w:t>
            </w:r>
          </w:p>
        </w:tc>
      </w:tr>
      <w:tr w:rsidR="00893397" w:rsidRPr="000B0C7D" w:rsidTr="00832820">
        <w:tc>
          <w:tcPr>
            <w:tcW w:w="1003" w:type="dxa"/>
            <w:tcBorders>
              <w:top w:val="single" w:sz="4" w:space="0" w:color="auto"/>
              <w:left w:val="single" w:sz="4" w:space="0" w:color="auto"/>
              <w:bottom w:val="single" w:sz="4" w:space="0" w:color="auto"/>
            </w:tcBorders>
            <w:shd w:val="clear" w:color="auto" w:fill="FFFFFF"/>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5386" w:type="dxa"/>
            <w:tcBorders>
              <w:top w:val="single" w:sz="4" w:space="0" w:color="auto"/>
              <w:left w:val="single" w:sz="4" w:space="0" w:color="auto"/>
              <w:bottom w:val="single" w:sz="4" w:space="0" w:color="auto"/>
            </w:tcBorders>
            <w:shd w:val="clear" w:color="auto" w:fill="FFFFFF"/>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29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832820">
        <w:tc>
          <w:tcPr>
            <w:tcW w:w="1003"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5386" w:type="dxa"/>
            <w:tcBorders>
              <w:top w:val="single" w:sz="4" w:space="0" w:color="auto"/>
              <w:left w:val="single" w:sz="4" w:space="0" w:color="auto"/>
            </w:tcBorders>
            <w:shd w:val="clear" w:color="auto" w:fill="FFFFFF"/>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2980"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 է ներկայացնում </w:t>
            </w:r>
            <w:r w:rsidRPr="000B0C7D">
              <w:rPr>
                <w:rStyle w:val="Bodytext211pt"/>
                <w:rFonts w:ascii="Sylfaen" w:hAnsi="Sylfaen"/>
                <w:sz w:val="20"/>
                <w:szCs w:val="20"/>
              </w:rPr>
              <w:lastRenderedPageBreak/>
              <w:t xml:space="preserve">ԱՏԳ ռեզիդենտների ընդհանուր ռեեստրում ներառվող` իրավաբանական անձանց մասին տեղեկությունները՝ </w:t>
            </w:r>
            <w:r w:rsidR="001F34D5"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832820">
        <w:tc>
          <w:tcPr>
            <w:tcW w:w="1003" w:type="dxa"/>
            <w:tcBorders>
              <w:top w:val="single" w:sz="4" w:space="0" w:color="auto"/>
              <w:left w:val="single" w:sz="4" w:space="0" w:color="auto"/>
              <w:bottom w:val="single" w:sz="4" w:space="0" w:color="auto"/>
            </w:tcBorders>
            <w:shd w:val="clear" w:color="auto" w:fill="FFFFFF"/>
          </w:tcPr>
          <w:p w:rsidR="00893397" w:rsidRPr="000B0C7D" w:rsidRDefault="00893397" w:rsidP="00930DC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5386" w:type="dxa"/>
            <w:tcBorders>
              <w:top w:val="single" w:sz="4" w:space="0" w:color="auto"/>
              <w:left w:val="single" w:sz="4" w:space="0" w:color="auto"/>
              <w:bottom w:val="single" w:sz="4" w:space="0" w:color="auto"/>
            </w:tcBorders>
            <w:shd w:val="clear" w:color="auto" w:fill="FFFFFF"/>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2980"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930DC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ներառվող` իրավաբանական անձանց մասին տեղեկությունները փոխանցվել են Հանձնաժողով</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B50CC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9</w:t>
      </w:r>
    </w:p>
    <w:p w:rsidR="00893397" w:rsidRPr="000B0C7D" w:rsidRDefault="00CE6DE1"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«ԱՏԳ ռեզիդենտների ընդհանուր ռեեստրում ներառվող` իրավաբանական անձանց մասին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գործառնության (P.CC.03.OPR.002)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552"/>
        <w:gridCol w:w="5673"/>
      </w:tblGrid>
      <w:tr w:rsidR="00893397" w:rsidRPr="000B0C7D" w:rsidTr="00BC0C5A">
        <w:tc>
          <w:tcPr>
            <w:tcW w:w="1144"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552" w:type="dxa"/>
            <w:tcBorders>
              <w:top w:val="single" w:sz="4" w:space="0" w:color="auto"/>
              <w:left w:val="single" w:sz="4" w:space="0" w:color="auto"/>
            </w:tcBorders>
            <w:shd w:val="clear" w:color="auto" w:fill="FFFFFF"/>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673" w:type="dxa"/>
            <w:tcBorders>
              <w:top w:val="single" w:sz="4" w:space="0" w:color="auto"/>
              <w:left w:val="single" w:sz="4" w:space="0" w:color="auto"/>
              <w:right w:val="single" w:sz="4" w:space="0" w:color="auto"/>
            </w:tcBorders>
            <w:shd w:val="clear" w:color="auto" w:fill="FFFFFF"/>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BC0C5A">
        <w:tc>
          <w:tcPr>
            <w:tcW w:w="1144"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673"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BC0C5A">
        <w:tc>
          <w:tcPr>
            <w:tcW w:w="1144"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673"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P.CC.03.OPR.002</w:t>
            </w:r>
          </w:p>
        </w:tc>
      </w:tr>
      <w:tr w:rsidR="00893397" w:rsidRPr="000B0C7D" w:rsidTr="00BC0C5A">
        <w:tc>
          <w:tcPr>
            <w:tcW w:w="1144"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552" w:type="dxa"/>
            <w:tcBorders>
              <w:top w:val="single" w:sz="4" w:space="0" w:color="auto"/>
              <w:left w:val="single" w:sz="4" w:space="0" w:color="auto"/>
            </w:tcBorders>
            <w:shd w:val="clear" w:color="auto" w:fill="FFFFFF"/>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673"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ներառվող՝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893397" w:rsidRPr="000B0C7D" w:rsidTr="00BC0C5A">
        <w:tc>
          <w:tcPr>
            <w:tcW w:w="1144"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w:t>
            </w:r>
          </w:p>
        </w:tc>
        <w:tc>
          <w:tcPr>
            <w:tcW w:w="5673"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BC0C5A">
        <w:tc>
          <w:tcPr>
            <w:tcW w:w="1144" w:type="dxa"/>
            <w:tcBorders>
              <w:top w:val="single" w:sz="4" w:space="0" w:color="auto"/>
              <w:left w:val="single" w:sz="4" w:space="0" w:color="auto"/>
            </w:tcBorders>
            <w:shd w:val="clear" w:color="auto" w:fill="FFFFFF"/>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552" w:type="dxa"/>
            <w:tcBorders>
              <w:top w:val="single" w:sz="4" w:space="0" w:color="auto"/>
              <w:left w:val="single" w:sz="4" w:space="0" w:color="auto"/>
            </w:tcBorders>
            <w:shd w:val="clear" w:color="auto" w:fill="FFFFFF"/>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673"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7514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ԱՏԳ ռեզիդենտների ընդհանուր ռեեստրում ներառվող՝ իրավաբանական անձանց մասին տեղեկությունները Հանձնաժողովի կողմից ստանալիս («ԱՏԳ</w:t>
            </w:r>
            <w:r w:rsidR="00E75147" w:rsidRPr="000B0C7D">
              <w:rPr>
                <w:rStyle w:val="Bodytext211pt"/>
                <w:rFonts w:ascii="Sylfaen" w:hAnsi="Sylfaen"/>
                <w:sz w:val="20"/>
                <w:szCs w:val="20"/>
              </w:rPr>
              <w:t> </w:t>
            </w:r>
            <w:r w:rsidRPr="000B0C7D">
              <w:rPr>
                <w:rStyle w:val="Bodytext211pt"/>
                <w:rFonts w:ascii="Sylfaen" w:hAnsi="Sylfaen"/>
                <w:sz w:val="20"/>
                <w:szCs w:val="20"/>
              </w:rPr>
              <w:t>ռեզիդենտների ընդհանուր ռեեստրում ներառվող՝ իրավաբանական անձանց մասին տեղեկությունների ներկայացում» գործառնություն (P.CC.03.OPR.001))</w:t>
            </w:r>
          </w:p>
        </w:tc>
      </w:tr>
      <w:tr w:rsidR="00893397" w:rsidRPr="000B0C7D" w:rsidTr="00BC0C5A">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552" w:type="dxa"/>
            <w:tcBorders>
              <w:top w:val="single" w:sz="4" w:space="0" w:color="auto"/>
              <w:left w:val="single" w:sz="4" w:space="0" w:color="auto"/>
              <w:bottom w:val="single" w:sz="4" w:space="0" w:color="auto"/>
            </w:tcBorders>
            <w:shd w:val="clear" w:color="auto" w:fill="FFFFFF"/>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F4F08">
            <w:pPr>
              <w:pStyle w:val="Bodytext20"/>
              <w:shd w:val="clear" w:color="auto" w:fill="auto"/>
              <w:spacing w:after="6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lastRenderedPageBreak/>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w:t>
            </w:r>
            <w:r w:rsidR="00D356ED"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նախատեսված պահանջներին</w:t>
            </w:r>
          </w:p>
        </w:tc>
      </w:tr>
      <w:tr w:rsidR="00893397" w:rsidRPr="000B0C7D" w:rsidTr="00BC0C5A">
        <w:tc>
          <w:tcPr>
            <w:tcW w:w="1144" w:type="dxa"/>
            <w:tcBorders>
              <w:top w:val="single" w:sz="4" w:space="0" w:color="auto"/>
              <w:left w:val="single" w:sz="4" w:space="0" w:color="auto"/>
            </w:tcBorders>
            <w:shd w:val="clear" w:color="auto" w:fill="FFFFFF"/>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6</w:t>
            </w:r>
          </w:p>
        </w:tc>
        <w:tc>
          <w:tcPr>
            <w:tcW w:w="2552" w:type="dxa"/>
            <w:tcBorders>
              <w:top w:val="single" w:sz="4" w:space="0" w:color="auto"/>
              <w:left w:val="single" w:sz="4" w:space="0" w:color="auto"/>
            </w:tcBorders>
            <w:shd w:val="clear" w:color="auto" w:fill="FFFFFF"/>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673" w:type="dxa"/>
            <w:tcBorders>
              <w:top w:val="single" w:sz="4" w:space="0" w:color="auto"/>
              <w:left w:val="single" w:sz="4" w:space="0" w:color="auto"/>
              <w:right w:val="single" w:sz="4" w:space="0" w:color="auto"/>
            </w:tcBorders>
            <w:shd w:val="clear" w:color="auto" w:fill="FFFFFF"/>
            <w:vAlign w:val="center"/>
          </w:tcPr>
          <w:p w:rsidR="00736E63" w:rsidRPr="000B0C7D" w:rsidRDefault="00893397" w:rsidP="00EF4F08">
            <w:pPr>
              <w:pStyle w:val="Bodytext20"/>
              <w:shd w:val="clear" w:color="auto" w:fill="auto"/>
              <w:tabs>
                <w:tab w:val="left" w:pos="386"/>
              </w:tabs>
              <w:spacing w:after="60" w:line="240" w:lineRule="auto"/>
              <w:jc w:val="left"/>
              <w:rPr>
                <w:rFonts w:ascii="Sylfaen" w:hAnsi="Sylfaen"/>
                <w:b/>
                <w:bCs/>
                <w:i/>
                <w:iCs/>
                <w:spacing w:val="-6"/>
                <w:sz w:val="20"/>
                <w:szCs w:val="20"/>
              </w:rPr>
            </w:pPr>
            <w:r w:rsidRPr="000B0C7D">
              <w:rPr>
                <w:rStyle w:val="Bodytext211pt"/>
                <w:rFonts w:ascii="Sylfaen" w:hAnsi="Sylfaen"/>
                <w:spacing w:val="-6"/>
                <w:sz w:val="20"/>
                <w:szCs w:val="20"/>
              </w:rPr>
              <w:t>կատարող</w:t>
            </w:r>
            <w:r w:rsidR="008548BC" w:rsidRPr="000B0C7D">
              <w:rPr>
                <w:rStyle w:val="Bodytext211pt"/>
                <w:rFonts w:ascii="Sylfaen" w:hAnsi="Sylfaen"/>
                <w:spacing w:val="-6"/>
                <w:sz w:val="20"/>
                <w:szCs w:val="20"/>
              </w:rPr>
              <w:t>ը</w:t>
            </w:r>
            <w:r w:rsidRPr="000B0C7D">
              <w:rPr>
                <w:rStyle w:val="Bodytext211pt"/>
                <w:rFonts w:ascii="Sylfaen" w:hAnsi="Sylfaen"/>
                <w:spacing w:val="-6"/>
                <w:sz w:val="20"/>
                <w:szCs w:val="20"/>
              </w:rPr>
              <w:t xml:space="preserve"> ներառում է իրավաբանական անձանց մասին տեղեկություններ</w:t>
            </w:r>
            <w:r w:rsidR="008548BC" w:rsidRPr="000B0C7D">
              <w:rPr>
                <w:rStyle w:val="Bodytext211pt"/>
                <w:rFonts w:ascii="Sylfaen" w:hAnsi="Sylfaen"/>
                <w:spacing w:val="-6"/>
                <w:sz w:val="20"/>
                <w:szCs w:val="20"/>
              </w:rPr>
              <w:t>ն</w:t>
            </w:r>
            <w:r w:rsidRPr="000B0C7D">
              <w:rPr>
                <w:rStyle w:val="Bodytext211pt"/>
                <w:rFonts w:ascii="Sylfaen" w:hAnsi="Sylfaen"/>
                <w:spacing w:val="-6"/>
                <w:sz w:val="20"/>
                <w:szCs w:val="20"/>
              </w:rPr>
              <w:t xml:space="preserve"> ԱՏԳ ռեզիդենտների ընդհանուր ռեեստրում, ձ</w:t>
            </w:r>
            <w:r w:rsidR="00623CC9" w:rsidRPr="000B0C7D">
              <w:rPr>
                <w:rStyle w:val="Bodytext211pt"/>
                <w:rFonts w:ascii="Sylfaen" w:hAnsi="Sylfaen"/>
                <w:spacing w:val="-6"/>
                <w:sz w:val="20"/>
                <w:szCs w:val="20"/>
              </w:rPr>
              <w:t>եւ</w:t>
            </w:r>
            <w:r w:rsidRPr="000B0C7D">
              <w:rPr>
                <w:rStyle w:val="Bodytext211pt"/>
                <w:rFonts w:ascii="Sylfaen" w:hAnsi="Sylfaen"/>
                <w:spacing w:val="-6"/>
                <w:sz w:val="20"/>
                <w:szCs w:val="20"/>
              </w:rPr>
              <w:t xml:space="preserve">ակերպում </w:t>
            </w:r>
            <w:r w:rsidR="00623CC9" w:rsidRPr="000B0C7D">
              <w:rPr>
                <w:rStyle w:val="Bodytext211pt"/>
                <w:rFonts w:ascii="Sylfaen" w:hAnsi="Sylfaen"/>
                <w:spacing w:val="-6"/>
                <w:sz w:val="20"/>
                <w:szCs w:val="20"/>
              </w:rPr>
              <w:t>եւ</w:t>
            </w:r>
            <w:r w:rsidRPr="000B0C7D">
              <w:rPr>
                <w:rStyle w:val="Bodytext211pt"/>
                <w:rFonts w:ascii="Sylfaen" w:hAnsi="Sylfaen"/>
                <w:spacing w:val="-6"/>
                <w:sz w:val="20"/>
                <w:szCs w:val="20"/>
              </w:rPr>
              <w:t xml:space="preserve"> ազգային ռեեստրը վարելու համար պատասխանատու՝ անդամ պետության լիազորված մարմին է ուղարկում ԱՏԳ ռեզիդենտների ընդհանուր ռեեստրում </w:t>
            </w:r>
            <w:r w:rsidR="007F7614" w:rsidRPr="000B0C7D">
              <w:rPr>
                <w:rStyle w:val="Bodytext211pt"/>
                <w:rFonts w:ascii="Sylfaen" w:hAnsi="Sylfaen"/>
                <w:spacing w:val="-6"/>
                <w:sz w:val="20"/>
                <w:szCs w:val="20"/>
              </w:rPr>
              <w:t xml:space="preserve">իրավաբանական անձանց </w:t>
            </w:r>
            <w:r w:rsidRPr="000B0C7D">
              <w:rPr>
                <w:rStyle w:val="Bodytext211pt"/>
                <w:rFonts w:ascii="Sylfaen" w:hAnsi="Sylfaen"/>
                <w:spacing w:val="-6"/>
                <w:sz w:val="20"/>
                <w:szCs w:val="20"/>
              </w:rPr>
              <w:t>ներառելու մասին ծանուցումը</w:t>
            </w:r>
          </w:p>
        </w:tc>
      </w:tr>
      <w:tr w:rsidR="00893397" w:rsidRPr="000B0C7D" w:rsidTr="00BC0C5A">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395A6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rsidR="00893397" w:rsidRPr="000B0C7D" w:rsidRDefault="00893397" w:rsidP="00395A6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F4F08">
            <w:pPr>
              <w:pStyle w:val="Bodytext20"/>
              <w:shd w:val="clear" w:color="auto" w:fill="auto"/>
              <w:spacing w:after="6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ներառվող՝ իրավաբանական անձանց մասին տեղեկությունները մշակվել</w:t>
            </w:r>
            <w:r w:rsidR="00EF4F08" w:rsidRPr="000B0C7D">
              <w:rPr>
                <w:rStyle w:val="Bodytext211pt"/>
                <w:rFonts w:ascii="Sylfaen" w:hAnsi="Sylfaen"/>
                <w:sz w:val="20"/>
                <w:szCs w:val="20"/>
              </w:rPr>
              <w:t> </w:t>
            </w:r>
            <w:r w:rsidRPr="000B0C7D">
              <w:rPr>
                <w:rStyle w:val="Bodytext211pt"/>
                <w:rFonts w:ascii="Sylfaen" w:hAnsi="Sylfaen"/>
                <w:sz w:val="20"/>
                <w:szCs w:val="20"/>
              </w:rPr>
              <w:t xml:space="preserve">են, ԱՏԳ ռեզիդենտների ընդհանուր ռեեստրում </w:t>
            </w:r>
            <w:r w:rsidR="00C73F92" w:rsidRPr="000B0C7D">
              <w:rPr>
                <w:rStyle w:val="Bodytext211pt"/>
                <w:rFonts w:ascii="Sylfaen" w:hAnsi="Sylfaen"/>
                <w:sz w:val="20"/>
                <w:szCs w:val="20"/>
              </w:rPr>
              <w:t xml:space="preserve">իրավաբանական անձանց </w:t>
            </w:r>
            <w:r w:rsidRPr="000B0C7D">
              <w:rPr>
                <w:rStyle w:val="Bodytext211pt"/>
                <w:rFonts w:ascii="Sylfaen" w:hAnsi="Sylfaen"/>
                <w:sz w:val="20"/>
                <w:szCs w:val="20"/>
              </w:rPr>
              <w:t>ներառելու մասին ծանուցում</w:t>
            </w:r>
            <w:r w:rsidR="008548BC" w:rsidRPr="000B0C7D">
              <w:rPr>
                <w:rStyle w:val="Bodytext211pt"/>
                <w:rFonts w:ascii="Sylfaen" w:hAnsi="Sylfaen"/>
                <w:sz w:val="20"/>
                <w:szCs w:val="20"/>
              </w:rPr>
              <w:t>ն</w:t>
            </w:r>
            <w:r w:rsidRPr="000B0C7D">
              <w:rPr>
                <w:rStyle w:val="Bodytext211pt"/>
                <w:rFonts w:ascii="Sylfaen" w:hAnsi="Sylfaen"/>
                <w:sz w:val="20"/>
                <w:szCs w:val="20"/>
              </w:rPr>
              <w:t xml:space="preserve"> ուղարկվել է անդամ պետության լիազորված մարմին</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10</w:t>
      </w:r>
    </w:p>
    <w:p w:rsidR="00893397" w:rsidRPr="000B0C7D" w:rsidRDefault="00893397"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«ԱՏԳ ռեզիդենտների ընդհանուր ռեեստրում իրավաբանական անձանց մասին տեղեկություններ</w:t>
      </w:r>
      <w:r w:rsidR="00102794" w:rsidRPr="000B0C7D">
        <w:rPr>
          <w:rFonts w:ascii="Sylfaen" w:hAnsi="Sylfaen"/>
          <w:sz w:val="24"/>
          <w:szCs w:val="24"/>
        </w:rPr>
        <w:t>ը</w:t>
      </w:r>
      <w:r w:rsidRPr="000B0C7D">
        <w:rPr>
          <w:rFonts w:ascii="Sylfaen" w:hAnsi="Sylfaen"/>
          <w:sz w:val="24"/>
          <w:szCs w:val="24"/>
        </w:rPr>
        <w:t xml:space="preserve"> ներառելու մասին ծանուցման ստացում» գործառնության (P.CC.03.OPR.003)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893397" w:rsidRPr="000B0C7D" w:rsidTr="00395A64">
        <w:tc>
          <w:tcPr>
            <w:tcW w:w="1144" w:type="dxa"/>
            <w:tcBorders>
              <w:top w:val="single" w:sz="4" w:space="0" w:color="auto"/>
              <w:lef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398"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95A64">
        <w:tc>
          <w:tcPr>
            <w:tcW w:w="1144" w:type="dxa"/>
            <w:tcBorders>
              <w:top w:val="single" w:sz="4" w:space="0" w:color="auto"/>
              <w:lef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95A64">
        <w:tc>
          <w:tcPr>
            <w:tcW w:w="1144" w:type="dxa"/>
            <w:tcBorders>
              <w:top w:val="single" w:sz="4" w:space="0" w:color="auto"/>
              <w:lef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P.CC.03.OPR.003</w:t>
            </w:r>
          </w:p>
        </w:tc>
      </w:tr>
      <w:tr w:rsidR="00893397" w:rsidRPr="000B0C7D" w:rsidTr="00395A64">
        <w:tc>
          <w:tcPr>
            <w:tcW w:w="1144" w:type="dxa"/>
            <w:tcBorders>
              <w:top w:val="single" w:sz="4" w:space="0" w:color="auto"/>
              <w:lef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398"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 ներառելու մասին ծանուցման ստացում</w:t>
            </w:r>
          </w:p>
        </w:tc>
      </w:tr>
      <w:tr w:rsidR="00893397" w:rsidRPr="000B0C7D" w:rsidTr="00395A64">
        <w:tc>
          <w:tcPr>
            <w:tcW w:w="1144"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398"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BF3259" w:rsidRPr="000B0C7D" w:rsidRDefault="00893397" w:rsidP="005B5E33">
            <w:pPr>
              <w:pStyle w:val="Bodytext20"/>
              <w:shd w:val="clear" w:color="auto" w:fill="auto"/>
              <w:spacing w:after="120" w:line="240" w:lineRule="auto"/>
              <w:jc w:val="left"/>
              <w:rPr>
                <w:rFonts w:ascii="Sylfaen" w:hAnsi="Sylfaen"/>
                <w:color w:val="000000"/>
                <w:sz w:val="20"/>
                <w:szCs w:val="20"/>
                <w:shd w:val="clear" w:color="auto" w:fill="FFFFFF"/>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r>
      <w:tr w:rsidR="00893397" w:rsidRPr="000B0C7D" w:rsidTr="00395A64">
        <w:tc>
          <w:tcPr>
            <w:tcW w:w="1144"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398"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ռեեստրում իրավաբանական անձանց ներառելու մասին ծանուցումը կատարողի կողմից ստանալիս («ԱՏԳ ռեզիդենտների ընդհանուր ռեեստրում ներառվող՝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գործառնություն (P.CC.03. OPR.002))</w:t>
            </w:r>
          </w:p>
        </w:tc>
      </w:tr>
      <w:tr w:rsidR="00893397" w:rsidRPr="000B0C7D" w:rsidTr="00395A64">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ծանուցման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395A64">
        <w:tc>
          <w:tcPr>
            <w:tcW w:w="1144"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6</w:t>
            </w:r>
          </w:p>
        </w:tc>
        <w:tc>
          <w:tcPr>
            <w:tcW w:w="2398" w:type="dxa"/>
            <w:tcBorders>
              <w:top w:val="single" w:sz="4" w:space="0" w:color="auto"/>
              <w:left w:val="single" w:sz="4" w:space="0" w:color="auto"/>
            </w:tcBorders>
            <w:shd w:val="clear" w:color="auto" w:fill="FFFFFF"/>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w:t>
            </w:r>
            <w:r w:rsidR="00BE1223" w:rsidRPr="000B0C7D">
              <w:rPr>
                <w:rStyle w:val="Bodytext211pt"/>
                <w:rFonts w:ascii="Sylfaen" w:hAnsi="Sylfaen"/>
                <w:sz w:val="20"/>
                <w:szCs w:val="20"/>
              </w:rPr>
              <w:t xml:space="preserve">է </w:t>
            </w:r>
            <w:r w:rsidRPr="000B0C7D">
              <w:rPr>
                <w:rStyle w:val="Bodytext211pt"/>
                <w:rFonts w:ascii="Sylfaen" w:hAnsi="Sylfaen"/>
                <w:sz w:val="20"/>
                <w:szCs w:val="20"/>
              </w:rPr>
              <w:t xml:space="preserve">ծանուցումը ՝ </w:t>
            </w:r>
            <w:r w:rsidR="00291ABC"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395A64">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5B5E3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5B5E3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 ներառելու մասին ծանուցում</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11</w:t>
      </w:r>
    </w:p>
    <w:p w:rsidR="00893397" w:rsidRPr="000B0C7D" w:rsidRDefault="00893397" w:rsidP="00863343">
      <w:pPr>
        <w:pStyle w:val="Bodytext20"/>
        <w:shd w:val="clear" w:color="auto" w:fill="auto"/>
        <w:spacing w:after="160" w:line="360" w:lineRule="auto"/>
        <w:ind w:left="160"/>
        <w:jc w:val="center"/>
        <w:rPr>
          <w:rFonts w:ascii="Sylfaen" w:hAnsi="Sylfaen"/>
          <w:sz w:val="24"/>
          <w:szCs w:val="24"/>
        </w:rPr>
      </w:pPr>
      <w:r w:rsidRPr="000B0C7D">
        <w:rPr>
          <w:rFonts w:ascii="Sylfaen" w:hAnsi="Sylfaen"/>
          <w:sz w:val="24"/>
          <w:szCs w:val="24"/>
        </w:rPr>
        <w:t>«ԱՏԳ ռեզիդենտների ընդհանուր ռեեստրի հրապարակում» գործառնության (P.CC.03.OPR.004)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893397" w:rsidRPr="000B0C7D" w:rsidTr="002C3D01">
        <w:tc>
          <w:tcPr>
            <w:tcW w:w="1144"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398" w:type="dxa"/>
            <w:tcBorders>
              <w:top w:val="single" w:sz="4" w:space="0" w:color="auto"/>
              <w:left w:val="single" w:sz="4" w:space="0" w:color="auto"/>
            </w:tcBorders>
            <w:shd w:val="clear" w:color="auto" w:fill="FFFFFF"/>
          </w:tcPr>
          <w:p w:rsidR="00893397" w:rsidRPr="000B0C7D" w:rsidRDefault="00893397" w:rsidP="002C3D01">
            <w:pPr>
              <w:pStyle w:val="Bodytext20"/>
              <w:shd w:val="clear" w:color="auto" w:fill="auto"/>
              <w:spacing w:after="120" w:line="240" w:lineRule="auto"/>
              <w:ind w:left="260"/>
              <w:jc w:val="left"/>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2C3D01">
        <w:tc>
          <w:tcPr>
            <w:tcW w:w="1144"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2C3D01">
        <w:tc>
          <w:tcPr>
            <w:tcW w:w="1144"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P.CC.03.OPR.004</w:t>
            </w:r>
          </w:p>
        </w:tc>
      </w:tr>
      <w:tr w:rsidR="00893397" w:rsidRPr="000B0C7D" w:rsidTr="002C3D01">
        <w:tc>
          <w:tcPr>
            <w:tcW w:w="1144"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398"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հրապարակումը</w:t>
            </w:r>
          </w:p>
        </w:tc>
      </w:tr>
      <w:tr w:rsidR="00893397" w:rsidRPr="000B0C7D" w:rsidTr="002C3D01">
        <w:tc>
          <w:tcPr>
            <w:tcW w:w="1144"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398"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2C3D01">
        <w:tc>
          <w:tcPr>
            <w:tcW w:w="1144" w:type="dxa"/>
            <w:tcBorders>
              <w:top w:val="single" w:sz="4" w:space="0" w:color="auto"/>
              <w:left w:val="single" w:sz="4" w:space="0" w:color="auto"/>
            </w:tcBorders>
            <w:shd w:val="clear" w:color="auto" w:fill="FFFFFF"/>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398" w:type="dxa"/>
            <w:tcBorders>
              <w:top w:val="single" w:sz="4" w:space="0" w:color="auto"/>
              <w:left w:val="single" w:sz="4" w:space="0" w:color="auto"/>
            </w:tcBorders>
            <w:shd w:val="clear" w:color="auto" w:fill="FFFFFF"/>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իրավաբանական անձանց մասին տեղեկություններ</w:t>
            </w:r>
            <w:r w:rsidR="008548BC" w:rsidRPr="000B0C7D">
              <w:rPr>
                <w:rStyle w:val="Bodytext211pt"/>
                <w:rFonts w:ascii="Sylfaen" w:hAnsi="Sylfaen"/>
                <w:sz w:val="20"/>
                <w:szCs w:val="20"/>
              </w:rPr>
              <w:t>ն</w:t>
            </w:r>
            <w:r w:rsidRPr="000B0C7D">
              <w:rPr>
                <w:rStyle w:val="Bodytext211pt"/>
                <w:rFonts w:ascii="Sylfaen" w:hAnsi="Sylfaen"/>
                <w:sz w:val="20"/>
                <w:szCs w:val="20"/>
              </w:rPr>
              <w:t xml:space="preserve"> ԱՏԳ ռեզիդենտների ընդհանուր ռեեստրում ներառելիս («ԱՏԳ ռեզիդենտների ընդհանուր ռեեստրում ներառվող՝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գործառնություն (P.CC.03.OPR.002)) OPR.002))</w:t>
            </w:r>
          </w:p>
        </w:tc>
      </w:tr>
      <w:tr w:rsidR="00893397" w:rsidRPr="000B0C7D" w:rsidTr="002C3D01">
        <w:tc>
          <w:tcPr>
            <w:tcW w:w="1144"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98" w:type="dxa"/>
            <w:tcBorders>
              <w:top w:val="single" w:sz="4" w:space="0" w:color="auto"/>
              <w:lef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893397" w:rsidRPr="000B0C7D" w:rsidTr="002C3D01">
        <w:tc>
          <w:tcPr>
            <w:tcW w:w="1144" w:type="dxa"/>
            <w:tcBorders>
              <w:top w:val="single" w:sz="4" w:space="0" w:color="auto"/>
              <w:left w:val="single" w:sz="4" w:space="0" w:color="auto"/>
            </w:tcBorders>
            <w:shd w:val="clear" w:color="auto" w:fill="FFFFFF"/>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398" w:type="dxa"/>
            <w:tcBorders>
              <w:top w:val="single" w:sz="4" w:space="0" w:color="auto"/>
              <w:left w:val="single" w:sz="4" w:space="0" w:color="auto"/>
            </w:tcBorders>
            <w:shd w:val="clear" w:color="auto" w:fill="FFFFFF"/>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կատարողը հրապարակում է ԱՏԳ ռեզիդենտների ընդհանուր ռեեստրը Միության տեղեկատվական </w:t>
            </w:r>
            <w:r w:rsidR="00EC173F" w:rsidRPr="000B0C7D">
              <w:rPr>
                <w:rStyle w:val="Bodytext211pt"/>
                <w:rFonts w:ascii="Sylfaen" w:hAnsi="Sylfaen"/>
                <w:sz w:val="20"/>
                <w:szCs w:val="20"/>
              </w:rPr>
              <w:t>հարթակում</w:t>
            </w:r>
          </w:p>
        </w:tc>
      </w:tr>
      <w:tr w:rsidR="00893397" w:rsidRPr="000B0C7D" w:rsidTr="002C3D01">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2C3D0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2C3D0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իրավաբանական անձանց մասին ներառված տեղեկությունները պարունակող ԱՏԳ ռեզիդենտների ընդհանուր ռեեստրը հրապարակվել է Միության տեղեկատվական </w:t>
            </w:r>
            <w:r w:rsidR="00EC173F" w:rsidRPr="000B0C7D">
              <w:rPr>
                <w:rStyle w:val="Bodytext211pt"/>
                <w:rFonts w:ascii="Sylfaen" w:hAnsi="Sylfaen"/>
                <w:sz w:val="20"/>
                <w:szCs w:val="20"/>
              </w:rPr>
              <w:t>հարթակում</w:t>
            </w:r>
          </w:p>
        </w:tc>
      </w:tr>
    </w:tbl>
    <w:p w:rsidR="00E15348" w:rsidRPr="000B0C7D" w:rsidRDefault="00E15348" w:rsidP="00863343">
      <w:pPr>
        <w:pStyle w:val="Bodytext20"/>
        <w:shd w:val="clear" w:color="auto" w:fill="auto"/>
        <w:spacing w:after="160" w:line="360" w:lineRule="auto"/>
        <w:jc w:val="center"/>
        <w:rPr>
          <w:rFonts w:ascii="Sylfaen" w:hAnsi="Sylfaen"/>
          <w:sz w:val="24"/>
          <w:szCs w:val="24"/>
        </w:rPr>
      </w:pPr>
    </w:p>
    <w:p w:rsidR="00E15348" w:rsidRPr="000B0C7D" w:rsidRDefault="00E15348">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«ԱՏԳ ռեզիդենտների ընդհանուր ռեեստրում պարունակվող՝ </w:t>
      </w:r>
      <w:r w:rsidR="00D25277" w:rsidRPr="000B0C7D">
        <w:rPr>
          <w:rFonts w:ascii="Sylfaen" w:hAnsi="Sylfaen"/>
          <w:sz w:val="24"/>
          <w:szCs w:val="24"/>
        </w:rPr>
        <w:br/>
      </w:r>
      <w:r w:rsidRPr="000B0C7D">
        <w:rPr>
          <w:rFonts w:ascii="Sylfaen" w:hAnsi="Sylfaen"/>
          <w:sz w:val="24"/>
          <w:szCs w:val="24"/>
        </w:rPr>
        <w:t>իրավաբանական անձանց մասին տեղեկությունների փոփոխում»</w:t>
      </w:r>
      <w:r w:rsidR="00D25277" w:rsidRPr="000B0C7D">
        <w:rPr>
          <w:rFonts w:ascii="Sylfaen" w:hAnsi="Sylfaen"/>
          <w:sz w:val="24"/>
          <w:szCs w:val="24"/>
        </w:rPr>
        <w:br/>
      </w:r>
      <w:r w:rsidRPr="000B0C7D">
        <w:rPr>
          <w:rFonts w:ascii="Sylfaen" w:hAnsi="Sylfaen"/>
          <w:sz w:val="24"/>
          <w:szCs w:val="24"/>
        </w:rPr>
        <w:t xml:space="preserve"> ընթացակարգ (P.CC.03.PRC.002)</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3</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տեղեկությունների փոփոխում» ընթացակարգի (Р.СС.03.РRС.002) կատարման սխեման ներկայացված է 6-րդ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841536" behindDoc="0" locked="0" layoutInCell="1" allowOverlap="1">
                <wp:simplePos x="0" y="0"/>
                <wp:positionH relativeFrom="column">
                  <wp:posOffset>114935</wp:posOffset>
                </wp:positionH>
                <wp:positionV relativeFrom="paragraph">
                  <wp:posOffset>105410</wp:posOffset>
                </wp:positionV>
                <wp:extent cx="5682615" cy="2790825"/>
                <wp:effectExtent l="635" t="635" r="3175" b="0"/>
                <wp:wrapNone/>
                <wp:docPr id="213"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2615" cy="2790825"/>
                          <a:chOff x="1599" y="4748"/>
                          <a:chExt cx="8949" cy="4395"/>
                        </a:xfrm>
                      </wpg:grpSpPr>
                      <wps:wsp>
                        <wps:cNvPr id="214" name="Rectangle 59"/>
                        <wps:cNvSpPr>
                          <a:spLocks noChangeArrowheads="1"/>
                        </wps:cNvSpPr>
                        <wps:spPr bwMode="auto">
                          <a:xfrm>
                            <a:off x="1599" y="4748"/>
                            <a:ext cx="4460"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171E24" w:rsidRDefault="00427D62" w:rsidP="00893397">
                              <w:pPr>
                                <w:jc w:val="center"/>
                              </w:pPr>
                              <w:r>
                                <w:rPr>
                                  <w:rFonts w:ascii="Sylfaen" w:hAnsi="Sylfaen"/>
                                  <w:sz w:val="16"/>
                                  <w:lang w:val="en-US"/>
                                </w:rPr>
                                <w:t>;</w:t>
                              </w:r>
                              <w:r>
                                <w:rPr>
                                  <w:rFonts w:ascii="Sylfaen" w:hAnsi="Sylfaen"/>
                                  <w:sz w:val="16"/>
                                </w:rPr>
                                <w:t xml:space="preserve"> Ազգային ռեեստրը վարելու համար պատասխանատու՝ անդամ պետության լիազորված մարմինը</w:t>
                              </w:r>
                            </w:p>
                          </w:txbxContent>
                        </wps:txbx>
                        <wps:bodyPr rot="0" vert="horz" wrap="square" lIns="0" tIns="0" rIns="0" bIns="0" anchor="t" anchorCtr="0" upright="1">
                          <a:noAutofit/>
                        </wps:bodyPr>
                      </wps:wsp>
                      <wps:wsp>
                        <wps:cNvPr id="215" name="Rectangle 60"/>
                        <wps:cNvSpPr>
                          <a:spLocks noChangeArrowheads="1"/>
                        </wps:cNvSpPr>
                        <wps:spPr bwMode="auto">
                          <a:xfrm>
                            <a:off x="1824" y="6094"/>
                            <a:ext cx="3992"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ռեեստրում փոփոխություններ կատարելու համար իրավաբանական անձանց մասին տեղեկությունների ներկայացում (PCC.03.ОPR.005)</w:t>
                              </w:r>
                            </w:p>
                            <w:p w:rsidR="00427D62" w:rsidRPr="00EA2744" w:rsidRDefault="00427D62" w:rsidP="00893397"/>
                          </w:txbxContent>
                        </wps:txbx>
                        <wps:bodyPr rot="0" vert="horz" wrap="square" lIns="0" tIns="0" rIns="0" bIns="0" anchor="t" anchorCtr="0" upright="1">
                          <a:noAutofit/>
                        </wps:bodyPr>
                      </wps:wsp>
                      <wps:wsp>
                        <wps:cNvPr id="216" name="Rectangle 61"/>
                        <wps:cNvSpPr>
                          <a:spLocks noChangeArrowheads="1"/>
                        </wps:cNvSpPr>
                        <wps:spPr bwMode="auto">
                          <a:xfrm>
                            <a:off x="1711" y="7351"/>
                            <a:ext cx="4217" cy="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lang w:val="en-US"/>
                                </w:rPr>
                                <w:t>;</w:t>
                              </w:r>
                              <w:r>
                                <w:rPr>
                                  <w:rFonts w:ascii="Sylfaen" w:hAnsi="Sylfaen"/>
                                  <w:sz w:val="18"/>
                                </w:rPr>
                                <w:t xml:space="preserve"> Իրավաբանական անձանց մասին տեղեկություններ [մշակված են]</w:t>
                              </w:r>
                            </w:p>
                            <w:p w:rsidR="00427D62" w:rsidRPr="00EA2744" w:rsidRDefault="00427D62" w:rsidP="00893397"/>
                          </w:txbxContent>
                        </wps:txbx>
                        <wps:bodyPr rot="0" vert="horz" wrap="square" lIns="0" tIns="0" rIns="0" bIns="0" anchor="t" anchorCtr="0" upright="1">
                          <a:noAutofit/>
                        </wps:bodyPr>
                      </wps:wsp>
                      <wps:wsp>
                        <wps:cNvPr id="217" name="Rectangle 62"/>
                        <wps:cNvSpPr>
                          <a:spLocks noChangeArrowheads="1"/>
                        </wps:cNvSpPr>
                        <wps:spPr bwMode="auto">
                          <a:xfrm>
                            <a:off x="1824" y="8376"/>
                            <a:ext cx="3992"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ռեեստրում փոփոխություններ կատարելու մասին ծանուցման ստացում (P.CC.03.ОPR.007)</w:t>
                              </w:r>
                            </w:p>
                            <w:p w:rsidR="00427D62" w:rsidRPr="00EA2744" w:rsidRDefault="00427D62" w:rsidP="00893397"/>
                          </w:txbxContent>
                        </wps:txbx>
                        <wps:bodyPr rot="0" vert="horz" wrap="square" lIns="0" tIns="0" rIns="0" bIns="0" anchor="t" anchorCtr="0" upright="1">
                          <a:noAutofit/>
                        </wps:bodyPr>
                      </wps:wsp>
                      <wps:wsp>
                        <wps:cNvPr id="218" name="Rectangle 63"/>
                        <wps:cNvSpPr>
                          <a:spLocks noChangeArrowheads="1"/>
                        </wps:cNvSpPr>
                        <wps:spPr bwMode="auto">
                          <a:xfrm>
                            <a:off x="6443" y="8376"/>
                            <a:ext cx="3992"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ռեեստրից իրավաբանական անձանց մասին թարմացված տեղեկությունների հրապարակում (P.CC.03.0PR.008)</w:t>
                              </w:r>
                            </w:p>
                            <w:p w:rsidR="00427D62" w:rsidRPr="00EA2744" w:rsidRDefault="00427D62" w:rsidP="00893397"/>
                          </w:txbxContent>
                        </wps:txbx>
                        <wps:bodyPr rot="0" vert="horz" wrap="square" lIns="0" tIns="0" rIns="0" bIns="0" anchor="t" anchorCtr="0" upright="1">
                          <a:noAutofit/>
                        </wps:bodyPr>
                      </wps:wsp>
                      <wps:wsp>
                        <wps:cNvPr id="219" name="Rectangle 64"/>
                        <wps:cNvSpPr>
                          <a:spLocks noChangeArrowheads="1"/>
                        </wps:cNvSpPr>
                        <wps:spPr bwMode="auto">
                          <a:xfrm>
                            <a:off x="6443" y="7235"/>
                            <a:ext cx="3992"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ռեեստրում փոփոխություններ կատարելու համար իրավաբանական անձանց մասին տեղեկությունների ընդունում և մշակում (P.CC.03.ОPR.006)</w:t>
                              </w:r>
                            </w:p>
                            <w:p w:rsidR="00427D62" w:rsidRPr="00EA2744" w:rsidRDefault="00427D62" w:rsidP="00893397"/>
                          </w:txbxContent>
                        </wps:txbx>
                        <wps:bodyPr rot="0" vert="horz" wrap="square" lIns="0" tIns="0" rIns="0" bIns="0" anchor="t" anchorCtr="0" upright="1">
                          <a:noAutofit/>
                        </wps:bodyPr>
                      </wps:wsp>
                      <wps:wsp>
                        <wps:cNvPr id="220" name="Rectangle 65"/>
                        <wps:cNvSpPr>
                          <a:spLocks noChangeArrowheads="1"/>
                        </wps:cNvSpPr>
                        <wps:spPr bwMode="auto">
                          <a:xfrm>
                            <a:off x="6274" y="4748"/>
                            <a:ext cx="4274"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lang w:val="en-US"/>
                                </w:rPr>
                                <w:t>;</w:t>
                              </w:r>
                              <w:r>
                                <w:rPr>
                                  <w:rFonts w:ascii="Sylfaen" w:hAnsi="Sylfaen"/>
                                  <w:sz w:val="18"/>
                                </w:rPr>
                                <w:t xml:space="preserve"> Հանձնաժողով</w:t>
                              </w:r>
                            </w:p>
                          </w:txbxContent>
                        </wps:txbx>
                        <wps:bodyPr rot="0" vert="horz" wrap="square" lIns="0" tIns="0" rIns="0" bIns="0" anchor="t" anchorCtr="0" upright="1">
                          <a:noAutofit/>
                        </wps:bodyPr>
                      </wps:wsp>
                      <wps:wsp>
                        <wps:cNvPr id="221" name="Rectangle 66"/>
                        <wps:cNvSpPr>
                          <a:spLocks noChangeArrowheads="1"/>
                        </wps:cNvSpPr>
                        <wps:spPr bwMode="auto">
                          <a:xfrm>
                            <a:off x="6580" y="6188"/>
                            <a:ext cx="3855" cy="5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lang w:val="en-US"/>
                                </w:rPr>
                                <w:t>;</w:t>
                              </w:r>
                              <w:r>
                                <w:rPr>
                                  <w:rFonts w:ascii="Sylfaen" w:hAnsi="Sylfaen"/>
                                  <w:sz w:val="18"/>
                                </w:rPr>
                                <w:t xml:space="preserve"> Իրավաբանական անձանց մասին տեղեկություններ [ուղարկված են]</w:t>
                              </w:r>
                            </w:p>
                            <w:p w:rsidR="00427D62" w:rsidRPr="00EA2744" w:rsidRDefault="00427D62" w:rsidP="00893397"/>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087" style="position:absolute;margin-left:9.05pt;margin-top:8.3pt;width:447.45pt;height:219.75pt;z-index:251841536" coordorigin="1599,4748" coordsize="8949,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">
                <v:rect id="Rectangle 59" o:spid="_x0000_s1088" style="position:absolute;left:1599;top:4748;width:446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ROcIA&#10;AADcAAAADwAAAGRycy9kb3ducmV2LnhtbESPQWsCMRSE74X+h/AKvdXsikhZjSK2otduLb0+Ns/N&#10;avKybKKm/vpGKPQ4zMw3zHyZnBUXGkLnWUE5KkAQN1533CrYf25eXkGEiKzReiYFPxRguXh8mGOl&#10;/ZU/6FLHVmQIhwoVmBj7SsrQGHIYRr4nzt7BDw5jlkMr9YDXDHdWjotiKh12nBcM9rQ21Jzqs1Ow&#10;Ld/e+6O81bi1kc5fJjX2Oyn1/JRWMxCRUvwP/7V3WsG4nMD9TD4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9E5wgAAANwAAAAPAAAAAAAAAAAAAAAAAJgCAABkcnMvZG93&#10;bnJldi54bWxQSwUGAAAAAAQABAD1AAAAhwMAAAAA&#10;" stroked="f">
                  <v:textbox inset="0,0,0,0">
                    <w:txbxContent>
                      <w:p w:rsidR="00427D62" w:rsidRPr="00171E24" w:rsidRDefault="00427D62" w:rsidP="00893397">
                        <w:pPr>
                          <w:jc w:val="center"/>
                        </w:pPr>
                        <w:r>
                          <w:rPr>
                            <w:rFonts w:ascii="Sylfaen" w:hAnsi="Sylfaen"/>
                            <w:sz w:val="16"/>
                            <w:lang w:val="en-US"/>
                          </w:rPr>
                          <w:t>;</w:t>
                        </w:r>
                        <w:r>
                          <w:rPr>
                            <w:rFonts w:ascii="Sylfaen" w:hAnsi="Sylfaen"/>
                            <w:sz w:val="16"/>
                          </w:rPr>
                          <w:t xml:space="preserve"> Ազգային ռեեստրը վարելու համար պատասխանատու՝ անդամ պետության լիազորված մարմինը</w:t>
                        </w:r>
                      </w:p>
                    </w:txbxContent>
                  </v:textbox>
                </v:rect>
                <v:rect id="Rectangle 60" o:spid="_x0000_s1089" style="position:absolute;left:1824;top:6094;width:399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osIA&#10;AADcAAAADwAAAGRycy9kb3ducmV2LnhtbESPQWsCMRSE74X+h/AKvdXsCkpZjSK2otduLb0+Ns/N&#10;avKybKKm/vpGKPQ4zMw3zHyZnBUXGkLnWUE5KkAQN1533CrYf25eXkGEiKzReiYFPxRguXh8mGOl&#10;/ZU/6FLHVmQIhwoVmBj7SsrQGHIYRr4nzt7BDw5jlkMr9YDXDHdWjotiKh12nBcM9rQ21Jzqs1Ow&#10;Ld/e+6O81bi1kc5fJjX2Oyn1/JRWMxCRUvwP/7V3WsG4nMD9TD4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83SiwgAAANwAAAAPAAAAAAAAAAAAAAAAAJgCAABkcnMvZG93&#10;bnJldi54bWxQSwUGAAAAAAQABAD1AAAAhw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ռեեստրում փոփոխություններ կատարելու համար իրավաբանական անձանց մասին տեղեկությունների ներկայացում (PCC.03.ОPR.005)</w:t>
                        </w:r>
                      </w:p>
                      <w:p w:rsidR="00427D62" w:rsidRPr="00EA2744" w:rsidRDefault="00427D62" w:rsidP="00893397"/>
                    </w:txbxContent>
                  </v:textbox>
                </v:rect>
                <v:rect id="Rectangle 61" o:spid="_x0000_s1090" style="position:absolute;left:1711;top:7351;width:4217;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Hq1cIA&#10;AADcAAAADwAAAGRycy9kb3ducmV2LnhtbESPQWsCMRSE74L/ITyhN82uBylbo4i22Gu3Sq+PzXOz&#10;mrwsm6hpf31TKHgcZuYbZrlOzoobDaHzrKCcFSCIG687bhUcPt+mzyBCRNZoPZOCbwqwXo1HS6y0&#10;v/MH3erYigzhUKECE2NfSRkaQw7DzPfE2Tv5wWHMcmilHvCe4c7KeVEspMOO84LBnraGmkt9dQr2&#10;5e61P8ufGvc20vVoUmO/klJPk7R5AREpxUf4v/2uFczLBfydy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erVwgAAANwAAAAPAAAAAAAAAAAAAAAAAJgCAABkcnMvZG93&#10;bnJldi54bWxQSwUGAAAAAAQABAD1AAAAhw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lang w:val="en-US"/>
                          </w:rPr>
                          <w:t>;</w:t>
                        </w:r>
                        <w:r>
                          <w:rPr>
                            <w:rFonts w:ascii="Sylfaen" w:hAnsi="Sylfaen"/>
                            <w:sz w:val="18"/>
                          </w:rPr>
                          <w:t xml:space="preserve"> Իրավաբանական անձանց մասին տեղեկություններ [մշակված են]</w:t>
                        </w:r>
                      </w:p>
                      <w:p w:rsidR="00427D62" w:rsidRPr="00EA2744" w:rsidRDefault="00427D62" w:rsidP="00893397"/>
                    </w:txbxContent>
                  </v:textbox>
                </v:rect>
                <v:rect id="Rectangle 62" o:spid="_x0000_s1091" style="position:absolute;left:1824;top:8376;width:399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1PTsIA&#10;AADcAAAADwAAAGRycy9kb3ducmV2LnhtbESPQWsCMRSE74X+h/AKvdXsetCyGkVsRa/dWnp9bJ6b&#10;1eRl2URN/fWNUOhxmJlvmPkyOSsuNITOs4JyVIAgbrzuuFWw/9y8vIIIEVmj9UwKfijAcvH4MMdK&#10;+yt/0KWOrcgQDhUqMDH2lZShMeQwjHxPnL2DHxzGLIdW6gGvGe6sHBfFRDrsOC8Y7GltqDnVZ6dg&#10;W76990d5q3FrI52/TGrsd1Lq+SmtZiAipfgf/mvvtIJxOYX7mXwE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U9OwgAAANwAAAAPAAAAAAAAAAAAAAAAAJgCAABkcnMvZG93&#10;bnJldi54bWxQSwUGAAAAAAQABAD1AAAAhw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ռեեստրում փոփոխություններ կատարելու մասին ծանուցման ստացում (P.CC.03.ОPR.007)</w:t>
                        </w:r>
                      </w:p>
                      <w:p w:rsidR="00427D62" w:rsidRPr="00EA2744" w:rsidRDefault="00427D62" w:rsidP="00893397"/>
                    </w:txbxContent>
                  </v:textbox>
                </v:rect>
                <v:rect id="Rectangle 63" o:spid="_x0000_s1092" style="position:absolute;left:6443;top:8376;width:399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bPL8A&#10;AADcAAAADwAAAGRycy9kb3ducmV2LnhtbERPu27CMBTdK/EP1kXqVpwwoCpgEOIhWJsWsV7Flzhg&#10;X0exAbdfXw+VOh6d92KVnBUPGkLnWUE5KUAQN1533Cr4+ty/vYMIEVmj9UwKvinAajl6WWCl/ZM/&#10;6FHHVuQQDhUqMDH2lZShMeQwTHxPnLmLHxzGDIdW6gGfOdxZOS2KmXTYcW4w2NPGUHOr707Bodzu&#10;+qv8qfFgI91PJjX2nJR6Haf1HESkFP/Ff+6jVjAt89p8Jh8Buf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8ts8vwAAANwAAAAPAAAAAAAAAAAAAAAAAJgCAABkcnMvZG93bnJl&#10;di54bWxQSwUGAAAAAAQABAD1AAAAhA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ռեեստրից իրավաբանական անձանց մասին թարմացված տեղեկությունների հրապարակում (P.CC.03.0PR.008)</w:t>
                        </w:r>
                      </w:p>
                      <w:p w:rsidR="00427D62" w:rsidRPr="00EA2744" w:rsidRDefault="00427D62" w:rsidP="00893397"/>
                    </w:txbxContent>
                  </v:textbox>
                </v:rect>
                <v:rect id="Rectangle 64" o:spid="_x0000_s1093" style="position:absolute;left:6443;top:7235;width:399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p8IA&#10;AADcAAAADwAAAGRycy9kb3ducmV2LnhtbESPQWsCMRSE74X+h/AKvdXsehC7GkVsRa/dWnp9bJ6b&#10;1eRl2URN/fWNUOhxmJlvmPkyOSsuNITOs4JyVIAgbrzuuFWw/9y8TEGEiKzReiYFPxRguXh8mGOl&#10;/ZU/6FLHVmQIhwoVmBj7SsrQGHIYRr4nzt7BDw5jlkMr9YDXDHdWjotiIh12nBcM9rQ21Jzqs1Ow&#10;Ld/e+6O81bi1kc5fJjX2Oyn1/JRWMxCRUvwP/7V3WsG4fIX7mXwE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vn6nwgAAANwAAAAPAAAAAAAAAAAAAAAAAJgCAABkcnMvZG93&#10;bnJldi54bWxQSwUGAAAAAAQABAD1AAAAhw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ռեեստրում փոփոխություններ կատարելու համար իրավաբանական անձանց մասին տեղեկությունների ընդունում և մշակում (P.CC.03.ОPR.006)</w:t>
                        </w:r>
                      </w:p>
                      <w:p w:rsidR="00427D62" w:rsidRPr="00EA2744" w:rsidRDefault="00427D62" w:rsidP="00893397"/>
                    </w:txbxContent>
                  </v:textbox>
                </v:rect>
                <v:rect id="Rectangle 65" o:spid="_x0000_s1094" style="position:absolute;left:6274;top:4748;width:4274;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dh78A&#10;AADcAAAADwAAAGRycy9kb3ducmV2LnhtbERPu27CMBTdK/UfrFupW3HIgKoUgxAPwdoA6noVX+KA&#10;fR3FBtx+fT0gMR6d93SenBU3GkLnWcF4VIAgbrzuuFVw2G8+PkGEiKzReiYFvxRgPnt9mWKl/Z2/&#10;6VbHVuQQDhUqMDH2lZShMeQwjHxPnLmTHxzGDIdW6gHvOdxZWRbFRDrsODcY7GlpqLnUV6dgO16t&#10;+7P8q3FrI12PJjX2Jyn1/pYWXyAipfgUP9w7raAs8/x8Jh8BOf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6B2HvwAAANwAAAAPAAAAAAAAAAAAAAAAAJgCAABkcnMvZG93bnJl&#10;di54bWxQSwUGAAAAAAQABAD1AAAAhA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lang w:val="en-US"/>
                          </w:rPr>
                          <w:t>;</w:t>
                        </w:r>
                        <w:r>
                          <w:rPr>
                            <w:rFonts w:ascii="Sylfaen" w:hAnsi="Sylfaen"/>
                            <w:sz w:val="18"/>
                          </w:rPr>
                          <w:t xml:space="preserve"> Հանձնաժողով</w:t>
                        </w:r>
                      </w:p>
                    </w:txbxContent>
                  </v:textbox>
                </v:rect>
                <v:rect id="Rectangle 66" o:spid="_x0000_s1095" style="position:absolute;left:6580;top:6188;width:3855;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4HMIA&#10;AADcAAAADwAAAGRycy9kb3ducmV2LnhtbESPQWsCMRSE74X+h/CE3mp291DKapRSK3p1a+n1sXlu&#10;VpOXZRM17a83hYLHYWa+YebL5Ky40Bh6zwrKaQGCuPW6507B/nP9/AoiRGSN1jMp+KEAy8Xjwxxr&#10;7a+8o0sTO5EhHGpUYGIcailDa8hhmPqBOHsHPzqMWY6d1CNeM9xZWRXFi3TYc14wONC7ofbUnJ2C&#10;Tbn6GI7yt8GNjXT+Mqm130mpp0l6m4GIlOI9/N/eagVVVcLfmXwE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LgcwgAAANwAAAAPAAAAAAAAAAAAAAAAAJgCAABkcnMvZG93&#10;bnJldi54bWxQSwUGAAAAAAQABAD1AAAAhwM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8"/>
                            <w:lang w:val="en-US"/>
                          </w:rPr>
                          <w:t>;</w:t>
                        </w:r>
                        <w:r>
                          <w:rPr>
                            <w:rFonts w:ascii="Sylfaen" w:hAnsi="Sylfaen"/>
                            <w:sz w:val="18"/>
                          </w:rPr>
                          <w:t xml:space="preserve"> Իրավաբանական անձանց մասին տեղեկություններ [ուղարկված են]</w:t>
                        </w:r>
                      </w:p>
                      <w:p w:rsidR="00427D62" w:rsidRPr="00EA2744" w:rsidRDefault="00427D62" w:rsidP="00893397"/>
                    </w:txbxContent>
                  </v:textbox>
                </v:rect>
              </v:group>
            </w:pict>
          </mc:Fallback>
        </mc:AlternateContent>
      </w:r>
      <w:r w:rsidR="00893397" w:rsidRPr="000B0C7D">
        <w:rPr>
          <w:rFonts w:ascii="Sylfaen" w:hAnsi="Sylfaen"/>
          <w:noProof/>
          <w:lang w:val="en-US" w:eastAsia="en-US" w:bidi="ar-SA"/>
        </w:rPr>
        <w:drawing>
          <wp:inline distT="0" distB="0" distL="0" distR="0" wp14:anchorId="1458115E" wp14:editId="119F0BD5">
            <wp:extent cx="5943600" cy="3474720"/>
            <wp:effectExtent l="19050" t="0" r="0" b="0"/>
            <wp:docPr id="6" name="Picture 6" descr="\\SERVERTC\Materials\2018\Quarter 1\115-0002-2018_Zayavka_II_2018\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8\Quarter 1\115-0002-2018_Zayavka_II_2018\Translation\media\image6.jpeg"/>
                    <pic:cNvPicPr>
                      <a:picLocks noChangeAspect="1" noChangeArrowheads="1"/>
                    </pic:cNvPicPr>
                  </pic:nvPicPr>
                  <pic:blipFill>
                    <a:blip r:embed="rId14" cstate="print"/>
                    <a:srcRect/>
                    <a:stretch>
                      <a:fillRect/>
                    </a:stretch>
                  </pic:blipFill>
                  <pic:spPr bwMode="auto">
                    <a:xfrm>
                      <a:off x="0" y="0"/>
                      <a:ext cx="5943600" cy="3474720"/>
                    </a:xfrm>
                    <a:prstGeom prst="rect">
                      <a:avLst/>
                    </a:prstGeom>
                    <a:noFill/>
                    <a:ln w="9525">
                      <a:noFill/>
                      <a:miter lim="800000"/>
                      <a:headEnd/>
                      <a:tailEnd/>
                    </a:ln>
                  </pic:spPr>
                </pic:pic>
              </a:graphicData>
            </a:graphic>
          </wp:inline>
        </w:drawing>
      </w:r>
    </w:p>
    <w:p w:rsidR="00893397" w:rsidRPr="000B0C7D" w:rsidRDefault="00893397"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Նկ. 6. «ԱՏԳ ռեզիդենտների ընդհանուր ռեեստրում պարունակվող՝ իրավաբանական անձանց մասին տեղեկությունների փոփոխում» ընթացակարգի կատարման սխեման (P.CC.03.PRC.002)</w:t>
      </w:r>
    </w:p>
    <w:p w:rsidR="00893397" w:rsidRPr="000B0C7D" w:rsidRDefault="00893397" w:rsidP="00863343">
      <w:pPr>
        <w:pStyle w:val="Picturecaption0"/>
        <w:shd w:val="clear" w:color="auto" w:fill="auto"/>
        <w:spacing w:after="160" w:line="360" w:lineRule="auto"/>
        <w:rPr>
          <w:rFonts w:ascii="Sylfaen" w:hAnsi="Sylfaen"/>
          <w:sz w:val="24"/>
          <w:szCs w:val="24"/>
        </w:rPr>
      </w:pPr>
    </w:p>
    <w:p w:rsidR="00893397" w:rsidRPr="000B0C7D" w:rsidRDefault="00893397" w:rsidP="00D2527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տեղեկությունների փոփոխում» ընթացակարգը (P.CC.03.PRC.002) կատարվում է ազգային ռեեստրը վարելու համար պատասխանատու՝ անդամ պետության լիազորված մարմնի կողմից ազգային ռեեստրում փոփոխություններ կատարելիս:</w:t>
      </w:r>
    </w:p>
    <w:p w:rsidR="00251D2D" w:rsidRPr="000B0C7D" w:rsidRDefault="00251D2D" w:rsidP="00D25277">
      <w:pPr>
        <w:pStyle w:val="Bodytext20"/>
        <w:shd w:val="clear" w:color="auto" w:fill="auto"/>
        <w:tabs>
          <w:tab w:val="left" w:pos="1134"/>
        </w:tabs>
        <w:spacing w:after="160" w:line="360" w:lineRule="auto"/>
        <w:ind w:firstLine="567"/>
        <w:jc w:val="both"/>
        <w:rPr>
          <w:rFonts w:ascii="Sylfaen" w:hAnsi="Sylfaen"/>
          <w:sz w:val="24"/>
          <w:szCs w:val="24"/>
        </w:rPr>
      </w:pPr>
    </w:p>
    <w:p w:rsidR="00893397" w:rsidRPr="000B0C7D" w:rsidRDefault="00893397" w:rsidP="00D2527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3</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 xml:space="preserve">Առաջին հերթին կատարվում է «ԱՏԳ ռեզիդենտների ընդհանուր ռեեստրում </w:t>
      </w:r>
      <w:r w:rsidR="00C51938" w:rsidRPr="000B0C7D">
        <w:rPr>
          <w:rFonts w:ascii="Sylfaen" w:hAnsi="Sylfaen"/>
          <w:sz w:val="24"/>
          <w:szCs w:val="24"/>
        </w:rPr>
        <w:t xml:space="preserve">փոփոխություններ կատարելու </w:t>
      </w:r>
      <w:r w:rsidRPr="000B0C7D">
        <w:rPr>
          <w:rFonts w:ascii="Sylfaen" w:hAnsi="Sylfaen"/>
          <w:sz w:val="24"/>
          <w:szCs w:val="24"/>
        </w:rPr>
        <w:t>համար իրավաբանական անձանց մասին տեղեկությունների ներկայացում» գործառնությունը (P.CC.03.OPR.005), որի կատարման արդյունքներով ազգային ռեեստրը վարելու համար պատասխանատու՝ անդամ պետության լիազորված մարմնի կողմից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Հանձնաժողով են ներկայացվում ԱՏԳ ռեզիդենտների ընդհանուր ռեեստրում </w:t>
      </w:r>
      <w:r w:rsidR="005E40D7" w:rsidRPr="000B0C7D">
        <w:rPr>
          <w:rFonts w:ascii="Sylfaen" w:hAnsi="Sylfaen"/>
          <w:sz w:val="24"/>
          <w:szCs w:val="24"/>
        </w:rPr>
        <w:t>փոփոխություն կատարելու համար</w:t>
      </w:r>
      <w:r w:rsidRPr="000B0C7D">
        <w:rPr>
          <w:rFonts w:ascii="Sylfaen" w:hAnsi="Sylfaen"/>
          <w:sz w:val="24"/>
          <w:szCs w:val="24"/>
        </w:rPr>
        <w:t xml:space="preserve"> իրավաբանական անձանց մասին տեղեկությունները</w:t>
      </w:r>
      <w:r w:rsidR="0005296A" w:rsidRPr="000B0C7D">
        <w:rPr>
          <w:rFonts w:ascii="Sylfaen" w:hAnsi="Sylfaen"/>
          <w:sz w:val="24"/>
          <w:szCs w:val="24"/>
        </w:rPr>
        <w:t>:</w:t>
      </w:r>
    </w:p>
    <w:p w:rsidR="00893397" w:rsidRPr="000B0C7D" w:rsidRDefault="00893397" w:rsidP="00D2527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ԱՏԳ ռեզիդենտների ընդհանուր ռեեստրում փոփոխություններ կատարելու համար իրավաբանական անձանց մասին տեղեկություններ</w:t>
      </w:r>
      <w:r w:rsidR="0005296A" w:rsidRPr="000B0C7D">
        <w:rPr>
          <w:rFonts w:ascii="Sylfaen" w:hAnsi="Sylfaen"/>
          <w:sz w:val="24"/>
          <w:szCs w:val="24"/>
        </w:rPr>
        <w:t>ը</w:t>
      </w:r>
      <w:r w:rsidRPr="000B0C7D">
        <w:rPr>
          <w:rFonts w:ascii="Sylfaen" w:hAnsi="Sylfaen"/>
          <w:sz w:val="24"/>
          <w:szCs w:val="24"/>
        </w:rPr>
        <w:t xml:space="preserve"> Հանձնաժողովի կողմից ստանալիս կատարվում է «ԱՏԳ ռեզիդենտների ընդհանուր ռեեստրում </w:t>
      </w:r>
      <w:r w:rsidR="008D1F48" w:rsidRPr="000B0C7D">
        <w:rPr>
          <w:rFonts w:ascii="Sylfaen" w:hAnsi="Sylfaen"/>
          <w:sz w:val="24"/>
          <w:szCs w:val="24"/>
        </w:rPr>
        <w:t>փոփոխություններ կատարելու համար</w:t>
      </w:r>
      <w:r w:rsidR="008D1F48" w:rsidRPr="000B0C7D" w:rsidDel="008D1F48">
        <w:rPr>
          <w:rFonts w:ascii="Sylfaen" w:hAnsi="Sylfaen"/>
          <w:sz w:val="24"/>
          <w:szCs w:val="24"/>
        </w:rPr>
        <w:t xml:space="preserve"> </w:t>
      </w:r>
      <w:r w:rsidRPr="000B0C7D">
        <w:rPr>
          <w:rFonts w:ascii="Sylfaen" w:hAnsi="Sylfaen"/>
          <w:sz w:val="24"/>
          <w:szCs w:val="24"/>
        </w:rPr>
        <w:t>իրավաբանական անձանց մասին տեղեկությունների ընդունում եւ մշակում» գործառնությունը (P.CC.03.OPR.006), որի կատարման արդյունքներով իրականացվում է ԱՏԳ ռեզիդենտների ընդհանուր ռեեստրում իրավաբանական անձանց մասին տեղեկությունների թարմացում</w:t>
      </w:r>
      <w:r w:rsidR="0005296A" w:rsidRPr="000B0C7D">
        <w:rPr>
          <w:rFonts w:ascii="Sylfaen" w:hAnsi="Sylfaen"/>
          <w:sz w:val="24"/>
          <w:szCs w:val="24"/>
        </w:rPr>
        <w:t>,</w:t>
      </w:r>
      <w:r w:rsidRPr="000B0C7D">
        <w:rPr>
          <w:rFonts w:ascii="Sylfaen" w:hAnsi="Sylfaen"/>
          <w:sz w:val="24"/>
          <w:szCs w:val="24"/>
        </w:rPr>
        <w:t xml:space="preserve"> </w:t>
      </w:r>
      <w:r w:rsidR="00623CC9" w:rsidRPr="000B0C7D">
        <w:rPr>
          <w:rFonts w:ascii="Sylfaen" w:hAnsi="Sylfaen"/>
          <w:sz w:val="24"/>
          <w:szCs w:val="24"/>
        </w:rPr>
        <w:t>եւ</w:t>
      </w:r>
      <w:r w:rsidRPr="000B0C7D">
        <w:rPr>
          <w:rFonts w:ascii="Sylfaen" w:hAnsi="Sylfaen"/>
          <w:sz w:val="24"/>
          <w:szCs w:val="24"/>
        </w:rPr>
        <w:t xml:space="preserve"> ազգային ռեեստրը վարելու համար պատասխանատու՝ անդամ պետության լիազորված մարմին է ուղարկ</w:t>
      </w:r>
      <w:r w:rsidR="0005296A" w:rsidRPr="000B0C7D">
        <w:rPr>
          <w:rFonts w:ascii="Sylfaen" w:hAnsi="Sylfaen"/>
          <w:sz w:val="24"/>
          <w:szCs w:val="24"/>
        </w:rPr>
        <w:t>վ</w:t>
      </w:r>
      <w:r w:rsidRPr="000B0C7D">
        <w:rPr>
          <w:rFonts w:ascii="Sylfaen" w:hAnsi="Sylfaen"/>
          <w:sz w:val="24"/>
          <w:szCs w:val="24"/>
        </w:rPr>
        <w:t>ում ԱՏԳ ռեզիդենտների ընդհանուր ռեեստրում փոփոխություններ կատարելու մասին ծանուցումը:</w:t>
      </w:r>
    </w:p>
    <w:p w:rsidR="00893397" w:rsidRPr="000B0C7D" w:rsidRDefault="00893397" w:rsidP="00D2527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 xml:space="preserve">Ազգային ռեեստրը վարելու համար պատասխանատու՝ անդամ պետության լիազորված մարմնի կողմից ԱՏԳ ռեզիդենտների ընդհանուր ռեեստրում փոփոխություններ կատարելու մասին ծանուցում ստանալիս կատարվում է «ԱՏԳ ռեզիդենտների ընդհանուր ռեեստրում փոփոխություններ կատարելու մասին ծանուցման ստացում» գործառնությունը (P.CC.03.OPR.007), որի կատարման արդյունքներով իրականացվում է ԱՏԳ ռեզիդենտների ընդհանուր ռեեստրում փոփոխություններ կատարելու մասին ծանուցման ընդունում </w:t>
      </w:r>
      <w:r w:rsidR="00623CC9" w:rsidRPr="000B0C7D">
        <w:rPr>
          <w:rFonts w:ascii="Sylfaen" w:hAnsi="Sylfaen"/>
          <w:sz w:val="24"/>
          <w:szCs w:val="24"/>
        </w:rPr>
        <w:t>եւ</w:t>
      </w:r>
      <w:r w:rsidRPr="000B0C7D">
        <w:rPr>
          <w:rFonts w:ascii="Sylfaen" w:hAnsi="Sylfaen"/>
          <w:sz w:val="24"/>
          <w:szCs w:val="24"/>
        </w:rPr>
        <w:t xml:space="preserve"> մշակում:</w:t>
      </w:r>
    </w:p>
    <w:p w:rsidR="00251D2D" w:rsidRPr="000B0C7D" w:rsidRDefault="00251D2D" w:rsidP="00D25277">
      <w:pPr>
        <w:pStyle w:val="Bodytext20"/>
        <w:shd w:val="clear" w:color="auto" w:fill="auto"/>
        <w:tabs>
          <w:tab w:val="left" w:pos="1134"/>
        </w:tabs>
        <w:spacing w:after="160" w:line="360" w:lineRule="auto"/>
        <w:ind w:firstLine="567"/>
        <w:jc w:val="both"/>
        <w:rPr>
          <w:rFonts w:ascii="Sylfaen" w:hAnsi="Sylfaen"/>
          <w:sz w:val="24"/>
          <w:szCs w:val="24"/>
        </w:rPr>
      </w:pPr>
    </w:p>
    <w:p w:rsidR="00893397" w:rsidRPr="000B0C7D" w:rsidRDefault="00893397" w:rsidP="00254625">
      <w:pPr>
        <w:pStyle w:val="Bodytext20"/>
        <w:shd w:val="clear" w:color="auto" w:fill="auto"/>
        <w:tabs>
          <w:tab w:val="left" w:pos="1134"/>
        </w:tabs>
        <w:spacing w:after="160" w:line="343" w:lineRule="auto"/>
        <w:ind w:firstLine="567"/>
        <w:jc w:val="both"/>
        <w:rPr>
          <w:rFonts w:ascii="Sylfaen" w:hAnsi="Sylfaen"/>
          <w:spacing w:val="-6"/>
          <w:sz w:val="24"/>
          <w:szCs w:val="24"/>
        </w:rPr>
      </w:pPr>
      <w:r w:rsidRPr="000B0C7D">
        <w:rPr>
          <w:rFonts w:ascii="Sylfaen" w:hAnsi="Sylfaen"/>
          <w:sz w:val="24"/>
          <w:szCs w:val="24"/>
        </w:rPr>
        <w:lastRenderedPageBreak/>
        <w:t>4</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w:t>
      </w:r>
      <w:r w:rsidRPr="000B0C7D">
        <w:rPr>
          <w:rFonts w:ascii="Sylfaen" w:hAnsi="Sylfaen"/>
          <w:spacing w:val="-6"/>
          <w:sz w:val="24"/>
          <w:szCs w:val="24"/>
        </w:rPr>
        <w:t xml:space="preserve">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Fonts w:ascii="Sylfaen" w:hAnsi="Sylfaen"/>
          <w:spacing w:val="-6"/>
          <w:sz w:val="24"/>
          <w:szCs w:val="24"/>
        </w:rPr>
        <w:t>եւ</w:t>
      </w:r>
      <w:r w:rsidRPr="000B0C7D">
        <w:rPr>
          <w:rFonts w:ascii="Sylfaen" w:hAnsi="Sylfaen"/>
          <w:spacing w:val="-6"/>
          <w:sz w:val="24"/>
          <w:szCs w:val="24"/>
        </w:rPr>
        <w:t xml:space="preserve"> մշակում» գործառնությունը (P.CC.03.OPR.006) կատարելու դեպքում կատարվում է «ԱՏԳ ռեզիդենտների ընդհանուր ռեեստրի իրավաբանական անձանց մասին թարմացված տեղեկությունների հրապարակում» գործառնությունը (P.CC.03.OPR.008), որի կատարման արդյունքներով ԱՏԳ ռեզիդենտների ընդհանուր ռեեստրի իրավաբանական անձանց մասին թարմացված տեղեկությունները հրապարակվում են Միության տեղեկատվական </w:t>
      </w:r>
      <w:r w:rsidR="00EC173F" w:rsidRPr="000B0C7D">
        <w:rPr>
          <w:rFonts w:ascii="Sylfaen" w:hAnsi="Sylfaen"/>
          <w:spacing w:val="-6"/>
          <w:sz w:val="24"/>
          <w:szCs w:val="24"/>
        </w:rPr>
        <w:t>հարթակ</w:t>
      </w:r>
      <w:r w:rsidRPr="000B0C7D">
        <w:rPr>
          <w:rFonts w:ascii="Sylfaen" w:hAnsi="Sylfaen"/>
          <w:spacing w:val="-6"/>
          <w:sz w:val="24"/>
          <w:szCs w:val="24"/>
        </w:rPr>
        <w:t>ում:</w:t>
      </w:r>
    </w:p>
    <w:p w:rsidR="00893397" w:rsidRPr="000B0C7D" w:rsidRDefault="00893397" w:rsidP="00254625">
      <w:pPr>
        <w:pStyle w:val="Bodytext20"/>
        <w:shd w:val="clear" w:color="auto" w:fill="auto"/>
        <w:tabs>
          <w:tab w:val="left" w:pos="1134"/>
        </w:tabs>
        <w:spacing w:after="160" w:line="343" w:lineRule="auto"/>
        <w:ind w:firstLine="567"/>
        <w:jc w:val="both"/>
        <w:rPr>
          <w:rFonts w:ascii="Sylfaen" w:hAnsi="Sylfaen"/>
          <w:sz w:val="24"/>
          <w:szCs w:val="24"/>
        </w:rPr>
      </w:pPr>
      <w:r w:rsidRPr="000B0C7D">
        <w:rPr>
          <w:rFonts w:ascii="Sylfaen" w:hAnsi="Sylfaen"/>
          <w:sz w:val="24"/>
          <w:szCs w:val="24"/>
        </w:rPr>
        <w:t>4</w:t>
      </w:r>
      <w:r w:rsidR="00E856F4" w:rsidRPr="000B0C7D">
        <w:rPr>
          <w:rFonts w:ascii="Sylfaen" w:hAnsi="Sylfaen"/>
          <w:sz w:val="24"/>
          <w:szCs w:val="24"/>
        </w:rPr>
        <w:t>1.</w:t>
      </w:r>
      <w:r w:rsidR="00E856F4" w:rsidRPr="000B0C7D">
        <w:rPr>
          <w:rFonts w:ascii="Sylfaen" w:hAnsi="Sylfaen"/>
          <w:sz w:val="24"/>
          <w:szCs w:val="24"/>
        </w:rPr>
        <w:tab/>
      </w:r>
      <w:r w:rsidRPr="000B0C7D">
        <w:rPr>
          <w:rFonts w:ascii="Sylfaen" w:hAnsi="Sylfaen"/>
          <w:sz w:val="24"/>
          <w:szCs w:val="24"/>
        </w:rPr>
        <w:t xml:space="preserve">«ԱՏԳ ռեզիդենտների ընդհանուր ռեեստրում պարունակվող՝ իրավաբանական անձանց մասին տեղեկությունների փոփոխում» ընթացակարգի (P.CC.03.PRC.002) կատարման արդյունքներն են ԱՏԳ ռեզիդենտների ընդհանուր ռեեստրում փոփոխությունների կատարումն ու Միության տեղեկատվական </w:t>
      </w:r>
      <w:r w:rsidR="00EC173F" w:rsidRPr="000B0C7D">
        <w:rPr>
          <w:rFonts w:ascii="Sylfaen" w:hAnsi="Sylfaen"/>
          <w:sz w:val="24"/>
          <w:szCs w:val="24"/>
        </w:rPr>
        <w:t>հարթակ</w:t>
      </w:r>
      <w:r w:rsidRPr="000B0C7D">
        <w:rPr>
          <w:rFonts w:ascii="Sylfaen" w:hAnsi="Sylfaen"/>
          <w:sz w:val="24"/>
          <w:szCs w:val="24"/>
        </w:rPr>
        <w:t>ում իրավաբանական անձանց մասին փոփոխված տեղեկությունների հրապարակումը:</w:t>
      </w:r>
    </w:p>
    <w:p w:rsidR="00893397" w:rsidRPr="000B0C7D" w:rsidRDefault="00893397" w:rsidP="00254625">
      <w:pPr>
        <w:pStyle w:val="Bodytext20"/>
        <w:shd w:val="clear" w:color="auto" w:fill="auto"/>
        <w:tabs>
          <w:tab w:val="left" w:pos="1134"/>
        </w:tabs>
        <w:spacing w:after="160" w:line="343" w:lineRule="auto"/>
        <w:ind w:firstLine="567"/>
        <w:jc w:val="both"/>
        <w:rPr>
          <w:rFonts w:ascii="Sylfaen" w:hAnsi="Sylfaen"/>
          <w:sz w:val="24"/>
          <w:szCs w:val="24"/>
        </w:rPr>
      </w:pPr>
      <w:r w:rsidRPr="000B0C7D">
        <w:rPr>
          <w:rFonts w:ascii="Sylfaen" w:hAnsi="Sylfaen"/>
          <w:sz w:val="24"/>
          <w:szCs w:val="24"/>
        </w:rPr>
        <w:t>4</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ռեեստրում պարունակվող՝ իրավաբանական անձանց մասին տեղեկությունների փոփոխություն» ընթացակարգի (Р.СС.03.РRС.002) շրջանակներում կատարվող գործառնությունների ցանկը բերված է 12-րդ աղյուսակում։</w:t>
      </w:r>
    </w:p>
    <w:p w:rsidR="00893397" w:rsidRPr="000B0C7D" w:rsidRDefault="00893397" w:rsidP="00D17C84">
      <w:pPr>
        <w:pStyle w:val="Bodytext20"/>
        <w:shd w:val="clear" w:color="auto" w:fill="auto"/>
        <w:spacing w:after="160" w:line="360" w:lineRule="auto"/>
        <w:rPr>
          <w:rFonts w:ascii="Sylfaen" w:hAnsi="Sylfaen"/>
          <w:sz w:val="24"/>
          <w:szCs w:val="24"/>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12</w:t>
      </w:r>
    </w:p>
    <w:p w:rsidR="00893397" w:rsidRPr="000B0C7D" w:rsidRDefault="00CE6DE1" w:rsidP="00863343">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«ԱՏԳ ռեզիդենտների ընդհանուր ռեեստրում պարունակվող՝ իրավաբանական անձանց մասին տեղեկությունների փոփոխում» ընթացակարգի (Р.СС.03.РRС.002) շրջանակներում կատարվող գործառնությունների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893397" w:rsidRPr="000B0C7D" w:rsidTr="00D17C84">
        <w:trPr>
          <w:trHeight w:val="820"/>
          <w:tblHeader/>
        </w:trPr>
        <w:tc>
          <w:tcPr>
            <w:tcW w:w="2410" w:type="dxa"/>
            <w:tcBorders>
              <w:top w:val="single" w:sz="4" w:space="0" w:color="auto"/>
              <w:lef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4013" w:type="dxa"/>
            <w:tcBorders>
              <w:top w:val="single" w:sz="4" w:space="0" w:color="auto"/>
              <w:left w:val="single" w:sz="4" w:space="0" w:color="auto"/>
            </w:tcBorders>
            <w:shd w:val="clear" w:color="auto" w:fill="FFFFFF"/>
          </w:tcPr>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D17C84">
        <w:trPr>
          <w:trHeight w:val="549"/>
          <w:tblHeader/>
        </w:trPr>
        <w:tc>
          <w:tcPr>
            <w:tcW w:w="2410" w:type="dxa"/>
            <w:tcBorders>
              <w:top w:val="single" w:sz="4" w:space="0" w:color="auto"/>
              <w:lef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P.CC.03.OPR.005</w:t>
            </w:r>
          </w:p>
        </w:tc>
        <w:tc>
          <w:tcPr>
            <w:tcW w:w="4013" w:type="dxa"/>
            <w:tcBorders>
              <w:top w:val="single" w:sz="4" w:space="0" w:color="auto"/>
              <w:lef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փոփոխություններ կատարելու համար </w:t>
            </w:r>
            <w:r w:rsidRPr="000B0C7D">
              <w:rPr>
                <w:rStyle w:val="Bodytext211pt"/>
                <w:rFonts w:ascii="Sylfaen" w:hAnsi="Sylfaen"/>
                <w:sz w:val="20"/>
                <w:szCs w:val="20"/>
              </w:rPr>
              <w:lastRenderedPageBreak/>
              <w:t>իրավաբանական անձանց մասին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բերված է սույն կանոնների </w:t>
            </w:r>
            <w:r w:rsidR="00D17C84" w:rsidRPr="000B0C7D">
              <w:rPr>
                <w:rStyle w:val="Bodytext211pt"/>
                <w:rFonts w:ascii="Sylfaen" w:hAnsi="Sylfaen"/>
                <w:sz w:val="20"/>
                <w:szCs w:val="20"/>
              </w:rPr>
              <w:br/>
            </w:r>
            <w:r w:rsidRPr="000B0C7D">
              <w:rPr>
                <w:rStyle w:val="Bodytext211pt"/>
                <w:rFonts w:ascii="Sylfaen" w:hAnsi="Sylfaen"/>
                <w:sz w:val="20"/>
                <w:szCs w:val="20"/>
              </w:rPr>
              <w:t>13-րդ աղյուսակ</w:t>
            </w:r>
            <w:r w:rsidR="004568F6"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P.CC.03.OPR.006</w:t>
            </w:r>
          </w:p>
        </w:tc>
        <w:tc>
          <w:tcPr>
            <w:tcW w:w="4013" w:type="dxa"/>
            <w:tcBorders>
              <w:top w:val="single" w:sz="4" w:space="0" w:color="auto"/>
              <w:lef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14-րդ աղյուսակ</w:t>
            </w:r>
            <w:r w:rsidR="004568F6"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P.CC.03.OPR.007</w:t>
            </w:r>
          </w:p>
        </w:tc>
        <w:tc>
          <w:tcPr>
            <w:tcW w:w="4013" w:type="dxa"/>
            <w:tcBorders>
              <w:top w:val="single" w:sz="4" w:space="0" w:color="auto"/>
              <w:left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15-րդ աղյուսակ</w:t>
            </w:r>
            <w:r w:rsidR="004568F6"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P.CC.03.OPR.008</w:t>
            </w:r>
          </w:p>
        </w:tc>
        <w:tc>
          <w:tcPr>
            <w:tcW w:w="4013"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թարմացված տեղեկությունների 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893397" w:rsidRPr="000B0C7D" w:rsidRDefault="00893397" w:rsidP="0025462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16-րդ աղյուսակ</w:t>
            </w:r>
            <w:r w:rsidR="004568F6" w:rsidRPr="000B0C7D">
              <w:rPr>
                <w:rStyle w:val="Bodytext211pt"/>
                <w:rFonts w:ascii="Sylfaen" w:hAnsi="Sylfaen"/>
                <w:sz w:val="20"/>
                <w:szCs w:val="20"/>
              </w:rPr>
              <w:t>ում</w:t>
            </w:r>
          </w:p>
        </w:tc>
      </w:tr>
    </w:tbl>
    <w:p w:rsidR="00893397" w:rsidRPr="000B0C7D" w:rsidRDefault="00893397" w:rsidP="00863343">
      <w:pPr>
        <w:spacing w:after="160" w:line="360" w:lineRule="auto"/>
        <w:rPr>
          <w:rFonts w:ascii="Sylfaen" w:hAnsi="Sylfaen"/>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13</w:t>
      </w:r>
    </w:p>
    <w:p w:rsidR="00893397" w:rsidRPr="000B0C7D" w:rsidRDefault="00893397" w:rsidP="00863343">
      <w:pPr>
        <w:pStyle w:val="Bodytext20"/>
        <w:shd w:val="clear" w:color="auto" w:fill="auto"/>
        <w:spacing w:after="160" w:line="360" w:lineRule="auto"/>
        <w:ind w:left="426" w:right="426"/>
        <w:jc w:val="center"/>
        <w:rPr>
          <w:rFonts w:ascii="Sylfaen" w:hAnsi="Sylfaen"/>
          <w:sz w:val="24"/>
          <w:szCs w:val="24"/>
        </w:rPr>
      </w:pPr>
      <w:r w:rsidRPr="000B0C7D">
        <w:rPr>
          <w:rFonts w:ascii="Sylfaen" w:hAnsi="Sylfaen"/>
          <w:sz w:val="24"/>
          <w:szCs w:val="24"/>
        </w:rPr>
        <w:t>«ԱՏԳ ռեզիդենտների ընդհանուր ռեեստրում փոփոխություններ կատարելու համար իրավաբանական անձանց մասին տեղեկությունների ներկայացում» գործառնության (P.CC.03.OPR.005)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893397" w:rsidRPr="000B0C7D" w:rsidTr="00106571">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r w:rsidR="00106571" w:rsidRPr="000B0C7D">
              <w:rPr>
                <w:rFonts w:ascii="Sylfaen" w:hAnsi="Sylfaen"/>
                <w:sz w:val="20"/>
                <w:szCs w:val="20"/>
              </w:rPr>
              <w:br/>
            </w:r>
            <w:r w:rsidRPr="000B0C7D">
              <w:rPr>
                <w:rStyle w:val="Bodytext211pt"/>
                <w:rFonts w:ascii="Sylfaen" w:hAnsi="Sylfaen"/>
                <w:sz w:val="20"/>
                <w:szCs w:val="20"/>
              </w:rPr>
              <w:t>ը/կ</w:t>
            </w:r>
          </w:p>
        </w:tc>
        <w:tc>
          <w:tcPr>
            <w:tcW w:w="2398"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ind w:left="-1"/>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106571">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106571">
        <w:tc>
          <w:tcPr>
            <w:tcW w:w="1144" w:type="dxa"/>
            <w:tcBorders>
              <w:top w:val="single" w:sz="4" w:space="0" w:color="auto"/>
              <w:lef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P.CC.03.OPR.005</w:t>
            </w:r>
          </w:p>
        </w:tc>
      </w:tr>
      <w:tr w:rsidR="00893397" w:rsidRPr="000B0C7D" w:rsidTr="00106571">
        <w:tc>
          <w:tcPr>
            <w:tcW w:w="1144" w:type="dxa"/>
            <w:tcBorders>
              <w:top w:val="single" w:sz="4" w:space="0" w:color="auto"/>
              <w:lef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398"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համար իրավաբանական անձանց մասին տեղեկությունների ներկայացում</w:t>
            </w:r>
          </w:p>
        </w:tc>
      </w:tr>
      <w:tr w:rsidR="00893397" w:rsidRPr="000B0C7D" w:rsidTr="00106571">
        <w:tc>
          <w:tcPr>
            <w:tcW w:w="1144"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398"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736E63" w:rsidRPr="000B0C7D" w:rsidRDefault="00893397" w:rsidP="00106571">
            <w:pPr>
              <w:pStyle w:val="Bodytext20"/>
              <w:shd w:val="clear" w:color="auto" w:fill="auto"/>
              <w:tabs>
                <w:tab w:val="left" w:pos="1333"/>
              </w:tabs>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r>
      <w:tr w:rsidR="00893397" w:rsidRPr="000B0C7D" w:rsidTr="00106571">
        <w:tc>
          <w:tcPr>
            <w:tcW w:w="1144"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398"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ազգային ռեեստրում փոփոխություններ կատարելիս</w:t>
            </w:r>
          </w:p>
        </w:tc>
      </w:tr>
      <w:tr w:rsidR="00893397" w:rsidRPr="000B0C7D" w:rsidTr="00106571">
        <w:tc>
          <w:tcPr>
            <w:tcW w:w="1144"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98"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106571">
        <w:tc>
          <w:tcPr>
            <w:tcW w:w="1144"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398" w:type="dxa"/>
            <w:tcBorders>
              <w:top w:val="single" w:sz="4" w:space="0" w:color="auto"/>
              <w:left w:val="single" w:sz="4" w:space="0" w:color="auto"/>
            </w:tcBorders>
            <w:shd w:val="clear" w:color="auto" w:fill="FFFFFF"/>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 է ներկայացնում ԱՏԳ ռեզիդենտների ընդհանուր ռեեստրում փոփոխություններ կատարելու համար իրավաբանական անձանց մասին </w:t>
            </w:r>
            <w:r w:rsidRPr="000B0C7D">
              <w:rPr>
                <w:rStyle w:val="Bodytext211pt"/>
                <w:rFonts w:ascii="Sylfaen" w:hAnsi="Sylfaen"/>
                <w:sz w:val="20"/>
                <w:szCs w:val="20"/>
              </w:rPr>
              <w:lastRenderedPageBreak/>
              <w:t xml:space="preserve">տեղեկությունները՝ </w:t>
            </w:r>
            <w:r w:rsidR="00440582"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106571">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10657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10657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համար իրավաբանական անձանց մասին տեղեկությունները փոխանցվել են Հանձնաժողով</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14</w:t>
      </w:r>
    </w:p>
    <w:p w:rsidR="00893397" w:rsidRPr="000B0C7D" w:rsidRDefault="00893397"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 xml:space="preserve">«ԱՏԳ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գործառնության (P.CC.03.OPR.006)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410"/>
        <w:gridCol w:w="5815"/>
      </w:tblGrid>
      <w:tr w:rsidR="00893397" w:rsidRPr="000B0C7D" w:rsidTr="00281E24">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r w:rsidR="00212A32" w:rsidRPr="000B0C7D">
              <w:rPr>
                <w:rFonts w:ascii="Sylfaen" w:hAnsi="Sylfaen"/>
                <w:sz w:val="20"/>
                <w:szCs w:val="20"/>
              </w:rPr>
              <w:br/>
            </w:r>
            <w:r w:rsidRPr="000B0C7D">
              <w:rPr>
                <w:rStyle w:val="Bodytext211pt"/>
                <w:rFonts w:ascii="Sylfaen" w:hAnsi="Sylfaen"/>
                <w:sz w:val="20"/>
                <w:szCs w:val="20"/>
              </w:rPr>
              <w:t>ը/կ</w:t>
            </w:r>
          </w:p>
        </w:tc>
        <w:tc>
          <w:tcPr>
            <w:tcW w:w="2410" w:type="dxa"/>
            <w:tcBorders>
              <w:top w:val="single" w:sz="4" w:space="0" w:color="auto"/>
              <w:left w:val="single" w:sz="4" w:space="0" w:color="auto"/>
            </w:tcBorders>
            <w:shd w:val="clear" w:color="auto" w:fill="FFFFFF"/>
          </w:tcPr>
          <w:p w:rsidR="00893397" w:rsidRPr="000B0C7D" w:rsidRDefault="00893397" w:rsidP="00212A3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15" w:type="dxa"/>
            <w:tcBorders>
              <w:top w:val="single" w:sz="4" w:space="0" w:color="auto"/>
              <w:left w:val="single" w:sz="4" w:space="0" w:color="auto"/>
              <w:right w:val="single" w:sz="4" w:space="0" w:color="auto"/>
            </w:tcBorders>
            <w:shd w:val="clear" w:color="auto" w:fill="FFFFFF"/>
          </w:tcPr>
          <w:p w:rsidR="00893397" w:rsidRPr="000B0C7D" w:rsidRDefault="00893397" w:rsidP="00212A3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281E24">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10" w:type="dxa"/>
            <w:tcBorders>
              <w:top w:val="single" w:sz="4" w:space="0" w:color="auto"/>
              <w:lef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15"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281E24">
        <w:tc>
          <w:tcPr>
            <w:tcW w:w="1144"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10"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15"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P.CC.03.OPR.006</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410" w:type="dxa"/>
            <w:tcBorders>
              <w:top w:val="single" w:sz="4" w:space="0" w:color="auto"/>
              <w:left w:val="single" w:sz="4" w:space="0" w:color="auto"/>
            </w:tcBorders>
            <w:shd w:val="clear" w:color="auto" w:fill="FFFFFF"/>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15"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893397" w:rsidRPr="000B0C7D" w:rsidTr="00281E24">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410" w:type="dxa"/>
            <w:tcBorders>
              <w:top w:val="single" w:sz="4" w:space="0" w:color="auto"/>
              <w:lef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15"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410" w:type="dxa"/>
            <w:tcBorders>
              <w:top w:val="single" w:sz="4" w:space="0" w:color="auto"/>
              <w:left w:val="single" w:sz="4" w:space="0" w:color="auto"/>
            </w:tcBorders>
            <w:shd w:val="clear" w:color="auto" w:fill="FFFFFF"/>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15"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ԱՏԳ ռեզիդենտների ընդհանուր ռեեստրում փոփոխություններ կատարելու համար իրավաբանական անձանց մասին տեղեկությունները կատարողի կողմից ստանալիս («ԱՏԳ ռեզիդենտների ընդհանուր ռեեստրում փոփոխություններ կատարելու համար իրավաբանական անձանց մասին տեղեկությունների ներկայացում» գործառնություն (P.CC.03.OPR.005))</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410" w:type="dxa"/>
            <w:tcBorders>
              <w:top w:val="single" w:sz="4" w:space="0" w:color="auto"/>
              <w:left w:val="single" w:sz="4" w:space="0" w:color="auto"/>
            </w:tcBorders>
            <w:shd w:val="clear" w:color="auto" w:fill="FFFFFF"/>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15"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w:t>
            </w:r>
            <w:r w:rsidR="007E1F10"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նախատեսված պահանջներին։</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410" w:type="dxa"/>
            <w:tcBorders>
              <w:top w:val="single" w:sz="4" w:space="0" w:color="auto"/>
              <w:left w:val="single" w:sz="4" w:space="0" w:color="auto"/>
            </w:tcBorders>
            <w:shd w:val="clear" w:color="auto" w:fill="FFFFFF"/>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15"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ԱՏԳ ռեզիդենտների ընդհանուր ռեեստրում կատարում է փոփոխություններ,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ազգային </w:t>
            </w:r>
            <w:r w:rsidRPr="000B0C7D">
              <w:rPr>
                <w:rStyle w:val="Bodytext211pt"/>
                <w:rFonts w:ascii="Sylfaen" w:hAnsi="Sylfaen"/>
                <w:sz w:val="20"/>
                <w:szCs w:val="20"/>
              </w:rPr>
              <w:lastRenderedPageBreak/>
              <w:t>ռեեստրը վարելու համար պատասխանատու՝ անդամ պետության լիազորված մարմին է ուղարկում ԱՏԳ ռեզիդենտների ընդհանուր ռեեստրում փոփոխություններ կատարելու մասին ծանուցումը</w:t>
            </w:r>
          </w:p>
        </w:tc>
      </w:tr>
      <w:tr w:rsidR="00893397" w:rsidRPr="000B0C7D" w:rsidTr="00281E24">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15"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212A3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համար իրավաբանական անձանց մասին տեղեկությունները մշակվել են, ԱՏԳ ռեզիդենտների ընդհանուր ռեեստրում փոփոխություններ կատարելու մասին ծանուցումն ուղարկվել է ազգային ռեեստրը վարելու համար պատասխանատու՝ անդամ պետության լիազորված մարմին</w:t>
            </w:r>
          </w:p>
        </w:tc>
      </w:tr>
    </w:tbl>
    <w:p w:rsidR="00893397" w:rsidRPr="000B0C7D" w:rsidRDefault="00893397" w:rsidP="00863343">
      <w:pPr>
        <w:spacing w:after="160" w:line="360" w:lineRule="auto"/>
        <w:rPr>
          <w:rFonts w:ascii="Sylfaen" w:hAnsi="Sylfaen"/>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15</w:t>
      </w:r>
    </w:p>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«ԱՏԳ ռեզիդենտների ընդհանուր ռեեստրում փոփոխություններ կատարելու մասին ծանուցման ստացում» գործառնության (P.CC.03.OPR.007)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893397" w:rsidRPr="000B0C7D" w:rsidTr="00F057B5">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398" w:type="dxa"/>
            <w:tcBorders>
              <w:top w:val="single" w:sz="4" w:space="0" w:color="auto"/>
              <w:left w:val="single" w:sz="4" w:space="0" w:color="auto"/>
            </w:tcBorders>
            <w:shd w:val="clear" w:color="auto" w:fill="FFFFFF"/>
          </w:tcPr>
          <w:p w:rsidR="00893397" w:rsidRPr="000B0C7D" w:rsidRDefault="00893397" w:rsidP="00281E2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281E2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F057B5">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281E24">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P.CC.03.OPR.007</w:t>
            </w:r>
          </w:p>
        </w:tc>
      </w:tr>
      <w:tr w:rsidR="00893397" w:rsidRPr="000B0C7D" w:rsidTr="00281E24">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398" w:type="dxa"/>
            <w:tcBorders>
              <w:top w:val="single" w:sz="4" w:space="0" w:color="auto"/>
              <w:left w:val="single" w:sz="4" w:space="0" w:color="auto"/>
            </w:tcBorders>
            <w:shd w:val="clear" w:color="auto" w:fill="FFFFFF"/>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մասին ծանուցման ստացում</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398" w:type="dxa"/>
            <w:tcBorders>
              <w:top w:val="single" w:sz="4" w:space="0" w:color="auto"/>
              <w:left w:val="single" w:sz="4" w:space="0" w:color="auto"/>
            </w:tcBorders>
            <w:shd w:val="clear" w:color="auto" w:fill="FFFFFF"/>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398" w:type="dxa"/>
            <w:tcBorders>
              <w:top w:val="single" w:sz="4" w:space="0" w:color="auto"/>
              <w:left w:val="single" w:sz="4" w:space="0" w:color="auto"/>
            </w:tcBorders>
            <w:shd w:val="clear" w:color="auto" w:fill="FFFFFF"/>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ռեեստրում փոփոխություններ կատարելու մասին ծանուցումը կատարողի կողմից ստանալիս («ԱՏԳ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գործառնություն (Р.СС.03. OРR.006))</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98" w:type="dxa"/>
            <w:tcBorders>
              <w:top w:val="single" w:sz="4" w:space="0" w:color="auto"/>
              <w:left w:val="single" w:sz="4" w:space="0" w:color="auto"/>
            </w:tcBorders>
            <w:shd w:val="clear" w:color="auto" w:fill="FFFFFF"/>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ծանուցման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281E24">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398" w:type="dxa"/>
            <w:tcBorders>
              <w:top w:val="single" w:sz="4" w:space="0" w:color="auto"/>
              <w:left w:val="single" w:sz="4" w:space="0" w:color="auto"/>
            </w:tcBorders>
            <w:shd w:val="clear" w:color="auto" w:fill="FFFFFF"/>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կատարողն ընդունում է ծանուցումը՝ </w:t>
            </w:r>
            <w:r w:rsidR="00316362"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281E24">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281E2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մասին ծանուցումը մշակվել է</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16</w:t>
      </w:r>
    </w:p>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«ԱՏԳ ռեզիդենտների ընդհանուր ռեեստրից իրավաբանական անձանց մասին թարմացված տեղեկությունների հրապարակում» գործառնության (P.CC.03.OPR.008)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893397" w:rsidRPr="000B0C7D" w:rsidTr="006D5B79">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398"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6D5B79">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F057B5">
        <w:tc>
          <w:tcPr>
            <w:tcW w:w="1144"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P.CC.03.OPR.008</w:t>
            </w:r>
          </w:p>
        </w:tc>
      </w:tr>
      <w:tr w:rsidR="00893397" w:rsidRPr="000B0C7D" w:rsidTr="00F057B5">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398"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թարմացված տեղեկությունների հրապարակում</w:t>
            </w:r>
          </w:p>
        </w:tc>
      </w:tr>
      <w:tr w:rsidR="00893397" w:rsidRPr="000B0C7D" w:rsidTr="00F057B5">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398"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F057B5">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398"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ռեեստրում փոփոխություններ կատարելիս («ԱՏԳ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գործառնություն</w:t>
            </w:r>
          </w:p>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 OPR.006))</w:t>
            </w:r>
          </w:p>
        </w:tc>
      </w:tr>
      <w:tr w:rsidR="00893397" w:rsidRPr="000B0C7D" w:rsidTr="00F057B5">
        <w:tc>
          <w:tcPr>
            <w:tcW w:w="1144"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98" w:type="dxa"/>
            <w:tcBorders>
              <w:top w:val="single" w:sz="4" w:space="0" w:color="auto"/>
              <w:lef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893397" w:rsidRPr="000B0C7D" w:rsidTr="00F057B5">
        <w:tc>
          <w:tcPr>
            <w:tcW w:w="1144"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398" w:type="dxa"/>
            <w:tcBorders>
              <w:top w:val="single" w:sz="4" w:space="0" w:color="auto"/>
              <w:left w:val="single" w:sz="4" w:space="0" w:color="auto"/>
            </w:tcBorders>
            <w:shd w:val="clear" w:color="auto" w:fill="FFFFFF"/>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կատարողը ԱՏԳ ռեզիդենտների ընդհանուր ռեեստրից իրավաբանական անձանց մասին թարմացված տեղեկությունները հրապարակում է Միության տեղեկատվական </w:t>
            </w:r>
            <w:r w:rsidR="00EC173F" w:rsidRPr="000B0C7D">
              <w:rPr>
                <w:rStyle w:val="Bodytext211pt"/>
                <w:rFonts w:ascii="Sylfaen" w:hAnsi="Sylfaen"/>
                <w:sz w:val="20"/>
                <w:szCs w:val="20"/>
              </w:rPr>
              <w:t>հարթակ</w:t>
            </w:r>
            <w:r w:rsidRPr="000B0C7D">
              <w:rPr>
                <w:rStyle w:val="Bodytext211pt"/>
                <w:rFonts w:ascii="Sylfaen" w:hAnsi="Sylfaen"/>
                <w:sz w:val="20"/>
                <w:szCs w:val="20"/>
              </w:rPr>
              <w:t>ում</w:t>
            </w:r>
          </w:p>
        </w:tc>
      </w:tr>
      <w:tr w:rsidR="00893397" w:rsidRPr="000B0C7D" w:rsidTr="00F057B5">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F057B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F057B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թարմացված տեղեկությունները հրապարակված են Միության տեղեկատվական </w:t>
            </w:r>
            <w:r w:rsidR="00EC173F" w:rsidRPr="000B0C7D">
              <w:rPr>
                <w:rStyle w:val="Bodytext211pt"/>
                <w:rFonts w:ascii="Sylfaen" w:hAnsi="Sylfaen"/>
                <w:sz w:val="20"/>
                <w:szCs w:val="20"/>
              </w:rPr>
              <w:t>հարթակ</w:t>
            </w:r>
            <w:r w:rsidRPr="000B0C7D">
              <w:rPr>
                <w:rStyle w:val="Bodytext211pt"/>
                <w:rFonts w:ascii="Sylfaen" w:hAnsi="Sylfaen"/>
                <w:sz w:val="20"/>
                <w:szCs w:val="20"/>
              </w:rPr>
              <w:t>ում</w:t>
            </w:r>
          </w:p>
        </w:tc>
      </w:tr>
    </w:tbl>
    <w:p w:rsidR="006D5B79" w:rsidRPr="000B0C7D" w:rsidRDefault="006D5B79" w:rsidP="00863343">
      <w:pPr>
        <w:pStyle w:val="Bodytext20"/>
        <w:shd w:val="clear" w:color="auto" w:fill="auto"/>
        <w:spacing w:after="160" w:line="360" w:lineRule="auto"/>
        <w:jc w:val="center"/>
        <w:rPr>
          <w:rFonts w:ascii="Sylfaen" w:hAnsi="Sylfaen"/>
          <w:sz w:val="24"/>
          <w:szCs w:val="24"/>
        </w:rPr>
      </w:pPr>
    </w:p>
    <w:p w:rsidR="006D5B79" w:rsidRPr="000B0C7D" w:rsidRDefault="006D5B79">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«ԱՏԳ ռեզիդենտների ընդհանուր ռեեստրից իրավաբանական </w:t>
      </w:r>
      <w:r w:rsidR="001F2806" w:rsidRPr="000B0C7D">
        <w:rPr>
          <w:rFonts w:ascii="Sylfaen" w:hAnsi="Sylfaen"/>
          <w:sz w:val="24"/>
          <w:szCs w:val="24"/>
        </w:rPr>
        <w:br/>
      </w:r>
      <w:r w:rsidRPr="000B0C7D">
        <w:rPr>
          <w:rFonts w:ascii="Sylfaen" w:hAnsi="Sylfaen"/>
          <w:sz w:val="24"/>
          <w:szCs w:val="24"/>
        </w:rPr>
        <w:t xml:space="preserve">անձանց մասին տեղեկությունների հանում» </w:t>
      </w:r>
      <w:r w:rsidR="001F2806" w:rsidRPr="000B0C7D">
        <w:rPr>
          <w:rFonts w:ascii="Sylfaen" w:hAnsi="Sylfaen"/>
          <w:sz w:val="24"/>
          <w:szCs w:val="24"/>
        </w:rPr>
        <w:br/>
      </w:r>
      <w:r w:rsidRPr="000B0C7D">
        <w:rPr>
          <w:rFonts w:ascii="Sylfaen" w:hAnsi="Sylfaen"/>
          <w:sz w:val="24"/>
          <w:szCs w:val="24"/>
        </w:rPr>
        <w:t>ընթացակարգ (P.CC.03.PRC.003)</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«ԱՏԳ ռեզիդենտների ընդհանուր ռեեստրից իրավաբանական անձանց մասին տեղեկությունների հանում» ընթացակարգի (P.CC.03.PRC.003) կատարման սխեման ներկայացված է 7-րդ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850752" behindDoc="0" locked="0" layoutInCell="1" allowOverlap="1">
                <wp:simplePos x="0" y="0"/>
                <wp:positionH relativeFrom="column">
                  <wp:posOffset>124460</wp:posOffset>
                </wp:positionH>
                <wp:positionV relativeFrom="paragraph">
                  <wp:posOffset>107950</wp:posOffset>
                </wp:positionV>
                <wp:extent cx="5696585" cy="2980690"/>
                <wp:effectExtent l="635" t="3175" r="0" b="0"/>
                <wp:wrapNone/>
                <wp:docPr id="204"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6585" cy="2980690"/>
                          <a:chOff x="1614" y="4752"/>
                          <a:chExt cx="8971" cy="4694"/>
                        </a:xfrm>
                      </wpg:grpSpPr>
                      <wps:wsp>
                        <wps:cNvPr id="205" name="Rectangle 68"/>
                        <wps:cNvSpPr>
                          <a:spLocks noChangeArrowheads="1"/>
                        </wps:cNvSpPr>
                        <wps:spPr bwMode="auto">
                          <a:xfrm>
                            <a:off x="1614" y="4752"/>
                            <a:ext cx="4460"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2E48" w:rsidRDefault="00427D62" w:rsidP="00893397">
                              <w:pPr>
                                <w:jc w:val="center"/>
                                <w:rPr>
                                  <w:sz w:val="16"/>
                                  <w:szCs w:val="16"/>
                                </w:rPr>
                              </w:pPr>
                              <w:r w:rsidRPr="00A62E48">
                                <w:rPr>
                                  <w:rFonts w:ascii="Sylfaen" w:hAnsi="Sylfaen"/>
                                  <w:sz w:val="16"/>
                                  <w:szCs w:val="16"/>
                                  <w:lang w:val="en-US"/>
                                </w:rPr>
                                <w:t xml:space="preserve">: </w:t>
                              </w:r>
                              <w:r w:rsidRPr="00A62E48">
                                <w:rPr>
                                  <w:rFonts w:ascii="Sylfaen" w:hAnsi="Sylfaen"/>
                                  <w:sz w:val="16"/>
                                  <w:szCs w:val="16"/>
                                </w:rPr>
                                <w:t>Ազգային ռեեստրը վարելու համար պատասխանատու՝ անդամ պետության լիազորված մարմինը</w:t>
                              </w:r>
                            </w:p>
                          </w:txbxContent>
                        </wps:txbx>
                        <wps:bodyPr rot="0" vert="horz" wrap="square" lIns="0" tIns="0" rIns="0" bIns="0" anchor="t" anchorCtr="0" upright="1">
                          <a:noAutofit/>
                        </wps:bodyPr>
                      </wps:wsp>
                      <wps:wsp>
                        <wps:cNvPr id="206" name="Rectangle 69"/>
                        <wps:cNvSpPr>
                          <a:spLocks noChangeArrowheads="1"/>
                        </wps:cNvSpPr>
                        <wps:spPr bwMode="auto">
                          <a:xfrm>
                            <a:off x="6270" y="4752"/>
                            <a:ext cx="4315"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2E48" w:rsidRDefault="00427D62" w:rsidP="00893397">
                              <w:pPr>
                                <w:widowControl/>
                                <w:jc w:val="center"/>
                                <w:rPr>
                                  <w:rFonts w:ascii="Times New Roman" w:eastAsia="Times New Roman" w:hAnsi="Times New Roman" w:cs="Times New Roman"/>
                                  <w:color w:val="auto"/>
                                  <w:sz w:val="16"/>
                                  <w:szCs w:val="16"/>
                                </w:rPr>
                              </w:pPr>
                              <w:r w:rsidRPr="00A62E48">
                                <w:rPr>
                                  <w:rFonts w:ascii="Sylfaen" w:eastAsia="MS Mincho" w:hAnsi="Sylfaen" w:cs="MS Mincho"/>
                                  <w:color w:val="182B62"/>
                                  <w:sz w:val="16"/>
                                  <w:szCs w:val="16"/>
                                </w:rPr>
                                <w:t>։</w:t>
                              </w:r>
                              <w:r w:rsidRPr="00A62E48">
                                <w:rPr>
                                  <w:rFonts w:ascii="Sylfaen" w:hAnsi="Sylfaen"/>
                                  <w:color w:val="182B62"/>
                                  <w:sz w:val="16"/>
                                  <w:szCs w:val="16"/>
                                </w:rPr>
                                <w:t xml:space="preserve"> </w:t>
                              </w:r>
                              <w:r w:rsidRPr="00A62E48">
                                <w:rPr>
                                  <w:rFonts w:ascii="Sylfaen" w:hAnsi="Sylfaen"/>
                                  <w:color w:val="2C2834"/>
                                  <w:sz w:val="16"/>
                                  <w:szCs w:val="16"/>
                                </w:rPr>
                                <w:t>Հանձնաժողով</w:t>
                              </w:r>
                            </w:p>
                            <w:p w:rsidR="00427D62" w:rsidRPr="00EA2744" w:rsidRDefault="00427D62" w:rsidP="00893397"/>
                            <w:p w:rsidR="00427D62" w:rsidRDefault="00427D62"/>
                          </w:txbxContent>
                        </wps:txbx>
                        <wps:bodyPr rot="0" vert="horz" wrap="square" lIns="0" tIns="0" rIns="0" bIns="0" anchor="t" anchorCtr="0" upright="1">
                          <a:noAutofit/>
                        </wps:bodyPr>
                      </wps:wsp>
                      <wps:wsp>
                        <wps:cNvPr id="207" name="Rectangle 70"/>
                        <wps:cNvSpPr>
                          <a:spLocks noChangeArrowheads="1"/>
                        </wps:cNvSpPr>
                        <wps:spPr bwMode="auto">
                          <a:xfrm>
                            <a:off x="1810" y="6136"/>
                            <a:ext cx="3875" cy="8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2E48" w:rsidRDefault="00427D62" w:rsidP="00893397">
                              <w:pPr>
                                <w:widowControl/>
                                <w:jc w:val="center"/>
                                <w:rPr>
                                  <w:rFonts w:ascii="Sylfaen" w:eastAsia="Times New Roman" w:hAnsi="Sylfaen" w:cs="Times New Roman"/>
                                  <w:color w:val="auto"/>
                                  <w:sz w:val="16"/>
                                  <w:szCs w:val="16"/>
                                </w:rPr>
                              </w:pPr>
                              <w:r w:rsidRPr="00A62E48">
                                <w:rPr>
                                  <w:rFonts w:ascii="Sylfaen" w:hAnsi="Sylfaen"/>
                                  <w:sz w:val="16"/>
                                  <w:szCs w:val="16"/>
                                </w:rPr>
                                <w:t xml:space="preserve">ԱՏԳ ռեզիդենտների ընդհանուր ռեեստրից իրավաբանական անձանց հանելու համար տեղեկությունների ներկայացում </w:t>
                              </w:r>
                              <w:r w:rsidRPr="00A62E48">
                                <w:rPr>
                                  <w:rFonts w:ascii="Sylfaen" w:hAnsi="Sylfaen"/>
                                  <w:color w:val="403F48"/>
                                  <w:sz w:val="16"/>
                                  <w:szCs w:val="16"/>
                                </w:rPr>
                                <w:t>(PCC.03</w:t>
                              </w:r>
                              <w:r w:rsidRPr="00A62E48">
                                <w:rPr>
                                  <w:rFonts w:ascii="Sylfaen" w:hAnsi="Sylfaen"/>
                                  <w:sz w:val="16"/>
                                  <w:szCs w:val="16"/>
                                </w:rPr>
                                <w:t>.О</w:t>
                              </w:r>
                              <w:r w:rsidRPr="00A62E48">
                                <w:rPr>
                                  <w:rFonts w:ascii="Sylfaen" w:hAnsi="Sylfaen"/>
                                  <w:color w:val="403F48"/>
                                  <w:sz w:val="16"/>
                                  <w:szCs w:val="16"/>
                                </w:rPr>
                                <w:t>P</w:t>
                              </w:r>
                              <w:r w:rsidRPr="00A62E48">
                                <w:rPr>
                                  <w:rFonts w:ascii="Sylfaen" w:hAnsi="Sylfaen"/>
                                  <w:sz w:val="16"/>
                                  <w:szCs w:val="16"/>
                                </w:rPr>
                                <w:t>R</w:t>
                              </w:r>
                              <w:r w:rsidRPr="00A62E48">
                                <w:rPr>
                                  <w:rFonts w:ascii="Sylfaen" w:hAnsi="Sylfaen"/>
                                  <w:color w:val="403F48"/>
                                  <w:sz w:val="16"/>
                                  <w:szCs w:val="16"/>
                                </w:rPr>
                                <w:t>.009)</w:t>
                              </w:r>
                            </w:p>
                          </w:txbxContent>
                        </wps:txbx>
                        <wps:bodyPr rot="0" vert="horz" wrap="square" lIns="0" tIns="0" rIns="0" bIns="0" anchor="t" anchorCtr="0" upright="1">
                          <a:noAutofit/>
                        </wps:bodyPr>
                      </wps:wsp>
                      <wps:wsp>
                        <wps:cNvPr id="208" name="Rectangle 71"/>
                        <wps:cNvSpPr>
                          <a:spLocks noChangeArrowheads="1"/>
                        </wps:cNvSpPr>
                        <wps:spPr bwMode="auto">
                          <a:xfrm>
                            <a:off x="1810" y="8567"/>
                            <a:ext cx="3875" cy="8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7F65E4" w:rsidRDefault="00427D62" w:rsidP="00893397">
                              <w:pPr>
                                <w:widowControl/>
                                <w:jc w:val="center"/>
                                <w:rPr>
                                  <w:rFonts w:ascii="Sylfaen" w:eastAsia="Times New Roman" w:hAnsi="Sylfaen" w:cs="Times New Roman"/>
                                  <w:color w:val="auto"/>
                                  <w:sz w:val="16"/>
                                  <w:szCs w:val="16"/>
                                </w:rPr>
                              </w:pPr>
                              <w:r w:rsidRPr="007F65E4">
                                <w:rPr>
                                  <w:rFonts w:ascii="Sylfaen" w:hAnsi="Sylfaen"/>
                                  <w:sz w:val="16"/>
                                  <w:szCs w:val="16"/>
                                </w:rPr>
                                <w:t xml:space="preserve">ԱՏԳ ռեզիդենտների ընդհանուր ռեեստրից իրավաբանական անձանց մասին տեղեկությունները հանելու մասին ծանուցման ստացում </w:t>
                              </w:r>
                              <w:r w:rsidRPr="007F65E4">
                                <w:rPr>
                                  <w:rFonts w:ascii="Sylfaen" w:hAnsi="Sylfaen"/>
                                  <w:color w:val="2C2834"/>
                                  <w:sz w:val="16"/>
                                  <w:szCs w:val="16"/>
                                </w:rPr>
                                <w:t>(Р.СС.</w:t>
                              </w:r>
                              <w:r w:rsidRPr="007F65E4">
                                <w:rPr>
                                  <w:rFonts w:ascii="Sylfaen" w:hAnsi="Sylfaen"/>
                                  <w:sz w:val="16"/>
                                  <w:szCs w:val="16"/>
                                </w:rPr>
                                <w:t>0</w:t>
                              </w:r>
                              <w:r w:rsidRPr="007F65E4">
                                <w:rPr>
                                  <w:rFonts w:ascii="Sylfaen" w:hAnsi="Sylfaen"/>
                                  <w:color w:val="2C2834"/>
                                  <w:sz w:val="16"/>
                                  <w:szCs w:val="16"/>
                                </w:rPr>
                                <w:t>З.ОР</w:t>
                              </w:r>
                              <w:r w:rsidRPr="007F65E4">
                                <w:rPr>
                                  <w:rFonts w:ascii="Sylfaen" w:hAnsi="Sylfaen"/>
                                  <w:sz w:val="16"/>
                                  <w:szCs w:val="16"/>
                                </w:rPr>
                                <w:t>R.011</w:t>
                              </w:r>
                              <w:r w:rsidRPr="007F65E4">
                                <w:rPr>
                                  <w:rFonts w:ascii="Sylfaen" w:hAnsi="Sylfaen"/>
                                  <w:color w:val="2C2834"/>
                                  <w:sz w:val="16"/>
                                  <w:szCs w:val="16"/>
                                </w:rPr>
                                <w:t>)</w:t>
                              </w:r>
                            </w:p>
                            <w:p w:rsidR="00427D62" w:rsidRPr="00EA2744" w:rsidRDefault="00427D62" w:rsidP="00893397"/>
                          </w:txbxContent>
                        </wps:txbx>
                        <wps:bodyPr rot="0" vert="horz" wrap="square" lIns="0" tIns="0" rIns="0" bIns="0" anchor="t" anchorCtr="0" upright="1">
                          <a:noAutofit/>
                        </wps:bodyPr>
                      </wps:wsp>
                      <wps:wsp>
                        <wps:cNvPr id="209" name="Rectangle 72"/>
                        <wps:cNvSpPr>
                          <a:spLocks noChangeArrowheads="1"/>
                        </wps:cNvSpPr>
                        <wps:spPr bwMode="auto">
                          <a:xfrm>
                            <a:off x="6410" y="7314"/>
                            <a:ext cx="3969" cy="8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770416" w:rsidRDefault="00427D62" w:rsidP="00770416">
                              <w:pPr>
                                <w:widowControl/>
                                <w:jc w:val="center"/>
                                <w:rPr>
                                  <w:rFonts w:ascii="Sylfaen" w:eastAsia="Times New Roman" w:hAnsi="Sylfaen" w:cs="Times New Roman"/>
                                  <w:color w:val="auto"/>
                                  <w:sz w:val="16"/>
                                  <w:szCs w:val="16"/>
                                </w:rPr>
                              </w:pPr>
                              <w:r w:rsidRPr="00770416">
                                <w:rPr>
                                  <w:rFonts w:ascii="Sylfaen" w:hAnsi="Sylfaen"/>
                                  <w:sz w:val="16"/>
                                  <w:szCs w:val="16"/>
                                </w:rPr>
                                <w:t xml:space="preserve">ԱՏԳ ռեզիդենտների ընդհանուր ռեեստրից իրավաբանական անձանց հանելու համար տեղեկությունների ընդունում և մշակում </w:t>
                              </w:r>
                              <w:r w:rsidRPr="00770416">
                                <w:rPr>
                                  <w:rFonts w:ascii="Sylfaen" w:hAnsi="Sylfaen"/>
                                  <w:color w:val="403F48"/>
                                  <w:sz w:val="16"/>
                                  <w:szCs w:val="16"/>
                                </w:rPr>
                                <w:t>(P.CC.03</w:t>
                              </w:r>
                              <w:r w:rsidRPr="00770416">
                                <w:rPr>
                                  <w:rFonts w:ascii="Sylfaen" w:hAnsi="Sylfaen"/>
                                  <w:sz w:val="16"/>
                                  <w:szCs w:val="16"/>
                                </w:rPr>
                                <w:t>.O</w:t>
                              </w:r>
                              <w:r w:rsidRPr="00770416">
                                <w:rPr>
                                  <w:rFonts w:ascii="Sylfaen" w:hAnsi="Sylfaen"/>
                                  <w:color w:val="403F48"/>
                                  <w:sz w:val="16"/>
                                  <w:szCs w:val="16"/>
                                </w:rPr>
                                <w:t>P</w:t>
                              </w:r>
                              <w:r w:rsidRPr="00770416">
                                <w:rPr>
                                  <w:rFonts w:ascii="Sylfaen" w:hAnsi="Sylfaen"/>
                                  <w:sz w:val="16"/>
                                  <w:szCs w:val="16"/>
                                </w:rPr>
                                <w:t>R</w:t>
                              </w:r>
                              <w:r w:rsidRPr="00770416">
                                <w:rPr>
                                  <w:rFonts w:ascii="Sylfaen" w:hAnsi="Sylfaen"/>
                                  <w:color w:val="403F48"/>
                                  <w:sz w:val="16"/>
                                  <w:szCs w:val="16"/>
                                </w:rPr>
                                <w:t>.010)</w:t>
                              </w:r>
                            </w:p>
                            <w:p w:rsidR="00427D62" w:rsidRPr="00EA2744" w:rsidRDefault="00427D62" w:rsidP="00893397"/>
                          </w:txbxContent>
                        </wps:txbx>
                        <wps:bodyPr rot="0" vert="horz" wrap="square" lIns="0" tIns="0" rIns="0" bIns="0" anchor="t" anchorCtr="0" upright="1">
                          <a:noAutofit/>
                        </wps:bodyPr>
                      </wps:wsp>
                      <wps:wsp>
                        <wps:cNvPr id="210" name="Rectangle 73"/>
                        <wps:cNvSpPr>
                          <a:spLocks noChangeArrowheads="1"/>
                        </wps:cNvSpPr>
                        <wps:spPr bwMode="auto">
                          <a:xfrm>
                            <a:off x="2212" y="7501"/>
                            <a:ext cx="3043"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770416" w:rsidRDefault="00427D62" w:rsidP="00893397">
                              <w:pPr>
                                <w:widowControl/>
                                <w:jc w:val="center"/>
                                <w:rPr>
                                  <w:rFonts w:ascii="Sylfaen" w:eastAsia="Times New Roman" w:hAnsi="Sylfaen" w:cs="Times New Roman"/>
                                  <w:color w:val="auto"/>
                                  <w:sz w:val="16"/>
                                  <w:szCs w:val="16"/>
                                </w:rPr>
                              </w:pPr>
                              <w:r w:rsidRPr="00770416">
                                <w:rPr>
                                  <w:rFonts w:ascii="Sylfaen" w:hAnsi="Sylfaen"/>
                                  <w:color w:val="2C2834"/>
                                  <w:sz w:val="16"/>
                                  <w:szCs w:val="16"/>
                                </w:rPr>
                                <w:t xml:space="preserve">՝ </w:t>
                              </w:r>
                              <w:r w:rsidRPr="00770416">
                                <w:rPr>
                                  <w:rFonts w:ascii="Sylfaen" w:hAnsi="Sylfaen"/>
                                  <w:sz w:val="16"/>
                                  <w:szCs w:val="16"/>
                                </w:rPr>
                                <w:t>Իրավաբանական անձանց մասին տեղեկություններ [մշակված են]</w:t>
                              </w:r>
                            </w:p>
                          </w:txbxContent>
                        </wps:txbx>
                        <wps:bodyPr rot="0" vert="horz" wrap="square" lIns="0" tIns="0" rIns="0" bIns="0" anchor="t" anchorCtr="0" upright="1">
                          <a:noAutofit/>
                        </wps:bodyPr>
                      </wps:wsp>
                      <wps:wsp>
                        <wps:cNvPr id="211" name="Rectangle 74"/>
                        <wps:cNvSpPr>
                          <a:spLocks noChangeArrowheads="1"/>
                        </wps:cNvSpPr>
                        <wps:spPr bwMode="auto">
                          <a:xfrm>
                            <a:off x="6906" y="6285"/>
                            <a:ext cx="3043"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2E48" w:rsidRDefault="00427D62" w:rsidP="00893397">
                              <w:pPr>
                                <w:widowControl/>
                                <w:jc w:val="center"/>
                                <w:rPr>
                                  <w:rFonts w:ascii="Sylfaen" w:eastAsia="Times New Roman" w:hAnsi="Sylfaen" w:cs="Times New Roman"/>
                                  <w:color w:val="auto"/>
                                  <w:sz w:val="16"/>
                                  <w:szCs w:val="16"/>
                                </w:rPr>
                              </w:pPr>
                              <w:r w:rsidRPr="00A62E48">
                                <w:rPr>
                                  <w:rFonts w:ascii="Sylfaen" w:hAnsi="Sylfaen"/>
                                  <w:color w:val="2C2834"/>
                                  <w:sz w:val="16"/>
                                  <w:szCs w:val="16"/>
                                </w:rPr>
                                <w:t xml:space="preserve">՝ </w:t>
                              </w:r>
                              <w:r w:rsidRPr="00A62E48">
                                <w:rPr>
                                  <w:rFonts w:ascii="Sylfaen" w:hAnsi="Sylfaen"/>
                                  <w:sz w:val="16"/>
                                  <w:szCs w:val="16"/>
                                </w:rPr>
                                <w:t>Իրավաբանական անձանց մասին տեղեկություններ [ուղարկված են]</w:t>
                              </w:r>
                            </w:p>
                            <w:p w:rsidR="00427D62" w:rsidRPr="00EA2744" w:rsidRDefault="00427D62" w:rsidP="00893397"/>
                          </w:txbxContent>
                        </wps:txbx>
                        <wps:bodyPr rot="0" vert="horz" wrap="square" lIns="0" tIns="0" rIns="0" bIns="0" anchor="t" anchorCtr="0" upright="1">
                          <a:noAutofit/>
                        </wps:bodyPr>
                      </wps:wsp>
                      <wps:wsp>
                        <wps:cNvPr id="212" name="Rectangle 75"/>
                        <wps:cNvSpPr>
                          <a:spLocks noChangeArrowheads="1"/>
                        </wps:cNvSpPr>
                        <wps:spPr bwMode="auto">
                          <a:xfrm>
                            <a:off x="6410" y="8707"/>
                            <a:ext cx="3969" cy="5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7F65E4" w:rsidRDefault="00427D62" w:rsidP="00893397">
                              <w:pPr>
                                <w:widowControl/>
                                <w:jc w:val="center"/>
                                <w:rPr>
                                  <w:rFonts w:ascii="Sylfaen" w:eastAsia="Times New Roman" w:hAnsi="Sylfaen" w:cs="Times New Roman"/>
                                  <w:color w:val="auto"/>
                                  <w:sz w:val="16"/>
                                  <w:szCs w:val="16"/>
                                </w:rPr>
                              </w:pPr>
                              <w:r w:rsidRPr="007F65E4">
                                <w:rPr>
                                  <w:rFonts w:ascii="Sylfaen" w:hAnsi="Sylfaen"/>
                                  <w:sz w:val="16"/>
                                  <w:szCs w:val="16"/>
                                </w:rPr>
                                <w:t xml:space="preserve">ԱՏԳ ռեզիդենտների թարմացված ընդհանուր ռեեստրի հրապարակում </w:t>
                              </w:r>
                              <w:r w:rsidRPr="007F65E4">
                                <w:rPr>
                                  <w:rFonts w:ascii="Sylfaen" w:hAnsi="Sylfaen"/>
                                  <w:color w:val="2C2834"/>
                                  <w:sz w:val="16"/>
                                  <w:szCs w:val="16"/>
                                </w:rPr>
                                <w:t>(P.CC.03.</w:t>
                              </w:r>
                              <w:r w:rsidRPr="007F65E4">
                                <w:rPr>
                                  <w:rFonts w:ascii="Sylfaen" w:hAnsi="Sylfaen"/>
                                  <w:sz w:val="16"/>
                                  <w:szCs w:val="16"/>
                                </w:rPr>
                                <w:t>OPR</w:t>
                              </w:r>
                              <w:r w:rsidRPr="007F65E4">
                                <w:rPr>
                                  <w:rFonts w:ascii="Sylfaen" w:hAnsi="Sylfaen"/>
                                  <w:color w:val="2C2834"/>
                                  <w:sz w:val="16"/>
                                  <w:szCs w:val="16"/>
                                </w:rPr>
                                <w:t>.012)</w:t>
                              </w:r>
                            </w:p>
                            <w:p w:rsidR="00427D62" w:rsidRPr="00EA2744" w:rsidRDefault="00427D62" w:rsidP="00893397">
                              <w:pPr>
                                <w:jc w:val="cente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8" o:spid="_x0000_s1096" style="position:absolute;margin-left:9.8pt;margin-top:8.5pt;width:448.55pt;height:234.7pt;z-index:251850752" coordorigin="1614,4752" coordsize="8971,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">
                <v:rect id="Rectangle 68" o:spid="_x0000_s1097" style="position:absolute;left:1614;top:4752;width:446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if8IA&#10;AADcAAAADwAAAGRycy9kb3ducmV2LnhtbESPQWsCMRSE7wX/Q3hCbzWr0FJWo4ha9Nqt4vWxeW5W&#10;k5dlEzX11zeFQo/DzHzDzBbJWXGjPrSeFYxHBQji2uuWGwX7r4+XdxAhImu0nknBNwVYzAdPMyy1&#10;v/Mn3arYiAzhUKICE2NXShlqQw7DyHfE2Tv53mHMsm+k7vGe4c7KSVG8SYct5wWDHa0M1Zfq6hRs&#10;x+tNd5aPCrc20vVgUm2PSannYVpOQURK8T/8195pBZPiFX7P5CMg5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uJ/wgAAANwAAAAPAAAAAAAAAAAAAAAAAJgCAABkcnMvZG93&#10;bnJldi54bWxQSwUGAAAAAAQABAD1AAAAhwMAAAAA&#10;" stroked="f">
                  <v:textbox inset="0,0,0,0">
                    <w:txbxContent>
                      <w:p w:rsidR="00427D62" w:rsidRPr="00A62E48" w:rsidRDefault="00427D62" w:rsidP="00893397">
                        <w:pPr>
                          <w:jc w:val="center"/>
                          <w:rPr>
                            <w:sz w:val="16"/>
                            <w:szCs w:val="16"/>
                          </w:rPr>
                        </w:pPr>
                        <w:r w:rsidRPr="00A62E48">
                          <w:rPr>
                            <w:rFonts w:ascii="Sylfaen" w:hAnsi="Sylfaen"/>
                            <w:sz w:val="16"/>
                            <w:szCs w:val="16"/>
                            <w:lang w:val="en-US"/>
                          </w:rPr>
                          <w:t xml:space="preserve">: </w:t>
                        </w:r>
                        <w:r w:rsidRPr="00A62E48">
                          <w:rPr>
                            <w:rFonts w:ascii="Sylfaen" w:hAnsi="Sylfaen"/>
                            <w:sz w:val="16"/>
                            <w:szCs w:val="16"/>
                          </w:rPr>
                          <w:t>Ազգային ռեեստրը վարելու համար պատասխանատու՝ անդամ պետության լիազորված մարմինը</w:t>
                        </w:r>
                      </w:p>
                    </w:txbxContent>
                  </v:textbox>
                </v:rect>
                <v:rect id="Rectangle 69" o:spid="_x0000_s1098" style="position:absolute;left:6270;top:4752;width:4315;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8CMEA&#10;AADcAAAADwAAAGRycy9kb3ducmV2LnhtbESPQWsCMRSE70L/Q3gFb5rVg8jWKKIteu1a6fWxeW5W&#10;k5dlEzXtr28EocdhZr5hFqvkrLhRH1rPCibjAgRx7XXLjYKvw8doDiJEZI3WMyn4oQCr5ctggaX2&#10;d/6kWxUbkSEcSlRgYuxKKUNtyGEY+444eyffO4xZ9o3UPd4z3Fk5LYqZdNhyXjDY0cZQfamuTsFu&#10;sn3vzvK3wp2NdD2aVNvvpNTwNa3fQERK8T/8bO+1gmkxg8eZf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4fAjBAAAA3AAAAA8AAAAAAAAAAAAAAAAAmAIAAGRycy9kb3du&#10;cmV2LnhtbFBLBQYAAAAABAAEAPUAAACGAwAAAAA=&#10;" stroked="f">
                  <v:textbox inset="0,0,0,0">
                    <w:txbxContent>
                      <w:p w:rsidR="00427D62" w:rsidRPr="00A62E48" w:rsidRDefault="00427D62" w:rsidP="00893397">
                        <w:pPr>
                          <w:widowControl/>
                          <w:jc w:val="center"/>
                          <w:rPr>
                            <w:rFonts w:ascii="Times New Roman" w:eastAsia="Times New Roman" w:hAnsi="Times New Roman" w:cs="Times New Roman"/>
                            <w:color w:val="auto"/>
                            <w:sz w:val="16"/>
                            <w:szCs w:val="16"/>
                          </w:rPr>
                        </w:pPr>
                        <w:r w:rsidRPr="00A62E48">
                          <w:rPr>
                            <w:rFonts w:ascii="Sylfaen" w:eastAsia="MS Mincho" w:hAnsi="Sylfaen" w:cs="MS Mincho"/>
                            <w:color w:val="182B62"/>
                            <w:sz w:val="16"/>
                            <w:szCs w:val="16"/>
                          </w:rPr>
                          <w:t>։</w:t>
                        </w:r>
                        <w:r w:rsidRPr="00A62E48">
                          <w:rPr>
                            <w:rFonts w:ascii="Sylfaen" w:hAnsi="Sylfaen"/>
                            <w:color w:val="182B62"/>
                            <w:sz w:val="16"/>
                            <w:szCs w:val="16"/>
                          </w:rPr>
                          <w:t xml:space="preserve"> </w:t>
                        </w:r>
                        <w:r w:rsidRPr="00A62E48">
                          <w:rPr>
                            <w:rFonts w:ascii="Sylfaen" w:hAnsi="Sylfaen"/>
                            <w:color w:val="2C2834"/>
                            <w:sz w:val="16"/>
                            <w:szCs w:val="16"/>
                          </w:rPr>
                          <w:t>Հանձնաժողով</w:t>
                        </w:r>
                      </w:p>
                      <w:p w:rsidR="00427D62" w:rsidRPr="00EA2744" w:rsidRDefault="00427D62" w:rsidP="00893397"/>
                      <w:p w:rsidR="00427D62" w:rsidRDefault="00427D62"/>
                    </w:txbxContent>
                  </v:textbox>
                </v:rect>
                <v:rect id="Rectangle 70" o:spid="_x0000_s1099" style="position:absolute;left:1810;top:6136;width:3875;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Zk8IA&#10;AADcAAAADwAAAGRycy9kb3ducmV2LnhtbESPQWsCMRSE7wX/Q3hCbzWrh7asRhG16LVbxetj89ys&#10;Ji/LJmrqr28KhR6HmfmGmS2Ss+JGfWg9KxiPChDEtdctNwr2Xx8v7yBCRNZoPZOCbwqwmA+eZlhq&#10;f+dPulWxERnCoUQFJsaulDLUhhyGke+Is3fyvcOYZd9I3eM9w52Vk6J4lQ5bzgsGO1oZqi/V1SnY&#10;jteb7iwfFW5tpOvBpNoek1LPw7ScgoiU4n/4r73TCibFG/yeyUd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tNmTwgAAANwAAAAPAAAAAAAAAAAAAAAAAJgCAABkcnMvZG93&#10;bnJldi54bWxQSwUGAAAAAAQABAD1AAAAhwMAAAAA&#10;" stroked="f">
                  <v:textbox inset="0,0,0,0">
                    <w:txbxContent>
                      <w:p w:rsidR="00427D62" w:rsidRPr="00A62E48" w:rsidRDefault="00427D62" w:rsidP="00893397">
                        <w:pPr>
                          <w:widowControl/>
                          <w:jc w:val="center"/>
                          <w:rPr>
                            <w:rFonts w:ascii="Sylfaen" w:eastAsia="Times New Roman" w:hAnsi="Sylfaen" w:cs="Times New Roman"/>
                            <w:color w:val="auto"/>
                            <w:sz w:val="16"/>
                            <w:szCs w:val="16"/>
                          </w:rPr>
                        </w:pPr>
                        <w:r w:rsidRPr="00A62E48">
                          <w:rPr>
                            <w:rFonts w:ascii="Sylfaen" w:hAnsi="Sylfaen"/>
                            <w:sz w:val="16"/>
                            <w:szCs w:val="16"/>
                          </w:rPr>
                          <w:t xml:space="preserve">ԱՏԳ ռեզիդենտների ընդհանուր ռեեստրից իրավաբանական անձանց հանելու համար տեղեկությունների ներկայացում </w:t>
                        </w:r>
                        <w:r w:rsidRPr="00A62E48">
                          <w:rPr>
                            <w:rFonts w:ascii="Sylfaen" w:hAnsi="Sylfaen"/>
                            <w:color w:val="403F48"/>
                            <w:sz w:val="16"/>
                            <w:szCs w:val="16"/>
                          </w:rPr>
                          <w:t>(PCC.03</w:t>
                        </w:r>
                        <w:r w:rsidRPr="00A62E48">
                          <w:rPr>
                            <w:rFonts w:ascii="Sylfaen" w:hAnsi="Sylfaen"/>
                            <w:sz w:val="16"/>
                            <w:szCs w:val="16"/>
                          </w:rPr>
                          <w:t>.О</w:t>
                        </w:r>
                        <w:r w:rsidRPr="00A62E48">
                          <w:rPr>
                            <w:rFonts w:ascii="Sylfaen" w:hAnsi="Sylfaen"/>
                            <w:color w:val="403F48"/>
                            <w:sz w:val="16"/>
                            <w:szCs w:val="16"/>
                          </w:rPr>
                          <w:t>P</w:t>
                        </w:r>
                        <w:r w:rsidRPr="00A62E48">
                          <w:rPr>
                            <w:rFonts w:ascii="Sylfaen" w:hAnsi="Sylfaen"/>
                            <w:sz w:val="16"/>
                            <w:szCs w:val="16"/>
                          </w:rPr>
                          <w:t>R</w:t>
                        </w:r>
                        <w:r w:rsidRPr="00A62E48">
                          <w:rPr>
                            <w:rFonts w:ascii="Sylfaen" w:hAnsi="Sylfaen"/>
                            <w:color w:val="403F48"/>
                            <w:sz w:val="16"/>
                            <w:szCs w:val="16"/>
                          </w:rPr>
                          <w:t>.009)</w:t>
                        </w:r>
                      </w:p>
                    </w:txbxContent>
                  </v:textbox>
                </v:rect>
                <v:rect id="Rectangle 71" o:spid="_x0000_s1100" style="position:absolute;left:1810;top:8567;width:3875;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tN4b8A&#10;AADcAAAADwAAAGRycy9kb3ducmV2LnhtbERPy2oCMRTdF/yHcAV3NaMLkdEoxQe67ai4vUxuJ9Mm&#10;N8MkauzXm0Why8N5L9fJWXGnPrSeFUzGBQji2uuWGwXn0/59DiJEZI3WMyl4UoD1avC2xFL7B3/S&#10;vYqNyCEcSlRgYuxKKUNtyGEY+444c1++dxgz7Bupe3zkcGfltChm0mHLucFgRxtD9U91cwoOk+2u&#10;+5a/FR5spNvFpNpek1KjYfpYgIiU4r/4z33UCqZFXpvP5CM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03hvwAAANwAAAAPAAAAAAAAAAAAAAAAAJgCAABkcnMvZG93bnJl&#10;di54bWxQSwUGAAAAAAQABAD1AAAAhAMAAAAA&#10;" stroked="f">
                  <v:textbox inset="0,0,0,0">
                    <w:txbxContent>
                      <w:p w:rsidR="00427D62" w:rsidRPr="007F65E4" w:rsidRDefault="00427D62" w:rsidP="00893397">
                        <w:pPr>
                          <w:widowControl/>
                          <w:jc w:val="center"/>
                          <w:rPr>
                            <w:rFonts w:ascii="Sylfaen" w:eastAsia="Times New Roman" w:hAnsi="Sylfaen" w:cs="Times New Roman"/>
                            <w:color w:val="auto"/>
                            <w:sz w:val="16"/>
                            <w:szCs w:val="16"/>
                          </w:rPr>
                        </w:pPr>
                        <w:r w:rsidRPr="007F65E4">
                          <w:rPr>
                            <w:rFonts w:ascii="Sylfaen" w:hAnsi="Sylfaen"/>
                            <w:sz w:val="16"/>
                            <w:szCs w:val="16"/>
                          </w:rPr>
                          <w:t xml:space="preserve">ԱՏԳ ռեզիդենտների ընդհանուր ռեեստրից իրավաբանական անձանց մասին տեղեկությունները հանելու մասին ծանուցման ստացում </w:t>
                        </w:r>
                        <w:r w:rsidRPr="007F65E4">
                          <w:rPr>
                            <w:rFonts w:ascii="Sylfaen" w:hAnsi="Sylfaen"/>
                            <w:color w:val="2C2834"/>
                            <w:sz w:val="16"/>
                            <w:szCs w:val="16"/>
                          </w:rPr>
                          <w:t>(Р.СС.</w:t>
                        </w:r>
                        <w:r w:rsidRPr="007F65E4">
                          <w:rPr>
                            <w:rFonts w:ascii="Sylfaen" w:hAnsi="Sylfaen"/>
                            <w:sz w:val="16"/>
                            <w:szCs w:val="16"/>
                          </w:rPr>
                          <w:t>0</w:t>
                        </w:r>
                        <w:r w:rsidRPr="007F65E4">
                          <w:rPr>
                            <w:rFonts w:ascii="Sylfaen" w:hAnsi="Sylfaen"/>
                            <w:color w:val="2C2834"/>
                            <w:sz w:val="16"/>
                            <w:szCs w:val="16"/>
                          </w:rPr>
                          <w:t>З.ОР</w:t>
                        </w:r>
                        <w:r w:rsidRPr="007F65E4">
                          <w:rPr>
                            <w:rFonts w:ascii="Sylfaen" w:hAnsi="Sylfaen"/>
                            <w:sz w:val="16"/>
                            <w:szCs w:val="16"/>
                          </w:rPr>
                          <w:t>R.011</w:t>
                        </w:r>
                        <w:r w:rsidRPr="007F65E4">
                          <w:rPr>
                            <w:rFonts w:ascii="Sylfaen" w:hAnsi="Sylfaen"/>
                            <w:color w:val="2C2834"/>
                            <w:sz w:val="16"/>
                            <w:szCs w:val="16"/>
                          </w:rPr>
                          <w:t>)</w:t>
                        </w:r>
                      </w:p>
                      <w:p w:rsidR="00427D62" w:rsidRPr="00EA2744" w:rsidRDefault="00427D62" w:rsidP="00893397"/>
                    </w:txbxContent>
                  </v:textbox>
                </v:rect>
                <v:rect id="Rectangle 72" o:spid="_x0000_s1101" style="position:absolute;left:6410;top:7314;width:3969;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oesIA&#10;AADcAAAADwAAAGRycy9kb3ducmV2LnhtbESPQWsCMRSE7wX/Q3hCbzWrh9KuRhG16LVbxetj89ys&#10;Ji/LJmrqr28KhR6HmfmGmS2Ss+JGfWg9KxiPChDEtdctNwr2Xx8vbyBCRNZoPZOCbwqwmA+eZlhq&#10;f+dPulWxERnCoUQFJsaulDLUhhyGke+Is3fyvcOYZd9I3eM9w52Vk6J4lQ5bzgsGO1oZqi/V1SnY&#10;jteb7iwfFW5tpOvBpNoek1LPw7ScgoiU4n/4r73TCibFO/yeyUd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h6wgAAANwAAAAPAAAAAAAAAAAAAAAAAJgCAABkcnMvZG93&#10;bnJldi54bWxQSwUGAAAAAAQABAD1AAAAhwMAAAAA&#10;" stroked="f">
                  <v:textbox inset="0,0,0,0">
                    <w:txbxContent>
                      <w:p w:rsidR="00427D62" w:rsidRPr="00770416" w:rsidRDefault="00427D62" w:rsidP="00770416">
                        <w:pPr>
                          <w:widowControl/>
                          <w:jc w:val="center"/>
                          <w:rPr>
                            <w:rFonts w:ascii="Sylfaen" w:eastAsia="Times New Roman" w:hAnsi="Sylfaen" w:cs="Times New Roman"/>
                            <w:color w:val="auto"/>
                            <w:sz w:val="16"/>
                            <w:szCs w:val="16"/>
                          </w:rPr>
                        </w:pPr>
                        <w:r w:rsidRPr="00770416">
                          <w:rPr>
                            <w:rFonts w:ascii="Sylfaen" w:hAnsi="Sylfaen"/>
                            <w:sz w:val="16"/>
                            <w:szCs w:val="16"/>
                          </w:rPr>
                          <w:t xml:space="preserve">ԱՏԳ ռեզիդենտների ընդհանուր ռեեստրից իրավաբանական անձանց հանելու համար տեղեկությունների ընդունում և մշակում </w:t>
                        </w:r>
                        <w:r w:rsidRPr="00770416">
                          <w:rPr>
                            <w:rFonts w:ascii="Sylfaen" w:hAnsi="Sylfaen"/>
                            <w:color w:val="403F48"/>
                            <w:sz w:val="16"/>
                            <w:szCs w:val="16"/>
                          </w:rPr>
                          <w:t>(P.CC.03</w:t>
                        </w:r>
                        <w:r w:rsidRPr="00770416">
                          <w:rPr>
                            <w:rFonts w:ascii="Sylfaen" w:hAnsi="Sylfaen"/>
                            <w:sz w:val="16"/>
                            <w:szCs w:val="16"/>
                          </w:rPr>
                          <w:t>.O</w:t>
                        </w:r>
                        <w:r w:rsidRPr="00770416">
                          <w:rPr>
                            <w:rFonts w:ascii="Sylfaen" w:hAnsi="Sylfaen"/>
                            <w:color w:val="403F48"/>
                            <w:sz w:val="16"/>
                            <w:szCs w:val="16"/>
                          </w:rPr>
                          <w:t>P</w:t>
                        </w:r>
                        <w:r w:rsidRPr="00770416">
                          <w:rPr>
                            <w:rFonts w:ascii="Sylfaen" w:hAnsi="Sylfaen"/>
                            <w:sz w:val="16"/>
                            <w:szCs w:val="16"/>
                          </w:rPr>
                          <w:t>R</w:t>
                        </w:r>
                        <w:r w:rsidRPr="00770416">
                          <w:rPr>
                            <w:rFonts w:ascii="Sylfaen" w:hAnsi="Sylfaen"/>
                            <w:color w:val="403F48"/>
                            <w:sz w:val="16"/>
                            <w:szCs w:val="16"/>
                          </w:rPr>
                          <w:t>.010)</w:t>
                        </w:r>
                      </w:p>
                      <w:p w:rsidR="00427D62" w:rsidRPr="00EA2744" w:rsidRDefault="00427D62" w:rsidP="00893397"/>
                    </w:txbxContent>
                  </v:textbox>
                </v:rect>
                <v:rect id="Rectangle 73" o:spid="_x0000_s1102" style="position:absolute;left:2212;top:7501;width:304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TXOr8A&#10;AADcAAAADwAAAGRycy9kb3ducmV2LnhtbERPu27CMBTdK/EP1kXqVpwwoCpgEOIhWJsWsV7Flzhg&#10;X0exAbdfXw+VOh6d92KVnBUPGkLnWUE5KUAQN1533Cr4+ty/vYMIEVmj9UwKvinAajl6WWCl/ZM/&#10;6FHHVuQQDhUqMDH2lZShMeQwTHxPnLmLHxzGDIdW6gGfOdxZOS2KmXTYcW4w2NPGUHOr707Bodzu&#10;+qv8qfFgI91PJjX2nJR6Haf1HESkFP/Ff+6jVjAt8/x8Jh8Buf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hNc6vwAAANwAAAAPAAAAAAAAAAAAAAAAAJgCAABkcnMvZG93bnJl&#10;di54bWxQSwUGAAAAAAQABAD1AAAAhAMAAAAA&#10;" stroked="f">
                  <v:textbox inset="0,0,0,0">
                    <w:txbxContent>
                      <w:p w:rsidR="00427D62" w:rsidRPr="00770416" w:rsidRDefault="00427D62" w:rsidP="00893397">
                        <w:pPr>
                          <w:widowControl/>
                          <w:jc w:val="center"/>
                          <w:rPr>
                            <w:rFonts w:ascii="Sylfaen" w:eastAsia="Times New Roman" w:hAnsi="Sylfaen" w:cs="Times New Roman"/>
                            <w:color w:val="auto"/>
                            <w:sz w:val="16"/>
                            <w:szCs w:val="16"/>
                          </w:rPr>
                        </w:pPr>
                        <w:r w:rsidRPr="00770416">
                          <w:rPr>
                            <w:rFonts w:ascii="Sylfaen" w:hAnsi="Sylfaen"/>
                            <w:color w:val="2C2834"/>
                            <w:sz w:val="16"/>
                            <w:szCs w:val="16"/>
                          </w:rPr>
                          <w:t xml:space="preserve">՝ </w:t>
                        </w:r>
                        <w:r w:rsidRPr="00770416">
                          <w:rPr>
                            <w:rFonts w:ascii="Sylfaen" w:hAnsi="Sylfaen"/>
                            <w:sz w:val="16"/>
                            <w:szCs w:val="16"/>
                          </w:rPr>
                          <w:t>Իրավաբանական անձանց մասին տեղեկություններ [մշակված են]</w:t>
                        </w:r>
                      </w:p>
                    </w:txbxContent>
                  </v:textbox>
                </v:rect>
                <v:rect id="Rectangle 74" o:spid="_x0000_s1103" style="position:absolute;left:6906;top:6285;width:304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hyocIA&#10;AADcAAAADwAAAGRycy9kb3ducmV2LnhtbESPT2sCMRTE7wW/Q3iCt5pdD1JWo4h/0Gu3Lb0+Ns/N&#10;avKybKKm/fRNodDjMDO/YZbr5Ky40xA6zwrKaQGCuPG641bB+9vh+QVEiMgarWdS8EUB1qvR0xIr&#10;7R/8Svc6tiJDOFSowMTYV1KGxpDDMPU9cfbOfnAYsxxaqQd8ZLizclYUc+mw47xgsKetoeZa35yC&#10;Y7nb9xf5XePRRrp9mNTYz6TUZJw2CxCRUvwP/7VPWsGsLOH3TD4C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HKhwgAAANwAAAAPAAAAAAAAAAAAAAAAAJgCAABkcnMvZG93&#10;bnJldi54bWxQSwUGAAAAAAQABAD1AAAAhwMAAAAA&#10;" stroked="f">
                  <v:textbox inset="0,0,0,0">
                    <w:txbxContent>
                      <w:p w:rsidR="00427D62" w:rsidRPr="00A62E48" w:rsidRDefault="00427D62" w:rsidP="00893397">
                        <w:pPr>
                          <w:widowControl/>
                          <w:jc w:val="center"/>
                          <w:rPr>
                            <w:rFonts w:ascii="Sylfaen" w:eastAsia="Times New Roman" w:hAnsi="Sylfaen" w:cs="Times New Roman"/>
                            <w:color w:val="auto"/>
                            <w:sz w:val="16"/>
                            <w:szCs w:val="16"/>
                          </w:rPr>
                        </w:pPr>
                        <w:r w:rsidRPr="00A62E48">
                          <w:rPr>
                            <w:rFonts w:ascii="Sylfaen" w:hAnsi="Sylfaen"/>
                            <w:color w:val="2C2834"/>
                            <w:sz w:val="16"/>
                            <w:szCs w:val="16"/>
                          </w:rPr>
                          <w:t xml:space="preserve">՝ </w:t>
                        </w:r>
                        <w:r w:rsidRPr="00A62E48">
                          <w:rPr>
                            <w:rFonts w:ascii="Sylfaen" w:hAnsi="Sylfaen"/>
                            <w:sz w:val="16"/>
                            <w:szCs w:val="16"/>
                          </w:rPr>
                          <w:t>Իրավաբանական անձանց մասին տեղեկություններ [ուղարկված են]</w:t>
                        </w:r>
                      </w:p>
                      <w:p w:rsidR="00427D62" w:rsidRPr="00EA2744" w:rsidRDefault="00427D62" w:rsidP="00893397"/>
                    </w:txbxContent>
                  </v:textbox>
                </v:rect>
                <v:rect id="Rectangle 75" o:spid="_x0000_s1104" style="position:absolute;left:6410;top:8707;width:3969;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s1sIA&#10;AADcAAAADwAAAGRycy9kb3ducmV2LnhtbESPQWsCMRSE74X+h/CE3mp291DKapRSK3p1a+n1sXlu&#10;VpOXZRM17a83hYLHYWa+YebL5Ky40Bh6zwrKaQGCuPW6507B/nP9/AoiRGSN1jMp+KEAy8Xjwxxr&#10;7a+8o0sTO5EhHGpUYGIcailDa8hhmPqBOHsHPzqMWY6d1CNeM9xZWRXFi3TYc14wONC7ofbUnJ2C&#10;Tbn6GI7yt8GNjXT+Mqm130mpp0l6m4GIlOI9/N/eagVVWcHfmXwE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GuzWwgAAANwAAAAPAAAAAAAAAAAAAAAAAJgCAABkcnMvZG93&#10;bnJldi54bWxQSwUGAAAAAAQABAD1AAAAhwMAAAAA&#10;" stroked="f">
                  <v:textbox inset="0,0,0,0">
                    <w:txbxContent>
                      <w:p w:rsidR="00427D62" w:rsidRPr="007F65E4" w:rsidRDefault="00427D62" w:rsidP="00893397">
                        <w:pPr>
                          <w:widowControl/>
                          <w:jc w:val="center"/>
                          <w:rPr>
                            <w:rFonts w:ascii="Sylfaen" w:eastAsia="Times New Roman" w:hAnsi="Sylfaen" w:cs="Times New Roman"/>
                            <w:color w:val="auto"/>
                            <w:sz w:val="16"/>
                            <w:szCs w:val="16"/>
                          </w:rPr>
                        </w:pPr>
                        <w:r w:rsidRPr="007F65E4">
                          <w:rPr>
                            <w:rFonts w:ascii="Sylfaen" w:hAnsi="Sylfaen"/>
                            <w:sz w:val="16"/>
                            <w:szCs w:val="16"/>
                          </w:rPr>
                          <w:t xml:space="preserve">ԱՏԳ ռեզիդենտների թարմացված ընդհանուր ռեեստրի հրապարակում </w:t>
                        </w:r>
                        <w:r w:rsidRPr="007F65E4">
                          <w:rPr>
                            <w:rFonts w:ascii="Sylfaen" w:hAnsi="Sylfaen"/>
                            <w:color w:val="2C2834"/>
                            <w:sz w:val="16"/>
                            <w:szCs w:val="16"/>
                          </w:rPr>
                          <w:t>(P.CC.03.</w:t>
                        </w:r>
                        <w:r w:rsidRPr="007F65E4">
                          <w:rPr>
                            <w:rFonts w:ascii="Sylfaen" w:hAnsi="Sylfaen"/>
                            <w:sz w:val="16"/>
                            <w:szCs w:val="16"/>
                          </w:rPr>
                          <w:t>OPR</w:t>
                        </w:r>
                        <w:r w:rsidRPr="007F65E4">
                          <w:rPr>
                            <w:rFonts w:ascii="Sylfaen" w:hAnsi="Sylfaen"/>
                            <w:color w:val="2C2834"/>
                            <w:sz w:val="16"/>
                            <w:szCs w:val="16"/>
                          </w:rPr>
                          <w:t>.012)</w:t>
                        </w:r>
                      </w:p>
                      <w:p w:rsidR="00427D62" w:rsidRPr="00EA2744" w:rsidRDefault="00427D62" w:rsidP="00893397">
                        <w:pPr>
                          <w:jc w:val="center"/>
                        </w:pPr>
                      </w:p>
                    </w:txbxContent>
                  </v:textbox>
                </v:rect>
              </v:group>
            </w:pict>
          </mc:Fallback>
        </mc:AlternateContent>
      </w:r>
      <w:r w:rsidR="00893397" w:rsidRPr="000B0C7D">
        <w:rPr>
          <w:rFonts w:ascii="Sylfaen" w:hAnsi="Sylfaen"/>
          <w:noProof/>
          <w:lang w:val="en-US" w:eastAsia="en-US" w:bidi="ar-SA"/>
        </w:rPr>
        <w:drawing>
          <wp:inline distT="0" distB="0" distL="0" distR="0" wp14:anchorId="1D95A533" wp14:editId="10EF5F8F">
            <wp:extent cx="5943600" cy="3566160"/>
            <wp:effectExtent l="19050" t="0" r="0" b="0"/>
            <wp:docPr id="7" name="Picture 7" descr="\\SERVERTC\Materials\2018\Quarter 1\115-0002-2018_Zayavka_II_2018\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8\Quarter 1\115-0002-2018_Zayavka_II_2018\Translation\media\image7.jpeg"/>
                    <pic:cNvPicPr>
                      <a:picLocks noChangeAspect="1" noChangeArrowheads="1"/>
                    </pic:cNvPicPr>
                  </pic:nvPicPr>
                  <pic:blipFill>
                    <a:blip r:embed="rId15" cstate="print"/>
                    <a:srcRect/>
                    <a:stretch>
                      <a:fillRect/>
                    </a:stretch>
                  </pic:blipFill>
                  <pic:spPr bwMode="auto">
                    <a:xfrm>
                      <a:off x="0" y="0"/>
                      <a:ext cx="5943600" cy="3566160"/>
                    </a:xfrm>
                    <a:prstGeom prst="rect">
                      <a:avLst/>
                    </a:prstGeom>
                    <a:noFill/>
                    <a:ln w="9525">
                      <a:noFill/>
                      <a:miter lim="800000"/>
                      <a:headEnd/>
                      <a:tailEnd/>
                    </a:ln>
                  </pic:spPr>
                </pic:pic>
              </a:graphicData>
            </a:graphic>
          </wp:inline>
        </w:drawing>
      </w:r>
    </w:p>
    <w:p w:rsidR="00893397" w:rsidRPr="000B0C7D" w:rsidRDefault="00893397"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Նկ. 7. «ԱՏԳ ռեզիդենտների ընդհանուր ռեեստրից իրավաբանական անձանց մասին տեղեկությունների հանում» ընթացակարգի (P.CC.03.PRC.003) կատարման սխեմա</w:t>
      </w:r>
    </w:p>
    <w:p w:rsidR="00893397" w:rsidRPr="000B0C7D" w:rsidRDefault="00893397" w:rsidP="00863343">
      <w:pPr>
        <w:pStyle w:val="Picturecaption0"/>
        <w:shd w:val="clear" w:color="auto" w:fill="auto"/>
        <w:spacing w:after="160" w:line="360" w:lineRule="auto"/>
        <w:rPr>
          <w:rFonts w:ascii="Sylfaen" w:hAnsi="Sylfaen"/>
          <w:sz w:val="24"/>
          <w:szCs w:val="24"/>
        </w:rPr>
      </w:pP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«ԱՏԳ ռեզիդենտների ընդհանուր ռեեստրից իրավաբանական անձանց մասին տեղեկությունների հանում» ընթացակարգը (P.CC.03.PRC.003) կատարվում</w:t>
      </w:r>
      <w:r w:rsidR="001F2806" w:rsidRPr="000B0C7D">
        <w:rPr>
          <w:rFonts w:ascii="Sylfaen" w:hAnsi="Sylfaen"/>
          <w:sz w:val="24"/>
          <w:szCs w:val="24"/>
        </w:rPr>
        <w:t> </w:t>
      </w:r>
      <w:r w:rsidRPr="000B0C7D">
        <w:rPr>
          <w:rFonts w:ascii="Sylfaen" w:hAnsi="Sylfaen"/>
          <w:sz w:val="24"/>
          <w:szCs w:val="24"/>
        </w:rPr>
        <w:t>է ազգային ռեեստրից իրավաբանական անձանց մասին տեղեկությունները հանելու դեպքում:</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 xml:space="preserve">Առաջին հերթին կատարվում է «ԱՏԳ ռեզիդենտների ընդհանուր ռեեստրից իրավաբանական անձանց հանելու համար տեղեկությունների </w:t>
      </w:r>
      <w:r w:rsidRPr="000B0C7D">
        <w:rPr>
          <w:rFonts w:ascii="Sylfaen" w:hAnsi="Sylfaen"/>
          <w:sz w:val="24"/>
          <w:szCs w:val="24"/>
        </w:rPr>
        <w:lastRenderedPageBreak/>
        <w:t>ներկայացում» գործառնությունը (P.CC.03.OPR.009), որի կատարման արդյունքներով ազգային ռեեստրը վարելու համար պատասխանատու՝ անդամ պետության լիազորված մարմնի կողմից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Հանձնաժողով են ներկայացվում ԱՏԳ ռեզիդենտների ընդհանուր ռեեստրից իրավաբանական անձանց հանելու համար տեղեկությունները:</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ԱՏԳ ռեզիդենտների ընդհանուր ռեեստրից իրավաբանական անձանց հանելու համար Հանձնաժողովի կողմից տեղեկությունները ստանալիս կատարվում է «ԱՏԳ ռեզիդենտների ընդհանուր ռեեստրից իրավաբանական անձանց հանելու համար տեղեկությունների ընդունում եւ մշակում» գործառնությունը (P.CC.03.OPR.010), որի կատարման արդյունքներով իրականացվում է ԱՏԳ ռեզիդենտների ընդհանուր ռեեստրից համապատասխան իրավաբանական անձանց մասին տեղեկությունների հանում</w:t>
      </w:r>
      <w:r w:rsidR="001612AF" w:rsidRPr="000B0C7D">
        <w:rPr>
          <w:rFonts w:ascii="Sylfaen" w:hAnsi="Sylfaen"/>
          <w:sz w:val="24"/>
          <w:szCs w:val="24"/>
        </w:rPr>
        <w:t>,</w:t>
      </w:r>
      <w:r w:rsidRPr="000B0C7D">
        <w:rPr>
          <w:rFonts w:ascii="Sylfaen" w:hAnsi="Sylfaen"/>
          <w:sz w:val="24"/>
          <w:szCs w:val="24"/>
        </w:rPr>
        <w:t xml:space="preserve"> </w:t>
      </w:r>
      <w:r w:rsidR="00623CC9" w:rsidRPr="000B0C7D">
        <w:rPr>
          <w:rFonts w:ascii="Sylfaen" w:hAnsi="Sylfaen"/>
          <w:sz w:val="24"/>
          <w:szCs w:val="24"/>
        </w:rPr>
        <w:t>եւ</w:t>
      </w:r>
      <w:r w:rsidRPr="000B0C7D">
        <w:rPr>
          <w:rFonts w:ascii="Sylfaen" w:hAnsi="Sylfaen"/>
          <w:sz w:val="24"/>
          <w:szCs w:val="24"/>
        </w:rPr>
        <w:t xml:space="preserve"> ազգային ռեեստրը վարելու համար պատասխանատու՝ անդամ պետության լիազորված մարմին է </w:t>
      </w:r>
      <w:r w:rsidR="0037111A" w:rsidRPr="000B0C7D">
        <w:rPr>
          <w:rFonts w:ascii="Sylfaen" w:hAnsi="Sylfaen"/>
          <w:sz w:val="24"/>
          <w:szCs w:val="24"/>
        </w:rPr>
        <w:t xml:space="preserve">ներկայացվում </w:t>
      </w:r>
      <w:r w:rsidRPr="000B0C7D">
        <w:rPr>
          <w:rFonts w:ascii="Sylfaen" w:hAnsi="Sylfaen"/>
          <w:sz w:val="24"/>
          <w:szCs w:val="24"/>
        </w:rPr>
        <w:t>ԱՏԳ ռեզիդենտների ընդհանուր ռեեստրից իրավաբանական անձանց հանելու մասին ծանուցումը:</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 xml:space="preserve">Ազգային ռեեստրը վարելու համար պատասխանատու՝ անդամ պետության լիազորված մարմնի կողմից ԱՏԳ ռեզիդենտների ընդհանուր ռեեստրից իրավաբանական անձանց հանելու մասին ծանուցումը ստանալիս կատարվում է «ԱՏԳ ռեզիդենտների ընդհանուր ռեեստրից իրավաբանական անձանց մասին տեղեկությունները հանելու մասին ծանուցման ստացում» գործառնությունը (P.CC.03.OPR.011), որի կատարման արդյունքներով իրականացվում է ԱՏԳ ռեզիդենտների ընդհանուր ռեեստրից իրավաբանական անձանց հանելու մասին ծանուցման ընդունում </w:t>
      </w:r>
      <w:r w:rsidR="00623CC9" w:rsidRPr="000B0C7D">
        <w:rPr>
          <w:rFonts w:ascii="Sylfaen" w:hAnsi="Sylfaen"/>
          <w:sz w:val="24"/>
          <w:szCs w:val="24"/>
        </w:rPr>
        <w:t>եւ</w:t>
      </w:r>
      <w:r w:rsidRPr="000B0C7D">
        <w:rPr>
          <w:rFonts w:ascii="Sylfaen" w:hAnsi="Sylfaen"/>
          <w:sz w:val="24"/>
          <w:szCs w:val="24"/>
        </w:rPr>
        <w:t xml:space="preserve"> մշակում:</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 xml:space="preserve">«ԱՏԳ ռեզիդենտների ընդհանուր ռեեստրից իրավաբանական անձանց հանելու համար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գործառնությունը (P.CC.03.OPR.010) կատարելու դեպքում կատարվում է «ԱՏԳ ռեզիդենտների թարմացված ընդհանուր ռեեստրի հրապարակում» գործառնությունը (P.CC.03.OPR.012):</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4</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 xml:space="preserve">«ԱՏԳ ռեզիդենտների ընդհանուր ռեեստրից իրավաբանական անձանց մասին տեղեկությունների հանում» ընթացակարգի (P.CC.03.PRC.003) կատարման արդյունքներն են Հանձնաժողովում ԱՏԳ ռեզիդենտների ընդհանուր ռեեստրից իրավաբանական անձանց հանելու մասին տեղեկությունների մշակումը, ԱՏԳ ռեզիդենտների ընդհանուր ռեեստրում համապատասխան տեղեկատվության ներառումը </w:t>
      </w:r>
      <w:r w:rsidR="00623CC9" w:rsidRPr="000B0C7D">
        <w:rPr>
          <w:rFonts w:ascii="Sylfaen" w:hAnsi="Sylfaen"/>
          <w:sz w:val="24"/>
          <w:szCs w:val="24"/>
        </w:rPr>
        <w:t>եւ</w:t>
      </w:r>
      <w:r w:rsidRPr="000B0C7D">
        <w:rPr>
          <w:rFonts w:ascii="Sylfaen" w:hAnsi="Sylfaen"/>
          <w:sz w:val="24"/>
          <w:szCs w:val="24"/>
        </w:rPr>
        <w:t xml:space="preserve"> Միության տեղեկատվական </w:t>
      </w:r>
      <w:r w:rsidR="00EC173F" w:rsidRPr="000B0C7D">
        <w:rPr>
          <w:rFonts w:ascii="Sylfaen" w:hAnsi="Sylfaen"/>
          <w:sz w:val="24"/>
          <w:szCs w:val="24"/>
        </w:rPr>
        <w:t xml:space="preserve">հարթակում </w:t>
      </w:r>
      <w:r w:rsidRPr="000B0C7D">
        <w:rPr>
          <w:rFonts w:ascii="Sylfaen" w:hAnsi="Sylfaen"/>
          <w:sz w:val="24"/>
          <w:szCs w:val="24"/>
        </w:rPr>
        <w:t>ԱՏԳ ռեզիդենտների թարմացված ընդհանուր ռեեստրի հրապարակումը:</w:t>
      </w:r>
    </w:p>
    <w:p w:rsidR="00893397" w:rsidRPr="000B0C7D" w:rsidRDefault="00893397" w:rsidP="001F280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հանում» ընթացակարգի (Р.СС.03.РRС.003) շրջանակներում կատարվող գործառնությունների ցանկը բերված է 17-րդ աղյուսակում։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17</w:t>
      </w:r>
    </w:p>
    <w:p w:rsidR="00893397" w:rsidRPr="000B0C7D" w:rsidRDefault="00893397" w:rsidP="00863343">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հանում» ընթացակարգի (P.CC.03.PRC.003) շրջանակներում կատարվող գործառնությունների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4013"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P.CC.03.OPR.009</w:t>
            </w:r>
          </w:p>
        </w:tc>
        <w:tc>
          <w:tcPr>
            <w:tcW w:w="4013"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հանելու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բերված է սույն կանոնների </w:t>
            </w:r>
            <w:r w:rsidR="00642FAF" w:rsidRPr="000B0C7D">
              <w:rPr>
                <w:rStyle w:val="Bodytext211pt"/>
                <w:rFonts w:ascii="Sylfaen" w:hAnsi="Sylfaen"/>
                <w:sz w:val="20"/>
                <w:szCs w:val="20"/>
              </w:rPr>
              <w:br/>
            </w:r>
            <w:r w:rsidRPr="000B0C7D">
              <w:rPr>
                <w:rStyle w:val="Bodytext211pt"/>
                <w:rFonts w:ascii="Sylfaen" w:hAnsi="Sylfaen"/>
                <w:sz w:val="20"/>
                <w:szCs w:val="20"/>
              </w:rPr>
              <w:t>18-րդ աղյուսակ</w:t>
            </w:r>
            <w:r w:rsidR="00E6714C"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P.CC.03.OPR.010</w:t>
            </w:r>
          </w:p>
        </w:tc>
        <w:tc>
          <w:tcPr>
            <w:tcW w:w="4013"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հանելու համար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բերված է սույն կանոնների </w:t>
            </w:r>
            <w:r w:rsidR="00642FAF" w:rsidRPr="000B0C7D">
              <w:rPr>
                <w:rStyle w:val="Bodytext211pt"/>
                <w:rFonts w:ascii="Sylfaen" w:hAnsi="Sylfaen"/>
                <w:sz w:val="20"/>
                <w:szCs w:val="20"/>
              </w:rPr>
              <w:br/>
            </w:r>
            <w:r w:rsidRPr="000B0C7D">
              <w:rPr>
                <w:rStyle w:val="Bodytext211pt"/>
                <w:rFonts w:ascii="Sylfaen" w:hAnsi="Sylfaen"/>
                <w:sz w:val="20"/>
                <w:szCs w:val="20"/>
              </w:rPr>
              <w:t>19-րդ աղյուսակ</w:t>
            </w:r>
            <w:r w:rsidR="00E6714C"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P.CC.03.OPR.011</w:t>
            </w:r>
          </w:p>
        </w:tc>
        <w:tc>
          <w:tcPr>
            <w:tcW w:w="4013"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տեղեկությունները հանելու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բերված է սույն կանոնների </w:t>
            </w:r>
            <w:r w:rsidR="00642FAF" w:rsidRPr="000B0C7D">
              <w:rPr>
                <w:rStyle w:val="Bodytext211pt"/>
                <w:rFonts w:ascii="Sylfaen" w:hAnsi="Sylfaen"/>
                <w:sz w:val="20"/>
                <w:szCs w:val="20"/>
              </w:rPr>
              <w:br/>
            </w:r>
            <w:r w:rsidRPr="000B0C7D">
              <w:rPr>
                <w:rStyle w:val="Bodytext211pt"/>
                <w:rFonts w:ascii="Sylfaen" w:hAnsi="Sylfaen"/>
                <w:sz w:val="20"/>
                <w:szCs w:val="20"/>
              </w:rPr>
              <w:t>20-րդ աղյուսակ</w:t>
            </w:r>
            <w:r w:rsidR="00E6714C"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P.CC.03.OPR.012</w:t>
            </w:r>
          </w:p>
        </w:tc>
        <w:tc>
          <w:tcPr>
            <w:tcW w:w="4013"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թարմացված ընդհանուր ռեեստրի հրապարակումը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բերված է սույն կանոնների </w:t>
            </w:r>
            <w:r w:rsidR="00642FAF" w:rsidRPr="000B0C7D">
              <w:rPr>
                <w:rStyle w:val="Bodytext211pt"/>
                <w:rFonts w:ascii="Sylfaen" w:hAnsi="Sylfaen"/>
                <w:sz w:val="20"/>
                <w:szCs w:val="20"/>
              </w:rPr>
              <w:br/>
            </w:r>
            <w:r w:rsidRPr="000B0C7D">
              <w:rPr>
                <w:rStyle w:val="Bodytext211pt"/>
                <w:rFonts w:ascii="Sylfaen" w:hAnsi="Sylfaen"/>
                <w:sz w:val="20"/>
                <w:szCs w:val="20"/>
              </w:rPr>
              <w:t>21-րդ աղյուսակ</w:t>
            </w:r>
            <w:r w:rsidR="00E6714C" w:rsidRPr="000B0C7D">
              <w:rPr>
                <w:rStyle w:val="Bodytext211pt"/>
                <w:rFonts w:ascii="Sylfaen" w:hAnsi="Sylfaen"/>
                <w:sz w:val="20"/>
                <w:szCs w:val="20"/>
              </w:rPr>
              <w:t>ում</w:t>
            </w:r>
          </w:p>
        </w:tc>
      </w:tr>
    </w:tbl>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18</w:t>
      </w:r>
    </w:p>
    <w:p w:rsidR="00893397" w:rsidRPr="000B0C7D" w:rsidRDefault="00893397" w:rsidP="00863343">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«ԱՏԳ ռեզիդենտների ընդհանուր ռեեստրից իրավաբանական անձանց հանելու համար տեղեկությունների ներկայացում» գործառնության (P.CC.03.OPR.009)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E0059D">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E0059D">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E0059D">
        <w:tc>
          <w:tcPr>
            <w:tcW w:w="861" w:type="dxa"/>
            <w:tcBorders>
              <w:top w:val="single" w:sz="4" w:space="0" w:color="auto"/>
              <w:lef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P.CC.03.OPR.009</w:t>
            </w:r>
          </w:p>
        </w:tc>
      </w:tr>
      <w:tr w:rsidR="00893397" w:rsidRPr="000B0C7D" w:rsidTr="00E0059D">
        <w:tc>
          <w:tcPr>
            <w:tcW w:w="861" w:type="dxa"/>
            <w:tcBorders>
              <w:top w:val="single" w:sz="4" w:space="0" w:color="auto"/>
              <w:lef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w:t>
            </w:r>
            <w:r w:rsidR="00451E3D" w:rsidRPr="000B0C7D">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հանելու համար տեղեկությունների ներկայացում</w:t>
            </w:r>
          </w:p>
        </w:tc>
      </w:tr>
      <w:tr w:rsidR="00893397" w:rsidRPr="000B0C7D" w:rsidTr="00E0059D">
        <w:tc>
          <w:tcPr>
            <w:tcW w:w="86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r>
      <w:tr w:rsidR="00893397" w:rsidRPr="000B0C7D" w:rsidTr="00E0059D">
        <w:tc>
          <w:tcPr>
            <w:tcW w:w="86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ազգային ռեեստրից իրավաբանական անձանց մասին տեղեկությունները հանելիս</w:t>
            </w:r>
          </w:p>
        </w:tc>
      </w:tr>
      <w:tr w:rsidR="00893397" w:rsidRPr="000B0C7D" w:rsidTr="00E0059D">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E0059D">
        <w:tc>
          <w:tcPr>
            <w:tcW w:w="86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 է ներկայացնում ԱՏԳ ռեզիդենտների ընդհանուր ռեեստրից իրավաբանական անձանց հանելու համար տեղեկությունները ՝ </w:t>
            </w:r>
            <w:r w:rsidR="005635C4"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E0059D">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E0059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642FA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հանելու համար տեղեկությունները ներկայացվել են Հանձնաժողով</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19</w:t>
      </w:r>
    </w:p>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 xml:space="preserve">«ԱՏԳ ռեզիդենտների ընդհանուր ռեեստրից իրավաբանական անձանց հանելու համար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գործառնության (P.CC.03.OPR.010)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1778D5">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335894">
            <w:pPr>
              <w:pStyle w:val="Bodytext20"/>
              <w:shd w:val="clear" w:color="auto" w:fill="auto"/>
              <w:spacing w:after="120" w:line="240" w:lineRule="auto"/>
              <w:ind w:left="-1"/>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1778D5">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35894">
        <w:tc>
          <w:tcPr>
            <w:tcW w:w="861"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P.CC.03.OPR.010</w:t>
            </w:r>
          </w:p>
        </w:tc>
      </w:tr>
      <w:tr w:rsidR="00893397" w:rsidRPr="000B0C7D" w:rsidTr="00335894">
        <w:tc>
          <w:tcPr>
            <w:tcW w:w="861"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2</w:t>
            </w:r>
          </w:p>
        </w:tc>
        <w:tc>
          <w:tcPr>
            <w:tcW w:w="268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w:t>
            </w:r>
            <w:r w:rsidR="004F4E43" w:rsidRPr="000B0C7D">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C17C4F" w:rsidP="00E0059D">
            <w:pPr>
              <w:pStyle w:val="Bodytext20"/>
              <w:shd w:val="clear" w:color="auto" w:fill="auto"/>
              <w:spacing w:after="120" w:line="240" w:lineRule="auto"/>
              <w:jc w:val="left"/>
              <w:outlineLvl w:val="5"/>
              <w:rPr>
                <w:rFonts w:ascii="Sylfaen" w:hAnsi="Sylfaen"/>
                <w:spacing w:val="-6"/>
                <w:sz w:val="20"/>
                <w:szCs w:val="20"/>
              </w:rPr>
            </w:pPr>
            <w:r w:rsidRPr="000B0C7D">
              <w:rPr>
                <w:rStyle w:val="Bodytext211pt"/>
                <w:rFonts w:ascii="Sylfaen" w:hAnsi="Sylfaen"/>
                <w:spacing w:val="-6"/>
                <w:sz w:val="20"/>
                <w:szCs w:val="20"/>
              </w:rPr>
              <w:t xml:space="preserve">ԱՏԳ ռեզիդենտների ընդհանուր ռեեստրից իրավաբանական անձանց հանելու համար տեղեկությունների ընդունում </w:t>
            </w:r>
            <w:r w:rsidR="00623CC9" w:rsidRPr="000B0C7D">
              <w:rPr>
                <w:rStyle w:val="Bodytext211pt"/>
                <w:rFonts w:ascii="Sylfaen" w:hAnsi="Sylfaen"/>
                <w:spacing w:val="-6"/>
                <w:sz w:val="20"/>
                <w:szCs w:val="20"/>
              </w:rPr>
              <w:t>եւ</w:t>
            </w:r>
            <w:r w:rsidRPr="000B0C7D">
              <w:rPr>
                <w:rStyle w:val="Bodytext211pt"/>
                <w:rFonts w:ascii="Sylfaen" w:hAnsi="Sylfaen"/>
                <w:spacing w:val="-6"/>
                <w:sz w:val="20"/>
                <w:szCs w:val="20"/>
              </w:rPr>
              <w:t xml:space="preserve"> մշակում</w:t>
            </w:r>
          </w:p>
        </w:tc>
      </w:tr>
      <w:tr w:rsidR="00893397" w:rsidRPr="000B0C7D" w:rsidTr="00335894">
        <w:tc>
          <w:tcPr>
            <w:tcW w:w="861"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C17C4F" w:rsidP="00E0059D">
            <w:pPr>
              <w:pStyle w:val="Bodytext20"/>
              <w:shd w:val="clear" w:color="auto" w:fill="auto"/>
              <w:spacing w:after="120" w:line="240" w:lineRule="auto"/>
              <w:jc w:val="both"/>
              <w:outlineLvl w:val="5"/>
              <w:rPr>
                <w:rFonts w:ascii="Sylfaen" w:hAnsi="Sylfaen"/>
                <w:sz w:val="20"/>
                <w:szCs w:val="20"/>
              </w:rPr>
            </w:pPr>
            <w:r w:rsidRPr="000B0C7D">
              <w:rPr>
                <w:rStyle w:val="Bodytext211pt"/>
                <w:rFonts w:ascii="Sylfaen" w:hAnsi="Sylfaen"/>
                <w:sz w:val="20"/>
                <w:szCs w:val="20"/>
              </w:rPr>
              <w:t>Հանձնաժողով</w:t>
            </w:r>
          </w:p>
        </w:tc>
      </w:tr>
      <w:tr w:rsidR="00893397" w:rsidRPr="000B0C7D" w:rsidTr="00335894">
        <w:tc>
          <w:tcPr>
            <w:tcW w:w="861" w:type="dxa"/>
            <w:tcBorders>
              <w:top w:val="single" w:sz="4" w:space="0" w:color="auto"/>
              <w:left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կատարվում է ԱՏԳ ռեզիդենտների ընդհանուր ռեեստրից իրավաբանական անձանց հանելու համար տեղեկություններ</w:t>
            </w:r>
            <w:r w:rsidR="003C49B8" w:rsidRPr="000B0C7D">
              <w:rPr>
                <w:rStyle w:val="Bodytext211pt"/>
                <w:rFonts w:ascii="Sylfaen" w:hAnsi="Sylfaen"/>
                <w:sz w:val="20"/>
                <w:szCs w:val="20"/>
              </w:rPr>
              <w:t>ը</w:t>
            </w:r>
            <w:r w:rsidRPr="000B0C7D">
              <w:rPr>
                <w:rStyle w:val="Bodytext211pt"/>
                <w:rFonts w:ascii="Sylfaen" w:hAnsi="Sylfaen"/>
                <w:sz w:val="20"/>
                <w:szCs w:val="20"/>
              </w:rPr>
              <w:t xml:space="preserve"> կատարողի կողմից ստանալիս («ԱՏԳ ռեզիդենտների ընդհանուր ռեեստրից իրավաբանական անձանց հանելու համար տեղեկությունների ներկայացում» գործառնություն (P.CC.03.OPR.009))</w:t>
            </w:r>
          </w:p>
        </w:tc>
      </w:tr>
      <w:tr w:rsidR="00893397" w:rsidRPr="000B0C7D" w:rsidTr="00335894">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w:t>
            </w:r>
            <w:r w:rsidR="002763B7"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նախատեսված պահանջներին</w:t>
            </w:r>
          </w:p>
        </w:tc>
      </w:tr>
      <w:tr w:rsidR="00893397" w:rsidRPr="000B0C7D" w:rsidTr="00335894">
        <w:tc>
          <w:tcPr>
            <w:tcW w:w="861" w:type="dxa"/>
            <w:tcBorders>
              <w:top w:val="single" w:sz="4" w:space="0" w:color="auto"/>
              <w:left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կատարողն իրավաբանական</w:t>
            </w:r>
            <w:r w:rsidR="00623CC9" w:rsidRPr="000B0C7D">
              <w:rPr>
                <w:rStyle w:val="Bodytext211pt"/>
                <w:rFonts w:ascii="Sylfaen" w:hAnsi="Sylfaen"/>
                <w:sz w:val="20"/>
                <w:szCs w:val="20"/>
              </w:rPr>
              <w:t xml:space="preserve"> </w:t>
            </w:r>
            <w:r w:rsidR="003C49B8" w:rsidRPr="000B0C7D">
              <w:rPr>
                <w:rStyle w:val="Bodytext211pt"/>
                <w:rFonts w:ascii="Sylfaen" w:hAnsi="Sylfaen"/>
                <w:sz w:val="20"/>
                <w:szCs w:val="20"/>
              </w:rPr>
              <w:t xml:space="preserve">անձանց </w:t>
            </w:r>
            <w:r w:rsidRPr="000B0C7D">
              <w:rPr>
                <w:rStyle w:val="Bodytext211pt"/>
                <w:rFonts w:ascii="Sylfaen" w:hAnsi="Sylfaen"/>
                <w:sz w:val="20"/>
                <w:szCs w:val="20"/>
              </w:rPr>
              <w:t>հանում է ԱՏԳ ռեզիդենտների ընդհանուր ռեեստրից,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ազգային ռեեստրը վարելու համար պատասխանատու՝ անդամ պետության լիազորված մարմին է ուղարկում իրավաբանական անձանց</w:t>
            </w:r>
            <w:r w:rsidR="003D042E" w:rsidRPr="000B0C7D">
              <w:rPr>
                <w:rStyle w:val="Bodytext211pt"/>
                <w:rFonts w:ascii="Sylfaen" w:hAnsi="Sylfaen"/>
                <w:sz w:val="20"/>
                <w:szCs w:val="20"/>
              </w:rPr>
              <w:t>՝</w:t>
            </w:r>
            <w:r w:rsidRPr="000B0C7D">
              <w:rPr>
                <w:rStyle w:val="Bodytext211pt"/>
                <w:rFonts w:ascii="Sylfaen" w:hAnsi="Sylfaen"/>
                <w:sz w:val="20"/>
                <w:szCs w:val="20"/>
              </w:rPr>
              <w:t xml:space="preserve"> ԱՏԳ ռեզիդենտների ընդհանուր ռեեստրից հանելու մասին ծանուցումը</w:t>
            </w:r>
          </w:p>
        </w:tc>
      </w:tr>
      <w:tr w:rsidR="00893397" w:rsidRPr="000B0C7D" w:rsidTr="00335894">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0059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հանելու համար տեղեկությունները մշակվել են, իրավաբանական անձանց</w:t>
            </w:r>
            <w:r w:rsidR="00073903" w:rsidRPr="000B0C7D">
              <w:rPr>
                <w:rStyle w:val="Bodytext211pt"/>
                <w:rFonts w:ascii="Sylfaen" w:hAnsi="Sylfaen"/>
                <w:sz w:val="20"/>
                <w:szCs w:val="20"/>
              </w:rPr>
              <w:t>՝</w:t>
            </w:r>
            <w:r w:rsidRPr="000B0C7D">
              <w:rPr>
                <w:rStyle w:val="Bodytext211pt"/>
                <w:rFonts w:ascii="Sylfaen" w:hAnsi="Sylfaen"/>
                <w:sz w:val="20"/>
                <w:szCs w:val="20"/>
              </w:rPr>
              <w:t xml:space="preserve"> ԱՏԳ ռեզիդենտների ընդհանուր ռեեստրից հանելու մասին ծանուցումն ուղարկվել է ազգային ռեեստրը վարելու համար պատասխանատու՝ անդամ պետության լիազոր</w:t>
            </w:r>
            <w:r w:rsidR="00073903" w:rsidRPr="000B0C7D">
              <w:rPr>
                <w:rStyle w:val="Bodytext211pt"/>
                <w:rFonts w:ascii="Sylfaen" w:hAnsi="Sylfaen"/>
                <w:sz w:val="20"/>
                <w:szCs w:val="20"/>
              </w:rPr>
              <w:t>ված</w:t>
            </w:r>
            <w:r w:rsidRPr="000B0C7D">
              <w:rPr>
                <w:rStyle w:val="Bodytext211pt"/>
                <w:rFonts w:ascii="Sylfaen" w:hAnsi="Sylfaen"/>
                <w:sz w:val="20"/>
                <w:szCs w:val="20"/>
              </w:rPr>
              <w:t xml:space="preserve"> մարմին</w:t>
            </w:r>
          </w:p>
        </w:tc>
      </w:tr>
    </w:tbl>
    <w:p w:rsidR="00E93EEC" w:rsidRPr="000B0C7D" w:rsidRDefault="00E93EEC" w:rsidP="00863343">
      <w:pPr>
        <w:pStyle w:val="Tablecaption0"/>
        <w:shd w:val="clear" w:color="auto" w:fill="auto"/>
        <w:spacing w:after="160" w:line="360" w:lineRule="auto"/>
        <w:rPr>
          <w:rFonts w:ascii="Sylfaen" w:hAnsi="Sylfaen"/>
          <w:sz w:val="24"/>
          <w:szCs w:val="24"/>
        </w:rPr>
      </w:pPr>
    </w:p>
    <w:p w:rsidR="00E93EEC" w:rsidRPr="000B0C7D" w:rsidRDefault="00E93EEC">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96702C"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20</w:t>
      </w:r>
    </w:p>
    <w:p w:rsidR="00893397" w:rsidRPr="000B0C7D" w:rsidRDefault="00A606CE"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«ԱՏԳ ռեզիդենտների ընդհանուր ռեեստրից իրավաբանական անձանց մասին տեղեկությունները հանելու մասին ծանուցման ստացում» գործառնության (P.CC.03.OPR.011) նկարագրությունը</w:t>
      </w:r>
    </w:p>
    <w:tbl>
      <w:tblPr>
        <w:tblOverlap w:val="never"/>
        <w:tblW w:w="9639" w:type="dxa"/>
        <w:tblInd w:w="294" w:type="dxa"/>
        <w:tblLayout w:type="fixed"/>
        <w:tblCellMar>
          <w:left w:w="10" w:type="dxa"/>
          <w:right w:w="10" w:type="dxa"/>
        </w:tblCellMar>
        <w:tblLook w:val="0000" w:firstRow="0" w:lastRow="0" w:firstColumn="0" w:lastColumn="0" w:noHBand="0" w:noVBand="0"/>
      </w:tblPr>
      <w:tblGrid>
        <w:gridCol w:w="992"/>
        <w:gridCol w:w="2256"/>
        <w:gridCol w:w="6391"/>
      </w:tblGrid>
      <w:tr w:rsidR="00893397" w:rsidRPr="000B0C7D" w:rsidTr="00BA6012">
        <w:tc>
          <w:tcPr>
            <w:tcW w:w="992"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256" w:type="dxa"/>
            <w:tcBorders>
              <w:top w:val="single" w:sz="4" w:space="0" w:color="auto"/>
              <w:left w:val="single" w:sz="4" w:space="0" w:color="auto"/>
            </w:tcBorders>
            <w:shd w:val="clear" w:color="auto" w:fill="FFFFFF"/>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6391" w:type="dxa"/>
            <w:tcBorders>
              <w:top w:val="single" w:sz="4" w:space="0" w:color="auto"/>
              <w:left w:val="single" w:sz="4" w:space="0" w:color="auto"/>
              <w:right w:val="single" w:sz="4" w:space="0" w:color="auto"/>
            </w:tcBorders>
            <w:shd w:val="clear" w:color="auto" w:fill="FFFFFF"/>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BA6012">
        <w:tc>
          <w:tcPr>
            <w:tcW w:w="992"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256" w:type="dxa"/>
            <w:tcBorders>
              <w:top w:val="single" w:sz="4" w:space="0" w:color="auto"/>
              <w:lef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391"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BA6012">
        <w:tc>
          <w:tcPr>
            <w:tcW w:w="992" w:type="dxa"/>
            <w:tcBorders>
              <w:top w:val="single" w:sz="4" w:space="0" w:color="auto"/>
              <w:left w:val="single" w:sz="4" w:space="0" w:color="auto"/>
            </w:tcBorders>
            <w:shd w:val="clear" w:color="auto" w:fill="FFFFFF"/>
            <w:vAlign w:val="center"/>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256" w:type="dxa"/>
            <w:tcBorders>
              <w:top w:val="single" w:sz="4" w:space="0" w:color="auto"/>
              <w:lef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6391"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P.CC.03.OPR.011</w:t>
            </w:r>
          </w:p>
        </w:tc>
      </w:tr>
      <w:tr w:rsidR="00893397" w:rsidRPr="000B0C7D" w:rsidTr="00BA6012">
        <w:tc>
          <w:tcPr>
            <w:tcW w:w="992" w:type="dxa"/>
            <w:tcBorders>
              <w:top w:val="single" w:sz="4" w:space="0" w:color="auto"/>
              <w:left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256" w:type="dxa"/>
            <w:tcBorders>
              <w:top w:val="single" w:sz="4" w:space="0" w:color="auto"/>
              <w:left w:val="single" w:sz="4" w:space="0" w:color="auto"/>
            </w:tcBorders>
            <w:shd w:val="clear" w:color="auto" w:fill="FFFFFF"/>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6391"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տեղեկությունները հանելու մասին ծանուցման ստացում</w:t>
            </w:r>
          </w:p>
        </w:tc>
      </w:tr>
      <w:tr w:rsidR="00893397" w:rsidRPr="000B0C7D" w:rsidTr="00BA6012">
        <w:tc>
          <w:tcPr>
            <w:tcW w:w="992" w:type="dxa"/>
            <w:tcBorders>
              <w:top w:val="single" w:sz="4" w:space="0" w:color="auto"/>
              <w:left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256" w:type="dxa"/>
            <w:tcBorders>
              <w:top w:val="single" w:sz="4" w:space="0" w:color="auto"/>
              <w:left w:val="single" w:sz="4" w:space="0" w:color="auto"/>
            </w:tcBorders>
            <w:shd w:val="clear" w:color="auto" w:fill="FFFFFF"/>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6391"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ռեեստրը վարելու համար պատասխանատու՝ անդամ պետության լիազորված մարմինը</w:t>
            </w:r>
          </w:p>
        </w:tc>
      </w:tr>
      <w:tr w:rsidR="00893397" w:rsidRPr="000B0C7D" w:rsidTr="00BA6012">
        <w:tc>
          <w:tcPr>
            <w:tcW w:w="992" w:type="dxa"/>
            <w:tcBorders>
              <w:top w:val="single" w:sz="4" w:space="0" w:color="auto"/>
              <w:left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256" w:type="dxa"/>
            <w:tcBorders>
              <w:top w:val="single" w:sz="4" w:space="0" w:color="auto"/>
              <w:left w:val="single" w:sz="4" w:space="0" w:color="auto"/>
            </w:tcBorders>
            <w:shd w:val="clear" w:color="auto" w:fill="FFFFFF"/>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6391"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ռեեստրից իրավաբանական անձանց հանելու մասին ծանուցումը կատարողի կողմից ստանալիս («ԱՏԳ ռեզիդենտների ընդհանուր ռեեստրից իրավաբանական անձանց հանելու համար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գործառնություն (Р.СС.03.OPR.010))</w:t>
            </w:r>
          </w:p>
        </w:tc>
      </w:tr>
      <w:tr w:rsidR="00893397" w:rsidRPr="000B0C7D" w:rsidTr="00BA6012">
        <w:tc>
          <w:tcPr>
            <w:tcW w:w="992" w:type="dxa"/>
            <w:tcBorders>
              <w:top w:val="single" w:sz="4" w:space="0" w:color="auto"/>
              <w:left w:val="single" w:sz="4" w:space="0" w:color="auto"/>
              <w:bottom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256" w:type="dxa"/>
            <w:tcBorders>
              <w:top w:val="single" w:sz="4" w:space="0" w:color="auto"/>
              <w:left w:val="single" w:sz="4" w:space="0" w:color="auto"/>
              <w:bottom w:val="single" w:sz="4" w:space="0" w:color="auto"/>
            </w:tcBorders>
            <w:shd w:val="clear" w:color="auto" w:fill="FFFFFF"/>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w:t>
            </w:r>
            <w:r w:rsidR="00703EBA" w:rsidRPr="000B0C7D">
              <w:rPr>
                <w:rStyle w:val="Bodytext211pt"/>
                <w:rFonts w:ascii="Sylfaen" w:hAnsi="Sylfaen"/>
                <w:sz w:val="20"/>
                <w:szCs w:val="20"/>
              </w:rPr>
              <w:t>ը</w:t>
            </w:r>
          </w:p>
        </w:tc>
        <w:tc>
          <w:tcPr>
            <w:tcW w:w="6391"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ծանուցման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BA6012">
        <w:tc>
          <w:tcPr>
            <w:tcW w:w="992" w:type="dxa"/>
            <w:tcBorders>
              <w:top w:val="single" w:sz="4" w:space="0" w:color="auto"/>
              <w:left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256" w:type="dxa"/>
            <w:tcBorders>
              <w:top w:val="single" w:sz="4" w:space="0" w:color="auto"/>
              <w:left w:val="single" w:sz="4" w:space="0" w:color="auto"/>
            </w:tcBorders>
            <w:shd w:val="clear" w:color="auto" w:fill="FFFFFF"/>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6391"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կատարողն ընդունում է ծանուցումը ՝ </w:t>
            </w:r>
            <w:r w:rsidR="00F0042E"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BA6012">
        <w:tc>
          <w:tcPr>
            <w:tcW w:w="992" w:type="dxa"/>
            <w:tcBorders>
              <w:top w:val="single" w:sz="4" w:space="0" w:color="auto"/>
              <w:left w:val="single" w:sz="4" w:space="0" w:color="auto"/>
              <w:bottom w:val="single" w:sz="4" w:space="0" w:color="auto"/>
            </w:tcBorders>
            <w:shd w:val="clear" w:color="auto" w:fill="FFFFFF"/>
          </w:tcPr>
          <w:p w:rsidR="00893397" w:rsidRPr="000B0C7D" w:rsidRDefault="00893397" w:rsidP="00C264F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256" w:type="dxa"/>
            <w:tcBorders>
              <w:top w:val="single" w:sz="4" w:space="0" w:color="auto"/>
              <w:left w:val="single" w:sz="4" w:space="0" w:color="auto"/>
              <w:bottom w:val="single" w:sz="4" w:space="0" w:color="auto"/>
            </w:tcBorders>
            <w:shd w:val="clear" w:color="auto" w:fill="FFFFFF"/>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6391"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33589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տեղեկությունները հանելու մասին ծանուցումը մշակվել է</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21</w:t>
      </w:r>
    </w:p>
    <w:p w:rsidR="00893397" w:rsidRPr="000B0C7D" w:rsidRDefault="00893397" w:rsidP="00863343">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«ԱՏԳ ռեզիդենտների թարմացված ընդհանուր ռեեստրի հրապարակում» գործառնության (P.CC.03.OPR.012)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2398"/>
        <w:gridCol w:w="5827"/>
      </w:tblGrid>
      <w:tr w:rsidR="00893397" w:rsidRPr="000B0C7D" w:rsidTr="00E93EEC">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1778D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398" w:type="dxa"/>
            <w:tcBorders>
              <w:top w:val="single" w:sz="4" w:space="0" w:color="auto"/>
              <w:left w:val="single" w:sz="4" w:space="0" w:color="auto"/>
            </w:tcBorders>
            <w:shd w:val="clear" w:color="auto" w:fill="FFFFFF"/>
          </w:tcPr>
          <w:p w:rsidR="00893397" w:rsidRPr="000B0C7D" w:rsidRDefault="00893397" w:rsidP="001778D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1778D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E93EEC">
        <w:trPr>
          <w:tblHeader/>
        </w:trPr>
        <w:tc>
          <w:tcPr>
            <w:tcW w:w="1144"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ind w:left="320"/>
              <w:jc w:val="left"/>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E712BF">
        <w:tc>
          <w:tcPr>
            <w:tcW w:w="1144"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ind w:left="320"/>
              <w:jc w:val="left"/>
              <w:rPr>
                <w:rFonts w:ascii="Sylfaen" w:hAnsi="Sylfaen"/>
                <w:sz w:val="20"/>
                <w:szCs w:val="20"/>
              </w:rPr>
            </w:pPr>
            <w:r w:rsidRPr="000B0C7D">
              <w:rPr>
                <w:rStyle w:val="Bodytext211pt"/>
                <w:rFonts w:ascii="Sylfaen" w:hAnsi="Sylfaen"/>
                <w:sz w:val="20"/>
                <w:szCs w:val="20"/>
              </w:rPr>
              <w:t>1</w:t>
            </w:r>
          </w:p>
        </w:tc>
        <w:tc>
          <w:tcPr>
            <w:tcW w:w="2398" w:type="dxa"/>
            <w:tcBorders>
              <w:top w:val="single" w:sz="4" w:space="0" w:color="auto"/>
              <w:left w:val="single" w:sz="4" w:space="0" w:color="auto"/>
            </w:tcBorders>
            <w:shd w:val="clear" w:color="auto" w:fill="FFFFFF"/>
          </w:tcPr>
          <w:p w:rsidR="00893397" w:rsidRPr="000B0C7D" w:rsidRDefault="00893397" w:rsidP="00E712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P.CC.03.OPR.012</w:t>
            </w:r>
          </w:p>
          <w:p w:rsidR="00E93EEC" w:rsidRPr="000B0C7D" w:rsidRDefault="00E93EEC" w:rsidP="001778D5">
            <w:pPr>
              <w:pStyle w:val="Bodytext20"/>
              <w:shd w:val="clear" w:color="auto" w:fill="auto"/>
              <w:spacing w:after="120" w:line="240" w:lineRule="auto"/>
              <w:jc w:val="left"/>
              <w:rPr>
                <w:rFonts w:ascii="Sylfaen" w:hAnsi="Sylfaen"/>
                <w:sz w:val="20"/>
                <w:szCs w:val="20"/>
              </w:rPr>
            </w:pPr>
          </w:p>
        </w:tc>
      </w:tr>
      <w:tr w:rsidR="00893397" w:rsidRPr="000B0C7D" w:rsidTr="001778D5">
        <w:tc>
          <w:tcPr>
            <w:tcW w:w="1144"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ind w:left="280"/>
              <w:jc w:val="left"/>
              <w:rPr>
                <w:rFonts w:ascii="Sylfaen" w:hAnsi="Sylfaen"/>
                <w:sz w:val="20"/>
                <w:szCs w:val="20"/>
              </w:rPr>
            </w:pPr>
            <w:r w:rsidRPr="000B0C7D">
              <w:rPr>
                <w:rStyle w:val="Bodytext211pt"/>
                <w:rFonts w:ascii="Sylfaen" w:hAnsi="Sylfaen"/>
                <w:sz w:val="20"/>
                <w:szCs w:val="20"/>
              </w:rPr>
              <w:lastRenderedPageBreak/>
              <w:t>2</w:t>
            </w:r>
          </w:p>
        </w:tc>
        <w:tc>
          <w:tcPr>
            <w:tcW w:w="2398" w:type="dxa"/>
            <w:tcBorders>
              <w:top w:val="single" w:sz="4" w:space="0" w:color="auto"/>
              <w:left w:val="single" w:sz="4" w:space="0" w:color="auto"/>
            </w:tcBorders>
            <w:shd w:val="clear" w:color="auto" w:fill="FFFFFF"/>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թարմացված ընդհանուր ռեեստրի հրապարակումը</w:t>
            </w:r>
          </w:p>
        </w:tc>
      </w:tr>
      <w:tr w:rsidR="00893397" w:rsidRPr="000B0C7D" w:rsidTr="001778D5">
        <w:tc>
          <w:tcPr>
            <w:tcW w:w="1144"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ind w:left="320"/>
              <w:jc w:val="left"/>
              <w:rPr>
                <w:rFonts w:ascii="Sylfaen" w:hAnsi="Sylfaen"/>
                <w:sz w:val="20"/>
                <w:szCs w:val="20"/>
              </w:rPr>
            </w:pPr>
            <w:r w:rsidRPr="000B0C7D">
              <w:rPr>
                <w:rStyle w:val="Bodytext211pt"/>
                <w:rFonts w:ascii="Sylfaen" w:hAnsi="Sylfaen"/>
                <w:sz w:val="20"/>
                <w:szCs w:val="20"/>
              </w:rPr>
              <w:t>3</w:t>
            </w:r>
          </w:p>
        </w:tc>
        <w:tc>
          <w:tcPr>
            <w:tcW w:w="2398"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1778D5">
        <w:tc>
          <w:tcPr>
            <w:tcW w:w="1144" w:type="dxa"/>
            <w:tcBorders>
              <w:top w:val="single" w:sz="4" w:space="0" w:color="auto"/>
              <w:left w:val="single" w:sz="4" w:space="0" w:color="auto"/>
            </w:tcBorders>
            <w:shd w:val="clear" w:color="auto" w:fill="FFFFFF"/>
          </w:tcPr>
          <w:p w:rsidR="00893397" w:rsidRPr="000B0C7D" w:rsidRDefault="00893397" w:rsidP="001778D5">
            <w:pPr>
              <w:pStyle w:val="Bodytext20"/>
              <w:shd w:val="clear" w:color="auto" w:fill="auto"/>
              <w:spacing w:after="120" w:line="240" w:lineRule="auto"/>
              <w:ind w:left="280"/>
              <w:jc w:val="left"/>
              <w:rPr>
                <w:rFonts w:ascii="Sylfaen" w:hAnsi="Sylfaen"/>
                <w:sz w:val="20"/>
                <w:szCs w:val="20"/>
              </w:rPr>
            </w:pPr>
            <w:r w:rsidRPr="000B0C7D">
              <w:rPr>
                <w:rStyle w:val="Bodytext211pt"/>
                <w:rFonts w:ascii="Sylfaen" w:hAnsi="Sylfaen"/>
                <w:sz w:val="20"/>
                <w:szCs w:val="20"/>
              </w:rPr>
              <w:t>4</w:t>
            </w:r>
          </w:p>
        </w:tc>
        <w:tc>
          <w:tcPr>
            <w:tcW w:w="2398" w:type="dxa"/>
            <w:tcBorders>
              <w:top w:val="single" w:sz="4" w:space="0" w:color="auto"/>
              <w:left w:val="single" w:sz="4" w:space="0" w:color="auto"/>
            </w:tcBorders>
            <w:shd w:val="clear" w:color="auto" w:fill="FFFFFF"/>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ռեեստրը թարմացնելիս («ԱՏԳ ռեզիդենտների ընդհանուր ռեեստրից իրավաբանական անձանց հանելու համար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գործառնությունը (Р.СС.06.OPR.010))</w:t>
            </w:r>
          </w:p>
        </w:tc>
      </w:tr>
      <w:tr w:rsidR="00893397" w:rsidRPr="000B0C7D" w:rsidTr="001778D5">
        <w:tc>
          <w:tcPr>
            <w:tcW w:w="1144"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ind w:left="320"/>
              <w:jc w:val="left"/>
              <w:rPr>
                <w:rFonts w:ascii="Sylfaen" w:hAnsi="Sylfaen"/>
                <w:sz w:val="20"/>
                <w:szCs w:val="20"/>
              </w:rPr>
            </w:pPr>
            <w:r w:rsidRPr="000B0C7D">
              <w:rPr>
                <w:rStyle w:val="Bodytext211pt"/>
                <w:rFonts w:ascii="Sylfaen" w:hAnsi="Sylfaen"/>
                <w:sz w:val="20"/>
                <w:szCs w:val="20"/>
              </w:rPr>
              <w:t>5</w:t>
            </w:r>
          </w:p>
        </w:tc>
        <w:tc>
          <w:tcPr>
            <w:tcW w:w="2398" w:type="dxa"/>
            <w:tcBorders>
              <w:top w:val="single" w:sz="4" w:space="0" w:color="auto"/>
              <w:lef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w:t>
            </w:r>
            <w:r w:rsidR="00216CC5" w:rsidRPr="000B0C7D">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893397" w:rsidRPr="000B0C7D" w:rsidTr="001778D5">
        <w:tc>
          <w:tcPr>
            <w:tcW w:w="1144" w:type="dxa"/>
            <w:tcBorders>
              <w:top w:val="single" w:sz="4" w:space="0" w:color="auto"/>
              <w:left w:val="single" w:sz="4" w:space="0" w:color="auto"/>
            </w:tcBorders>
            <w:shd w:val="clear" w:color="auto" w:fill="FFFFFF"/>
          </w:tcPr>
          <w:p w:rsidR="00893397" w:rsidRPr="000B0C7D" w:rsidRDefault="00893397" w:rsidP="001778D5">
            <w:pPr>
              <w:pStyle w:val="Bodytext20"/>
              <w:shd w:val="clear" w:color="auto" w:fill="auto"/>
              <w:spacing w:after="120" w:line="240" w:lineRule="auto"/>
              <w:ind w:left="320"/>
              <w:jc w:val="left"/>
              <w:rPr>
                <w:rFonts w:ascii="Sylfaen" w:hAnsi="Sylfaen"/>
                <w:sz w:val="20"/>
                <w:szCs w:val="20"/>
              </w:rPr>
            </w:pPr>
            <w:r w:rsidRPr="000B0C7D">
              <w:rPr>
                <w:rStyle w:val="Bodytext211pt"/>
                <w:rFonts w:ascii="Sylfaen" w:hAnsi="Sylfaen"/>
                <w:sz w:val="20"/>
                <w:szCs w:val="20"/>
              </w:rPr>
              <w:t>6</w:t>
            </w:r>
          </w:p>
        </w:tc>
        <w:tc>
          <w:tcPr>
            <w:tcW w:w="2398" w:type="dxa"/>
            <w:tcBorders>
              <w:top w:val="single" w:sz="4" w:space="0" w:color="auto"/>
              <w:left w:val="single" w:sz="4" w:space="0" w:color="auto"/>
            </w:tcBorders>
            <w:shd w:val="clear" w:color="auto" w:fill="FFFFFF"/>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կատարողը հրապարակում է ԱՏԳ ռեզիդենտների թարմացված ընդհանուր ռեեստրը Միության տեղեկատվական </w:t>
            </w:r>
            <w:r w:rsidR="00EC173F" w:rsidRPr="000B0C7D">
              <w:rPr>
                <w:rStyle w:val="Bodytext211pt"/>
                <w:rFonts w:ascii="Sylfaen" w:hAnsi="Sylfaen"/>
                <w:sz w:val="20"/>
                <w:szCs w:val="20"/>
              </w:rPr>
              <w:t>հարթակ</w:t>
            </w:r>
            <w:r w:rsidRPr="000B0C7D">
              <w:rPr>
                <w:rStyle w:val="Bodytext211pt"/>
                <w:rFonts w:ascii="Sylfaen" w:hAnsi="Sylfaen"/>
                <w:sz w:val="20"/>
                <w:szCs w:val="20"/>
              </w:rPr>
              <w:t>ում</w:t>
            </w:r>
          </w:p>
        </w:tc>
      </w:tr>
      <w:tr w:rsidR="00893397" w:rsidRPr="000B0C7D" w:rsidTr="001778D5">
        <w:tc>
          <w:tcPr>
            <w:tcW w:w="1144" w:type="dxa"/>
            <w:tcBorders>
              <w:top w:val="single" w:sz="4" w:space="0" w:color="auto"/>
              <w:left w:val="single" w:sz="4" w:space="0" w:color="auto"/>
              <w:bottom w:val="single" w:sz="4" w:space="0" w:color="auto"/>
            </w:tcBorders>
            <w:shd w:val="clear" w:color="auto" w:fill="FFFFFF"/>
          </w:tcPr>
          <w:p w:rsidR="00893397" w:rsidRPr="000B0C7D" w:rsidRDefault="00893397" w:rsidP="001778D5">
            <w:pPr>
              <w:pStyle w:val="Bodytext20"/>
              <w:shd w:val="clear" w:color="auto" w:fill="auto"/>
              <w:spacing w:after="120" w:line="240" w:lineRule="auto"/>
              <w:ind w:left="320"/>
              <w:jc w:val="left"/>
              <w:rPr>
                <w:rFonts w:ascii="Sylfaen" w:hAnsi="Sylfaen"/>
                <w:sz w:val="20"/>
                <w:szCs w:val="20"/>
              </w:rPr>
            </w:pPr>
            <w:r w:rsidRPr="000B0C7D">
              <w:rPr>
                <w:rStyle w:val="Bodytext211pt"/>
                <w:rFonts w:ascii="Sylfaen" w:hAnsi="Sylfaen"/>
                <w:sz w:val="20"/>
                <w:szCs w:val="20"/>
              </w:rPr>
              <w:t>7</w:t>
            </w:r>
          </w:p>
        </w:tc>
        <w:tc>
          <w:tcPr>
            <w:tcW w:w="2398" w:type="dxa"/>
            <w:tcBorders>
              <w:top w:val="single" w:sz="4" w:space="0" w:color="auto"/>
              <w:left w:val="single" w:sz="4" w:space="0" w:color="auto"/>
              <w:bottom w:val="single" w:sz="4" w:space="0" w:color="auto"/>
            </w:tcBorders>
            <w:shd w:val="clear" w:color="auto" w:fill="FFFFFF"/>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1778D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թարմացված ընդհանուր ռեեստրը հրապարակվել է Միության տեղեկատվական </w:t>
            </w:r>
            <w:r w:rsidR="00EC173F" w:rsidRPr="000B0C7D">
              <w:rPr>
                <w:rStyle w:val="Bodytext211pt"/>
                <w:rFonts w:ascii="Sylfaen" w:hAnsi="Sylfaen"/>
                <w:sz w:val="20"/>
                <w:szCs w:val="20"/>
              </w:rPr>
              <w:t>հարթակ</w:t>
            </w:r>
            <w:r w:rsidRPr="000B0C7D">
              <w:rPr>
                <w:rStyle w:val="Bodytext211pt"/>
                <w:rFonts w:ascii="Sylfaen" w:hAnsi="Sylfaen"/>
                <w:sz w:val="20"/>
                <w:szCs w:val="20"/>
              </w:rPr>
              <w:t>ում</w:t>
            </w:r>
          </w:p>
        </w:tc>
      </w:tr>
    </w:tbl>
    <w:p w:rsidR="00893397" w:rsidRPr="000B0C7D" w:rsidRDefault="00893397" w:rsidP="00863343">
      <w:pPr>
        <w:spacing w:after="160" w:line="360" w:lineRule="auto"/>
        <w:rPr>
          <w:rFonts w:ascii="Sylfaen" w:hAnsi="Sylfaen"/>
        </w:rPr>
      </w:pPr>
    </w:p>
    <w:p w:rsidR="009073A3"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2. 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w:t>
      </w:r>
      <w:r w:rsidR="000146CB" w:rsidRPr="000B0C7D">
        <w:rPr>
          <w:rFonts w:ascii="Sylfaen" w:hAnsi="Sylfaen"/>
          <w:sz w:val="24"/>
          <w:szCs w:val="24"/>
        </w:rPr>
        <w:t>ց</w:t>
      </w:r>
      <w:r w:rsidRPr="000B0C7D">
        <w:rPr>
          <w:rFonts w:ascii="Sylfaen" w:hAnsi="Sylfaen"/>
          <w:sz w:val="24"/>
          <w:szCs w:val="24"/>
        </w:rPr>
        <w:t>ն</w:t>
      </w:r>
      <w:r w:rsidR="00256FAD" w:rsidRPr="000B0C7D">
        <w:rPr>
          <w:rFonts w:ascii="Sylfaen" w:hAnsi="Sylfaen"/>
          <w:sz w:val="24"/>
          <w:szCs w:val="24"/>
        </w:rPr>
        <w:t>ելու</w:t>
      </w:r>
      <w:r w:rsidRPr="000B0C7D">
        <w:rPr>
          <w:rFonts w:ascii="Sylfaen" w:hAnsi="Sylfaen"/>
          <w:sz w:val="24"/>
          <w:szCs w:val="24"/>
        </w:rPr>
        <w:t xml:space="preserve"> ընթացակարգեր</w:t>
      </w:r>
    </w:p>
    <w:p w:rsidR="00E712BF" w:rsidRPr="000B0C7D" w:rsidRDefault="00893397" w:rsidP="00E712B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 (P.CC.03.PRC.004)</w:t>
      </w:r>
    </w:p>
    <w:p w:rsidR="00893397" w:rsidRPr="000B0C7D" w:rsidRDefault="00893397" w:rsidP="00E712B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E856F4" w:rsidRPr="000B0C7D">
        <w:rPr>
          <w:rFonts w:ascii="Sylfaen" w:hAnsi="Sylfaen"/>
          <w:sz w:val="24"/>
          <w:szCs w:val="24"/>
        </w:rPr>
        <w:t>1.</w:t>
      </w:r>
      <w:r w:rsidR="00E856F4" w:rsidRPr="000B0C7D">
        <w:rPr>
          <w:rFonts w:ascii="Sylfaen" w:hAnsi="Sylfaen"/>
          <w:sz w:val="24"/>
          <w:szCs w:val="24"/>
        </w:rPr>
        <w:tab/>
      </w: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ընթացակարգի (P.CC.03.PRC.004) կատարման սխեման ներկայացված է 8-րդ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867136" behindDoc="0" locked="0" layoutInCell="1" allowOverlap="1">
                <wp:simplePos x="0" y="0"/>
                <wp:positionH relativeFrom="column">
                  <wp:posOffset>86995</wp:posOffset>
                </wp:positionH>
                <wp:positionV relativeFrom="paragraph">
                  <wp:posOffset>69850</wp:posOffset>
                </wp:positionV>
                <wp:extent cx="5753100" cy="2496185"/>
                <wp:effectExtent l="1270" t="3175" r="0" b="0"/>
                <wp:wrapNone/>
                <wp:docPr id="196"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2496185"/>
                          <a:chOff x="1555" y="1528"/>
                          <a:chExt cx="9060" cy="3931"/>
                        </a:xfrm>
                      </wpg:grpSpPr>
                      <wps:wsp>
                        <wps:cNvPr id="197" name="Rectangle 77"/>
                        <wps:cNvSpPr>
                          <a:spLocks noChangeArrowheads="1"/>
                        </wps:cNvSpPr>
                        <wps:spPr bwMode="auto">
                          <a:xfrm>
                            <a:off x="1555" y="1528"/>
                            <a:ext cx="4460"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sz w:val="22"/>
                                </w:rPr>
                              </w:pPr>
                              <w:r>
                                <w:rPr>
                                  <w:rFonts w:ascii="Sylfaen" w:hAnsi="Sylfaen"/>
                                  <w:sz w:val="16"/>
                                  <w:lang w:val="en-US"/>
                                </w:rPr>
                                <w:t>;</w:t>
                              </w:r>
                              <w:r>
                                <w:rPr>
                                  <w:rFonts w:ascii="Sylfaen" w:hAnsi="Sylfaen"/>
                                  <w:sz w:val="16"/>
                                </w:rPr>
                                <w:t xml:space="preserve"> Տեղեկությունների հարցում կատարող՝ </w:t>
                              </w:r>
                              <w:r>
                                <w:rPr>
                                  <w:rFonts w:ascii="Sylfaen" w:hAnsi="Sylfaen"/>
                                  <w:sz w:val="16"/>
                                  <w:lang w:val="en-US"/>
                                </w:rPr>
                                <w:br/>
                              </w:r>
                              <w:r>
                                <w:rPr>
                                  <w:rFonts w:ascii="Sylfaen" w:hAnsi="Sylfaen"/>
                                  <w:sz w:val="16"/>
                                </w:rPr>
                                <w:t>անդամ պետության լիազորված մարմին</w:t>
                              </w:r>
                            </w:p>
                          </w:txbxContent>
                        </wps:txbx>
                        <wps:bodyPr rot="0" vert="horz" wrap="square" lIns="0" tIns="0" rIns="0" bIns="0" anchor="t" anchorCtr="0" upright="1">
                          <a:noAutofit/>
                        </wps:bodyPr>
                      </wps:wsp>
                      <wps:wsp>
                        <wps:cNvPr id="198" name="Rectangle 78"/>
                        <wps:cNvSpPr>
                          <a:spLocks noChangeArrowheads="1"/>
                        </wps:cNvSpPr>
                        <wps:spPr bwMode="auto">
                          <a:xfrm>
                            <a:off x="6155" y="1528"/>
                            <a:ext cx="4460"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6"/>
                                  <w:lang w:val="en-US"/>
                                </w:rPr>
                                <w:t xml:space="preserve">; </w:t>
                              </w:r>
                              <w:r>
                                <w:rPr>
                                  <w:rFonts w:ascii="Sylfaen" w:hAnsi="Sylfaen"/>
                                  <w:sz w:val="16"/>
                                </w:rPr>
                                <w:t>Հանձնաժողով</w:t>
                              </w:r>
                            </w:p>
                          </w:txbxContent>
                        </wps:txbx>
                        <wps:bodyPr rot="0" vert="horz" wrap="square" lIns="0" tIns="0" rIns="0" bIns="0" anchor="t" anchorCtr="0" upright="1">
                          <a:noAutofit/>
                        </wps:bodyPr>
                      </wps:wsp>
                      <wps:wsp>
                        <wps:cNvPr id="199" name="Rectangle 79"/>
                        <wps:cNvSpPr>
                          <a:spLocks noChangeArrowheads="1"/>
                        </wps:cNvSpPr>
                        <wps:spPr bwMode="auto">
                          <a:xfrm>
                            <a:off x="1854" y="2822"/>
                            <a:ext cx="3756"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rPr>
                                <w:t>ԱՏԳ ռեզիդենտների ընդհանուր ռեեստրի թարմացման ամսաթվի և ժամի մասին տեղեկատվության հարցում (PCC.03.0PR.013)</w:t>
                              </w:r>
                            </w:p>
                            <w:p w:rsidR="00427D62" w:rsidRPr="00EA2744" w:rsidRDefault="00427D62" w:rsidP="00893397"/>
                          </w:txbxContent>
                        </wps:txbx>
                        <wps:bodyPr rot="0" vert="horz" wrap="square" lIns="0" tIns="0" rIns="0" bIns="0" anchor="t" anchorCtr="0" upright="1">
                          <a:noAutofit/>
                        </wps:bodyPr>
                      </wps:wsp>
                      <wps:wsp>
                        <wps:cNvPr id="200" name="Rectangle 80"/>
                        <wps:cNvSpPr>
                          <a:spLocks noChangeArrowheads="1"/>
                        </wps:cNvSpPr>
                        <wps:spPr bwMode="auto">
                          <a:xfrm>
                            <a:off x="6249" y="2822"/>
                            <a:ext cx="4242" cy="561"/>
                          </a:xfrm>
                          <a:prstGeom prst="rect">
                            <a:avLst/>
                          </a:prstGeom>
                          <a:solidFill>
                            <a:srgbClr val="FFFFFF"/>
                          </a:solidFill>
                          <a:ln w="9525">
                            <a:solidFill>
                              <a:schemeClr val="tx1">
                                <a:lumMod val="100000"/>
                                <a:lumOff val="0"/>
                              </a:schemeClr>
                            </a:solidFill>
                            <a:miter lim="800000"/>
                            <a:headEnd/>
                            <a:tailEnd/>
                          </a:ln>
                        </wps:spPr>
                        <wps:txbx>
                          <w:txbxContent>
                            <w:p w:rsidR="00427D62" w:rsidRPr="00CD4913" w:rsidRDefault="00427D62" w:rsidP="00CD4913">
                              <w:pPr>
                                <w:widowControl/>
                                <w:jc w:val="center"/>
                                <w:rPr>
                                  <w:rFonts w:ascii="Times New Roman" w:eastAsia="Times New Roman" w:hAnsi="Times New Roman" w:cs="Times New Roman"/>
                                  <w:color w:val="auto"/>
                                  <w:sz w:val="14"/>
                                  <w:szCs w:val="14"/>
                                </w:rPr>
                              </w:pPr>
                              <w:r w:rsidRPr="00CD4913">
                                <w:rPr>
                                  <w:rFonts w:ascii="Sylfaen" w:hAnsi="Sylfaen"/>
                                  <w:sz w:val="14"/>
                                  <w:szCs w:val="14"/>
                                  <w:lang w:val="en-US"/>
                                </w:rPr>
                                <w:t xml:space="preserve">: </w:t>
                              </w:r>
                              <w:r w:rsidRPr="00CD4913">
                                <w:rPr>
                                  <w:rFonts w:ascii="Sylfaen" w:hAnsi="Sylfaen"/>
                                  <w:sz w:val="14"/>
                                  <w:szCs w:val="14"/>
                                </w:rPr>
                                <w:t>ԱՏԳ ռեզիդենտների ընդհանուր ռեեստրի վիճակի մասին տեղեկատվություն [հարցումը ուղարկված է]</w:t>
                              </w:r>
                            </w:p>
                            <w:p w:rsidR="00427D62" w:rsidRPr="00EA2744" w:rsidRDefault="00427D62" w:rsidP="00893397"/>
                          </w:txbxContent>
                        </wps:txbx>
                        <wps:bodyPr rot="0" vert="horz" wrap="square" lIns="0" tIns="0" rIns="0" bIns="0" anchor="t" anchorCtr="0" upright="1">
                          <a:noAutofit/>
                        </wps:bodyPr>
                      </wps:wsp>
                      <wps:wsp>
                        <wps:cNvPr id="201" name="Rectangle 81"/>
                        <wps:cNvSpPr>
                          <a:spLocks noChangeArrowheads="1"/>
                        </wps:cNvSpPr>
                        <wps:spPr bwMode="auto">
                          <a:xfrm>
                            <a:off x="6457" y="3663"/>
                            <a:ext cx="3866" cy="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rPr>
                                <w:t>ԱՏԳ ռեզիդենտների ընդհանուր ռեեստրի թարմացման ամսաթվի և ժամի մասին տեղեկատվության մշակում և ներկայացում (PCC.03.OPR.014)</w:t>
                              </w:r>
                            </w:p>
                          </w:txbxContent>
                        </wps:txbx>
                        <wps:bodyPr rot="0" vert="horz" wrap="square" lIns="0" tIns="0" rIns="0" bIns="0" anchor="t" anchorCtr="0" upright="1">
                          <a:noAutofit/>
                        </wps:bodyPr>
                      </wps:wsp>
                      <wps:wsp>
                        <wps:cNvPr id="202" name="Rectangle 82"/>
                        <wps:cNvSpPr>
                          <a:spLocks noChangeArrowheads="1"/>
                        </wps:cNvSpPr>
                        <wps:spPr bwMode="auto">
                          <a:xfrm>
                            <a:off x="1854" y="4739"/>
                            <a:ext cx="385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rPr>
                                <w:t>ԱՏԳ ռեզիդենտների ընդհանուր ռեեստրի թարմացման ամսաթվի և ժամի մասին տեղեկատվության ընդունում և մշակում (P.CC.03.OPR.015)</w:t>
                              </w:r>
                            </w:p>
                          </w:txbxContent>
                        </wps:txbx>
                        <wps:bodyPr rot="0" vert="horz" wrap="square" lIns="0" tIns="0" rIns="0" bIns="0" anchor="t" anchorCtr="0" upright="1">
                          <a:noAutofit/>
                        </wps:bodyPr>
                      </wps:wsp>
                      <wps:wsp>
                        <wps:cNvPr id="203" name="Rectangle 83"/>
                        <wps:cNvSpPr>
                          <a:spLocks noChangeArrowheads="1"/>
                        </wps:cNvSpPr>
                        <wps:spPr bwMode="auto">
                          <a:xfrm>
                            <a:off x="1744" y="3784"/>
                            <a:ext cx="4128" cy="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lang w:val="en-US"/>
                                </w:rPr>
                                <w:t>:</w:t>
                              </w:r>
                              <w:r w:rsidRPr="00CD4913">
                                <w:rPr>
                                  <w:rFonts w:ascii="Sylfaen" w:hAnsi="Sylfaen"/>
                                  <w:sz w:val="14"/>
                                  <w:szCs w:val="14"/>
                                </w:rPr>
                                <w:t xml:space="preserve"> ԱՏԳ ռեզիդենտների ընդհանուր ռեեստրի վիճակի մասին տեղեկատվություն [տեղեկությունները ներկայացված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105" style="position:absolute;margin-left:6.85pt;margin-top:5.5pt;width:453pt;height:196.55pt;z-index:251867136" coordorigin="1555,1528" coordsize="9060,3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">
                <v:rect id="Rectangle 77" o:spid="_x0000_s1106" style="position:absolute;left:1555;top:1528;width:446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taMAA&#10;AADcAAAADwAAAGRycy9kb3ducmV2LnhtbERPTU8CMRC9m/AfmiHhJl08oCwUQlCDVxcI18l22C60&#10;0822QPXXWxMTb/PyPmexSs6KG/Wh9axgMi5AENdet9wo2O/eH19AhIis0XomBV8UYLUcPCyw1P7O&#10;n3SrYiNyCIcSFZgYu1LKUBtyGMa+I87cyfcOY4Z9I3WP9xzurHwqiql02HJuMNjRxlB9qa5OwXby&#10;+tad5XeFWxvpejCptsek1GiY1nMQkVL8F/+5P3SeP3uG32fyBX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staMAAAADcAAAADwAAAAAAAAAAAAAAAACYAgAAZHJzL2Rvd25y&#10;ZXYueG1sUEsFBgAAAAAEAAQA9QAAAIUDAAAAAA==&#10;" stroked="f">
                  <v:textbox inset="0,0,0,0">
                    <w:txbxContent>
                      <w:p w:rsidR="00427D62" w:rsidRPr="00EA2744" w:rsidRDefault="00427D62" w:rsidP="00893397">
                        <w:pPr>
                          <w:widowControl/>
                          <w:jc w:val="center"/>
                          <w:rPr>
                            <w:rFonts w:ascii="Times New Roman" w:eastAsia="Times New Roman" w:hAnsi="Times New Roman" w:cs="Times New Roman"/>
                            <w:color w:val="auto"/>
                            <w:sz w:val="22"/>
                          </w:rPr>
                        </w:pPr>
                        <w:r>
                          <w:rPr>
                            <w:rFonts w:ascii="Sylfaen" w:hAnsi="Sylfaen"/>
                            <w:sz w:val="16"/>
                            <w:lang w:val="en-US"/>
                          </w:rPr>
                          <w:t>;</w:t>
                        </w:r>
                        <w:r>
                          <w:rPr>
                            <w:rFonts w:ascii="Sylfaen" w:hAnsi="Sylfaen"/>
                            <w:sz w:val="16"/>
                          </w:rPr>
                          <w:t xml:space="preserve"> Տեղեկությունների հարցում կատարող՝ </w:t>
                        </w:r>
                        <w:r>
                          <w:rPr>
                            <w:rFonts w:ascii="Sylfaen" w:hAnsi="Sylfaen"/>
                            <w:sz w:val="16"/>
                            <w:lang w:val="en-US"/>
                          </w:rPr>
                          <w:br/>
                        </w:r>
                        <w:r>
                          <w:rPr>
                            <w:rFonts w:ascii="Sylfaen" w:hAnsi="Sylfaen"/>
                            <w:sz w:val="16"/>
                          </w:rPr>
                          <w:t>անդամ պետության լիազորված մարմին</w:t>
                        </w:r>
                      </w:p>
                    </w:txbxContent>
                  </v:textbox>
                </v:rect>
                <v:rect id="Rectangle 78" o:spid="_x0000_s1107" style="position:absolute;left:6155;top:1528;width:446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S5GsMA&#10;AADcAAAADwAAAGRycy9kb3ducmV2LnhtbESPQU8CMRCF7yb+h2ZMuEkXDwRXCjGCwSsrxutkO25X&#10;2+lmW6D6650DCbeZvDfvfbNcl+DVicbURzYwm1agiNtoe+4MHN5f7xegUka26COTgV9KsF7d3iyx&#10;tvHMezo1uVMSwqlGAy7nodY6tY4CpmkciEX7imPALOvYaTviWcKD1w9VNdcBe5YGhwO9OGp/mmMw&#10;sJtttsO3/mtw5zMdP1xp/WcxZnJXnp9AZSr5ar5cv1nBfxRaeUYm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S5GsMAAADcAAAADwAAAAAAAAAAAAAAAACYAgAAZHJzL2Rv&#10;d25yZXYueG1sUEsFBgAAAAAEAAQA9QAAAIgDAAAAAA==&#10;" stroked="f">
                  <v:textbox inset="0,0,0,0">
                    <w:txbxContent>
                      <w:p w:rsidR="00427D62" w:rsidRPr="00EA2744" w:rsidRDefault="00427D62" w:rsidP="00893397">
                        <w:pPr>
                          <w:widowControl/>
                          <w:jc w:val="center"/>
                          <w:rPr>
                            <w:rFonts w:ascii="Times New Roman" w:eastAsia="Times New Roman" w:hAnsi="Times New Roman" w:cs="Times New Roman"/>
                            <w:color w:val="auto"/>
                          </w:rPr>
                        </w:pPr>
                        <w:r>
                          <w:rPr>
                            <w:rFonts w:ascii="Sylfaen" w:hAnsi="Sylfaen"/>
                            <w:sz w:val="16"/>
                            <w:lang w:val="en-US"/>
                          </w:rPr>
                          <w:t xml:space="preserve">; </w:t>
                        </w:r>
                        <w:r>
                          <w:rPr>
                            <w:rFonts w:ascii="Sylfaen" w:hAnsi="Sylfaen"/>
                            <w:sz w:val="16"/>
                          </w:rPr>
                          <w:t>Հանձնաժողով</w:t>
                        </w:r>
                      </w:p>
                    </w:txbxContent>
                  </v:textbox>
                </v:rect>
                <v:rect id="Rectangle 79" o:spid="_x0000_s1108" style="position:absolute;left:1854;top:2822;width:3756;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cgcAA&#10;AADcAAAADwAAAGRycy9kb3ducmV2LnhtbERPS2sCMRC+F/wPYYTealYPpa5GER/Ya7eK12EzblaT&#10;ybKJmvbXN4VCb/PxPWe+TM6KO/Wh9axgPCpAENdet9woOHzuXt5AhIis0XomBV8UYLkYPM2x1P7B&#10;H3SvYiNyCIcSFZgYu1LKUBtyGEa+I87c2fcOY4Z9I3WPjxzurJwUxat02HJuMNjR2lB9rW5OwX68&#10;2XYX+V3h3ka6HU2q7Skp9TxMqxmISCn+i//c7zrPn07h95l8gVz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cgcAAAADcAAAADwAAAAAAAAAAAAAAAACYAgAAZHJzL2Rvd25y&#10;ZXYueG1sUEsFBgAAAAAEAAQA9QAAAIUDAAAAAA==&#10;" stroked="f">
                  <v:textbox inset="0,0,0,0">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rPr>
                          <w:t>ԱՏԳ ռեզիդենտների ընդհանուր ռեեստրի թարմացման ամսաթվի և ժամի մասին տեղեկատվության հարցում (PCC.03.0PR.013)</w:t>
                        </w:r>
                      </w:p>
                      <w:p w:rsidR="00427D62" w:rsidRPr="00EA2744" w:rsidRDefault="00427D62" w:rsidP="00893397"/>
                    </w:txbxContent>
                  </v:textbox>
                </v:rect>
                <v:rect id="Rectangle 80" o:spid="_x0000_s1109" style="position:absolute;left:6249;top:2822;width:4242;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YmcEA&#10;AADcAAAADwAAAGRycy9kb3ducmV2LnhtbERPzWrCQBC+F/oOywje6q4epERXqUJLpYfSxAcYstNs&#10;MDsbshuNffrOodDjx/e/3U+hU1caUhvZwnJhQBHX0bXcWDhXr0/PoFJGdthFJgt3SrDfPT5ssXDx&#10;xl90LXOjJIRTgRZ8zn2hdao9BUyL2BML9x2HgFng0Gg34E3CQ6dXxqx1wJalwWNPR0/1pRyDhdVx&#10;OV6qsfz5PFXNh+9MOPvDm7Xz2fSyAZVpyv/iP/e7E5+R+XJGjoD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2mJnBAAAA3AAAAA8AAAAAAAAAAAAAAAAAmAIAAGRycy9kb3du&#10;cmV2LnhtbFBLBQYAAAAABAAEAPUAAACGAwAAAAA=&#10;" strokecolor="black [3213]">
                  <v:textbox inset="0,0,0,0">
                    <w:txbxContent>
                      <w:p w:rsidR="00427D62" w:rsidRPr="00CD4913" w:rsidRDefault="00427D62" w:rsidP="00CD4913">
                        <w:pPr>
                          <w:widowControl/>
                          <w:jc w:val="center"/>
                          <w:rPr>
                            <w:rFonts w:ascii="Times New Roman" w:eastAsia="Times New Roman" w:hAnsi="Times New Roman" w:cs="Times New Roman"/>
                            <w:color w:val="auto"/>
                            <w:sz w:val="14"/>
                            <w:szCs w:val="14"/>
                          </w:rPr>
                        </w:pPr>
                        <w:r w:rsidRPr="00CD4913">
                          <w:rPr>
                            <w:rFonts w:ascii="Sylfaen" w:hAnsi="Sylfaen"/>
                            <w:sz w:val="14"/>
                            <w:szCs w:val="14"/>
                            <w:lang w:val="en-US"/>
                          </w:rPr>
                          <w:t xml:space="preserve">: </w:t>
                        </w:r>
                        <w:r w:rsidRPr="00CD4913">
                          <w:rPr>
                            <w:rFonts w:ascii="Sylfaen" w:hAnsi="Sylfaen"/>
                            <w:sz w:val="14"/>
                            <w:szCs w:val="14"/>
                          </w:rPr>
                          <w:t>ԱՏԳ ռեզիդենտների ընդհանուր ռեեստրի վիճակի մասին տեղեկատվություն [հարցումը ուղարկված է]</w:t>
                        </w:r>
                      </w:p>
                      <w:p w:rsidR="00427D62" w:rsidRPr="00EA2744" w:rsidRDefault="00427D62" w:rsidP="00893397"/>
                    </w:txbxContent>
                  </v:textbox>
                </v:rect>
                <v:rect id="Rectangle 81" o:spid="_x0000_s1110" style="position:absolute;left:6457;top:3663;width:3866;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kfMIA&#10;AADcAAAADwAAAGRycy9kb3ducmV2LnhtbESPT2sCMRTE7wW/Q3iCt5pdD1JWo4h/0Gu3Lb0+Ns/N&#10;avKybKKm/fRNodDjMDO/YZbr5Ky40xA6zwrKaQGCuPG641bB+9vh+QVEiMgarWdS8EUB1qvR0xIr&#10;7R/8Svc6tiJDOFSowMTYV1KGxpDDMPU9cfbOfnAYsxxaqQd8ZLizclYUc+mw47xgsKetoeZa35yC&#10;Y7nb9xf5XePRRrp9mNTYz6TUZJw2CxCRUvwP/7VPWsGsKOH3TD4C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EeR8wgAAANwAAAAPAAAAAAAAAAAAAAAAAJgCAABkcnMvZG93&#10;bnJldi54bWxQSwUGAAAAAAQABAD1AAAAhwMAAAAA&#10;" stroked="f">
                  <v:textbox inset="0,0,0,0">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rPr>
                          <w:t>ԱՏԳ ռեզիդենտների ընդհանուր ռեեստրի թարմացման ամսաթվի և ժամի մասին տեղեկատվության մշակում և ներկայացում (PCC.03.OPR.014)</w:t>
                        </w:r>
                      </w:p>
                    </w:txbxContent>
                  </v:textbox>
                </v:rect>
                <v:rect id="Rectangle 82" o:spid="_x0000_s1111" style="position:absolute;left:1854;top:4739;width:38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N6C8IA&#10;AADcAAAADwAAAGRycy9kb3ducmV2LnhtbESPQWsCMRSE74X+h/AKvXWz7qHIapTSVvTq2tLrY/Pc&#10;rCYvyyZq2l9vBKHHYWa+YebL5Kw40xh6zwomRQmCuPW6507B1271MgURIrJG65kU/FKA5eLxYY61&#10;9hfe0rmJncgQDjUqMDEOtZShNeQwFH4gzt7ejw5jlmMn9YiXDHdWVmX5Kh32nBcMDvRuqD02J6dg&#10;Pfn4HA7yr8G1jXT6Nqm1P0mp56f0NgMRKcX/8L290QqqsoLbmXwE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3oLwgAAANwAAAAPAAAAAAAAAAAAAAAAAJgCAABkcnMvZG93&#10;bnJldi54bWxQSwUGAAAAAAQABAD1AAAAhwMAAAAA&#10;" stroked="f">
                  <v:textbox inset="0,0,0,0">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rPr>
                          <w:t>ԱՏԳ ռեզիդենտների ընդհանուր ռեեստրի թարմացման ամսաթվի և ժամի մասին տեղեկատվության ընդունում և մշակում (P.CC.03.OPR.015)</w:t>
                        </w:r>
                      </w:p>
                    </w:txbxContent>
                  </v:textbox>
                </v:rect>
                <v:rect id="Rectangle 83" o:spid="_x0000_s1112" style="position:absolute;left:1744;top:3784;width:4128;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kMIA&#10;AADcAAAADwAAAGRycy9kb3ducmV2LnhtbESPQWsCMRSE7wX/Q3hCbzWrhVJWo4ha9Nqt4vWxeW5W&#10;k5dlEzX11zeFQo/DzHzDzBbJWXGjPrSeFYxHBQji2uuWGwX7r4+XdxAhImu0nknBNwVYzAdPMyy1&#10;v/Mn3arYiAzhUKICE2NXShlqQw7DyHfE2Tv53mHMsm+k7vGe4c7KSVG8SYct5wWDHa0M1Zfq6hRs&#10;x+tNd5aPCrc20vVgUm2PSannYVpOQURK8T/8195pBZPiFX7P5CMg5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j9+QwgAAANwAAAAPAAAAAAAAAAAAAAAAAJgCAABkcnMvZG93&#10;bnJldi54bWxQSwUGAAAAAAQABAD1AAAAhwMAAAAA&#10;" stroked="f">
                  <v:textbox inset="0,0,0,0">
                    <w:txbxContent>
                      <w:p w:rsidR="00427D62" w:rsidRPr="00CD4913" w:rsidRDefault="00427D62" w:rsidP="00893397">
                        <w:pPr>
                          <w:widowControl/>
                          <w:jc w:val="center"/>
                          <w:rPr>
                            <w:rFonts w:ascii="Times New Roman" w:eastAsia="Times New Roman" w:hAnsi="Times New Roman" w:cs="Times New Roman"/>
                            <w:color w:val="auto"/>
                            <w:sz w:val="14"/>
                            <w:szCs w:val="14"/>
                          </w:rPr>
                        </w:pPr>
                        <w:r w:rsidRPr="00CD4913">
                          <w:rPr>
                            <w:rFonts w:ascii="Sylfaen" w:hAnsi="Sylfaen"/>
                            <w:sz w:val="14"/>
                            <w:szCs w:val="14"/>
                            <w:lang w:val="en-US"/>
                          </w:rPr>
                          <w:t>:</w:t>
                        </w:r>
                        <w:r w:rsidRPr="00CD4913">
                          <w:rPr>
                            <w:rFonts w:ascii="Sylfaen" w:hAnsi="Sylfaen"/>
                            <w:sz w:val="14"/>
                            <w:szCs w:val="14"/>
                          </w:rPr>
                          <w:t xml:space="preserve"> ԱՏԳ ռեզիդենտների ընդհանուր ռեեստրի վիճակի մասին տեղեկատվություն [տեղեկությունները ներկայացված են]</w:t>
                        </w:r>
                      </w:p>
                    </w:txbxContent>
                  </v:textbox>
                </v:rect>
              </v:group>
            </w:pict>
          </mc:Fallback>
        </mc:AlternateContent>
      </w:r>
      <w:r w:rsidR="00893397" w:rsidRPr="000B0C7D">
        <w:rPr>
          <w:rFonts w:ascii="Sylfaen" w:hAnsi="Sylfaen"/>
          <w:noProof/>
          <w:lang w:val="en-US" w:eastAsia="en-US" w:bidi="ar-SA"/>
        </w:rPr>
        <w:drawing>
          <wp:inline distT="0" distB="0" distL="0" distR="0" wp14:anchorId="4A31B61C" wp14:editId="70241CBF">
            <wp:extent cx="5943600" cy="3017520"/>
            <wp:effectExtent l="19050" t="0" r="0" b="0"/>
            <wp:docPr id="8" name="Picture 8" descr="\\SERVERTC\Materials\2018\Quarter 1\115-0002-2018_Zayavka_II_2018\Translation\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8\Quarter 1\115-0002-2018_Zayavka_II_2018\Translation\media\image8.jpeg"/>
                    <pic:cNvPicPr>
                      <a:picLocks noChangeAspect="1" noChangeArrowheads="1"/>
                    </pic:cNvPicPr>
                  </pic:nvPicPr>
                  <pic:blipFill>
                    <a:blip r:embed="rId16" cstate="print"/>
                    <a:srcRect/>
                    <a:stretch>
                      <a:fillRect/>
                    </a:stretch>
                  </pic:blipFill>
                  <pic:spPr bwMode="auto">
                    <a:xfrm>
                      <a:off x="0" y="0"/>
                      <a:ext cx="5943600" cy="3017520"/>
                    </a:xfrm>
                    <a:prstGeom prst="rect">
                      <a:avLst/>
                    </a:prstGeom>
                    <a:noFill/>
                    <a:ln w="9525">
                      <a:noFill/>
                      <a:miter lim="800000"/>
                      <a:headEnd/>
                      <a:tailEnd/>
                    </a:ln>
                  </pic:spPr>
                </pic:pic>
              </a:graphicData>
            </a:graphic>
          </wp:inline>
        </w:drawing>
      </w:r>
    </w:p>
    <w:p w:rsidR="00893397" w:rsidRPr="000B0C7D" w:rsidRDefault="00893397"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 xml:space="preserve">Նկ. 8. «ԱՏԳ ռեզիդենտների ընդհանուր ռեեստրի թարմացման ամսաթվի </w:t>
      </w:r>
      <w:r w:rsidR="00623CC9" w:rsidRPr="000B0C7D">
        <w:rPr>
          <w:rFonts w:ascii="Sylfaen" w:hAnsi="Sylfaen"/>
          <w:sz w:val="20"/>
          <w:szCs w:val="20"/>
        </w:rPr>
        <w:t>եւ</w:t>
      </w:r>
      <w:r w:rsidRPr="000B0C7D">
        <w:rPr>
          <w:rFonts w:ascii="Sylfaen" w:hAnsi="Sylfaen"/>
          <w:sz w:val="20"/>
          <w:szCs w:val="20"/>
        </w:rPr>
        <w:t xml:space="preserve"> ժամի մասին տեղեկատվության ստացում» ընթացակարգի (P.CC.03.PRC.004) կատարման սխեմա</w:t>
      </w:r>
    </w:p>
    <w:p w:rsidR="00893397" w:rsidRPr="000B0C7D" w:rsidRDefault="00893397" w:rsidP="00863343">
      <w:pPr>
        <w:pStyle w:val="Picturecaption0"/>
        <w:shd w:val="clear" w:color="auto" w:fill="auto"/>
        <w:spacing w:after="160" w:line="360" w:lineRule="auto"/>
        <w:rPr>
          <w:rFonts w:ascii="Sylfaen" w:hAnsi="Sylfaen"/>
          <w:sz w:val="24"/>
          <w:szCs w:val="24"/>
        </w:rPr>
      </w:pPr>
    </w:p>
    <w:p w:rsidR="00893397" w:rsidRPr="000B0C7D" w:rsidRDefault="00893397" w:rsidP="00F06EF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ընթացակարգը (Р.СС.03.PRC.004) կատարվում է տեղեկությունների հարցում կատարող՝ անդամ պետության լիազորված մարմնի տեղեկատվական համակարգում պահվող՝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տեղեկատվությունը Հանձնաժողովում պահվող՝ ԱՏԳ ռեզիդենտների ընդհանուր ռեեստրից համապատասխան տեղեկատվության հետ սինքրոնացման անհրաժեշտության գնահատման նպատակով:</w:t>
      </w:r>
    </w:p>
    <w:p w:rsidR="00893397" w:rsidRPr="000B0C7D" w:rsidRDefault="00893397" w:rsidP="00F06EF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 xml:space="preserve">Առաջին հերթին կատարվում է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հարցում» գործառնությունը (Р.СС.03.OPR.013), որի կատարման արդյունքներով տեղեկությունների հարցում կատարող՝ անդամ պետության լիազորված մարմնի կողմից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Հանձնաժողով է ուղարկվում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տեղեկատվություն ստանալու համար հարցումը։</w:t>
      </w:r>
    </w:p>
    <w:p w:rsidR="00893397" w:rsidRPr="000B0C7D" w:rsidRDefault="00893397" w:rsidP="00F06EF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5</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տեղեկատվություն ստանալու հարցումը Հանձնաժողովի կողմից ստանալիս կատարվում է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մշակում </w:t>
      </w:r>
      <w:r w:rsidR="00623CC9" w:rsidRPr="000B0C7D">
        <w:rPr>
          <w:rFonts w:ascii="Sylfaen" w:hAnsi="Sylfaen"/>
          <w:sz w:val="24"/>
          <w:szCs w:val="24"/>
        </w:rPr>
        <w:t>եւ</w:t>
      </w:r>
      <w:r w:rsidRPr="000B0C7D">
        <w:rPr>
          <w:rFonts w:ascii="Sylfaen" w:hAnsi="Sylfaen"/>
          <w:sz w:val="24"/>
          <w:szCs w:val="24"/>
        </w:rPr>
        <w:t xml:space="preserve"> ներկայացում» գործառնությունը (P.CC.03.OPR.014), որի կատարման արդյունքներով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տեղեկատվության հարցում կատարող՝ անդամ պետության լիազորված մարմին է ներկայացվում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տեղեկատվություն:</w:t>
      </w:r>
    </w:p>
    <w:p w:rsidR="00893397" w:rsidRPr="000B0C7D" w:rsidRDefault="00893397" w:rsidP="00F06EF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տեղեկատվությունը տեղեկատվության հարցում կատարող՝ անդամ պետության լիազորված մարմնի կողմից ստանալիս կատարվում է «ԱՏԳ</w:t>
      </w:r>
      <w:r w:rsidR="00F06EFD" w:rsidRPr="000B0C7D">
        <w:rPr>
          <w:rFonts w:ascii="Sylfaen" w:hAnsi="Sylfaen"/>
          <w:sz w:val="24"/>
          <w:szCs w:val="24"/>
        </w:rPr>
        <w:t> </w:t>
      </w:r>
      <w:r w:rsidRPr="000B0C7D">
        <w:rPr>
          <w:rFonts w:ascii="Sylfaen" w:hAnsi="Sylfaen"/>
          <w:sz w:val="24"/>
          <w:szCs w:val="24"/>
        </w:rPr>
        <w:t xml:space="preserve">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գործառնությունը (P.CC.03.OPR.015):</w:t>
      </w:r>
    </w:p>
    <w:p w:rsidR="00893397" w:rsidRPr="000B0C7D" w:rsidRDefault="00893397" w:rsidP="00F06EF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ընթացակարգի (P.CC.03.PRC.004) կատարման արդյունքն է տեղեկատվության հարցում կատարող անդամ պետության լիազորված մարմնի կողմից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ստացումը:</w:t>
      </w:r>
    </w:p>
    <w:p w:rsidR="00893397" w:rsidRPr="000B0C7D" w:rsidRDefault="00893397" w:rsidP="00F06EF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 xml:space="preserve">Ընդհանուր գործընթացի՝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ընթացակարգի (P.CC.03.PRC.004) շրջանակներում կատարվող գործառնությունների ցանկը բերված է 22-րդ աղյուսակում։</w:t>
      </w:r>
    </w:p>
    <w:p w:rsidR="00896A71" w:rsidRPr="000B0C7D" w:rsidRDefault="00896A71">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22</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ռեեստրի</w:t>
      </w:r>
      <w:r w:rsidR="00623CC9" w:rsidRPr="000B0C7D">
        <w:rPr>
          <w:rFonts w:ascii="Sylfaen" w:hAnsi="Sylfaen"/>
          <w:sz w:val="24"/>
          <w:szCs w:val="24"/>
        </w:rPr>
        <w:t xml:space="preserve"> </w:t>
      </w:r>
      <w:r w:rsidRPr="000B0C7D">
        <w:rPr>
          <w:rFonts w:ascii="Sylfaen" w:hAnsi="Sylfaen"/>
          <w:sz w:val="24"/>
          <w:szCs w:val="24"/>
        </w:rPr>
        <w:t xml:space="preserve">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ընթացակարգի (P.CC.03.PRC.004) շրջանակներում կատարվող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4013"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P.CC.03.OPR.013</w:t>
            </w:r>
          </w:p>
        </w:tc>
        <w:tc>
          <w:tcPr>
            <w:tcW w:w="4013" w:type="dxa"/>
            <w:tcBorders>
              <w:top w:val="single" w:sz="4" w:space="0" w:color="auto"/>
              <w:left w:val="single" w:sz="4" w:space="0" w:color="auto"/>
            </w:tcBorders>
            <w:shd w:val="clear" w:color="auto" w:fill="FFFFFF"/>
            <w:vAlign w:val="bottom"/>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23-րդ աղյուսակ</w:t>
            </w:r>
            <w:r w:rsidR="00736E63"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P.CC.03.OPR.014</w:t>
            </w:r>
          </w:p>
        </w:tc>
        <w:tc>
          <w:tcPr>
            <w:tcW w:w="4013"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24-րդ աղյուսակ</w:t>
            </w:r>
            <w:r w:rsidR="00F168A0"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P.CC.03.OPR.015</w:t>
            </w:r>
          </w:p>
        </w:tc>
        <w:tc>
          <w:tcPr>
            <w:tcW w:w="4013"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25-րդ աղյուսակ</w:t>
            </w:r>
            <w:r w:rsidR="00F168A0" w:rsidRPr="000B0C7D">
              <w:rPr>
                <w:rStyle w:val="Bodytext211pt"/>
                <w:rFonts w:ascii="Sylfaen" w:hAnsi="Sylfaen"/>
                <w:sz w:val="20"/>
                <w:szCs w:val="20"/>
              </w:rPr>
              <w:t>ում</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23</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հարցում» գործառնության (P.CC.03.OPR.013)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9A0F23">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9A0F23">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9A0F23">
        <w:tc>
          <w:tcPr>
            <w:tcW w:w="861"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P.CC.03.OPR.013</w:t>
            </w:r>
          </w:p>
        </w:tc>
      </w:tr>
      <w:tr w:rsidR="00893397" w:rsidRPr="000B0C7D" w:rsidTr="009A0F23">
        <w:tc>
          <w:tcPr>
            <w:tcW w:w="861" w:type="dxa"/>
            <w:tcBorders>
              <w:top w:val="single" w:sz="4" w:space="0" w:color="auto"/>
              <w:lef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w:t>
            </w:r>
          </w:p>
        </w:tc>
      </w:tr>
      <w:tr w:rsidR="00893397" w:rsidRPr="000B0C7D" w:rsidTr="009A0F23">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մարմինը</w:t>
            </w:r>
          </w:p>
        </w:tc>
      </w:tr>
      <w:tr w:rsidR="00893397" w:rsidRPr="000B0C7D" w:rsidTr="009A0F23">
        <w:tc>
          <w:tcPr>
            <w:tcW w:w="86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տեղեկությունների հարցում կատարող՝ անդամ պետության լիազորված մարմնի տեղեկատվական համակարգում պահվող՝ 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տեղեկատվությունը Հանձնաժողովում պահվող՝ ԱՏԳ ռեզիդենտների ընդհանուր ռեեստրից համապատասխան տեղեկատվության հետ սինքրոնացնելու անհրաժեշտություն առաջանալու դեպքում</w:t>
            </w:r>
          </w:p>
        </w:tc>
      </w:tr>
      <w:tr w:rsidR="00893397" w:rsidRPr="000B0C7D" w:rsidTr="009A0F23">
        <w:tc>
          <w:tcPr>
            <w:tcW w:w="86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5</w:t>
            </w:r>
          </w:p>
        </w:tc>
        <w:tc>
          <w:tcPr>
            <w:tcW w:w="268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9A0F23">
        <w:tc>
          <w:tcPr>
            <w:tcW w:w="86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 է ուղարկում 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 ներկայացնելու հարցում՝ </w:t>
            </w:r>
            <w:r w:rsidR="00B35002"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կամ </w:t>
            </w:r>
            <w:r w:rsidR="008134F6"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9A0F23">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9A0F2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9A0F2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հարցումը ուղարկվել է Հանձնաժողով</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24</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մշակում </w:t>
      </w:r>
      <w:r w:rsidR="00623CC9" w:rsidRPr="000B0C7D">
        <w:rPr>
          <w:rFonts w:ascii="Sylfaen" w:hAnsi="Sylfaen"/>
          <w:sz w:val="24"/>
          <w:szCs w:val="24"/>
        </w:rPr>
        <w:t>եւ</w:t>
      </w:r>
      <w:r w:rsidRPr="000B0C7D">
        <w:rPr>
          <w:rFonts w:ascii="Sylfaen" w:hAnsi="Sylfaen"/>
          <w:sz w:val="24"/>
          <w:szCs w:val="24"/>
        </w:rPr>
        <w:t xml:space="preserve"> ներկայացում» գործառնության (P.CC.03.OPR.014)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AF6D9A">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AF6D9A">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AF6D9A">
        <w:tc>
          <w:tcPr>
            <w:tcW w:w="861" w:type="dxa"/>
            <w:tcBorders>
              <w:top w:val="single" w:sz="4" w:space="0" w:color="auto"/>
              <w:lef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P.CC.03.OPR.014</w:t>
            </w:r>
          </w:p>
        </w:tc>
      </w:tr>
      <w:tr w:rsidR="00893397" w:rsidRPr="000B0C7D" w:rsidTr="00AF6D9A">
        <w:tc>
          <w:tcPr>
            <w:tcW w:w="861" w:type="dxa"/>
            <w:tcBorders>
              <w:top w:val="single" w:sz="4" w:space="0" w:color="auto"/>
              <w:lef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893397" w:rsidRPr="000B0C7D" w:rsidTr="00AF6D9A">
        <w:tc>
          <w:tcPr>
            <w:tcW w:w="861"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AF6D9A">
        <w:tc>
          <w:tcPr>
            <w:tcW w:w="86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 ստանալու հարցումը կատարողի կողմից ստանալիս («ԱՏԳ ռեզիդենտների ընդհանուր ռեեստրի թարմացման ամսաթվի եւ ժամի մասին տեղեկատվության հարցում» գործառնություն (P.CC.03.OPR.013))</w:t>
            </w:r>
          </w:p>
        </w:tc>
      </w:tr>
      <w:tr w:rsidR="00893397" w:rsidRPr="000B0C7D" w:rsidTr="00AF6D9A">
        <w:tc>
          <w:tcPr>
            <w:tcW w:w="86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301084" w:rsidRPr="000B0C7D" w:rsidRDefault="00893397" w:rsidP="00AF6D9A">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հարցման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w:t>
            </w:r>
            <w:r w:rsidRPr="000B0C7D">
              <w:rPr>
                <w:rStyle w:val="Bodytext211pt"/>
                <w:rFonts w:ascii="Sylfaen" w:hAnsi="Sylfaen"/>
                <w:sz w:val="20"/>
                <w:szCs w:val="20"/>
              </w:rPr>
              <w:lastRenderedPageBreak/>
              <w:t>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r w:rsidR="00301084" w:rsidRPr="000B0C7D">
              <w:rPr>
                <w:rStyle w:val="Bodytext211pt"/>
                <w:rFonts w:ascii="Sylfaen" w:hAnsi="Sylfaen"/>
                <w:sz w:val="20"/>
                <w:szCs w:val="20"/>
              </w:rPr>
              <w:t>։</w:t>
            </w:r>
          </w:p>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w:t>
            </w:r>
            <w:r w:rsidR="00301084" w:rsidRPr="000B0C7D">
              <w:rPr>
                <w:rStyle w:val="Bodytext211pt"/>
                <w:rFonts w:ascii="Sylfaen" w:hAnsi="Sylfaen"/>
                <w:sz w:val="20"/>
                <w:szCs w:val="20"/>
              </w:rPr>
              <w:t xml:space="preserve">(տեղեկությունների) </w:t>
            </w:r>
            <w:r w:rsidRPr="000B0C7D">
              <w:rPr>
                <w:rStyle w:val="Bodytext211pt"/>
                <w:rFonts w:ascii="Sylfaen" w:hAnsi="Sylfaen"/>
                <w:sz w:val="20"/>
                <w:szCs w:val="20"/>
              </w:rPr>
              <w:t xml:space="preserve">վավերապայմանները պետք է համապատասխանեն </w:t>
            </w:r>
            <w:r w:rsidR="00C35535"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կամ </w:t>
            </w:r>
            <w:r w:rsidR="00C35535"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նախատեսված պահանջներին</w:t>
            </w:r>
          </w:p>
        </w:tc>
      </w:tr>
      <w:tr w:rsidR="00893397" w:rsidRPr="000B0C7D" w:rsidTr="00AF6D9A">
        <w:tc>
          <w:tcPr>
            <w:tcW w:w="86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6</w:t>
            </w:r>
          </w:p>
        </w:tc>
        <w:tc>
          <w:tcPr>
            <w:tcW w:w="2681" w:type="dxa"/>
            <w:tcBorders>
              <w:top w:val="single" w:sz="4" w:space="0" w:color="auto"/>
              <w:left w:val="single" w:sz="4" w:space="0" w:color="auto"/>
            </w:tcBorders>
            <w:shd w:val="clear" w:color="auto" w:fill="FFFFFF"/>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մշակում է ստացված հարցումը,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ուղարկում </w:t>
            </w:r>
            <w:r w:rsidR="00925CCB" w:rsidRPr="000B0C7D">
              <w:rPr>
                <w:rStyle w:val="Bodytext211pt"/>
                <w:rFonts w:ascii="Sylfaen" w:hAnsi="Sylfaen"/>
                <w:sz w:val="20"/>
                <w:szCs w:val="20"/>
              </w:rPr>
              <w:t xml:space="preserve">է </w:t>
            </w: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տեղեկատվությունը՝ </w:t>
            </w:r>
            <w:r w:rsidR="00C524B0"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կամ </w:t>
            </w:r>
            <w:r w:rsidR="00C524B0"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AF6D9A">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AF6D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AF6D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տեղեկատվությունն ուղարկվել է տեղեկությունների հարցում կատարող՝ անդամ պետությունների լիազորված մարմին</w:t>
            </w:r>
          </w:p>
        </w:tc>
      </w:tr>
    </w:tbl>
    <w:p w:rsidR="00893397" w:rsidRPr="000B0C7D" w:rsidRDefault="00893397" w:rsidP="00863343">
      <w:pPr>
        <w:spacing w:after="160" w:line="360" w:lineRule="auto"/>
        <w:rPr>
          <w:rFonts w:ascii="Sylfaen" w:hAnsi="Sylfaen"/>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25</w:t>
      </w:r>
    </w:p>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 xml:space="preserve">«ԱՏԳ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գործառնության </w:t>
      </w:r>
      <w:r w:rsidR="00604CAE" w:rsidRPr="000B0C7D">
        <w:rPr>
          <w:rFonts w:ascii="Sylfaen" w:hAnsi="Sylfaen"/>
          <w:sz w:val="24"/>
          <w:szCs w:val="24"/>
        </w:rPr>
        <w:br/>
      </w:r>
      <w:r w:rsidRPr="000B0C7D">
        <w:rPr>
          <w:rFonts w:ascii="Sylfaen" w:hAnsi="Sylfaen"/>
          <w:sz w:val="24"/>
          <w:szCs w:val="24"/>
        </w:rPr>
        <w:t>(P.CC.03.OPR.015)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030BBB">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030BBB">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604CAE">
        <w:tc>
          <w:tcPr>
            <w:tcW w:w="861" w:type="dxa"/>
            <w:tcBorders>
              <w:top w:val="single" w:sz="4" w:space="0" w:color="auto"/>
              <w:lef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P.CC.03.OPR.015</w:t>
            </w:r>
          </w:p>
        </w:tc>
      </w:tr>
      <w:tr w:rsidR="00893397" w:rsidRPr="000B0C7D" w:rsidTr="00604CAE">
        <w:tc>
          <w:tcPr>
            <w:tcW w:w="861" w:type="dxa"/>
            <w:tcBorders>
              <w:top w:val="single" w:sz="4" w:space="0" w:color="auto"/>
              <w:lef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893397" w:rsidRPr="000B0C7D" w:rsidTr="00604CAE">
        <w:tc>
          <w:tcPr>
            <w:tcW w:w="86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մարմինը</w:t>
            </w:r>
          </w:p>
        </w:tc>
      </w:tr>
      <w:tr w:rsidR="00893397" w:rsidRPr="000B0C7D" w:rsidTr="00604CAE">
        <w:tc>
          <w:tcPr>
            <w:tcW w:w="86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4</w:t>
            </w:r>
          </w:p>
        </w:tc>
        <w:tc>
          <w:tcPr>
            <w:tcW w:w="268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տեղեկատվությունը կատարողի կողմից ստանալիս («ԱՏԳ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 գործառնություն (P.CC.03.OPR.014))</w:t>
            </w:r>
          </w:p>
        </w:tc>
      </w:tr>
      <w:tr w:rsidR="00893397" w:rsidRPr="000B0C7D" w:rsidTr="00604CAE">
        <w:tc>
          <w:tcPr>
            <w:tcW w:w="86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604CAE">
        <w:tc>
          <w:tcPr>
            <w:tcW w:w="86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է 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ստացված տեղեկատվությունը</w:t>
            </w:r>
          </w:p>
        </w:tc>
      </w:tr>
      <w:tr w:rsidR="00893397" w:rsidRPr="000B0C7D" w:rsidTr="00604CAE">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604CA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604CA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տեղեկատվությունը ստացվել է</w:t>
            </w:r>
          </w:p>
        </w:tc>
      </w:tr>
    </w:tbl>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p>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«ԱՏԳ ռեզիդենտների ընդհանուր ռեեստրից իրավաբանական անձանց մասին տեղեկությունների ստացում» ընթացակարգ (P.CC.03.PRC.005)</w:t>
      </w: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«ԱՏԳ ռեզիդենտների ընդհանուր ռեեստրից իրավաբանական անձանց մասին տեղեկությունների ստացում» ընթացակարգի (P.CC.03.PRC.005) կատարման սխեման ներկայացված է 9-րդ նկարում։</w:t>
      </w:r>
    </w:p>
    <w:p w:rsidR="00893397"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876352" behindDoc="0" locked="0" layoutInCell="1" allowOverlap="1">
                <wp:simplePos x="0" y="0"/>
                <wp:positionH relativeFrom="column">
                  <wp:posOffset>120650</wp:posOffset>
                </wp:positionH>
                <wp:positionV relativeFrom="paragraph">
                  <wp:posOffset>120650</wp:posOffset>
                </wp:positionV>
                <wp:extent cx="5664835" cy="3656965"/>
                <wp:effectExtent l="0" t="0" r="0" b="3810"/>
                <wp:wrapNone/>
                <wp:docPr id="187"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835" cy="3656965"/>
                          <a:chOff x="1608" y="1608"/>
                          <a:chExt cx="8921" cy="5759"/>
                        </a:xfrm>
                      </wpg:grpSpPr>
                      <wps:wsp>
                        <wps:cNvPr id="188" name="Rectangle 85"/>
                        <wps:cNvSpPr>
                          <a:spLocks noChangeArrowheads="1"/>
                        </wps:cNvSpPr>
                        <wps:spPr bwMode="auto">
                          <a:xfrm>
                            <a:off x="1608" y="1608"/>
                            <a:ext cx="4460" cy="6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852B2" w:rsidRDefault="00427D62" w:rsidP="00893397">
                              <w:pPr>
                                <w:jc w:val="center"/>
                                <w:rPr>
                                  <w:sz w:val="16"/>
                                  <w:szCs w:val="16"/>
                                </w:rPr>
                              </w:pPr>
                              <w:r w:rsidRPr="00C852B2">
                                <w:rPr>
                                  <w:rFonts w:ascii="Sylfaen" w:hAnsi="Sylfaen"/>
                                  <w:sz w:val="16"/>
                                  <w:szCs w:val="16"/>
                                </w:rPr>
                                <w:t>:  Տեղեկությունների հարցում կատարող՝</w:t>
                              </w:r>
                              <w:r>
                                <w:rPr>
                                  <w:rFonts w:ascii="Sylfaen" w:hAnsi="Sylfaen"/>
                                  <w:sz w:val="16"/>
                                  <w:szCs w:val="16"/>
                                  <w:lang w:val="en-US"/>
                                </w:rPr>
                                <w:br/>
                              </w:r>
                              <w:r w:rsidRPr="00C852B2">
                                <w:rPr>
                                  <w:rFonts w:ascii="Sylfaen" w:hAnsi="Sylfaen"/>
                                  <w:sz w:val="16"/>
                                  <w:szCs w:val="16"/>
                                </w:rPr>
                                <w:t xml:space="preserve"> անդամ պետության լիազորված մարմին</w:t>
                              </w:r>
                            </w:p>
                          </w:txbxContent>
                        </wps:txbx>
                        <wps:bodyPr rot="0" vert="horz" wrap="square" lIns="0" tIns="0" rIns="0" bIns="0" anchor="t" anchorCtr="0" upright="1">
                          <a:noAutofit/>
                        </wps:bodyPr>
                      </wps:wsp>
                      <wps:wsp>
                        <wps:cNvPr id="189" name="Rectangle 86"/>
                        <wps:cNvSpPr>
                          <a:spLocks noChangeArrowheads="1"/>
                        </wps:cNvSpPr>
                        <wps:spPr bwMode="auto">
                          <a:xfrm>
                            <a:off x="6190" y="1608"/>
                            <a:ext cx="4339" cy="6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7E616A" w:rsidRDefault="00427D62" w:rsidP="00893397">
                              <w:pPr>
                                <w:widowControl/>
                                <w:jc w:val="center"/>
                                <w:rPr>
                                  <w:rFonts w:ascii="Times New Roman" w:eastAsia="Times New Roman" w:hAnsi="Times New Roman" w:cs="Times New Roman"/>
                                  <w:color w:val="auto"/>
                                  <w:sz w:val="16"/>
                                  <w:szCs w:val="16"/>
                                </w:rPr>
                              </w:pPr>
                              <w:r w:rsidRPr="007E616A">
                                <w:rPr>
                                  <w:rFonts w:ascii="Sylfaen" w:hAnsi="Sylfaen"/>
                                  <w:sz w:val="16"/>
                                  <w:szCs w:val="16"/>
                                  <w:lang w:val="en-US"/>
                                </w:rPr>
                                <w:t>:</w:t>
                              </w:r>
                              <w:r w:rsidRPr="007E616A">
                                <w:rPr>
                                  <w:rFonts w:ascii="Sylfaen" w:hAnsi="Sylfaen"/>
                                  <w:sz w:val="16"/>
                                  <w:szCs w:val="16"/>
                                </w:rPr>
                                <w:t xml:space="preserve"> Հանձնաժողով</w:t>
                              </w:r>
                            </w:p>
                            <w:p w:rsidR="00427D62" w:rsidRPr="00673B78" w:rsidRDefault="00427D62" w:rsidP="00893397"/>
                          </w:txbxContent>
                        </wps:txbx>
                        <wps:bodyPr rot="0" vert="horz" wrap="square" lIns="0" tIns="0" rIns="0" bIns="0" anchor="t" anchorCtr="0" upright="1">
                          <a:noAutofit/>
                        </wps:bodyPr>
                      </wps:wsp>
                      <wps:wsp>
                        <wps:cNvPr id="190" name="Rectangle 87"/>
                        <wps:cNvSpPr>
                          <a:spLocks noChangeArrowheads="1"/>
                        </wps:cNvSpPr>
                        <wps:spPr bwMode="auto">
                          <a:xfrm>
                            <a:off x="1851" y="3235"/>
                            <a:ext cx="4040" cy="9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rPr>
                                <w:t xml:space="preserve">ԱՏԳ ռեզիդենտների ընդհանուր ռեեստրից իրավաբանական անձանց մասին տեղեկությունների </w:t>
                              </w:r>
                              <w:r w:rsidRPr="008F0701">
                                <w:rPr>
                                  <w:rFonts w:ascii="Sylfaen" w:hAnsi="Sylfaen"/>
                                  <w:color w:val="auto"/>
                                  <w:sz w:val="16"/>
                                  <w:szCs w:val="16"/>
                                </w:rPr>
                                <w:t>հարցում (Р.СС.03.OPR.016)</w:t>
                              </w:r>
                            </w:p>
                          </w:txbxContent>
                        </wps:txbx>
                        <wps:bodyPr rot="0" vert="horz" wrap="square" lIns="0" tIns="0" rIns="0" bIns="0" anchor="t" anchorCtr="0" upright="1">
                          <a:noAutofit/>
                        </wps:bodyPr>
                      </wps:wsp>
                      <wps:wsp>
                        <wps:cNvPr id="191" name="Rectangle 88"/>
                        <wps:cNvSpPr>
                          <a:spLocks noChangeArrowheads="1"/>
                        </wps:cNvSpPr>
                        <wps:spPr bwMode="auto">
                          <a:xfrm>
                            <a:off x="6592" y="3441"/>
                            <a:ext cx="3600"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rPr>
                                <w:t>; ԱՏԳ ռեզիդենտների ընդհանուր ռեեստր [տեղեկությունների հարցումը կատարված է]</w:t>
                              </w:r>
                            </w:p>
                          </w:txbxContent>
                        </wps:txbx>
                        <wps:bodyPr rot="0" vert="horz" wrap="square" lIns="0" tIns="0" rIns="0" bIns="0" anchor="t" anchorCtr="0" upright="1">
                          <a:noAutofit/>
                        </wps:bodyPr>
                      </wps:wsp>
                      <wps:wsp>
                        <wps:cNvPr id="192" name="Rectangle 89"/>
                        <wps:cNvSpPr>
                          <a:spLocks noChangeArrowheads="1"/>
                        </wps:cNvSpPr>
                        <wps:spPr bwMode="auto">
                          <a:xfrm>
                            <a:off x="6368" y="4713"/>
                            <a:ext cx="4011" cy="9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F0701" w:rsidRDefault="00427D62" w:rsidP="00893397">
                              <w:pPr>
                                <w:widowControl/>
                                <w:jc w:val="center"/>
                                <w:rPr>
                                  <w:rFonts w:ascii="Sylfaen" w:eastAsia="Times New Roman" w:hAnsi="Sylfaen" w:cs="Times New Roman"/>
                                  <w:color w:val="auto"/>
                                  <w:sz w:val="16"/>
                                  <w:szCs w:val="16"/>
                                </w:rPr>
                              </w:pPr>
                              <w:r w:rsidRPr="008F0701">
                                <w:rPr>
                                  <w:rFonts w:ascii="Sylfaen" w:hAnsi="Sylfaen"/>
                                  <w:sz w:val="16"/>
                                  <w:szCs w:val="16"/>
                                </w:rPr>
                                <w:t>ԱՏԳ ռեզիդենտների ընդհանուր ռեեստրից իրավաբանական անձանց մասին տեղեկությունների մշակում և ներկայացում (PCC.03.OPR.017)</w:t>
                              </w:r>
                            </w:p>
                          </w:txbxContent>
                        </wps:txbx>
                        <wps:bodyPr rot="0" vert="horz" wrap="square" lIns="0" tIns="0" rIns="0" bIns="0" anchor="t" anchorCtr="0" upright="1">
                          <a:noAutofit/>
                        </wps:bodyPr>
                      </wps:wsp>
                      <wps:wsp>
                        <wps:cNvPr id="193" name="Rectangle 90"/>
                        <wps:cNvSpPr>
                          <a:spLocks noChangeArrowheads="1"/>
                        </wps:cNvSpPr>
                        <wps:spPr bwMode="auto">
                          <a:xfrm>
                            <a:off x="1851" y="4470"/>
                            <a:ext cx="3479"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lang w:val="en-US"/>
                                </w:rPr>
                                <w:t>;</w:t>
                              </w:r>
                              <w:r w:rsidRPr="008F0701">
                                <w:rPr>
                                  <w:rFonts w:ascii="Sylfaen" w:hAnsi="Sylfaen"/>
                                  <w:sz w:val="16"/>
                                  <w:szCs w:val="16"/>
                                </w:rPr>
                                <w:t xml:space="preserve"> ԱՏԳ ռեզիդենտների ընդհանուր ռեեստր [տեղեկությունները ներկայացված են]</w:t>
                              </w:r>
                            </w:p>
                            <w:p w:rsidR="00427D62" w:rsidRPr="008F0701" w:rsidRDefault="00427D62" w:rsidP="00893397">
                              <w:pPr>
                                <w:rPr>
                                  <w:sz w:val="16"/>
                                  <w:szCs w:val="16"/>
                                </w:rPr>
                              </w:pPr>
                            </w:p>
                          </w:txbxContent>
                        </wps:txbx>
                        <wps:bodyPr rot="0" vert="horz" wrap="square" lIns="0" tIns="0" rIns="0" bIns="0" anchor="t" anchorCtr="0" upright="1">
                          <a:noAutofit/>
                        </wps:bodyPr>
                      </wps:wsp>
                      <wps:wsp>
                        <wps:cNvPr id="194" name="Rectangle 91"/>
                        <wps:cNvSpPr>
                          <a:spLocks noChangeArrowheads="1"/>
                        </wps:cNvSpPr>
                        <wps:spPr bwMode="auto">
                          <a:xfrm>
                            <a:off x="2394" y="5386"/>
                            <a:ext cx="3385"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lang w:val="en-US"/>
                                </w:rPr>
                                <w:t>:</w:t>
                              </w:r>
                              <w:r w:rsidRPr="008F0701">
                                <w:rPr>
                                  <w:rFonts w:ascii="Sylfaen" w:hAnsi="Sylfaen"/>
                                  <w:sz w:val="16"/>
                                  <w:szCs w:val="16"/>
                                </w:rPr>
                                <w:t xml:space="preserve"> ԱՏԳ ռեզիդենտների ընդհանուր ռեեստր [տեղեկությունները բացակայում են]</w:t>
                              </w:r>
                            </w:p>
                            <w:p w:rsidR="00427D62" w:rsidRPr="00673B78" w:rsidRDefault="00427D62" w:rsidP="00893397"/>
                          </w:txbxContent>
                        </wps:txbx>
                        <wps:bodyPr rot="0" vert="horz" wrap="square" lIns="0" tIns="0" rIns="0" bIns="0" anchor="t" anchorCtr="0" upright="1">
                          <a:noAutofit/>
                        </wps:bodyPr>
                      </wps:wsp>
                      <wps:wsp>
                        <wps:cNvPr id="195" name="Rectangle 92"/>
                        <wps:cNvSpPr>
                          <a:spLocks noChangeArrowheads="1"/>
                        </wps:cNvSpPr>
                        <wps:spPr bwMode="auto">
                          <a:xfrm>
                            <a:off x="1851" y="6508"/>
                            <a:ext cx="3928" cy="8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rPr>
                                <w:t>ԱՏԳ ռեզիդենտների ընդհանուր ռեեստրից իրավաբանական անձանց մասին տեղեկությունների ընդունում և մշակում (P.CС.03.ОРЕ.018)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o:spid="_x0000_s1113" style="position:absolute;margin-left:9.5pt;margin-top:9.5pt;width:446.05pt;height:287.95pt;z-index:251876352" coordorigin="1608,1608" coordsize="8921,5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">
                <v:rect id="Rectangle 85" o:spid="_x0000_s1114" style="position:absolute;left:1608;top:1608;width:4460;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0vx8MA&#10;AADcAAAADwAAAGRycy9kb3ducmV2LnhtbESPzU4DMQyE75V4h8hI3NpsOaBqaVqh/qhcu1BxtTZm&#10;s5A4q03aBp6+PiBxszXjmc/LdQleXWhMfWQD81kFiriNtufOwPvbfroAlTKyRR+ZDPxQgvXqbrLE&#10;2sYrH+nS5E5JCKcaDbich1rr1DoKmGZxIBbtM44Bs6xjp+2IVwkPXj9W1ZMO2LM0OBxo46j9bs7B&#10;wGG+3Q1f+rfBg890PrnS+o9izMN9eXkGlankf/Pf9asV/IXQyjMygV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0vx8MAAADcAAAADwAAAAAAAAAAAAAAAACYAgAAZHJzL2Rv&#10;d25yZXYueG1sUEsFBgAAAAAEAAQA9QAAAIgDAAAAAA==&#10;" stroked="f">
                  <v:textbox inset="0,0,0,0">
                    <w:txbxContent>
                      <w:p w:rsidR="00427D62" w:rsidRPr="00C852B2" w:rsidRDefault="00427D62" w:rsidP="00893397">
                        <w:pPr>
                          <w:jc w:val="center"/>
                          <w:rPr>
                            <w:sz w:val="16"/>
                            <w:szCs w:val="16"/>
                          </w:rPr>
                        </w:pPr>
                        <w:r w:rsidRPr="00C852B2">
                          <w:rPr>
                            <w:rFonts w:ascii="Sylfaen" w:hAnsi="Sylfaen"/>
                            <w:sz w:val="16"/>
                            <w:szCs w:val="16"/>
                          </w:rPr>
                          <w:t>:  Տեղեկությունների հարցում կատարող՝</w:t>
                        </w:r>
                        <w:r>
                          <w:rPr>
                            <w:rFonts w:ascii="Sylfaen" w:hAnsi="Sylfaen"/>
                            <w:sz w:val="16"/>
                            <w:szCs w:val="16"/>
                            <w:lang w:val="en-US"/>
                          </w:rPr>
                          <w:br/>
                        </w:r>
                        <w:r w:rsidRPr="00C852B2">
                          <w:rPr>
                            <w:rFonts w:ascii="Sylfaen" w:hAnsi="Sylfaen"/>
                            <w:sz w:val="16"/>
                            <w:szCs w:val="16"/>
                          </w:rPr>
                          <w:t xml:space="preserve"> անդամ պետության լիազորված մարմին</w:t>
                        </w:r>
                      </w:p>
                    </w:txbxContent>
                  </v:textbox>
                </v:rect>
                <v:rect id="Rectangle 86" o:spid="_x0000_s1115" style="position:absolute;left:6190;top:1608;width:4339;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GKXMAA&#10;AADcAAAADwAAAGRycy9kb3ducmV2LnhtbERPS2sCMRC+F/wPYYTealYPxa5GER/Ya7eK12EzblaT&#10;ybKJmvbXN4VCb/PxPWe+TM6KO/Wh9axgPCpAENdet9woOHzuXqYgQkTWaD2Tgi8KsFwMnuZYav/g&#10;D7pXsRE5hEOJCkyMXSllqA05DCPfEWfu7HuHMcO+kbrHRw53Vk6K4lU6bDk3GOxobai+VjenYD/e&#10;bLuL/K5wbyPdjibV9pSUeh6m1QxEpBT/xX/ud53nT9/g95l8gVz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GKXMAAAADcAAAADwAAAAAAAAAAAAAAAACYAgAAZHJzL2Rvd25y&#10;ZXYueG1sUEsFBgAAAAAEAAQA9QAAAIUDAAAAAA==&#10;" stroked="f">
                  <v:textbox inset="0,0,0,0">
                    <w:txbxContent>
                      <w:p w:rsidR="00427D62" w:rsidRPr="007E616A" w:rsidRDefault="00427D62" w:rsidP="00893397">
                        <w:pPr>
                          <w:widowControl/>
                          <w:jc w:val="center"/>
                          <w:rPr>
                            <w:rFonts w:ascii="Times New Roman" w:eastAsia="Times New Roman" w:hAnsi="Times New Roman" w:cs="Times New Roman"/>
                            <w:color w:val="auto"/>
                            <w:sz w:val="16"/>
                            <w:szCs w:val="16"/>
                          </w:rPr>
                        </w:pPr>
                        <w:r w:rsidRPr="007E616A">
                          <w:rPr>
                            <w:rFonts w:ascii="Sylfaen" w:hAnsi="Sylfaen"/>
                            <w:sz w:val="16"/>
                            <w:szCs w:val="16"/>
                            <w:lang w:val="en-US"/>
                          </w:rPr>
                          <w:t>:</w:t>
                        </w:r>
                        <w:r w:rsidRPr="007E616A">
                          <w:rPr>
                            <w:rFonts w:ascii="Sylfaen" w:hAnsi="Sylfaen"/>
                            <w:sz w:val="16"/>
                            <w:szCs w:val="16"/>
                          </w:rPr>
                          <w:t xml:space="preserve"> Հանձնաժողով</w:t>
                        </w:r>
                      </w:p>
                      <w:p w:rsidR="00427D62" w:rsidRPr="00673B78" w:rsidRDefault="00427D62" w:rsidP="00893397"/>
                    </w:txbxContent>
                  </v:textbox>
                </v:rect>
                <v:rect id="Rectangle 87" o:spid="_x0000_s1116" style="position:absolute;left:1851;top:3235;width:4040;height: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1HMMA&#10;AADcAAAADwAAAGRycy9kb3ducmV2LnhtbESPQU8CMRCF7yb+h2ZMuEkXDwRXCjGCwSsrxutkO25X&#10;2+lmW6D6650DCbeZvDfvfbNcl+DVicbURzYwm1agiNtoe+4MHN5f7xegUka26COTgV9KsF7d3iyx&#10;tvHMezo1uVMSwqlGAy7nodY6tY4CpmkciEX7imPALOvYaTviWcKD1w9VNdcBe5YGhwO9OGp/mmMw&#10;sJtttsO3/mtw5zMdP1xp/WcxZnJXnp9AZSr5ar5cv1nBfxR8eUYm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K1HMMAAADcAAAADwAAAAAAAAAAAAAAAACYAgAAZHJzL2Rv&#10;d25yZXYueG1sUEsFBgAAAAAEAAQA9QAAAIgDAAAAAA==&#10;" stroked="f">
                  <v:textbox inset="0,0,0,0">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rPr>
                          <w:t xml:space="preserve">ԱՏԳ ռեզիդենտների ընդհանուր ռեեստրից իրավաբանական անձանց մասին տեղեկությունների </w:t>
                        </w:r>
                        <w:r w:rsidRPr="008F0701">
                          <w:rPr>
                            <w:rFonts w:ascii="Sylfaen" w:hAnsi="Sylfaen"/>
                            <w:color w:val="auto"/>
                            <w:sz w:val="16"/>
                            <w:szCs w:val="16"/>
                          </w:rPr>
                          <w:t>հարցում (Р.СС.03.OPR.016)</w:t>
                        </w:r>
                      </w:p>
                    </w:txbxContent>
                  </v:textbox>
                </v:rect>
                <v:rect id="Rectangle 88" o:spid="_x0000_s1117" style="position:absolute;left:6592;top:3441;width:360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4Qh8AA&#10;AADcAAAADwAAAGRycy9kb3ducmV2LnhtbERPTWsCMRC9F/wPYYTeanY9FLs1SlGLvbpt6XXYjJu1&#10;yWTZRE37640geJvH+5z5MjkrTjSEzrOCclKAIG687rhV8PX5/jQDESKyRuuZFPxRgOVi9DDHSvsz&#10;7+hUx1bkEA4VKjAx9pWUoTHkMEx8T5y5vR8cxgyHVuoBzzncWTktimfpsOPcYLCnlaHmtz46Bdty&#10;vekP8r/GrY10/DapsT9JqcdxensFESnFu/jm/tB5/ksJ12fyBXJ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4Qh8AAAADcAAAADwAAAAAAAAAAAAAAAACYAgAAZHJzL2Rvd25y&#10;ZXYueG1sUEsFBgAAAAAEAAQA9QAAAIUDAAAAAA==&#10;" stroked="f">
                  <v:textbox inset="0,0,0,0">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rPr>
                          <w:t>; ԱՏԳ ռեզիդենտների ընդհանուր ռեեստր [տեղեկությունների հարցումը կատարված է]</w:t>
                        </w:r>
                      </w:p>
                    </w:txbxContent>
                  </v:textbox>
                </v:rect>
                <v:rect id="Rectangle 89" o:spid="_x0000_s1118" style="position:absolute;left:6368;top:4713;width:4011;height: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O8MAA&#10;AADcAAAADwAAAGRycy9kb3ducmV2LnhtbERPTWsCMRC9F/wPYYTealYPpV2NImrRa7eK12EzblaT&#10;ybKJmvrrm0Kht3m8z5ktkrPiRn1oPSsYjwoQxLXXLTcK9l8fL28gQkTWaD2Tgm8KsJgPnmZYan/n&#10;T7pVsRE5hEOJCkyMXSllqA05DCPfEWfu5HuHMcO+kbrHew53Vk6K4lU6bDk3GOxoZai+VFenYDte&#10;b7qzfFS4tZGuB5Nqe0xKPQ/TcgoiUor/4j/3Tuf57xP4fSZfIO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yO8MAAAADcAAAADwAAAAAAAAAAAAAAAACYAgAAZHJzL2Rvd25y&#10;ZXYueG1sUEsFBgAAAAAEAAQA9QAAAIUDAAAAAA==&#10;" stroked="f">
                  <v:textbox inset="0,0,0,0">
                    <w:txbxContent>
                      <w:p w:rsidR="00427D62" w:rsidRPr="008F0701" w:rsidRDefault="00427D62" w:rsidP="00893397">
                        <w:pPr>
                          <w:widowControl/>
                          <w:jc w:val="center"/>
                          <w:rPr>
                            <w:rFonts w:ascii="Sylfaen" w:eastAsia="Times New Roman" w:hAnsi="Sylfaen" w:cs="Times New Roman"/>
                            <w:color w:val="auto"/>
                            <w:sz w:val="16"/>
                            <w:szCs w:val="16"/>
                          </w:rPr>
                        </w:pPr>
                        <w:r w:rsidRPr="008F0701">
                          <w:rPr>
                            <w:rFonts w:ascii="Sylfaen" w:hAnsi="Sylfaen"/>
                            <w:sz w:val="16"/>
                            <w:szCs w:val="16"/>
                          </w:rPr>
                          <w:t>ԱՏԳ ռեզիդենտների ընդհանուր ռեեստրից իրավաբանական անձանց մասին տեղեկությունների մշակում և ներկայացում (PCC.03.OPR.017)</w:t>
                        </w:r>
                      </w:p>
                    </w:txbxContent>
                  </v:textbox>
                </v:rect>
                <v:rect id="Rectangle 90" o:spid="_x0000_s1119" style="position:absolute;left:1851;top:4470;width:3479;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Ara8AA&#10;AADcAAAADwAAAGRycy9kb3ducmV2LnhtbERPTWsCMRC9F/wPYQRvNWuFUlejiG2x166K12EzblaT&#10;ybKJmvbXN4VCb/N4n7NYJWfFjfrQelYwGRcgiGuvW24U7Hfvjy8gQkTWaD2Tgi8KsFoOHhZYan/n&#10;T7pVsRE5hEOJCkyMXSllqA05DGPfEWfu5HuHMcO+kbrHew53Vj4VxbN02HJuMNjRxlB9qa5OwXby&#10;+tad5XeFWxvpejCptsek1GiY1nMQkVL8F/+5P3SeP5v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aAra8AAAADcAAAADwAAAAAAAAAAAAAAAACYAgAAZHJzL2Rvd25y&#10;ZXYueG1sUEsFBgAAAAAEAAQA9QAAAIUDAAAAAA==&#10;" stroked="f">
                  <v:textbox inset="0,0,0,0">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lang w:val="en-US"/>
                          </w:rPr>
                          <w:t>;</w:t>
                        </w:r>
                        <w:r w:rsidRPr="008F0701">
                          <w:rPr>
                            <w:rFonts w:ascii="Sylfaen" w:hAnsi="Sylfaen"/>
                            <w:sz w:val="16"/>
                            <w:szCs w:val="16"/>
                          </w:rPr>
                          <w:t xml:space="preserve"> ԱՏԳ ռեզիդենտների ընդհանուր ռեեստր [տեղեկությունները ներկայացված են]</w:t>
                        </w:r>
                      </w:p>
                      <w:p w:rsidR="00427D62" w:rsidRPr="008F0701" w:rsidRDefault="00427D62" w:rsidP="00893397">
                        <w:pPr>
                          <w:rPr>
                            <w:sz w:val="16"/>
                            <w:szCs w:val="16"/>
                          </w:rPr>
                        </w:pPr>
                      </w:p>
                    </w:txbxContent>
                  </v:textbox>
                </v:rect>
                <v:rect id="Rectangle 91" o:spid="_x0000_s1120" style="position:absolute;left:2394;top:5386;width:3385;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zH8AA&#10;AADcAAAADwAAAGRycy9kb3ducmV2LnhtbERPTWsCMRC9F/wPYQRvNWuRUlejiG2x166K12EzblaT&#10;ybKJmvbXN4VCb/N4n7NYJWfFjfrQelYwGRcgiGuvW24U7Hfvjy8gQkTWaD2Tgi8KsFoOHhZYan/n&#10;T7pVsRE5hEOJCkyMXSllqA05DGPfEWfu5HuHMcO+kbrHew53Vj4VxbN02HJuMNjRxlB9qa5OwXby&#10;+tad5XeFWxvpejCptsek1GiY1nMQkVL8F/+5P3SeP5v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mzH8AAAADcAAAADwAAAAAAAAAAAAAAAACYAgAAZHJzL2Rvd25y&#10;ZXYueG1sUEsFBgAAAAAEAAQA9QAAAIUDAAAAAA==&#10;" stroked="f">
                  <v:textbox inset="0,0,0,0">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lang w:val="en-US"/>
                          </w:rPr>
                          <w:t>:</w:t>
                        </w:r>
                        <w:r w:rsidRPr="008F0701">
                          <w:rPr>
                            <w:rFonts w:ascii="Sylfaen" w:hAnsi="Sylfaen"/>
                            <w:sz w:val="16"/>
                            <w:szCs w:val="16"/>
                          </w:rPr>
                          <w:t xml:space="preserve"> ԱՏԳ ռեզիդենտների ընդհանուր ռեեստր [տեղեկությունները բացակայում են]</w:t>
                        </w:r>
                      </w:p>
                      <w:p w:rsidR="00427D62" w:rsidRPr="00673B78" w:rsidRDefault="00427D62" w:rsidP="00893397"/>
                    </w:txbxContent>
                  </v:textbox>
                </v:rect>
                <v:rect id="Rectangle 92" o:spid="_x0000_s1121" style="position:absolute;left:1851;top:6508;width:3928;height: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WhMAA&#10;AADcAAAADwAAAGRycy9kb3ducmV2LnhtbERPTWsCMRC9F/wPYQRvNWvBUlejiG2x166K12EzblaT&#10;ybKJmvbXN4VCb/N4n7NYJWfFjfrQelYwGRcgiGuvW24U7Hfvjy8gQkTWaD2Tgi8KsFoOHhZYan/n&#10;T7pVsRE5hEOJCkyMXSllqA05DGPfEWfu5HuHMcO+kbrHew53Vj4VxbN02HJuMNjRxlB9qa5OwXby&#10;+tad5XeFWxvpejCptsek1GiY1nMQkVL8F/+5P3SeP5v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UWhMAAAADcAAAADwAAAAAAAAAAAAAAAACYAgAAZHJzL2Rvd25y&#10;ZXYueG1sUEsFBgAAAAAEAAQA9QAAAIUDAAAAAA==&#10;" stroked="f">
                  <v:textbox inset="0,0,0,0">
                    <w:txbxContent>
                      <w:p w:rsidR="00427D62" w:rsidRPr="008F0701" w:rsidRDefault="00427D62" w:rsidP="00893397">
                        <w:pPr>
                          <w:widowControl/>
                          <w:jc w:val="center"/>
                          <w:rPr>
                            <w:rFonts w:ascii="Times New Roman" w:eastAsia="Times New Roman" w:hAnsi="Times New Roman" w:cs="Times New Roman"/>
                            <w:color w:val="auto"/>
                            <w:sz w:val="16"/>
                            <w:szCs w:val="16"/>
                          </w:rPr>
                        </w:pPr>
                        <w:r w:rsidRPr="008F0701">
                          <w:rPr>
                            <w:rFonts w:ascii="Sylfaen" w:hAnsi="Sylfaen"/>
                            <w:sz w:val="16"/>
                            <w:szCs w:val="16"/>
                          </w:rPr>
                          <w:t>ԱՏԳ ռեզիդենտների ընդհանուր ռեեստրից իրավաբանական անձանց մասին տեղեկությունների ընդունում և մշակում (P.CС.03.ОРЕ.018)</w:t>
                        </w:r>
                      </w:p>
                    </w:txbxContent>
                  </v:textbox>
                </v:rect>
              </v:group>
            </w:pict>
          </mc:Fallback>
        </mc:AlternateContent>
      </w:r>
      <w:r w:rsidR="00893397" w:rsidRPr="000B0C7D">
        <w:rPr>
          <w:rFonts w:ascii="Sylfaen" w:hAnsi="Sylfaen"/>
          <w:noProof/>
          <w:lang w:val="en-US" w:eastAsia="en-US" w:bidi="ar-SA"/>
        </w:rPr>
        <w:drawing>
          <wp:inline distT="0" distB="0" distL="0" distR="0" wp14:anchorId="346FBDA7" wp14:editId="3DCB89A8">
            <wp:extent cx="5943600" cy="4480560"/>
            <wp:effectExtent l="19050" t="0" r="0" b="0"/>
            <wp:docPr id="9" name="Picture 9" descr="\\SERVERTC\Materials\2018\Quarter 1\115-0002-2018_Zayavka_II_2018\Translatio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8\Quarter 1\115-0002-2018_Zayavka_II_2018\Translation\media\image9.jpeg"/>
                    <pic:cNvPicPr>
                      <a:picLocks noChangeAspect="1" noChangeArrowheads="1"/>
                    </pic:cNvPicPr>
                  </pic:nvPicPr>
                  <pic:blipFill>
                    <a:blip r:embed="rId17" cstate="print"/>
                    <a:srcRect/>
                    <a:stretch>
                      <a:fillRect/>
                    </a:stretch>
                  </pic:blipFill>
                  <pic:spPr bwMode="auto">
                    <a:xfrm>
                      <a:off x="0" y="0"/>
                      <a:ext cx="5943600" cy="4480560"/>
                    </a:xfrm>
                    <a:prstGeom prst="rect">
                      <a:avLst/>
                    </a:prstGeom>
                    <a:noFill/>
                    <a:ln w="9525">
                      <a:noFill/>
                      <a:miter lim="800000"/>
                      <a:headEnd/>
                      <a:tailEnd/>
                    </a:ln>
                  </pic:spPr>
                </pic:pic>
              </a:graphicData>
            </a:graphic>
          </wp:inline>
        </w:drawing>
      </w:r>
    </w:p>
    <w:p w:rsidR="00893397" w:rsidRPr="000B0C7D" w:rsidRDefault="00893397"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 xml:space="preserve">Նկ. </w:t>
      </w:r>
      <w:r w:rsidR="00F62026" w:rsidRPr="000B0C7D">
        <w:rPr>
          <w:rFonts w:ascii="Sylfaen" w:hAnsi="Sylfaen"/>
          <w:sz w:val="20"/>
          <w:szCs w:val="20"/>
        </w:rPr>
        <w:t xml:space="preserve">9. </w:t>
      </w:r>
      <w:r w:rsidRPr="000B0C7D">
        <w:rPr>
          <w:rFonts w:ascii="Sylfaen" w:hAnsi="Sylfaen"/>
          <w:sz w:val="20"/>
          <w:szCs w:val="20"/>
        </w:rPr>
        <w:t>«ԱՏԳ ռեզիդենտների ընդհանուր ռեեստրից իրավաբանական անձանց մասին տեղեկությունների ստացում» ընթացակարգի (P.CC.03.PRC.005) կատարման սխեմա</w:t>
      </w:r>
    </w:p>
    <w:p w:rsidR="00893397" w:rsidRPr="000B0C7D" w:rsidRDefault="00893397" w:rsidP="00863343">
      <w:pPr>
        <w:pStyle w:val="Picturecaption0"/>
        <w:shd w:val="clear" w:color="auto" w:fill="auto"/>
        <w:spacing w:after="160" w:line="360" w:lineRule="auto"/>
        <w:rPr>
          <w:rFonts w:ascii="Sylfaen" w:hAnsi="Sylfaen"/>
          <w:sz w:val="24"/>
          <w:szCs w:val="24"/>
        </w:rPr>
      </w:pP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«ԱՏԳ ռեզիդենտների ընդհանուր ռեեստրից իրավաբանական անձանց մասին տեղեկությունների ստացում» ընթացակարգը (P.CC.03.PRC.005) կատարվում է ԱՏԳ ռեզիդենտների ընդհանուր ռեեստրից իրավաբանական անձանց մասին տեղեկություններ</w:t>
      </w:r>
      <w:r w:rsidR="00424FD3" w:rsidRPr="000B0C7D">
        <w:rPr>
          <w:rFonts w:ascii="Sylfaen" w:hAnsi="Sylfaen"/>
          <w:sz w:val="24"/>
          <w:szCs w:val="24"/>
        </w:rPr>
        <w:t>ը</w:t>
      </w:r>
      <w:r w:rsidRPr="000B0C7D">
        <w:rPr>
          <w:rFonts w:ascii="Sylfaen" w:hAnsi="Sylfaen"/>
          <w:sz w:val="24"/>
          <w:szCs w:val="24"/>
        </w:rPr>
        <w:t xml:space="preserve"> տեղեկությունների հարցում կատարող՝ անդամ պետության լիազորված մարմնի կողմից ստանալու նպատակով։</w:t>
      </w: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Առաջին հերթին կատարվում է «ԱՏԳ ռեզիդենտների ընդհանուր ռեեստրից իրավաբանական անձանց մասին տեղեկությունների հարցում» գործառնությունը (P.CC.03.OPR.016), որի կատարման արդյունքներով տեղեկությունների հարցում կատարող՝ անդամ պետության լիազորված մարմնի կողմից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Հանձնաժողով է ուղարկվում ԱՏԳ ռեզիդենտների </w:t>
      </w:r>
      <w:r w:rsidRPr="000B0C7D">
        <w:rPr>
          <w:rFonts w:ascii="Sylfaen" w:hAnsi="Sylfaen"/>
          <w:sz w:val="24"/>
          <w:szCs w:val="24"/>
        </w:rPr>
        <w:lastRenderedPageBreak/>
        <w:t>ընդհանուր ռեեստրից իրավաբանական անձանց մասին տեղեկություններ ստանալու համար հարցումը։</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Տրված պարամետրերից կախված՝ հնարավոր է կազմել 2 տեսակի հարցում՝</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ԱՏԳ ռեզիդենտների ընդհանուր ռեեստրում պարունակվող՝ իրավաբանական անձանց մասին տեղեկություններն ամբողջ ծավալով </w:t>
      </w:r>
      <w:r w:rsidR="00424FD3" w:rsidRPr="000B0C7D">
        <w:rPr>
          <w:rFonts w:ascii="Sylfaen" w:hAnsi="Sylfaen"/>
          <w:sz w:val="24"/>
          <w:szCs w:val="24"/>
        </w:rPr>
        <w:t xml:space="preserve">ստանալու հարցում՝ </w:t>
      </w:r>
      <w:r w:rsidRPr="000B0C7D">
        <w:rPr>
          <w:rFonts w:ascii="Sylfaen" w:hAnsi="Sylfaen"/>
          <w:sz w:val="24"/>
          <w:szCs w:val="24"/>
        </w:rPr>
        <w:t xml:space="preserve">հաշվի առնելով վիճակագրական տվյալները, </w:t>
      </w:r>
    </w:p>
    <w:p w:rsidR="00893397" w:rsidRPr="000B0C7D" w:rsidRDefault="00893397"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իրավաբանական անձանց մասին որոշակի ամսաթվի </w:t>
      </w:r>
      <w:r w:rsidR="00623CC9" w:rsidRPr="000B0C7D">
        <w:rPr>
          <w:rFonts w:ascii="Sylfaen" w:hAnsi="Sylfaen"/>
          <w:sz w:val="24"/>
          <w:szCs w:val="24"/>
        </w:rPr>
        <w:t>եւ</w:t>
      </w:r>
      <w:r w:rsidRPr="000B0C7D">
        <w:rPr>
          <w:rFonts w:ascii="Sylfaen" w:hAnsi="Sylfaen"/>
          <w:sz w:val="24"/>
          <w:szCs w:val="24"/>
        </w:rPr>
        <w:t xml:space="preserve"> ժամի դրությամբ տեղեկություններ ստանալու հարցում:</w:t>
      </w: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E856F4" w:rsidRPr="000B0C7D">
        <w:rPr>
          <w:rFonts w:ascii="Sylfaen" w:hAnsi="Sylfaen"/>
          <w:sz w:val="24"/>
          <w:szCs w:val="24"/>
        </w:rPr>
        <w:t>1.</w:t>
      </w:r>
      <w:r w:rsidR="00E856F4" w:rsidRPr="000B0C7D">
        <w:rPr>
          <w:rFonts w:ascii="Sylfaen" w:hAnsi="Sylfaen"/>
          <w:sz w:val="24"/>
          <w:szCs w:val="24"/>
        </w:rPr>
        <w:tab/>
      </w:r>
      <w:r w:rsidRPr="000B0C7D">
        <w:rPr>
          <w:rFonts w:ascii="Sylfaen" w:hAnsi="Sylfaen"/>
          <w:sz w:val="24"/>
          <w:szCs w:val="24"/>
        </w:rPr>
        <w:t xml:space="preserve">ԱՏԳ ռեզիդենտների ընդհանուր ռեեստրից իրավաբանական անձանց մասին տեղեկություններ ստանալու հարցումը Հանձնաժողովի կողմից ստանալիս կատարվում է «ԱՏԳ ռեզիդենտների ընդհանուր ռեեստրից իրավաբանական անձանց մասին տեղեկությունների մշակում </w:t>
      </w:r>
      <w:r w:rsidR="00623CC9" w:rsidRPr="000B0C7D">
        <w:rPr>
          <w:rFonts w:ascii="Sylfaen" w:hAnsi="Sylfaen"/>
          <w:sz w:val="24"/>
          <w:szCs w:val="24"/>
        </w:rPr>
        <w:t>եւ</w:t>
      </w:r>
      <w:r w:rsidRPr="000B0C7D">
        <w:rPr>
          <w:rFonts w:ascii="Sylfaen" w:hAnsi="Sylfaen"/>
          <w:sz w:val="24"/>
          <w:szCs w:val="24"/>
        </w:rPr>
        <w:t xml:space="preserve"> ներկայացում» գործառնությունը (P.CC.03.OPR.017), որի կատարման արդյունքներով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տեղեկությունների հարցում կատարող՝ անդամ պետության լիազորված մարմին</w:t>
      </w:r>
      <w:r w:rsidR="00030BBB" w:rsidRPr="000B0C7D">
        <w:rPr>
          <w:rFonts w:ascii="Sylfaen" w:hAnsi="Sylfaen"/>
          <w:sz w:val="24"/>
          <w:szCs w:val="24"/>
        </w:rPr>
        <w:t> </w:t>
      </w:r>
      <w:r w:rsidRPr="000B0C7D">
        <w:rPr>
          <w:rFonts w:ascii="Sylfaen" w:hAnsi="Sylfaen"/>
          <w:sz w:val="24"/>
          <w:szCs w:val="24"/>
        </w:rPr>
        <w:t>են ներկայացվում ԱՏԳ ռեզիդենտների ընդհանուր ռեեստրից իրավաբանական անձանց մասին տեղեկությունները, կամ ուղարկվում է ծանուցում</w:t>
      </w:r>
      <w:r w:rsidR="00424FD3" w:rsidRPr="000B0C7D">
        <w:rPr>
          <w:rFonts w:ascii="Sylfaen" w:hAnsi="Sylfaen"/>
          <w:sz w:val="24"/>
          <w:szCs w:val="24"/>
        </w:rPr>
        <w:t>՝</w:t>
      </w:r>
      <w:r w:rsidRPr="000B0C7D">
        <w:rPr>
          <w:rFonts w:ascii="Sylfaen" w:hAnsi="Sylfaen"/>
          <w:sz w:val="24"/>
          <w:szCs w:val="24"/>
        </w:rPr>
        <w:t xml:space="preserve"> հարցման պարամետրերը բավարարող տեղեկությունների բացակայության մասին։</w:t>
      </w: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 xml:space="preserve">Տեղեկությունների հարցում կատարող՝ անդամ պետության լիազորված մարմնի կողմից ԱՏԳ ռեզիդենտների ընդհանուր ռեեստրից իրավաբանական անձանց մասին տեղեկություններ կամ հարցման պարամետրերը բավարարող տեղեկությունների բացակայության մասին ծանուցում ստանալիս կատարվում է «ԱՏԳ ռեզիդենտների ընդհանուր ռեեստրից իրավաբանական անձանց մասին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գործառնությունը (P.CC.03.OPR.018):</w:t>
      </w: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«ԱՏԳ ռեզիդենտների ընդհանուր ռեեստրից իրավաբանական անձանց մասին տեղեկությունների ստացում» ընթացակարգի (P.CC.03.PRC.005) կատարման արդյունք</w:t>
      </w:r>
      <w:r w:rsidR="00424FD3" w:rsidRPr="000B0C7D">
        <w:rPr>
          <w:rFonts w:ascii="Sylfaen" w:hAnsi="Sylfaen"/>
          <w:sz w:val="24"/>
          <w:szCs w:val="24"/>
        </w:rPr>
        <w:t>ն է</w:t>
      </w:r>
      <w:r w:rsidRPr="000B0C7D">
        <w:rPr>
          <w:rFonts w:ascii="Sylfaen" w:hAnsi="Sylfaen"/>
          <w:sz w:val="24"/>
          <w:szCs w:val="24"/>
        </w:rPr>
        <w:t xml:space="preserve">  տեղեկությունների հարցում կատարող՝ անդամ </w:t>
      </w:r>
      <w:r w:rsidRPr="000B0C7D">
        <w:rPr>
          <w:rFonts w:ascii="Sylfaen" w:hAnsi="Sylfaen"/>
          <w:sz w:val="24"/>
          <w:szCs w:val="24"/>
        </w:rPr>
        <w:lastRenderedPageBreak/>
        <w:t>պետության լիազորված մարմնի կողմից ԱՏԳ ռեզիդենտների ընդհանուր ռեեստրից իրավաբանական անձանց մասին տեղեկությունների կամ հարցման պարամետրերը բավարարող տեղեկությունների բացակայության մասին ծանուցման ստացումը:</w:t>
      </w:r>
    </w:p>
    <w:p w:rsidR="00893397" w:rsidRPr="000B0C7D" w:rsidRDefault="00893397" w:rsidP="00030B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ստացում» ընթացակարգի (P.CC.03.PRC.005) շրջանակներում կատարվող գործառնությունների ցանկը բերված է 26-րդ աղյուսակում։</w:t>
      </w:r>
    </w:p>
    <w:p w:rsidR="00893397" w:rsidRPr="000B0C7D" w:rsidRDefault="00893397" w:rsidP="00863343">
      <w:pPr>
        <w:pStyle w:val="Bodytext20"/>
        <w:shd w:val="clear" w:color="auto" w:fill="auto"/>
        <w:spacing w:after="160" w:line="360" w:lineRule="auto"/>
        <w:rPr>
          <w:rFonts w:ascii="Sylfaen" w:hAnsi="Sylfaen"/>
          <w:sz w:val="24"/>
          <w:szCs w:val="24"/>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26</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ստացում» ընթացակարգի (P.CC.03.PRC.005) շրջանակներում կատարվող գործառնությունների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4013"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P.CC.03.OPR.016</w:t>
            </w:r>
          </w:p>
        </w:tc>
        <w:tc>
          <w:tcPr>
            <w:tcW w:w="4013"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27-րդ աղյուսակ</w:t>
            </w:r>
            <w:r w:rsidR="000B77B3"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P.CC.03.OPR.017</w:t>
            </w:r>
          </w:p>
        </w:tc>
        <w:tc>
          <w:tcPr>
            <w:tcW w:w="4013"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28-րդ աղյուսակ</w:t>
            </w:r>
            <w:r w:rsidR="000B77B3"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P.CC.03.OPR.018</w:t>
            </w:r>
          </w:p>
        </w:tc>
        <w:tc>
          <w:tcPr>
            <w:tcW w:w="4013"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29-րդ աղյուսակ</w:t>
            </w:r>
            <w:r w:rsidR="000B77B3" w:rsidRPr="000B0C7D">
              <w:rPr>
                <w:rStyle w:val="Bodytext211pt"/>
                <w:rFonts w:ascii="Sylfaen" w:hAnsi="Sylfaen"/>
                <w:sz w:val="20"/>
                <w:szCs w:val="20"/>
              </w:rPr>
              <w:t>ում</w:t>
            </w:r>
          </w:p>
        </w:tc>
      </w:tr>
    </w:tbl>
    <w:p w:rsidR="00CD79E0" w:rsidRPr="000B0C7D" w:rsidRDefault="00CD79E0" w:rsidP="00863343">
      <w:pPr>
        <w:pStyle w:val="Tablecaption0"/>
        <w:shd w:val="clear" w:color="auto" w:fill="auto"/>
        <w:spacing w:after="160" w:line="360" w:lineRule="auto"/>
        <w:rPr>
          <w:rFonts w:ascii="Sylfaen" w:hAnsi="Sylfaen"/>
          <w:sz w:val="24"/>
          <w:szCs w:val="24"/>
        </w:rPr>
      </w:pPr>
    </w:p>
    <w:p w:rsidR="00CD79E0" w:rsidRPr="000B0C7D" w:rsidRDefault="00CD79E0">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27</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ռեեստրից իրավաբանական անձանց մասին տեղեկությունների հարցում» գործառնության (P.CC.03.OPR.016)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CD79E0">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CD79E0">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CD79E0">
        <w:tc>
          <w:tcPr>
            <w:tcW w:w="861"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P.CC.03.OPR.016</w:t>
            </w:r>
          </w:p>
        </w:tc>
      </w:tr>
      <w:tr w:rsidR="00893397" w:rsidRPr="000B0C7D" w:rsidTr="00CD79E0">
        <w:tc>
          <w:tcPr>
            <w:tcW w:w="861" w:type="dxa"/>
            <w:tcBorders>
              <w:top w:val="single" w:sz="4" w:space="0" w:color="auto"/>
              <w:lef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հարցում</w:t>
            </w:r>
          </w:p>
        </w:tc>
      </w:tr>
      <w:tr w:rsidR="00893397" w:rsidRPr="000B0C7D" w:rsidTr="00CD79E0">
        <w:tc>
          <w:tcPr>
            <w:tcW w:w="86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736E63" w:rsidRPr="000B0C7D" w:rsidRDefault="00893397" w:rsidP="00CD79E0">
            <w:pPr>
              <w:pStyle w:val="Bodytext20"/>
              <w:shd w:val="clear" w:color="auto" w:fill="auto"/>
              <w:tabs>
                <w:tab w:val="left" w:pos="5807"/>
              </w:tabs>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w:t>
            </w:r>
          </w:p>
        </w:tc>
      </w:tr>
      <w:tr w:rsidR="00893397" w:rsidRPr="000B0C7D" w:rsidTr="00CD79E0">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ԱՏԳ ռեզիդենտների ընդհանուր ռեեստրից իրավաբանական անձանց մասին տեղեկություններ ստանալու անհրաժեշտություն առաջանալու դեպքում</w:t>
            </w:r>
          </w:p>
        </w:tc>
      </w:tr>
      <w:tr w:rsidR="00893397" w:rsidRPr="000B0C7D" w:rsidTr="00CD79E0">
        <w:tc>
          <w:tcPr>
            <w:tcW w:w="86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CD79E0">
        <w:tc>
          <w:tcPr>
            <w:tcW w:w="86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 է ուղարկում ԱՏԳ ռեզիդենտների ընդհանուր ռեեստրի</w:t>
            </w:r>
            <w:r w:rsidR="00F37691" w:rsidRPr="000B0C7D">
              <w:rPr>
                <w:rStyle w:val="Bodytext211pt"/>
                <w:rFonts w:ascii="Sylfaen" w:hAnsi="Sylfaen"/>
                <w:sz w:val="20"/>
                <w:szCs w:val="20"/>
              </w:rPr>
              <w:t>ց</w:t>
            </w:r>
            <w:r w:rsidR="008C7457" w:rsidRPr="000B0C7D">
              <w:rPr>
                <w:rStyle w:val="Bodytext211pt"/>
                <w:rFonts w:ascii="Sylfaen" w:hAnsi="Sylfaen"/>
                <w:sz w:val="20"/>
                <w:szCs w:val="20"/>
              </w:rPr>
              <w:t xml:space="preserve"> </w:t>
            </w:r>
            <w:r w:rsidR="00FE52FB" w:rsidRPr="000B0C7D">
              <w:rPr>
                <w:rStyle w:val="Bodytext211pt"/>
                <w:rFonts w:ascii="Sylfaen" w:hAnsi="Sylfaen"/>
                <w:sz w:val="20"/>
                <w:szCs w:val="20"/>
              </w:rPr>
              <w:t xml:space="preserve">իրավաբանական անձանց </w:t>
            </w:r>
            <w:r w:rsidRPr="000B0C7D">
              <w:rPr>
                <w:rStyle w:val="Bodytext211pt"/>
                <w:rFonts w:ascii="Sylfaen" w:hAnsi="Sylfaen"/>
                <w:sz w:val="20"/>
                <w:szCs w:val="20"/>
              </w:rPr>
              <w:t>մասին տեղեկ</w:t>
            </w:r>
            <w:r w:rsidR="00F87A84" w:rsidRPr="000B0C7D">
              <w:rPr>
                <w:rStyle w:val="Bodytext211pt"/>
                <w:rFonts w:ascii="Sylfaen" w:hAnsi="Sylfaen"/>
                <w:sz w:val="20"/>
                <w:szCs w:val="20"/>
              </w:rPr>
              <w:t>ություններ</w:t>
            </w:r>
            <w:r w:rsidRPr="000B0C7D">
              <w:rPr>
                <w:rStyle w:val="Bodytext211pt"/>
                <w:rFonts w:ascii="Sylfaen" w:hAnsi="Sylfaen"/>
                <w:sz w:val="20"/>
                <w:szCs w:val="20"/>
              </w:rPr>
              <w:t xml:space="preserve"> ստանալու հարցում՝ </w:t>
            </w:r>
            <w:r w:rsidR="000756FF"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կամ </w:t>
            </w:r>
            <w:r w:rsidR="000756FF"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պարունակվող՝ իրավաբանական անձանց մասին տեղեկություններն ամբողջ ծավալով՝ հաշվի առնելով </w:t>
            </w:r>
            <w:r w:rsidR="00BF3E3C" w:rsidRPr="000B0C7D">
              <w:rPr>
                <w:rStyle w:val="Bodytext211pt"/>
                <w:rFonts w:ascii="Sylfaen" w:hAnsi="Sylfaen"/>
                <w:sz w:val="20"/>
                <w:szCs w:val="20"/>
              </w:rPr>
              <w:t>պատմական</w:t>
            </w:r>
            <w:r w:rsidRPr="000B0C7D">
              <w:rPr>
                <w:rStyle w:val="Bodytext211pt"/>
                <w:rFonts w:ascii="Sylfaen" w:hAnsi="Sylfaen"/>
                <w:sz w:val="20"/>
                <w:szCs w:val="20"/>
              </w:rPr>
              <w:t xml:space="preserve"> տվյալները, ստանալու անհրաժեշտություն առաջանալու դեպքում արդիականացման ամսաթիվը հարցման մեջ չի նշվում: Իրավաբանական անձանց մասին որոշակի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դրությամբ տեղեկություններ ստանալու անհրաժեշտություն առաջանալու դեպքում հարցման մեջ պետք է նշվեն ԱՏԳ ռեզիդենտների ընդհանուր ռեեստրի արդիականացման ամսաթիվն ու ժամը։</w:t>
            </w:r>
          </w:p>
          <w:p w:rsidR="00893397" w:rsidRPr="000B0C7D" w:rsidRDefault="00893397" w:rsidP="00CD79E0">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ԱՏԳ ռեզիդենտների ընդհանուր ռեեստրում ներառված՝ իրավաբանական անձանց մասին տեղեկություններ ստանալու անհրաժեշտություն առաջանալու դեպքում որոշակի անդամ պետությունների կողմից ներկայացված՝ իրավաբանական անձանց մասին տեղեկությունների հիման վրա հարցման մեջ նշվում են այդ անդամ պետությունների ծածկագրերը</w:t>
            </w:r>
          </w:p>
          <w:p w:rsidR="00CD79E0" w:rsidRPr="000B0C7D" w:rsidRDefault="00CD79E0" w:rsidP="00CD79E0">
            <w:pPr>
              <w:pStyle w:val="Bodytext20"/>
              <w:shd w:val="clear" w:color="auto" w:fill="auto"/>
              <w:spacing w:after="120" w:line="240" w:lineRule="auto"/>
              <w:jc w:val="left"/>
              <w:rPr>
                <w:rFonts w:ascii="Sylfaen" w:hAnsi="Sylfaen"/>
                <w:sz w:val="20"/>
                <w:szCs w:val="20"/>
              </w:rPr>
            </w:pPr>
          </w:p>
        </w:tc>
      </w:tr>
      <w:tr w:rsidR="00893397" w:rsidRPr="000B0C7D" w:rsidTr="00CD79E0">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D79E0">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CD79E0">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 ստանալու հարցումը ուղարկվել է Հանձնաժողով</w:t>
            </w:r>
          </w:p>
        </w:tc>
      </w:tr>
    </w:tbl>
    <w:p w:rsidR="00893397" w:rsidRPr="000B0C7D" w:rsidRDefault="00893397" w:rsidP="00863343">
      <w:pPr>
        <w:spacing w:after="160" w:line="360" w:lineRule="auto"/>
        <w:rPr>
          <w:rFonts w:ascii="Sylfaen" w:hAnsi="Sylfaen"/>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28</w:t>
      </w:r>
    </w:p>
    <w:p w:rsidR="00893397" w:rsidRPr="000B0C7D" w:rsidRDefault="00893397" w:rsidP="00863343">
      <w:pPr>
        <w:pStyle w:val="Bodytext20"/>
        <w:shd w:val="clear" w:color="auto" w:fill="auto"/>
        <w:spacing w:after="160" w:line="360" w:lineRule="auto"/>
        <w:ind w:left="940" w:right="980"/>
        <w:jc w:val="center"/>
        <w:rPr>
          <w:rFonts w:ascii="Sylfaen" w:hAnsi="Sylfaen"/>
          <w:sz w:val="24"/>
          <w:szCs w:val="24"/>
        </w:rPr>
      </w:pPr>
      <w:r w:rsidRPr="000B0C7D">
        <w:rPr>
          <w:rFonts w:ascii="Sylfaen" w:hAnsi="Sylfaen"/>
          <w:sz w:val="24"/>
          <w:szCs w:val="24"/>
        </w:rPr>
        <w:t xml:space="preserve">«ԱՏԳ ռեզիդենտների ընդհանուր ռեեստրից իրավաբանական անձանց մասին տեղեկությունների մշակում </w:t>
      </w:r>
      <w:r w:rsidR="00623CC9" w:rsidRPr="000B0C7D">
        <w:rPr>
          <w:rFonts w:ascii="Sylfaen" w:hAnsi="Sylfaen"/>
          <w:sz w:val="24"/>
          <w:szCs w:val="24"/>
        </w:rPr>
        <w:t>եւ</w:t>
      </w:r>
      <w:r w:rsidRPr="000B0C7D">
        <w:rPr>
          <w:rFonts w:ascii="Sylfaen" w:hAnsi="Sylfaen"/>
          <w:sz w:val="24"/>
          <w:szCs w:val="24"/>
        </w:rPr>
        <w:t xml:space="preserve"> ներկայացում» գործառնության (P.CC.03.OPR.017)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C22BB4">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C22BB4">
        <w:trPr>
          <w:tblHeader/>
        </w:trPr>
        <w:tc>
          <w:tcPr>
            <w:tcW w:w="86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C22BB4">
        <w:tc>
          <w:tcPr>
            <w:tcW w:w="86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P.CC.03.OPR.017</w:t>
            </w:r>
          </w:p>
        </w:tc>
      </w:tr>
      <w:tr w:rsidR="00893397" w:rsidRPr="000B0C7D" w:rsidTr="00C22BB4">
        <w:tc>
          <w:tcPr>
            <w:tcW w:w="86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893397" w:rsidRPr="000B0C7D" w:rsidTr="00C22BB4">
        <w:tc>
          <w:tcPr>
            <w:tcW w:w="86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C22BB4">
        <w:tc>
          <w:tcPr>
            <w:tcW w:w="861" w:type="dxa"/>
            <w:tcBorders>
              <w:top w:val="single" w:sz="4" w:space="0" w:color="auto"/>
              <w:left w:val="single" w:sz="4" w:space="0" w:color="auto"/>
            </w:tcBorders>
            <w:shd w:val="clear" w:color="auto" w:fill="FFFFFF"/>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ռեեստրից տեղեկություններ </w:t>
            </w:r>
            <w:r w:rsidR="00176054" w:rsidRPr="000B0C7D">
              <w:rPr>
                <w:rStyle w:val="Bodytext211pt"/>
                <w:rFonts w:ascii="Sylfaen" w:hAnsi="Sylfaen"/>
                <w:sz w:val="20"/>
                <w:szCs w:val="20"/>
              </w:rPr>
              <w:t>ստա</w:t>
            </w:r>
            <w:r w:rsidR="004B66B1" w:rsidRPr="000B0C7D">
              <w:rPr>
                <w:rStyle w:val="Bodytext211pt"/>
                <w:rFonts w:ascii="Sylfaen" w:hAnsi="Sylfaen"/>
                <w:sz w:val="20"/>
                <w:szCs w:val="20"/>
              </w:rPr>
              <w:t>ն</w:t>
            </w:r>
            <w:r w:rsidR="00176054" w:rsidRPr="000B0C7D">
              <w:rPr>
                <w:rStyle w:val="Bodytext211pt"/>
                <w:rFonts w:ascii="Sylfaen" w:hAnsi="Sylfaen"/>
                <w:sz w:val="20"/>
                <w:szCs w:val="20"/>
              </w:rPr>
              <w:t>ալու</w:t>
            </w:r>
            <w:r w:rsidR="004B66B1" w:rsidRPr="000B0C7D">
              <w:rPr>
                <w:rStyle w:val="Bodytext211pt"/>
                <w:rFonts w:ascii="Sylfaen" w:hAnsi="Sylfaen"/>
                <w:sz w:val="20"/>
                <w:szCs w:val="20"/>
              </w:rPr>
              <w:t xml:space="preserve"> </w:t>
            </w:r>
            <w:r w:rsidRPr="000B0C7D">
              <w:rPr>
                <w:rStyle w:val="Bodytext211pt"/>
                <w:rFonts w:ascii="Sylfaen" w:hAnsi="Sylfaen"/>
                <w:sz w:val="20"/>
                <w:szCs w:val="20"/>
              </w:rPr>
              <w:t>հարցումը կատարողի կողմից ստանալիս</w:t>
            </w:r>
            <w:r w:rsidR="00A606CE" w:rsidRPr="000B0C7D">
              <w:rPr>
                <w:rStyle w:val="Bodytext211pt"/>
                <w:rFonts w:ascii="Sylfaen" w:hAnsi="Sylfaen"/>
                <w:sz w:val="20"/>
                <w:szCs w:val="20"/>
              </w:rPr>
              <w:t xml:space="preserve"> («ԱՏԳ ռեզիդենտների ընդհանուր ռեեստրից</w:t>
            </w:r>
            <w:r w:rsidRPr="000B0C7D">
              <w:rPr>
                <w:rStyle w:val="Bodytext211pt"/>
                <w:rFonts w:ascii="Sylfaen" w:hAnsi="Sylfaen"/>
                <w:sz w:val="20"/>
                <w:szCs w:val="20"/>
              </w:rPr>
              <w:t xml:space="preserve"> տեղեկությունների հարցում» գործառնություն (Р.СС.03.OPR.016))</w:t>
            </w:r>
          </w:p>
        </w:tc>
      </w:tr>
      <w:tr w:rsidR="00893397" w:rsidRPr="000B0C7D" w:rsidTr="00C22BB4">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649D0" w:rsidRPr="000B0C7D" w:rsidRDefault="00893397" w:rsidP="00C22BB4">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հարցման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r w:rsidR="005649D0" w:rsidRPr="000B0C7D">
              <w:rPr>
                <w:rStyle w:val="Bodytext211pt"/>
                <w:rFonts w:ascii="Sylfaen" w:hAnsi="Sylfaen"/>
                <w:sz w:val="20"/>
                <w:szCs w:val="20"/>
              </w:rPr>
              <w:t>։</w:t>
            </w:r>
          </w:p>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w:t>
            </w:r>
            <w:r w:rsidR="0046757B" w:rsidRPr="000B0C7D">
              <w:rPr>
                <w:rStyle w:val="Bodytext211pt"/>
                <w:rFonts w:ascii="Sylfaen" w:hAnsi="Sylfaen"/>
                <w:sz w:val="20"/>
                <w:szCs w:val="20"/>
              </w:rPr>
              <w:t xml:space="preserve"> (տեղեկությունների)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վավերապայմանները պետք է համապատասխանեն </w:t>
            </w:r>
            <w:r w:rsidR="00B3792F"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կամ </w:t>
            </w:r>
            <w:r w:rsidR="00B3792F"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նախատեսված պահանջներին</w:t>
            </w:r>
          </w:p>
        </w:tc>
      </w:tr>
      <w:tr w:rsidR="00B62299" w:rsidRPr="000B0C7D" w:rsidTr="00C22BB4">
        <w:tc>
          <w:tcPr>
            <w:tcW w:w="861" w:type="dxa"/>
            <w:tcBorders>
              <w:top w:val="single" w:sz="4" w:space="0" w:color="auto"/>
              <w:left w:val="single" w:sz="4" w:space="0" w:color="auto"/>
              <w:bottom w:val="single" w:sz="4" w:space="0" w:color="auto"/>
            </w:tcBorders>
            <w:shd w:val="clear" w:color="auto" w:fill="FFFFFF"/>
          </w:tcPr>
          <w:p w:rsidR="00B62299" w:rsidRPr="000B0C7D" w:rsidRDefault="00B62299" w:rsidP="00C22BB4">
            <w:pPr>
              <w:pStyle w:val="Bodytext20"/>
              <w:shd w:val="clear" w:color="auto" w:fill="auto"/>
              <w:spacing w:after="120" w:line="240" w:lineRule="auto"/>
              <w:jc w:val="center"/>
              <w:rPr>
                <w:rStyle w:val="Bodytext211pt"/>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bottom w:val="single" w:sz="4" w:space="0" w:color="auto"/>
            </w:tcBorders>
            <w:shd w:val="clear" w:color="auto" w:fill="FFFFFF"/>
          </w:tcPr>
          <w:p w:rsidR="00B62299" w:rsidRPr="000B0C7D" w:rsidRDefault="00B62299" w:rsidP="00C22BB4">
            <w:pPr>
              <w:pStyle w:val="Bodytext20"/>
              <w:shd w:val="clear" w:color="auto" w:fill="auto"/>
              <w:spacing w:after="120" w:line="240" w:lineRule="auto"/>
              <w:jc w:val="left"/>
              <w:rPr>
                <w:rStyle w:val="Bodytext211pt"/>
                <w:rFonts w:ascii="Sylfaen" w:hAnsi="Sylfaen"/>
                <w:sz w:val="20"/>
                <w:szCs w:val="20"/>
              </w:rPr>
            </w:pP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42933" w:rsidRPr="000B0C7D" w:rsidRDefault="004E3E2E" w:rsidP="00C22BB4">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կատարողը </w:t>
            </w:r>
            <w:r w:rsidR="008E5E5E" w:rsidRPr="000B0C7D">
              <w:rPr>
                <w:rStyle w:val="Bodytext211pt"/>
                <w:rFonts w:ascii="Sylfaen" w:hAnsi="Sylfaen"/>
                <w:sz w:val="20"/>
                <w:szCs w:val="20"/>
              </w:rPr>
              <w:t>իրականացնում</w:t>
            </w:r>
            <w:r w:rsidR="00623CC9" w:rsidRPr="000B0C7D">
              <w:rPr>
                <w:rStyle w:val="Bodytext211pt"/>
                <w:rFonts w:ascii="Sylfaen" w:hAnsi="Sylfaen"/>
                <w:sz w:val="20"/>
                <w:szCs w:val="20"/>
              </w:rPr>
              <w:t xml:space="preserve"> </w:t>
            </w:r>
            <w:r w:rsidR="008E5E5E" w:rsidRPr="000B0C7D">
              <w:rPr>
                <w:rStyle w:val="Bodytext211pt"/>
                <w:rFonts w:ascii="Sylfaen" w:hAnsi="Sylfaen"/>
                <w:sz w:val="20"/>
                <w:szCs w:val="20"/>
              </w:rPr>
              <w:t>է հարց</w:t>
            </w:r>
            <w:r w:rsidRPr="000B0C7D">
              <w:rPr>
                <w:rStyle w:val="Bodytext211pt"/>
                <w:rFonts w:ascii="Sylfaen" w:hAnsi="Sylfaen"/>
                <w:sz w:val="20"/>
                <w:szCs w:val="20"/>
              </w:rPr>
              <w:t>մ</w:t>
            </w:r>
            <w:r w:rsidR="008E5E5E" w:rsidRPr="000B0C7D">
              <w:rPr>
                <w:rStyle w:val="Bodytext211pt"/>
                <w:rFonts w:ascii="Sylfaen" w:hAnsi="Sylfaen"/>
                <w:sz w:val="20"/>
                <w:szCs w:val="20"/>
              </w:rPr>
              <w:t>ան մշակում</w:t>
            </w:r>
            <w:r w:rsidRPr="000B0C7D">
              <w:rPr>
                <w:rStyle w:val="Bodytext211pt"/>
                <w:rFonts w:ascii="Sylfaen" w:hAnsi="Sylfaen"/>
                <w:sz w:val="20"/>
                <w:szCs w:val="20"/>
              </w:rPr>
              <w:t xml:space="preserve">՝ ազգային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w:t>
            </w:r>
            <w:r w:rsidR="00671F3F" w:rsidRPr="000B0C7D">
              <w:rPr>
                <w:rStyle w:val="Bodytext211pt"/>
                <w:rFonts w:ascii="Sylfaen" w:hAnsi="Sylfaen"/>
                <w:sz w:val="20"/>
                <w:szCs w:val="20"/>
              </w:rPr>
              <w:t>կամ</w:t>
            </w:r>
            <w:r w:rsidRPr="000B0C7D">
              <w:rPr>
                <w:rStyle w:val="Bodytext211pt"/>
                <w:rFonts w:ascii="Sylfaen" w:hAnsi="Sylfaen"/>
                <w:sz w:val="20"/>
                <w:szCs w:val="20"/>
              </w:rPr>
              <w:t xml:space="preserve"> մաքսային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w:t>
            </w:r>
            <w:r w:rsidRPr="000B0C7D">
              <w:rPr>
                <w:rStyle w:val="Bodytext211pt"/>
                <w:rFonts w:ascii="Sylfaen" w:hAnsi="Sylfaen"/>
                <w:sz w:val="20"/>
                <w:szCs w:val="20"/>
              </w:rPr>
              <w:lastRenderedPageBreak/>
              <w:t>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 հար</w:t>
            </w:r>
            <w:r w:rsidR="00E42933" w:rsidRPr="000B0C7D">
              <w:rPr>
                <w:rStyle w:val="Bodytext211pt"/>
                <w:rFonts w:ascii="Sylfaen" w:hAnsi="Sylfaen"/>
                <w:sz w:val="20"/>
                <w:szCs w:val="20"/>
              </w:rPr>
              <w:t>ց</w:t>
            </w:r>
            <w:r w:rsidR="00415461" w:rsidRPr="000B0C7D">
              <w:rPr>
                <w:rStyle w:val="Bodytext211pt"/>
                <w:rFonts w:ascii="Sylfaen" w:hAnsi="Sylfaen"/>
                <w:sz w:val="20"/>
                <w:szCs w:val="20"/>
              </w:rPr>
              <w:t>ն</w:t>
            </w:r>
            <w:r w:rsidRPr="000B0C7D">
              <w:rPr>
                <w:rStyle w:val="Bodytext211pt"/>
                <w:rFonts w:ascii="Sylfaen" w:hAnsi="Sylfaen"/>
                <w:sz w:val="20"/>
                <w:szCs w:val="20"/>
              </w:rPr>
              <w:t xml:space="preserve">ող՝ անդամ պետության լիազորված մարմին է ներկայացնում </w:t>
            </w:r>
            <w:r w:rsidR="003776D9" w:rsidRPr="000B0C7D">
              <w:rPr>
                <w:rStyle w:val="Bodytext211pt"/>
                <w:rFonts w:ascii="Sylfaen" w:hAnsi="Sylfaen"/>
                <w:sz w:val="20"/>
                <w:szCs w:val="20"/>
              </w:rPr>
              <w:t xml:space="preserve">ԱՏԳ </w:t>
            </w:r>
            <w:r w:rsidRPr="000B0C7D">
              <w:rPr>
                <w:rStyle w:val="Bodytext211pt"/>
                <w:rFonts w:ascii="Sylfaen" w:hAnsi="Sylfaen"/>
                <w:sz w:val="20"/>
                <w:szCs w:val="20"/>
              </w:rPr>
              <w:t>ռեզիդենտների ընդհանուր ռեեստր</w:t>
            </w:r>
            <w:r w:rsidR="009A23D9" w:rsidRPr="000B0C7D">
              <w:rPr>
                <w:rStyle w:val="Bodytext211pt"/>
                <w:rFonts w:ascii="Sylfaen" w:hAnsi="Sylfaen"/>
                <w:sz w:val="20"/>
                <w:szCs w:val="20"/>
              </w:rPr>
              <w:t xml:space="preserve">ից իրավաբանական անձանց մասին տեղեկությունները՝ </w:t>
            </w:r>
            <w:r w:rsidR="001244AB" w:rsidRPr="000B0C7D">
              <w:rPr>
                <w:rStyle w:val="Bodytext211pt"/>
                <w:rFonts w:ascii="Sylfaen" w:hAnsi="Sylfaen"/>
                <w:sz w:val="20"/>
                <w:szCs w:val="20"/>
              </w:rPr>
              <w:t>հարցման մեջ նշված պարամետրերին համապատասխան։</w:t>
            </w:r>
            <w:r w:rsidR="00452818" w:rsidRPr="000B0C7D">
              <w:rPr>
                <w:rStyle w:val="Bodytext211pt"/>
                <w:rFonts w:ascii="Sylfaen" w:hAnsi="Sylfaen"/>
                <w:sz w:val="20"/>
                <w:szCs w:val="20"/>
              </w:rPr>
              <w:t xml:space="preserve"> </w:t>
            </w:r>
          </w:p>
          <w:p w:rsidR="00946260" w:rsidRPr="000B0C7D" w:rsidRDefault="004243AD" w:rsidP="00C22BB4">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ԱՏԳ ռեզիդենտների ընդհանուր ռեեստր</w:t>
            </w:r>
            <w:r w:rsidR="00452818" w:rsidRPr="000B0C7D">
              <w:rPr>
                <w:rStyle w:val="Bodytext211pt"/>
                <w:rFonts w:ascii="Sylfaen" w:hAnsi="Sylfaen"/>
                <w:sz w:val="20"/>
                <w:szCs w:val="20"/>
              </w:rPr>
              <w:t>ից</w:t>
            </w:r>
            <w:r w:rsidRPr="000B0C7D">
              <w:rPr>
                <w:rStyle w:val="Bodytext211pt"/>
                <w:rFonts w:ascii="Sylfaen" w:hAnsi="Sylfaen"/>
                <w:sz w:val="20"/>
                <w:szCs w:val="20"/>
              </w:rPr>
              <w:t xml:space="preserve"> տեղեկ</w:t>
            </w:r>
            <w:r w:rsidR="005966B8" w:rsidRPr="000B0C7D">
              <w:rPr>
                <w:rStyle w:val="Bodytext211pt"/>
                <w:rFonts w:ascii="Sylfaen" w:hAnsi="Sylfaen"/>
                <w:sz w:val="20"/>
                <w:szCs w:val="20"/>
              </w:rPr>
              <w:t>ատվություն</w:t>
            </w:r>
            <w:r w:rsidR="00087D41" w:rsidRPr="000B0C7D">
              <w:rPr>
                <w:rStyle w:val="Bodytext211pt"/>
                <w:rFonts w:ascii="Sylfaen" w:hAnsi="Sylfaen"/>
                <w:sz w:val="20"/>
                <w:szCs w:val="20"/>
              </w:rPr>
              <w:t>ն ամբողջ ծավալով ներկայացնել</w:t>
            </w:r>
            <w:r w:rsidR="006A25E1" w:rsidRPr="000B0C7D">
              <w:rPr>
                <w:rStyle w:val="Bodytext211pt"/>
                <w:rFonts w:ascii="Sylfaen" w:hAnsi="Sylfaen"/>
                <w:sz w:val="20"/>
                <w:szCs w:val="20"/>
              </w:rPr>
              <w:t>ու դեպքում</w:t>
            </w:r>
            <w:r w:rsidR="00087D41" w:rsidRPr="000B0C7D">
              <w:rPr>
                <w:rStyle w:val="Bodytext211pt"/>
                <w:rFonts w:ascii="Sylfaen" w:hAnsi="Sylfaen"/>
                <w:sz w:val="20"/>
                <w:szCs w:val="20"/>
              </w:rPr>
              <w:t xml:space="preserve"> </w:t>
            </w:r>
            <w:r w:rsidR="00452818" w:rsidRPr="000B0C7D">
              <w:rPr>
                <w:rStyle w:val="Bodytext211pt"/>
                <w:rFonts w:ascii="Sylfaen" w:hAnsi="Sylfaen"/>
                <w:sz w:val="20"/>
                <w:szCs w:val="20"/>
              </w:rPr>
              <w:t>ներկայացվում</w:t>
            </w:r>
            <w:r w:rsidR="00087D41" w:rsidRPr="000B0C7D">
              <w:rPr>
                <w:rStyle w:val="Bodytext211pt"/>
                <w:rFonts w:ascii="Sylfaen" w:hAnsi="Sylfaen"/>
                <w:sz w:val="20"/>
                <w:szCs w:val="20"/>
              </w:rPr>
              <w:t xml:space="preserve"> </w:t>
            </w:r>
            <w:r w:rsidR="00643D94" w:rsidRPr="000B0C7D">
              <w:rPr>
                <w:rStyle w:val="Bodytext211pt"/>
                <w:rFonts w:ascii="Sylfaen" w:hAnsi="Sylfaen"/>
                <w:sz w:val="20"/>
                <w:szCs w:val="20"/>
              </w:rPr>
              <w:t>են</w:t>
            </w:r>
            <w:r w:rsidR="00087D41" w:rsidRPr="000B0C7D">
              <w:rPr>
                <w:rStyle w:val="Bodytext211pt"/>
                <w:rFonts w:ascii="Sylfaen" w:hAnsi="Sylfaen"/>
                <w:sz w:val="20"/>
                <w:szCs w:val="20"/>
              </w:rPr>
              <w:t xml:space="preserve"> </w:t>
            </w:r>
            <w:r w:rsidR="00144431" w:rsidRPr="000B0C7D">
              <w:rPr>
                <w:rStyle w:val="Bodytext211pt"/>
                <w:rFonts w:ascii="Sylfaen" w:hAnsi="Sylfaen"/>
                <w:sz w:val="20"/>
                <w:szCs w:val="20"/>
              </w:rPr>
              <w:t xml:space="preserve">այդ </w:t>
            </w:r>
            <w:r w:rsidR="00087D41" w:rsidRPr="000B0C7D">
              <w:rPr>
                <w:rStyle w:val="Bodytext211pt"/>
                <w:rFonts w:ascii="Sylfaen" w:hAnsi="Sylfaen"/>
                <w:sz w:val="20"/>
                <w:szCs w:val="20"/>
              </w:rPr>
              <w:t>ռե</w:t>
            </w:r>
            <w:r w:rsidR="00452818" w:rsidRPr="000B0C7D">
              <w:rPr>
                <w:rStyle w:val="Bodytext211pt"/>
                <w:rFonts w:ascii="Sylfaen" w:hAnsi="Sylfaen"/>
                <w:sz w:val="20"/>
                <w:szCs w:val="20"/>
              </w:rPr>
              <w:t>եստրում պահվող բոլոր գրառումներ</w:t>
            </w:r>
            <w:r w:rsidR="00087D41" w:rsidRPr="000B0C7D">
              <w:rPr>
                <w:rStyle w:val="Bodytext211pt"/>
                <w:rFonts w:ascii="Sylfaen" w:hAnsi="Sylfaen"/>
                <w:sz w:val="20"/>
                <w:szCs w:val="20"/>
              </w:rPr>
              <w:t>ը</w:t>
            </w:r>
            <w:r w:rsidR="008B5211" w:rsidRPr="000B0C7D">
              <w:rPr>
                <w:rStyle w:val="Bodytext211pt"/>
                <w:rFonts w:ascii="Sylfaen" w:hAnsi="Sylfaen"/>
                <w:sz w:val="20"/>
                <w:szCs w:val="20"/>
              </w:rPr>
              <w:t>,</w:t>
            </w:r>
            <w:r w:rsidR="00087D41" w:rsidRPr="000B0C7D">
              <w:rPr>
                <w:rStyle w:val="Bodytext211pt"/>
                <w:rFonts w:ascii="Sylfaen" w:hAnsi="Sylfaen"/>
                <w:sz w:val="20"/>
                <w:szCs w:val="20"/>
              </w:rPr>
              <w:t xml:space="preserve"> </w:t>
            </w:r>
            <w:r w:rsidR="00643D94" w:rsidRPr="000B0C7D">
              <w:rPr>
                <w:rStyle w:val="Bodytext211pt"/>
                <w:rFonts w:ascii="Sylfaen" w:hAnsi="Sylfaen"/>
                <w:sz w:val="20"/>
                <w:szCs w:val="20"/>
              </w:rPr>
              <w:t xml:space="preserve">այդ թվում՝ </w:t>
            </w:r>
            <w:r w:rsidR="00087D41" w:rsidRPr="000B0C7D">
              <w:rPr>
                <w:rStyle w:val="Bodytext211pt"/>
                <w:rFonts w:ascii="Sylfaen" w:hAnsi="Sylfaen"/>
                <w:sz w:val="20"/>
                <w:szCs w:val="20"/>
              </w:rPr>
              <w:t>պատմական տվյալները։</w:t>
            </w:r>
            <w:r w:rsidR="00F71B3F" w:rsidRPr="000B0C7D">
              <w:rPr>
                <w:rStyle w:val="Bodytext211pt"/>
                <w:rFonts w:ascii="Sylfaen" w:hAnsi="Sylfaen"/>
                <w:sz w:val="20"/>
                <w:szCs w:val="20"/>
              </w:rPr>
              <w:t xml:space="preserve"> </w:t>
            </w:r>
          </w:p>
          <w:p w:rsidR="00D343BF" w:rsidRPr="000B0C7D" w:rsidRDefault="00D343BF" w:rsidP="00C22BB4">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Տեղեկությունները նշված ամսաթվի դրությամբ ներկայացնելու դեպքում իրականացվում է </w:t>
            </w:r>
            <w:r w:rsidR="000C7A47" w:rsidRPr="000B0C7D">
              <w:rPr>
                <w:rStyle w:val="Bodytext211pt"/>
                <w:rFonts w:ascii="Sylfaen" w:hAnsi="Sylfaen"/>
                <w:sz w:val="20"/>
                <w:szCs w:val="20"/>
              </w:rPr>
              <w:t>ԱՏԳ ընդհանուր ռեեստրում</w:t>
            </w:r>
            <w:r w:rsidRPr="000B0C7D">
              <w:rPr>
                <w:rStyle w:val="Bodytext211pt"/>
                <w:rFonts w:ascii="Sylfaen" w:hAnsi="Sylfaen"/>
                <w:sz w:val="20"/>
                <w:szCs w:val="20"/>
              </w:rPr>
              <w:t xml:space="preserve"> պարունակվող տեղեկությունների ընտրություն՝ հարցման մեջ նշված ամսաթվի դրությամբ: </w:t>
            </w:r>
          </w:p>
          <w:p w:rsidR="00946260" w:rsidRPr="000B0C7D" w:rsidRDefault="004243AD" w:rsidP="00C22BB4">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ԱՏԳ ռեզիդենտների ընդհանուր ռեեստր</w:t>
            </w:r>
            <w:r w:rsidR="00091941" w:rsidRPr="000B0C7D">
              <w:rPr>
                <w:rStyle w:val="Bodytext211pt"/>
                <w:rFonts w:ascii="Sylfaen" w:hAnsi="Sylfaen"/>
                <w:sz w:val="20"/>
                <w:szCs w:val="20"/>
              </w:rPr>
              <w:t>ից տեղեկություններ</w:t>
            </w:r>
            <w:r w:rsidR="00C478A1" w:rsidRPr="000B0C7D">
              <w:rPr>
                <w:rStyle w:val="Bodytext211pt"/>
                <w:rFonts w:ascii="Sylfaen" w:hAnsi="Sylfaen"/>
                <w:sz w:val="20"/>
                <w:szCs w:val="20"/>
              </w:rPr>
              <w:t xml:space="preserve">ի ընտրությունն </w:t>
            </w:r>
            <w:r w:rsidR="00DC2B1B" w:rsidRPr="000B0C7D">
              <w:rPr>
                <w:rStyle w:val="Bodytext211pt"/>
                <w:rFonts w:ascii="Sylfaen" w:hAnsi="Sylfaen"/>
                <w:sz w:val="20"/>
                <w:szCs w:val="20"/>
              </w:rPr>
              <w:t>ի</w:t>
            </w:r>
            <w:r w:rsidR="00CA333B" w:rsidRPr="000B0C7D">
              <w:rPr>
                <w:rStyle w:val="Bodytext211pt"/>
                <w:rFonts w:ascii="Sylfaen" w:hAnsi="Sylfaen"/>
                <w:sz w:val="20"/>
                <w:szCs w:val="20"/>
              </w:rPr>
              <w:t>րականացվում է</w:t>
            </w:r>
            <w:r w:rsidR="00DC2B1B" w:rsidRPr="000B0C7D">
              <w:rPr>
                <w:rStyle w:val="Bodytext211pt"/>
                <w:rFonts w:ascii="Sylfaen" w:hAnsi="Sylfaen"/>
                <w:sz w:val="20"/>
                <w:szCs w:val="20"/>
              </w:rPr>
              <w:t xml:space="preserve"> </w:t>
            </w:r>
            <w:r w:rsidR="00CA333B" w:rsidRPr="000B0C7D">
              <w:rPr>
                <w:rStyle w:val="Bodytext211pt"/>
                <w:rFonts w:ascii="Sylfaen" w:hAnsi="Sylfaen"/>
                <w:sz w:val="20"/>
                <w:szCs w:val="20"/>
              </w:rPr>
              <w:t>բոլոր երկրների</w:t>
            </w:r>
            <w:r w:rsidR="00946260" w:rsidRPr="000B0C7D">
              <w:rPr>
                <w:rStyle w:val="Bodytext211pt"/>
                <w:rFonts w:ascii="Sylfaen" w:hAnsi="Sylfaen"/>
                <w:sz w:val="20"/>
                <w:szCs w:val="20"/>
              </w:rPr>
              <w:t xml:space="preserve"> մասով</w:t>
            </w:r>
            <w:r w:rsidR="00CA333B" w:rsidRPr="000B0C7D">
              <w:rPr>
                <w:rStyle w:val="Bodytext211pt"/>
                <w:rFonts w:ascii="Sylfaen" w:hAnsi="Sylfaen"/>
                <w:sz w:val="20"/>
                <w:szCs w:val="20"/>
              </w:rPr>
              <w:t xml:space="preserve"> կամ հաշվի առնելով հարցման մեջ նշված՝ անդամ պետությունների ծածկագրերը</w:t>
            </w:r>
            <w:r w:rsidR="00946260" w:rsidRPr="000B0C7D">
              <w:rPr>
                <w:rStyle w:val="Bodytext211pt"/>
                <w:rFonts w:ascii="Sylfaen" w:hAnsi="Sylfaen"/>
                <w:sz w:val="20"/>
                <w:szCs w:val="20"/>
              </w:rPr>
              <w:t>։</w:t>
            </w:r>
          </w:p>
          <w:p w:rsidR="00A06FAC" w:rsidRPr="000B0C7D" w:rsidRDefault="00946260" w:rsidP="00C22BB4">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ԱՏԳ ռեզիդենտների ընդհանուր ռեեստրում </w:t>
            </w:r>
            <w:r w:rsidR="00CB57E7" w:rsidRPr="000B0C7D">
              <w:rPr>
                <w:rStyle w:val="Bodytext211pt"/>
                <w:rFonts w:ascii="Sylfaen" w:hAnsi="Sylfaen"/>
                <w:sz w:val="20"/>
                <w:szCs w:val="20"/>
              </w:rPr>
              <w:t>հ</w:t>
            </w:r>
            <w:r w:rsidR="00A94D35" w:rsidRPr="000B0C7D">
              <w:rPr>
                <w:rStyle w:val="Bodytext211pt"/>
                <w:rFonts w:ascii="Sylfaen" w:hAnsi="Sylfaen"/>
                <w:sz w:val="20"/>
                <w:szCs w:val="20"/>
              </w:rPr>
              <w:t xml:space="preserve">արցման պարամետրերը բավարարող </w:t>
            </w:r>
            <w:r w:rsidR="0089484C" w:rsidRPr="000B0C7D">
              <w:rPr>
                <w:rStyle w:val="Bodytext211pt"/>
                <w:rFonts w:ascii="Sylfaen" w:hAnsi="Sylfaen"/>
                <w:sz w:val="20"/>
                <w:szCs w:val="20"/>
              </w:rPr>
              <w:t xml:space="preserve">տեղեկությունների բացակայության դեպքում </w:t>
            </w:r>
            <w:r w:rsidR="00974AF6" w:rsidRPr="000B0C7D">
              <w:rPr>
                <w:rStyle w:val="Bodytext211pt"/>
                <w:rFonts w:ascii="Sylfaen" w:hAnsi="Sylfaen"/>
                <w:sz w:val="20"/>
                <w:szCs w:val="20"/>
              </w:rPr>
              <w:t>տեղեկությունների հարցում կատարող</w:t>
            </w:r>
            <w:r w:rsidR="00010DE4" w:rsidRPr="000B0C7D">
              <w:rPr>
                <w:rStyle w:val="Bodytext211pt"/>
                <w:rFonts w:ascii="Sylfaen" w:hAnsi="Sylfaen"/>
                <w:sz w:val="20"/>
                <w:szCs w:val="20"/>
              </w:rPr>
              <w:t>՝</w:t>
            </w:r>
            <w:r w:rsidR="00974AF6" w:rsidRPr="000B0C7D">
              <w:rPr>
                <w:rStyle w:val="Bodytext211pt"/>
                <w:rFonts w:ascii="Sylfaen" w:hAnsi="Sylfaen"/>
                <w:sz w:val="20"/>
                <w:szCs w:val="20"/>
              </w:rPr>
              <w:t xml:space="preserve"> անդամ պետության լիազորված մարմին է ուղարկվում հարցված տեղեկությունների բացակայության մասին ծանուցում</w:t>
            </w:r>
          </w:p>
        </w:tc>
      </w:tr>
      <w:tr w:rsidR="00893397" w:rsidRPr="000B0C7D" w:rsidTr="00C22BB4">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22BB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C22BB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 են ներկայացվել ԱՏԳ ռեզիդենտների ընդհանուր ռեեստրից իրավաբանական անձանց մասին տեղեկություններ</w:t>
            </w:r>
            <w:r w:rsidR="008B5211" w:rsidRPr="000B0C7D">
              <w:rPr>
                <w:rStyle w:val="Bodytext211pt"/>
                <w:rFonts w:ascii="Sylfaen" w:hAnsi="Sylfaen"/>
                <w:sz w:val="20"/>
                <w:szCs w:val="20"/>
              </w:rPr>
              <w:t>,</w:t>
            </w:r>
            <w:r w:rsidRPr="000B0C7D">
              <w:rPr>
                <w:rStyle w:val="Bodytext211pt"/>
                <w:rFonts w:ascii="Sylfaen" w:hAnsi="Sylfaen"/>
                <w:sz w:val="20"/>
                <w:szCs w:val="20"/>
              </w:rPr>
              <w:t xml:space="preserve"> կամ ուղարկվել է հարցման պարամետրերը բավարարող տեղեկությունների բացակայության մասին</w:t>
            </w:r>
            <w:r w:rsidR="002A7576" w:rsidRPr="000B0C7D">
              <w:rPr>
                <w:rStyle w:val="Bodytext211pt"/>
                <w:rFonts w:ascii="Sylfaen" w:hAnsi="Sylfaen"/>
                <w:sz w:val="20"/>
                <w:szCs w:val="20"/>
              </w:rPr>
              <w:t xml:space="preserve"> ծանուցում</w:t>
            </w:r>
          </w:p>
        </w:tc>
      </w:tr>
    </w:tbl>
    <w:p w:rsidR="00BF0518" w:rsidRPr="000B0C7D" w:rsidRDefault="00BF0518" w:rsidP="00863343">
      <w:pPr>
        <w:spacing w:after="160" w:line="360" w:lineRule="auto"/>
        <w:rPr>
          <w:rFonts w:ascii="Sylfaen" w:hAnsi="Sylfaen"/>
        </w:rPr>
      </w:pPr>
    </w:p>
    <w:p w:rsidR="00BF0518" w:rsidRPr="000B0C7D" w:rsidRDefault="00BF0518">
      <w:pPr>
        <w:widowControl/>
        <w:spacing w:after="200" w:line="276" w:lineRule="auto"/>
        <w:rPr>
          <w:rFonts w:ascii="Sylfaen" w:hAnsi="Sylfaen"/>
        </w:rPr>
      </w:pPr>
      <w:r w:rsidRPr="000B0C7D">
        <w:rPr>
          <w:rFonts w:ascii="Sylfaen" w:hAnsi="Sylfaen"/>
        </w:rPr>
        <w:br w:type="page"/>
      </w: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29</w:t>
      </w: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«ԱՏԳ ռեզիդենտների ընդհանուր ռեեստրից իրավաբանական անձանց մասին տեղեկությունների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գործառնության </w:t>
      </w:r>
      <w:r w:rsidR="00BF0518" w:rsidRPr="000B0C7D">
        <w:rPr>
          <w:rFonts w:ascii="Sylfaen" w:hAnsi="Sylfaen"/>
          <w:sz w:val="24"/>
          <w:szCs w:val="24"/>
        </w:rPr>
        <w:br/>
      </w:r>
      <w:r w:rsidRPr="000B0C7D">
        <w:rPr>
          <w:rFonts w:ascii="Sylfaen" w:hAnsi="Sylfaen"/>
          <w:sz w:val="24"/>
          <w:szCs w:val="24"/>
        </w:rPr>
        <w:t>(P.CC.03.OPR.018)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BF0518">
        <w:tc>
          <w:tcPr>
            <w:tcW w:w="861" w:type="dxa"/>
            <w:tcBorders>
              <w:top w:val="single" w:sz="4" w:space="0" w:color="auto"/>
              <w:lef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ind w:left="-1"/>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BF0518">
        <w:tc>
          <w:tcPr>
            <w:tcW w:w="861" w:type="dxa"/>
            <w:tcBorders>
              <w:top w:val="single" w:sz="4" w:space="0" w:color="auto"/>
              <w:lef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BF0518">
        <w:tc>
          <w:tcPr>
            <w:tcW w:w="861" w:type="dxa"/>
            <w:tcBorders>
              <w:top w:val="single" w:sz="4" w:space="0" w:color="auto"/>
              <w:lef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P.CC.03.OPR.018</w:t>
            </w:r>
          </w:p>
        </w:tc>
      </w:tr>
      <w:tr w:rsidR="00893397" w:rsidRPr="000B0C7D" w:rsidTr="00BF0518">
        <w:tc>
          <w:tcPr>
            <w:tcW w:w="861" w:type="dxa"/>
            <w:tcBorders>
              <w:top w:val="single" w:sz="4" w:space="0" w:color="auto"/>
              <w:lef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w:t>
            </w:r>
            <w:r w:rsidR="000756DA" w:rsidRPr="000B0C7D">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893397" w:rsidRPr="000B0C7D" w:rsidTr="00BF0518">
        <w:tc>
          <w:tcPr>
            <w:tcW w:w="86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մարմինը</w:t>
            </w:r>
          </w:p>
        </w:tc>
      </w:tr>
      <w:tr w:rsidR="00893397" w:rsidRPr="000B0C7D" w:rsidTr="00BF0518">
        <w:tc>
          <w:tcPr>
            <w:tcW w:w="86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ռեեստրից իրավաբանական անձանց մասին տեղեկությունները կամ հարցման պարամետրերը բավարարող տեղեկությունների բացակայության մասին ծանուցումը կատարողի կողմից ստանալիս («ԱՏԳ ռեզիդենտների ընդհանուր ռեեստրից իրավաբանական անձանց մասին տեղեկությունների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 գործառնություն (P.CC.03.OPR.017))</w:t>
            </w:r>
          </w:p>
        </w:tc>
      </w:tr>
      <w:tr w:rsidR="00893397" w:rsidRPr="000B0C7D" w:rsidTr="00BF0518">
        <w:tc>
          <w:tcPr>
            <w:tcW w:w="86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կամ ծանուցման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BF0518">
        <w:tc>
          <w:tcPr>
            <w:tcW w:w="86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կատարողը ԱՏԳ ռեզիդենտների ընդհանուր ռեեստրից ստանում է իրավաբանական անձանց մասին տեղեկություններ կամ հարցման պարամետրերը բավարարող տեղեկությունների բացակայության մասին ծանուցում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իրականացնում է դրանց մշակումը</w:t>
            </w:r>
          </w:p>
        </w:tc>
      </w:tr>
      <w:tr w:rsidR="00893397" w:rsidRPr="000B0C7D" w:rsidTr="00BF0518">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BF05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BF05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տեղեկությունները կամ հարցման պարամետրերը բավարարող տեղեկությունների բացակայության մասին ծանուցումը մշակվել են</w:t>
            </w:r>
          </w:p>
        </w:tc>
      </w:tr>
    </w:tbl>
    <w:p w:rsidR="00BF0518" w:rsidRPr="000B0C7D" w:rsidRDefault="00BF0518" w:rsidP="00863343">
      <w:pPr>
        <w:pStyle w:val="Bodytext20"/>
        <w:shd w:val="clear" w:color="auto" w:fill="auto"/>
        <w:spacing w:after="160" w:line="360" w:lineRule="auto"/>
        <w:jc w:val="center"/>
        <w:rPr>
          <w:rFonts w:ascii="Sylfaen" w:hAnsi="Sylfaen"/>
          <w:sz w:val="24"/>
          <w:szCs w:val="24"/>
        </w:rPr>
      </w:pPr>
    </w:p>
    <w:p w:rsidR="00BF0518" w:rsidRPr="000B0C7D" w:rsidRDefault="00BF0518">
      <w:pPr>
        <w:widowControl/>
        <w:spacing w:after="200" w:line="276" w:lineRule="auto"/>
        <w:rPr>
          <w:rFonts w:ascii="Sylfaen" w:eastAsia="Times New Roman" w:hAnsi="Sylfaen" w:cs="Times New Roman"/>
          <w:color w:val="auto"/>
        </w:rPr>
      </w:pPr>
      <w:r w:rsidRPr="000B0C7D">
        <w:rPr>
          <w:rFonts w:ascii="Sylfaen" w:hAnsi="Sylfaen"/>
        </w:rPr>
        <w:br w:type="page"/>
      </w:r>
    </w:p>
    <w:p w:rsidR="00BF0518" w:rsidRPr="000B0C7D" w:rsidRDefault="00BF0518" w:rsidP="00863343">
      <w:pPr>
        <w:pStyle w:val="Bodytext20"/>
        <w:shd w:val="clear" w:color="auto" w:fill="auto"/>
        <w:spacing w:after="160" w:line="360" w:lineRule="auto"/>
        <w:jc w:val="center"/>
        <w:rPr>
          <w:rFonts w:ascii="Sylfaen" w:hAnsi="Sylfaen"/>
          <w:sz w:val="24"/>
          <w:szCs w:val="24"/>
        </w:rPr>
      </w:pPr>
    </w:p>
    <w:p w:rsidR="00893397" w:rsidRPr="000B0C7D" w:rsidRDefault="00893397"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ռեեստրում կատարված փոփոխությունների մասին տեղեկատվության ստացում» ընթացակարգ (P.CC.03.PRC.006)</w:t>
      </w:r>
    </w:p>
    <w:p w:rsidR="00893397" w:rsidRPr="000B0C7D" w:rsidRDefault="00893397" w:rsidP="00BF051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«ԱՏԳ ռեզիդենտների ընդհանուր ռեեստրում կատարված փոփոխությունների մասին տեղեկատվության ստացում» ընթացակարգի (Р.СС.03.PRC.006) կատարման սխեման ներկայացված է 10-րդ նկարում։</w:t>
      </w:r>
    </w:p>
    <w:p w:rsidR="009A3199" w:rsidRPr="000B0C7D" w:rsidRDefault="00AF2216" w:rsidP="00BF0518">
      <w:pPr>
        <w:pStyle w:val="Bodytext20"/>
        <w:shd w:val="clear" w:color="auto" w:fill="auto"/>
        <w:tabs>
          <w:tab w:val="left" w:pos="1134"/>
        </w:tabs>
        <w:spacing w:after="160" w:line="360" w:lineRule="auto"/>
        <w:ind w:firstLine="567"/>
        <w:jc w:val="both"/>
        <w:rPr>
          <w:rFonts w:ascii="Sylfaen" w:hAnsi="Sylfaen"/>
          <w:sz w:val="24"/>
          <w:szCs w:val="24"/>
          <w:lang w:val="en-US"/>
        </w:rPr>
      </w:pPr>
      <w:r>
        <w:rPr>
          <w:rFonts w:ascii="Sylfaen" w:hAnsi="Sylfaen"/>
          <w:noProof/>
          <w:lang w:val="en-US" w:eastAsia="en-US" w:bidi="ar-SA"/>
        </w:rPr>
        <mc:AlternateContent>
          <mc:Choice Requires="wpg">
            <w:drawing>
              <wp:anchor distT="0" distB="0" distL="114300" distR="114300" simplePos="0" relativeHeight="251993088" behindDoc="0" locked="0" layoutInCell="1" allowOverlap="1">
                <wp:simplePos x="0" y="0"/>
                <wp:positionH relativeFrom="column">
                  <wp:posOffset>476885</wp:posOffset>
                </wp:positionH>
                <wp:positionV relativeFrom="paragraph">
                  <wp:posOffset>86360</wp:posOffset>
                </wp:positionV>
                <wp:extent cx="5507355" cy="3872865"/>
                <wp:effectExtent l="635" t="635" r="0" b="3175"/>
                <wp:wrapNone/>
                <wp:docPr id="178"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7355" cy="3872865"/>
                          <a:chOff x="2169" y="4878"/>
                          <a:chExt cx="8673" cy="6099"/>
                        </a:xfrm>
                      </wpg:grpSpPr>
                      <wps:wsp>
                        <wps:cNvPr id="179" name="Rectangle 94"/>
                        <wps:cNvSpPr>
                          <a:spLocks noChangeArrowheads="1"/>
                        </wps:cNvSpPr>
                        <wps:spPr bwMode="auto">
                          <a:xfrm>
                            <a:off x="2169" y="4878"/>
                            <a:ext cx="4283" cy="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4227A" w:rsidRDefault="00427D62" w:rsidP="00893397">
                              <w:pPr>
                                <w:widowControl/>
                                <w:jc w:val="center"/>
                                <w:rPr>
                                  <w:sz w:val="16"/>
                                  <w:szCs w:val="16"/>
                                </w:rPr>
                              </w:pPr>
                              <w:r w:rsidRPr="0064227A">
                                <w:rPr>
                                  <w:rFonts w:ascii="Sylfaen" w:hAnsi="Sylfaen"/>
                                  <w:color w:val="403F48"/>
                                  <w:sz w:val="16"/>
                                  <w:szCs w:val="16"/>
                                  <w:lang w:val="en-US"/>
                                </w:rPr>
                                <w:t>:</w:t>
                              </w:r>
                              <w:r w:rsidRPr="0064227A">
                                <w:rPr>
                                  <w:rFonts w:ascii="Sylfaen" w:hAnsi="Sylfaen"/>
                                  <w:color w:val="403F48"/>
                                  <w:sz w:val="16"/>
                                  <w:szCs w:val="16"/>
                                </w:rPr>
                                <w:t xml:space="preserve"> </w:t>
                              </w:r>
                              <w:r w:rsidRPr="0064227A">
                                <w:rPr>
                                  <w:rFonts w:ascii="Sylfaen" w:hAnsi="Sylfaen"/>
                                  <w:color w:val="1A162B"/>
                                  <w:sz w:val="16"/>
                                  <w:szCs w:val="16"/>
                                </w:rPr>
                                <w:t>Տեղեկությունների հարցում կատարող՝ անդամ պետության լիազորված մարմին</w:t>
                              </w:r>
                            </w:p>
                          </w:txbxContent>
                        </wps:txbx>
                        <wps:bodyPr rot="0" vert="horz" wrap="square" lIns="0" tIns="0" rIns="0" bIns="0" anchor="t" anchorCtr="0" upright="1">
                          <a:noAutofit/>
                        </wps:bodyPr>
                      </wps:wsp>
                      <wps:wsp>
                        <wps:cNvPr id="180" name="Rectangle 95"/>
                        <wps:cNvSpPr>
                          <a:spLocks noChangeArrowheads="1"/>
                        </wps:cNvSpPr>
                        <wps:spPr bwMode="auto">
                          <a:xfrm>
                            <a:off x="6726" y="4878"/>
                            <a:ext cx="4116" cy="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E6686D" w:rsidRDefault="00427D62" w:rsidP="00893397">
                              <w:pPr>
                                <w:widowControl/>
                                <w:jc w:val="center"/>
                                <w:rPr>
                                  <w:sz w:val="16"/>
                                  <w:szCs w:val="16"/>
                                </w:rPr>
                              </w:pPr>
                              <w:r w:rsidRPr="00E6686D">
                                <w:rPr>
                                  <w:rFonts w:ascii="Sylfaen" w:hAnsi="Sylfaen"/>
                                  <w:color w:val="403F48"/>
                                  <w:sz w:val="16"/>
                                  <w:szCs w:val="16"/>
                                  <w:lang w:val="en-US"/>
                                </w:rPr>
                                <w:t>:</w:t>
                              </w:r>
                              <w:r w:rsidRPr="00E6686D">
                                <w:rPr>
                                  <w:rFonts w:ascii="Sylfaen" w:hAnsi="Sylfaen"/>
                                  <w:color w:val="403F48"/>
                                  <w:sz w:val="16"/>
                                  <w:szCs w:val="16"/>
                                </w:rPr>
                                <w:t xml:space="preserve"> </w:t>
                              </w:r>
                              <w:r w:rsidRPr="00E6686D">
                                <w:rPr>
                                  <w:rFonts w:ascii="Sylfaen" w:hAnsi="Sylfaen"/>
                                  <w:color w:val="1A162B"/>
                                  <w:sz w:val="16"/>
                                  <w:szCs w:val="16"/>
                                </w:rPr>
                                <w:t>Հանձնաժողով</w:t>
                              </w:r>
                            </w:p>
                          </w:txbxContent>
                        </wps:txbx>
                        <wps:bodyPr rot="0" vert="horz" wrap="square" lIns="0" tIns="0" rIns="0" bIns="0" anchor="t" anchorCtr="0" upright="1">
                          <a:noAutofit/>
                        </wps:bodyPr>
                      </wps:wsp>
                      <wps:wsp>
                        <wps:cNvPr id="181" name="Rectangle 96"/>
                        <wps:cNvSpPr>
                          <a:spLocks noChangeArrowheads="1"/>
                        </wps:cNvSpPr>
                        <wps:spPr bwMode="auto">
                          <a:xfrm>
                            <a:off x="2387" y="6544"/>
                            <a:ext cx="3761" cy="8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4227A" w:rsidRDefault="00427D62" w:rsidP="0064227A">
                              <w:pPr>
                                <w:widowControl/>
                                <w:jc w:val="center"/>
                                <w:rPr>
                                  <w:rFonts w:ascii="Sylfaen" w:hAnsi="Sylfaen"/>
                                  <w:sz w:val="16"/>
                                  <w:szCs w:val="16"/>
                                </w:rPr>
                              </w:pPr>
                              <w:r w:rsidRPr="0064227A">
                                <w:rPr>
                                  <w:rFonts w:ascii="Sylfaen" w:hAnsi="Sylfaen"/>
                                  <w:sz w:val="16"/>
                                  <w:szCs w:val="16"/>
                                  <w:lang w:val="en-US"/>
                                </w:rPr>
                                <w:t xml:space="preserve">: </w:t>
                              </w:r>
                              <w:r w:rsidRPr="0064227A">
                                <w:rPr>
                                  <w:rFonts w:ascii="Sylfaen" w:hAnsi="Sylfaen"/>
                                  <w:sz w:val="16"/>
                                  <w:szCs w:val="16"/>
                                </w:rPr>
                                <w:t xml:space="preserve">ԱՏԳ ռեզիդենտների ընդհանուր ռեեստրում կատարված փոփոխությունների մասին տեղեկատվության հարցում </w:t>
                              </w:r>
                              <w:r w:rsidRPr="0064227A">
                                <w:rPr>
                                  <w:rFonts w:ascii="Sylfaen" w:hAnsi="Sylfaen"/>
                                  <w:color w:val="1A162B"/>
                                  <w:sz w:val="16"/>
                                  <w:szCs w:val="16"/>
                                </w:rPr>
                                <w:t>(Р.СС.0З.OPR.019)</w:t>
                              </w:r>
                            </w:p>
                          </w:txbxContent>
                        </wps:txbx>
                        <wps:bodyPr rot="0" vert="horz" wrap="square" lIns="0" tIns="0" rIns="0" bIns="0" anchor="t" anchorCtr="0" upright="1">
                          <a:noAutofit/>
                        </wps:bodyPr>
                      </wps:wsp>
                      <wps:wsp>
                        <wps:cNvPr id="182" name="Rectangle 97"/>
                        <wps:cNvSpPr>
                          <a:spLocks noChangeArrowheads="1"/>
                        </wps:cNvSpPr>
                        <wps:spPr bwMode="auto">
                          <a:xfrm>
                            <a:off x="7278" y="6689"/>
                            <a:ext cx="3149" cy="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4227A" w:rsidRDefault="00427D62" w:rsidP="00893397">
                              <w:pPr>
                                <w:widowControl/>
                                <w:jc w:val="center"/>
                                <w:rPr>
                                  <w:sz w:val="16"/>
                                  <w:szCs w:val="16"/>
                                </w:rPr>
                              </w:pPr>
                              <w:r w:rsidRPr="0064227A">
                                <w:rPr>
                                  <w:rFonts w:ascii="Sylfaen" w:hAnsi="Sylfaen"/>
                                  <w:color w:val="403F48"/>
                                  <w:sz w:val="16"/>
                                  <w:szCs w:val="16"/>
                                  <w:lang w:val="en-US"/>
                                </w:rPr>
                                <w:t>:</w:t>
                              </w:r>
                              <w:r w:rsidRPr="0064227A">
                                <w:rPr>
                                  <w:rFonts w:ascii="Sylfaen" w:hAnsi="Sylfaen"/>
                                  <w:color w:val="403F48"/>
                                  <w:sz w:val="16"/>
                                  <w:szCs w:val="16"/>
                                </w:rPr>
                                <w:t xml:space="preserve"> </w:t>
                              </w:r>
                              <w:r w:rsidRPr="0064227A">
                                <w:rPr>
                                  <w:rFonts w:ascii="Sylfaen" w:hAnsi="Sylfaen"/>
                                  <w:color w:val="1A162B"/>
                                  <w:sz w:val="16"/>
                                  <w:szCs w:val="16"/>
                                </w:rPr>
                                <w:t>ԱՏԳ ռեզիդենտների ընդհանուր ռեեստր [տեղեկությունները հարցված են]</w:t>
                              </w:r>
                            </w:p>
                          </w:txbxContent>
                        </wps:txbx>
                        <wps:bodyPr rot="0" vert="horz" wrap="square" lIns="0" tIns="0" rIns="0" bIns="0" anchor="t" anchorCtr="0" upright="1">
                          <a:noAutofit/>
                        </wps:bodyPr>
                      </wps:wsp>
                      <wps:wsp>
                        <wps:cNvPr id="183" name="Rectangle 98"/>
                        <wps:cNvSpPr>
                          <a:spLocks noChangeArrowheads="1"/>
                        </wps:cNvSpPr>
                        <wps:spPr bwMode="auto">
                          <a:xfrm>
                            <a:off x="6847" y="8080"/>
                            <a:ext cx="3876"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C1BF4" w:rsidRDefault="00427D62" w:rsidP="00893397">
                              <w:pPr>
                                <w:widowControl/>
                                <w:jc w:val="center"/>
                                <w:rPr>
                                  <w:sz w:val="16"/>
                                  <w:szCs w:val="16"/>
                                </w:rPr>
                              </w:pPr>
                              <w:r w:rsidRPr="00CC1BF4">
                                <w:rPr>
                                  <w:rFonts w:ascii="Sylfaen" w:hAnsi="Sylfaen"/>
                                  <w:color w:val="1A162B"/>
                                  <w:sz w:val="16"/>
                                  <w:szCs w:val="16"/>
                                </w:rPr>
                                <w:t>ԱՏԳ ռեզիդենտների ընդհանուր ռեեստրից իրավաբանական անձանց վերաբերյալ փոփոխված տեղեկությունների մասին տեղեկատվության մշակում և ներկայացում (Р.СС.03.ОPR.020)</w:t>
                              </w:r>
                            </w:p>
                          </w:txbxContent>
                        </wps:txbx>
                        <wps:bodyPr rot="0" vert="horz" wrap="square" lIns="0" tIns="0" rIns="0" bIns="0" anchor="t" anchorCtr="0" upright="1">
                          <a:noAutofit/>
                        </wps:bodyPr>
                      </wps:wsp>
                      <wps:wsp>
                        <wps:cNvPr id="184" name="Rectangle 99"/>
                        <wps:cNvSpPr>
                          <a:spLocks noChangeArrowheads="1"/>
                        </wps:cNvSpPr>
                        <wps:spPr bwMode="auto">
                          <a:xfrm>
                            <a:off x="2528" y="7811"/>
                            <a:ext cx="3149" cy="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C1BF4" w:rsidRDefault="00427D62" w:rsidP="00893397">
                              <w:pPr>
                                <w:widowControl/>
                                <w:jc w:val="center"/>
                                <w:rPr>
                                  <w:sz w:val="16"/>
                                  <w:szCs w:val="16"/>
                                </w:rPr>
                              </w:pPr>
                              <w:r w:rsidRPr="00CC1BF4">
                                <w:rPr>
                                  <w:rFonts w:ascii="Sylfaen" w:hAnsi="Sylfaen"/>
                                  <w:color w:val="182B62"/>
                                  <w:sz w:val="16"/>
                                  <w:szCs w:val="16"/>
                                  <w:lang w:val="en-US"/>
                                </w:rPr>
                                <w:t>:</w:t>
                              </w:r>
                              <w:r w:rsidRPr="00CC1BF4">
                                <w:rPr>
                                  <w:rFonts w:ascii="Sylfaen" w:hAnsi="Sylfaen"/>
                                  <w:color w:val="182B62"/>
                                  <w:sz w:val="16"/>
                                  <w:szCs w:val="16"/>
                                </w:rPr>
                                <w:t xml:space="preserve"> </w:t>
                              </w:r>
                              <w:r w:rsidRPr="00CC1BF4">
                                <w:rPr>
                                  <w:rFonts w:ascii="Sylfaen" w:hAnsi="Sylfaen"/>
                                  <w:color w:val="1A162B"/>
                                  <w:sz w:val="16"/>
                                  <w:szCs w:val="16"/>
                                </w:rPr>
                                <w:t>ԱՏԳ ռեզիդենտների ընդհանուր ռեեստր [տեղեկությունները ներկայացված են]</w:t>
                              </w:r>
                            </w:p>
                          </w:txbxContent>
                        </wps:txbx>
                        <wps:bodyPr rot="0" vert="horz" wrap="square" lIns="0" tIns="0" rIns="0" bIns="0" anchor="t" anchorCtr="0" upright="1">
                          <a:noAutofit/>
                        </wps:bodyPr>
                      </wps:wsp>
                      <wps:wsp>
                        <wps:cNvPr id="185" name="Rectangle 100"/>
                        <wps:cNvSpPr>
                          <a:spLocks noChangeArrowheads="1"/>
                        </wps:cNvSpPr>
                        <wps:spPr bwMode="auto">
                          <a:xfrm>
                            <a:off x="3033" y="8727"/>
                            <a:ext cx="3149" cy="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C1BF4" w:rsidRDefault="00427D62" w:rsidP="00893397">
                              <w:pPr>
                                <w:widowControl/>
                                <w:jc w:val="center"/>
                                <w:rPr>
                                  <w:sz w:val="16"/>
                                  <w:szCs w:val="16"/>
                                </w:rPr>
                              </w:pPr>
                              <w:r w:rsidRPr="00CC1BF4">
                                <w:rPr>
                                  <w:rFonts w:ascii="Sylfaen" w:hAnsi="Sylfaen"/>
                                  <w:color w:val="403F48"/>
                                  <w:sz w:val="16"/>
                                  <w:szCs w:val="16"/>
                                </w:rPr>
                                <w:t xml:space="preserve">; </w:t>
                              </w:r>
                              <w:r w:rsidRPr="00CC1BF4">
                                <w:rPr>
                                  <w:rFonts w:ascii="Sylfaen" w:hAnsi="Sylfaen"/>
                                  <w:color w:val="1A162B"/>
                                  <w:sz w:val="16"/>
                                  <w:szCs w:val="16"/>
                                </w:rPr>
                                <w:t>ԱՏԳ ռեզիդենտների ընդհանուր ռեեստր [տեղեկությունները բացակայում են]</w:t>
                              </w:r>
                            </w:p>
                          </w:txbxContent>
                        </wps:txbx>
                        <wps:bodyPr rot="0" vert="horz" wrap="square" lIns="0" tIns="0" rIns="0" bIns="0" anchor="t" anchorCtr="0" upright="1">
                          <a:noAutofit/>
                        </wps:bodyPr>
                      </wps:wsp>
                      <wps:wsp>
                        <wps:cNvPr id="186" name="Rectangle 101"/>
                        <wps:cNvSpPr>
                          <a:spLocks noChangeArrowheads="1"/>
                        </wps:cNvSpPr>
                        <wps:spPr bwMode="auto">
                          <a:xfrm>
                            <a:off x="2387" y="9837"/>
                            <a:ext cx="3761"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CC1BF4" w:rsidRDefault="00427D62" w:rsidP="00893397">
                              <w:pPr>
                                <w:widowControl/>
                                <w:jc w:val="center"/>
                                <w:rPr>
                                  <w:rFonts w:ascii="Sylfaen" w:hAnsi="Sylfaen"/>
                                  <w:sz w:val="16"/>
                                  <w:szCs w:val="16"/>
                                </w:rPr>
                              </w:pPr>
                              <w:r w:rsidRPr="00CC1BF4">
                                <w:rPr>
                                  <w:rFonts w:ascii="Sylfaen" w:hAnsi="Sylfaen"/>
                                  <w:sz w:val="16"/>
                                  <w:szCs w:val="16"/>
                                </w:rPr>
                                <w:t xml:space="preserve">ԱՏԳ ռեզիդենտների ընդհանուր ռեեստրից իրավաբանական անձանց մասին փոփոխված տեղեկությունների վերաբերյալ տեղեկատվության ընդունում և մշակում </w:t>
                              </w:r>
                              <w:r w:rsidRPr="00CC1BF4">
                                <w:rPr>
                                  <w:rFonts w:ascii="Sylfaen" w:hAnsi="Sylfaen"/>
                                  <w:color w:val="1A162B"/>
                                  <w:sz w:val="16"/>
                                  <w:szCs w:val="16"/>
                                </w:rPr>
                                <w:t>(РСС.03.OPR.021)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5" o:spid="_x0000_s1122" style="position:absolute;left:0;text-align:left;margin-left:37.55pt;margin-top:6.8pt;width:433.65pt;height:304.95pt;z-index:251993088" coordorigin="2169,4878" coordsize="8673,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">
                <v:rect id="Rectangle 94" o:spid="_x0000_s1123" style="position:absolute;left:2169;top:4878;width:428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6e8AA&#10;AADcAAAADwAAAGRycy9kb3ducmV2LnhtbERPTU8CMRC9m/AfmiHhJl08oCwUQlCDVxcI18l22C60&#10;0822QPXXWxMTb/PyPmexSs6KG/Wh9axgMi5AENdet9wo2O/eH19AhIis0XomBV8UYLUcPCyw1P7O&#10;n3SrYiNyCIcSFZgYu1LKUBtyGMa+I87cyfcOY4Z9I3WP9xzurHwqiql02HJuMNjRxlB9qa5OwXby&#10;+tad5XeFWxvpejCptsek1GiY1nMQkVL8F/+5P3Se/zyD32fyBX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T6e8AAAADcAAAADwAAAAAAAAAAAAAAAACYAgAAZHJzL2Rvd25y&#10;ZXYueG1sUEsFBgAAAAAEAAQA9QAAAIUDAAAAAA==&#10;" stroked="f">
                  <v:textbox inset="0,0,0,0">
                    <w:txbxContent>
                      <w:p w:rsidR="00427D62" w:rsidRPr="0064227A" w:rsidRDefault="00427D62" w:rsidP="00893397">
                        <w:pPr>
                          <w:widowControl/>
                          <w:jc w:val="center"/>
                          <w:rPr>
                            <w:sz w:val="16"/>
                            <w:szCs w:val="16"/>
                          </w:rPr>
                        </w:pPr>
                        <w:r w:rsidRPr="0064227A">
                          <w:rPr>
                            <w:rFonts w:ascii="Sylfaen" w:hAnsi="Sylfaen"/>
                            <w:color w:val="403F48"/>
                            <w:sz w:val="16"/>
                            <w:szCs w:val="16"/>
                            <w:lang w:val="en-US"/>
                          </w:rPr>
                          <w:t>:</w:t>
                        </w:r>
                        <w:r w:rsidRPr="0064227A">
                          <w:rPr>
                            <w:rFonts w:ascii="Sylfaen" w:hAnsi="Sylfaen"/>
                            <w:color w:val="403F48"/>
                            <w:sz w:val="16"/>
                            <w:szCs w:val="16"/>
                          </w:rPr>
                          <w:t xml:space="preserve"> </w:t>
                        </w:r>
                        <w:r w:rsidRPr="0064227A">
                          <w:rPr>
                            <w:rFonts w:ascii="Sylfaen" w:hAnsi="Sylfaen"/>
                            <w:color w:val="1A162B"/>
                            <w:sz w:val="16"/>
                            <w:szCs w:val="16"/>
                          </w:rPr>
                          <w:t>Տեղեկությունների հարցում կատարող՝ անդամ պետության լիազորված մարմին</w:t>
                        </w:r>
                      </w:p>
                    </w:txbxContent>
                  </v:textbox>
                </v:rect>
                <v:rect id="Rectangle 95" o:spid="_x0000_s1124" style="position:absolute;left:6726;top:4878;width:411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jwcMA&#10;AADcAAAADwAAAGRycy9kb3ducmV2LnhtbESPzU4DMQyE75V4h8hI3NpsOaBqaVqh/qhcu1BxtTZm&#10;s5A4q03aBp6+PiBxszXjmc/LdQleXWhMfWQD81kFiriNtufOwPvbfroAlTKyRR+ZDPxQgvXqbrLE&#10;2sYrH+nS5E5JCKcaDbich1rr1DoKmGZxIBbtM44Bs6xjp+2IVwkPXj9W1ZMO2LM0OBxo46j9bs7B&#10;wGG+3Q1f+rfBg890PrnS+o9izMN9eXkGlankf/Pf9asV/IXgyzMygV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sjwcMAAADcAAAADwAAAAAAAAAAAAAAAACYAgAAZHJzL2Rv&#10;d25yZXYueG1sUEsFBgAAAAAEAAQA9QAAAIgDAAAAAA==&#10;" stroked="f">
                  <v:textbox inset="0,0,0,0">
                    <w:txbxContent>
                      <w:p w:rsidR="00427D62" w:rsidRPr="00E6686D" w:rsidRDefault="00427D62" w:rsidP="00893397">
                        <w:pPr>
                          <w:widowControl/>
                          <w:jc w:val="center"/>
                          <w:rPr>
                            <w:sz w:val="16"/>
                            <w:szCs w:val="16"/>
                          </w:rPr>
                        </w:pPr>
                        <w:r w:rsidRPr="00E6686D">
                          <w:rPr>
                            <w:rFonts w:ascii="Sylfaen" w:hAnsi="Sylfaen"/>
                            <w:color w:val="403F48"/>
                            <w:sz w:val="16"/>
                            <w:szCs w:val="16"/>
                            <w:lang w:val="en-US"/>
                          </w:rPr>
                          <w:t>:</w:t>
                        </w:r>
                        <w:r w:rsidRPr="00E6686D">
                          <w:rPr>
                            <w:rFonts w:ascii="Sylfaen" w:hAnsi="Sylfaen"/>
                            <w:color w:val="403F48"/>
                            <w:sz w:val="16"/>
                            <w:szCs w:val="16"/>
                          </w:rPr>
                          <w:t xml:space="preserve"> </w:t>
                        </w:r>
                        <w:r w:rsidRPr="00E6686D">
                          <w:rPr>
                            <w:rFonts w:ascii="Sylfaen" w:hAnsi="Sylfaen"/>
                            <w:color w:val="1A162B"/>
                            <w:sz w:val="16"/>
                            <w:szCs w:val="16"/>
                          </w:rPr>
                          <w:t>Հանձնաժողով</w:t>
                        </w:r>
                      </w:p>
                    </w:txbxContent>
                  </v:textbox>
                </v:rect>
                <v:rect id="Rectangle 96" o:spid="_x0000_s1125" style="position:absolute;left:2387;top:6544;width:3761;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GWsAA&#10;AADcAAAADwAAAGRycy9kb3ducmV2LnhtbERPTWsCMRC9F/wPYQRvNbs9iKxGEbXotduWXofNuFlN&#10;JssmauyvbwqF3ubxPme5Ts6KGw2h86ygnBYgiBuvO24VfLy/Ps9BhIis0XomBQ8KsF6NnpZYaX/n&#10;N7rVsRU5hEOFCkyMfSVlaAw5DFPfE2fu5AeHMcOhlXrAew53Vr4UxUw67Dg3GOxpa6i51Fen4FDu&#10;9v1Zftd4sJGunyY19ispNRmnzQJEpBT/xX/uo87z5yX8PpMvkK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eGWsAAAADcAAAADwAAAAAAAAAAAAAAAACYAgAAZHJzL2Rvd25y&#10;ZXYueG1sUEsFBgAAAAAEAAQA9QAAAIUDAAAAAA==&#10;" stroked="f">
                  <v:textbox inset="0,0,0,0">
                    <w:txbxContent>
                      <w:p w:rsidR="00427D62" w:rsidRPr="0064227A" w:rsidRDefault="00427D62" w:rsidP="0064227A">
                        <w:pPr>
                          <w:widowControl/>
                          <w:jc w:val="center"/>
                          <w:rPr>
                            <w:rFonts w:ascii="Sylfaen" w:hAnsi="Sylfaen"/>
                            <w:sz w:val="16"/>
                            <w:szCs w:val="16"/>
                          </w:rPr>
                        </w:pPr>
                        <w:r w:rsidRPr="0064227A">
                          <w:rPr>
                            <w:rFonts w:ascii="Sylfaen" w:hAnsi="Sylfaen"/>
                            <w:sz w:val="16"/>
                            <w:szCs w:val="16"/>
                            <w:lang w:val="en-US"/>
                          </w:rPr>
                          <w:t xml:space="preserve">: </w:t>
                        </w:r>
                        <w:r w:rsidRPr="0064227A">
                          <w:rPr>
                            <w:rFonts w:ascii="Sylfaen" w:hAnsi="Sylfaen"/>
                            <w:sz w:val="16"/>
                            <w:szCs w:val="16"/>
                          </w:rPr>
                          <w:t xml:space="preserve">ԱՏԳ ռեզիդենտների ընդհանուր ռեեստրում կատարված փոփոխությունների մասին տեղեկատվության հարցում </w:t>
                        </w:r>
                        <w:r w:rsidRPr="0064227A">
                          <w:rPr>
                            <w:rFonts w:ascii="Sylfaen" w:hAnsi="Sylfaen"/>
                            <w:color w:val="1A162B"/>
                            <w:sz w:val="16"/>
                            <w:szCs w:val="16"/>
                          </w:rPr>
                          <w:t>(Р.СС.0З.OPR.019)</w:t>
                        </w:r>
                      </w:p>
                    </w:txbxContent>
                  </v:textbox>
                </v:rect>
                <v:rect id="Rectangle 97" o:spid="_x0000_s1126" style="position:absolute;left:7278;top:6689;width:3149;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YLcAA&#10;AADcAAAADwAAAGRycy9kb3ducmV2LnhtbERPS2sCMRC+F/ofwhR6q1k9FFmNIj6w164Vr8Nm3Kwm&#10;k2UTNe2vN4LQ23x8z5nOk7PiSn1oPSsYDgoQxLXXLTcKfnabjzGIEJE1Ws+k4JcCzGevL1Mstb/x&#10;N12r2IgcwqFEBSbGrpQy1IYchoHviDN39L3DmGHfSN3jLYc7K0dF8SkdtpwbDHa0NFSfq4tTsB2u&#10;1t1J/lW4tZEue5Nqe0hKvb+lxQREpBT/xU/3l87zxyN4PJMvkL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UYLcAAAADcAAAADwAAAAAAAAAAAAAAAACYAgAAZHJzL2Rvd25y&#10;ZXYueG1sUEsFBgAAAAAEAAQA9QAAAIUDAAAAAA==&#10;" stroked="f">
                  <v:textbox inset="0,0,0,0">
                    <w:txbxContent>
                      <w:p w:rsidR="00427D62" w:rsidRPr="0064227A" w:rsidRDefault="00427D62" w:rsidP="00893397">
                        <w:pPr>
                          <w:widowControl/>
                          <w:jc w:val="center"/>
                          <w:rPr>
                            <w:sz w:val="16"/>
                            <w:szCs w:val="16"/>
                          </w:rPr>
                        </w:pPr>
                        <w:r w:rsidRPr="0064227A">
                          <w:rPr>
                            <w:rFonts w:ascii="Sylfaen" w:hAnsi="Sylfaen"/>
                            <w:color w:val="403F48"/>
                            <w:sz w:val="16"/>
                            <w:szCs w:val="16"/>
                            <w:lang w:val="en-US"/>
                          </w:rPr>
                          <w:t>:</w:t>
                        </w:r>
                        <w:r w:rsidRPr="0064227A">
                          <w:rPr>
                            <w:rFonts w:ascii="Sylfaen" w:hAnsi="Sylfaen"/>
                            <w:color w:val="403F48"/>
                            <w:sz w:val="16"/>
                            <w:szCs w:val="16"/>
                          </w:rPr>
                          <w:t xml:space="preserve"> </w:t>
                        </w:r>
                        <w:r w:rsidRPr="0064227A">
                          <w:rPr>
                            <w:rFonts w:ascii="Sylfaen" w:hAnsi="Sylfaen"/>
                            <w:color w:val="1A162B"/>
                            <w:sz w:val="16"/>
                            <w:szCs w:val="16"/>
                          </w:rPr>
                          <w:t>ԱՏԳ ռեզիդենտների ընդհանուր ռեեստր [տեղեկությունները հարցված են]</w:t>
                        </w:r>
                      </w:p>
                    </w:txbxContent>
                  </v:textbox>
                </v:rect>
                <v:rect id="Rectangle 98" o:spid="_x0000_s1127" style="position:absolute;left:6847;top:8080;width:3876;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9tsAA&#10;AADcAAAADwAAAGRycy9kb3ducmV2LnhtbERPS2sCMRC+F/wPYYTealYLRVajiA/stVvF67AZN6vJ&#10;ZNlETfvrm0Kht/n4njNfJmfFnfrQelYwHhUgiGuvW24UHD53L1MQISJrtJ5JwRcFWC4GT3MstX/w&#10;B92r2IgcwqFEBSbGrpQy1IYchpHviDN39r3DmGHfSN3jI4c7KydF8SYdtpwbDHa0NlRfq5tTsB9v&#10;tt1Ffle4t5FuR5Nqe0pKPQ/TagYiUor/4j/3u87zp6/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m9tsAAAADcAAAADwAAAAAAAAAAAAAAAACYAgAAZHJzL2Rvd25y&#10;ZXYueG1sUEsFBgAAAAAEAAQA9QAAAIUDAAAAAA==&#10;" stroked="f">
                  <v:textbox inset="0,0,0,0">
                    <w:txbxContent>
                      <w:p w:rsidR="00427D62" w:rsidRPr="00CC1BF4" w:rsidRDefault="00427D62" w:rsidP="00893397">
                        <w:pPr>
                          <w:widowControl/>
                          <w:jc w:val="center"/>
                          <w:rPr>
                            <w:sz w:val="16"/>
                            <w:szCs w:val="16"/>
                          </w:rPr>
                        </w:pPr>
                        <w:r w:rsidRPr="00CC1BF4">
                          <w:rPr>
                            <w:rFonts w:ascii="Sylfaen" w:hAnsi="Sylfaen"/>
                            <w:color w:val="1A162B"/>
                            <w:sz w:val="16"/>
                            <w:szCs w:val="16"/>
                          </w:rPr>
                          <w:t>ԱՏԳ ռեզիդենտների ընդհանուր ռեեստրից իրավաբանական անձանց վերաբերյալ փոփոխված տեղեկությունների մասին տեղեկատվության մշակում և ներկայացում (Р.СС.03.ОPR.020)</w:t>
                        </w:r>
                      </w:p>
                    </w:txbxContent>
                  </v:textbox>
                </v:rect>
                <v:rect id="Rectangle 99" o:spid="_x0000_s1128" style="position:absolute;left:2528;top:7811;width:3149;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AlwsAA&#10;AADcAAAADwAAAGRycy9kb3ducmV2LnhtbERPS2sCMRC+F/wPYYTealYpRVajiA/stVvF67AZN6vJ&#10;ZNlETfvrm0Kht/n4njNfJmfFnfrQelYwHhUgiGuvW24UHD53L1MQISJrtJ5JwRcFWC4GT3MstX/w&#10;B92r2IgcwqFEBSbGrpQy1IYchpHviDN39r3DmGHfSN3jI4c7KydF8SYdtpwbDHa0NlRfq5tTsB9v&#10;tt1Ffle4t5FuR5Nqe0pKPQ/TagYiUor/4j/3u87zp6/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5AlwsAAAADcAAAADwAAAAAAAAAAAAAAAACYAgAAZHJzL2Rvd25y&#10;ZXYueG1sUEsFBgAAAAAEAAQA9QAAAIUDAAAAAA==&#10;" stroked="f">
                  <v:textbox inset="0,0,0,0">
                    <w:txbxContent>
                      <w:p w:rsidR="00427D62" w:rsidRPr="00CC1BF4" w:rsidRDefault="00427D62" w:rsidP="00893397">
                        <w:pPr>
                          <w:widowControl/>
                          <w:jc w:val="center"/>
                          <w:rPr>
                            <w:sz w:val="16"/>
                            <w:szCs w:val="16"/>
                          </w:rPr>
                        </w:pPr>
                        <w:r w:rsidRPr="00CC1BF4">
                          <w:rPr>
                            <w:rFonts w:ascii="Sylfaen" w:hAnsi="Sylfaen"/>
                            <w:color w:val="182B62"/>
                            <w:sz w:val="16"/>
                            <w:szCs w:val="16"/>
                            <w:lang w:val="en-US"/>
                          </w:rPr>
                          <w:t>:</w:t>
                        </w:r>
                        <w:r w:rsidRPr="00CC1BF4">
                          <w:rPr>
                            <w:rFonts w:ascii="Sylfaen" w:hAnsi="Sylfaen"/>
                            <w:color w:val="182B62"/>
                            <w:sz w:val="16"/>
                            <w:szCs w:val="16"/>
                          </w:rPr>
                          <w:t xml:space="preserve"> </w:t>
                        </w:r>
                        <w:r w:rsidRPr="00CC1BF4">
                          <w:rPr>
                            <w:rFonts w:ascii="Sylfaen" w:hAnsi="Sylfaen"/>
                            <w:color w:val="1A162B"/>
                            <w:sz w:val="16"/>
                            <w:szCs w:val="16"/>
                          </w:rPr>
                          <w:t>ԱՏԳ ռեզիդենտների ընդհանուր ռեեստր [տեղեկությունները ներկայացված են]</w:t>
                        </w:r>
                      </w:p>
                    </w:txbxContent>
                  </v:textbox>
                </v:rect>
                <v:rect id="Rectangle 100" o:spid="_x0000_s1129" style="position:absolute;left:3033;top:8727;width:3149;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AWcAA&#10;AADcAAAADwAAAGRycy9kb3ducmV2LnhtbERPS2sCMRC+F/wPYYTealahRVajiA/stVvF67AZN6vJ&#10;ZNlETfvrm0Kht/n4njNfJmfFnfrQelYwHhUgiGuvW24UHD53L1MQISJrtJ5JwRcFWC4GT3MstX/w&#10;B92r2IgcwqFEBSbGrpQy1IYchpHviDN39r3DmGHfSN3jI4c7KydF8SYdtpwbDHa0NlRfq5tTsB9v&#10;tt1Ffle4t5FuR5Nqe0pKPQ/TagYiUor/4j/3u87zp6/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yAWcAAAADcAAAADwAAAAAAAAAAAAAAAACYAgAAZHJzL2Rvd25y&#10;ZXYueG1sUEsFBgAAAAAEAAQA9QAAAIUDAAAAAA==&#10;" stroked="f">
                  <v:textbox inset="0,0,0,0">
                    <w:txbxContent>
                      <w:p w:rsidR="00427D62" w:rsidRPr="00CC1BF4" w:rsidRDefault="00427D62" w:rsidP="00893397">
                        <w:pPr>
                          <w:widowControl/>
                          <w:jc w:val="center"/>
                          <w:rPr>
                            <w:sz w:val="16"/>
                            <w:szCs w:val="16"/>
                          </w:rPr>
                        </w:pPr>
                        <w:r w:rsidRPr="00CC1BF4">
                          <w:rPr>
                            <w:rFonts w:ascii="Sylfaen" w:hAnsi="Sylfaen"/>
                            <w:color w:val="403F48"/>
                            <w:sz w:val="16"/>
                            <w:szCs w:val="16"/>
                          </w:rPr>
                          <w:t xml:space="preserve">; </w:t>
                        </w:r>
                        <w:r w:rsidRPr="00CC1BF4">
                          <w:rPr>
                            <w:rFonts w:ascii="Sylfaen" w:hAnsi="Sylfaen"/>
                            <w:color w:val="1A162B"/>
                            <w:sz w:val="16"/>
                            <w:szCs w:val="16"/>
                          </w:rPr>
                          <w:t>ԱՏԳ ռեզիդենտների ընդհանուր ռեեստր [տեղեկությունները բացակայում են]</w:t>
                        </w:r>
                      </w:p>
                    </w:txbxContent>
                  </v:textbox>
                </v:rect>
                <v:rect id="Rectangle 101" o:spid="_x0000_s1130" style="position:absolute;left:2387;top:9837;width:376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eLsAA&#10;AADcAAAADwAAAGRycy9kb3ducmV2LnhtbERPS2sCMRC+F/ofwhS81aweRFajiA/06rbiddhMN1uT&#10;ybKJGv31TaHQ23x8z5kvk7PiRn1oPSsYDQsQxLXXLTcKPj9271MQISJrtJ5JwYMCLBevL3Mstb/z&#10;kW5VbEQO4VCiAhNjV0oZakMOw9B3xJn78r3DmGHfSN3jPYc7K8dFMZEOW84NBjtaG6ov1dUp2I82&#10;2+5bPivc20jXk0m1PSelBm9pNQMRKcV/8Z/7oPP86QR+n8kXyM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4eLsAAAADcAAAADwAAAAAAAAAAAAAAAACYAgAAZHJzL2Rvd25y&#10;ZXYueG1sUEsFBgAAAAAEAAQA9QAAAIUDAAAAAA==&#10;" stroked="f">
                  <v:textbox inset="0,0,0,0">
                    <w:txbxContent>
                      <w:p w:rsidR="00427D62" w:rsidRPr="00CC1BF4" w:rsidRDefault="00427D62" w:rsidP="00893397">
                        <w:pPr>
                          <w:widowControl/>
                          <w:jc w:val="center"/>
                          <w:rPr>
                            <w:rFonts w:ascii="Sylfaen" w:hAnsi="Sylfaen"/>
                            <w:sz w:val="16"/>
                            <w:szCs w:val="16"/>
                          </w:rPr>
                        </w:pPr>
                        <w:r w:rsidRPr="00CC1BF4">
                          <w:rPr>
                            <w:rFonts w:ascii="Sylfaen" w:hAnsi="Sylfaen"/>
                            <w:sz w:val="16"/>
                            <w:szCs w:val="16"/>
                          </w:rPr>
                          <w:t xml:space="preserve">ԱՏԳ ռեզիդենտների ընդհանուր ռեեստրից իրավաբանական անձանց մասին փոփոխված տեղեկությունների վերաբերյալ տեղեկատվության ընդունում և մշակում </w:t>
                        </w:r>
                        <w:r w:rsidRPr="00CC1BF4">
                          <w:rPr>
                            <w:rFonts w:ascii="Sylfaen" w:hAnsi="Sylfaen"/>
                            <w:color w:val="1A162B"/>
                            <w:sz w:val="16"/>
                            <w:szCs w:val="16"/>
                          </w:rPr>
                          <w:t>(РСС.03.OPR.021)</w:t>
                        </w:r>
                      </w:p>
                    </w:txbxContent>
                  </v:textbox>
                </v:rect>
              </v:group>
            </w:pict>
          </mc:Fallback>
        </mc:AlternateContent>
      </w:r>
      <w:r w:rsidR="009A3199" w:rsidRPr="000B0C7D">
        <w:rPr>
          <w:rFonts w:ascii="Sylfaen" w:hAnsi="Sylfaen"/>
          <w:noProof/>
          <w:sz w:val="24"/>
          <w:szCs w:val="24"/>
          <w:lang w:val="en-US" w:eastAsia="en-US" w:bidi="ar-SA"/>
        </w:rPr>
        <w:drawing>
          <wp:inline distT="0" distB="0" distL="0" distR="0" wp14:anchorId="446CD1A4" wp14:editId="1DB351BA">
            <wp:extent cx="5760085" cy="4500066"/>
            <wp:effectExtent l="19050" t="0" r="0" b="0"/>
            <wp:docPr id="27" name="Picture 10" descr="\\SERVERTC\Materials\2018\Quarter 1\115-0002-2018_Zayavka_II_2018\Translat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8\Quarter 1\115-0002-2018_Zayavka_II_2018\Translation\media\image10.jpeg"/>
                    <pic:cNvPicPr>
                      <a:picLocks noChangeAspect="1" noChangeArrowheads="1"/>
                    </pic:cNvPicPr>
                  </pic:nvPicPr>
                  <pic:blipFill>
                    <a:blip r:embed="rId18" cstate="print"/>
                    <a:srcRect/>
                    <a:stretch>
                      <a:fillRect/>
                    </a:stretch>
                  </pic:blipFill>
                  <pic:spPr bwMode="auto">
                    <a:xfrm>
                      <a:off x="0" y="0"/>
                      <a:ext cx="5760085" cy="4500066"/>
                    </a:xfrm>
                    <a:prstGeom prst="rect">
                      <a:avLst/>
                    </a:prstGeom>
                    <a:noFill/>
                    <a:ln w="9525">
                      <a:noFill/>
                      <a:miter lim="800000"/>
                      <a:headEnd/>
                      <a:tailEnd/>
                    </a:ln>
                  </pic:spPr>
                </pic:pic>
              </a:graphicData>
            </a:graphic>
          </wp:inline>
        </w:drawing>
      </w:r>
    </w:p>
    <w:p w:rsidR="009A3199" w:rsidRPr="000B0C7D" w:rsidRDefault="009A3199" w:rsidP="009A3199">
      <w:pPr>
        <w:spacing w:after="160" w:line="360" w:lineRule="auto"/>
        <w:jc w:val="center"/>
        <w:rPr>
          <w:rFonts w:ascii="Sylfaen" w:hAnsi="Sylfaen"/>
          <w:sz w:val="20"/>
          <w:szCs w:val="20"/>
        </w:rPr>
      </w:pPr>
      <w:r w:rsidRPr="000B0C7D">
        <w:rPr>
          <w:rFonts w:ascii="Sylfaen" w:hAnsi="Sylfaen"/>
          <w:sz w:val="20"/>
          <w:szCs w:val="20"/>
        </w:rPr>
        <w:t>Նկ. 10. «ԱՏԳ ռեզիդենտների ընդհանուր ռեեստրում կատարված փոփոխությունների մասին տեղեկատվության ստացում» ընթացակարգի (P.CC.03.PRC.006) կատարման սխեմա</w:t>
      </w:r>
    </w:p>
    <w:p w:rsidR="009A3199" w:rsidRPr="000B0C7D" w:rsidRDefault="009A3199" w:rsidP="00BF0518">
      <w:pPr>
        <w:pStyle w:val="Bodytext20"/>
        <w:shd w:val="clear" w:color="auto" w:fill="auto"/>
        <w:tabs>
          <w:tab w:val="left" w:pos="1134"/>
        </w:tabs>
        <w:spacing w:after="160" w:line="360" w:lineRule="auto"/>
        <w:ind w:firstLine="567"/>
        <w:jc w:val="both"/>
        <w:rPr>
          <w:rFonts w:ascii="Sylfaen" w:hAnsi="Sylfaen"/>
          <w:sz w:val="24"/>
          <w:szCs w:val="24"/>
          <w:lang w:val="en-US"/>
        </w:rPr>
      </w:pPr>
    </w:p>
    <w:p w:rsidR="00893397" w:rsidRPr="000B0C7D" w:rsidRDefault="00893397" w:rsidP="00BF051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 xml:space="preserve">«ԱՏԳ ռեզիդենտների ընդհանուր ռեեստրում կատարված փոփոխությունների մասին տեղեկատվության ստացում» ընթացակարգը (Р.СС.03.PRC.006) կատարվում է տեղեկությունների հարցում կատարող՝ անդամ </w:t>
      </w:r>
      <w:r w:rsidRPr="000B0C7D">
        <w:rPr>
          <w:rFonts w:ascii="Sylfaen" w:hAnsi="Sylfaen"/>
          <w:sz w:val="24"/>
          <w:szCs w:val="24"/>
        </w:rPr>
        <w:lastRenderedPageBreak/>
        <w:t>պետության լիազորված մարմնի կողմից ԱՏԳ ռեզիդենտների ընդհանուր ռեեստրից իրավաբանական անձանց մասին այն տեղեկությունները ստանալու նպատակով, որոնց ավելացումը ԱՏԳ ռեզիդենտների ընդհանուր ռեեստրում կամ որոնցում փոփոխությունների կատարումը տեղի է ունեցել՝ սկսած հարցման մեջ նշված պահից մինչ</w:t>
      </w:r>
      <w:r w:rsidR="00623CC9" w:rsidRPr="000B0C7D">
        <w:rPr>
          <w:rFonts w:ascii="Sylfaen" w:hAnsi="Sylfaen"/>
          <w:sz w:val="24"/>
          <w:szCs w:val="24"/>
        </w:rPr>
        <w:t>եւ</w:t>
      </w:r>
      <w:r w:rsidRPr="000B0C7D">
        <w:rPr>
          <w:rFonts w:ascii="Sylfaen" w:hAnsi="Sylfaen"/>
          <w:sz w:val="24"/>
          <w:szCs w:val="24"/>
        </w:rPr>
        <w:t xml:space="preserve"> այդ հարցումը կատարելու պահը։ Ընթացակարգը կատարվում է նա</w:t>
      </w:r>
      <w:r w:rsidR="00623CC9" w:rsidRPr="000B0C7D">
        <w:rPr>
          <w:rFonts w:ascii="Sylfaen" w:hAnsi="Sylfaen"/>
          <w:sz w:val="24"/>
          <w:szCs w:val="24"/>
        </w:rPr>
        <w:t>եւ</w:t>
      </w:r>
      <w:r w:rsidRPr="000B0C7D">
        <w:rPr>
          <w:rFonts w:ascii="Sylfaen" w:hAnsi="Sylfaen"/>
          <w:sz w:val="24"/>
          <w:szCs w:val="24"/>
        </w:rPr>
        <w:t xml:space="preserve"> այն դեպքում, եթե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ընթացակարգի (Р.СС.03.PRC.004) կատարման արդյունքում հայտնաբերվել է, որ տեղեկությունների հարցում կատարող՝ անդամ պետության լիազորված մարմնի կողմից ԱՏԳ ռեզիդենտների ընդհանուր ռեեստրից իրավաբանական անձանց մասին տեղեկությունների ստացման ամսաթիվն ու ժամն ավելի վաղ են, քան Հանձնաժողովում ԱՏԳ ռեզիդենտների ընդհանուր ռեեստրի փոփոխության ամսաթիվն ու ժամը:</w:t>
      </w:r>
    </w:p>
    <w:p w:rsidR="00893397" w:rsidRPr="000B0C7D" w:rsidRDefault="00893397" w:rsidP="00863343">
      <w:pPr>
        <w:spacing w:after="160" w:line="360" w:lineRule="auto"/>
        <w:jc w:val="center"/>
        <w:rPr>
          <w:rFonts w:ascii="Sylfaen" w:hAnsi="Sylfaen"/>
        </w:rPr>
      </w:pPr>
    </w:p>
    <w:p w:rsidR="00893397" w:rsidRPr="000B0C7D" w:rsidRDefault="00893397" w:rsidP="0086334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Առաջին հերթին կատարվում է «ԱՏԳ ռեզիդենտների ընդհանուր ռեեստրում կատարված փոփոխությունների մասին տեղեկատվության հարցում» գործառնությունը (P.CC.03.OPR.019), որի կատարման արդյունքներով տեղեկությունների հարցում կատարող՝ անդամ պետության լիազորված մարմնի կողմից ձ</w:t>
      </w:r>
      <w:r w:rsidR="00623CC9" w:rsidRPr="000B0C7D">
        <w:rPr>
          <w:rFonts w:ascii="Sylfaen" w:hAnsi="Sylfaen"/>
          <w:sz w:val="24"/>
          <w:szCs w:val="24"/>
        </w:rPr>
        <w:t>եւ</w:t>
      </w:r>
      <w:r w:rsidRPr="000B0C7D">
        <w:rPr>
          <w:rFonts w:ascii="Sylfaen" w:hAnsi="Sylfaen"/>
          <w:sz w:val="24"/>
          <w:szCs w:val="24"/>
        </w:rPr>
        <w:t>ակերպվում ու Հանձնաժողով է ուղարկվում ԱՏԳ ռեզիդենտների ընդհանուր ռեեստրում կատարված փոփոխությունների մասին տեղեկատվություն ստանալու համար հարցումը։</w:t>
      </w:r>
      <w:r w:rsidR="00736E63" w:rsidRPr="000B0C7D">
        <w:rPr>
          <w:rFonts w:ascii="Sylfaen" w:hAnsi="Sylfaen"/>
          <w:sz w:val="24"/>
          <w:szCs w:val="24"/>
        </w:rPr>
        <w:t xml:space="preserve"> </w:t>
      </w:r>
    </w:p>
    <w:p w:rsidR="00893397" w:rsidRPr="000B0C7D" w:rsidRDefault="00893397" w:rsidP="0086334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 xml:space="preserve">ԱՏԳ ռեզիդենտների ընդհանուր ռեեստրում կատարված փոփոխությունների մասին տեղեկատվության հարցումը Հանձնաժողովի կողմից ստանալիս կատարվում է «ԱՏԳ ռեզիդենտների ընդհանուր ռեեստրից փոփոխված տեղեկությունների մասին տեղեկատվության մշակում </w:t>
      </w:r>
      <w:r w:rsidR="00623CC9" w:rsidRPr="000B0C7D">
        <w:rPr>
          <w:rFonts w:ascii="Sylfaen" w:hAnsi="Sylfaen"/>
          <w:sz w:val="24"/>
          <w:szCs w:val="24"/>
        </w:rPr>
        <w:t>եւ</w:t>
      </w:r>
      <w:r w:rsidRPr="000B0C7D">
        <w:rPr>
          <w:rFonts w:ascii="Sylfaen" w:hAnsi="Sylfaen"/>
          <w:sz w:val="24"/>
          <w:szCs w:val="24"/>
        </w:rPr>
        <w:t xml:space="preserve"> ներկայացում» գործառնությունը (P.CC.03.OPR.020), որի կատարման արդյունքներով ձ</w:t>
      </w:r>
      <w:r w:rsidR="00623CC9" w:rsidRPr="000B0C7D">
        <w:rPr>
          <w:rFonts w:ascii="Sylfaen" w:hAnsi="Sylfaen"/>
          <w:sz w:val="24"/>
          <w:szCs w:val="24"/>
        </w:rPr>
        <w:t>եւ</w:t>
      </w:r>
      <w:r w:rsidRPr="000B0C7D">
        <w:rPr>
          <w:rFonts w:ascii="Sylfaen" w:hAnsi="Sylfaen"/>
          <w:sz w:val="24"/>
          <w:szCs w:val="24"/>
        </w:rPr>
        <w:t xml:space="preserve">ակերպվում </w:t>
      </w:r>
      <w:r w:rsidR="00623CC9" w:rsidRPr="000B0C7D">
        <w:rPr>
          <w:rFonts w:ascii="Sylfaen" w:hAnsi="Sylfaen"/>
          <w:sz w:val="24"/>
          <w:szCs w:val="24"/>
        </w:rPr>
        <w:t>եւ</w:t>
      </w:r>
      <w:r w:rsidRPr="000B0C7D">
        <w:rPr>
          <w:rFonts w:ascii="Sylfaen" w:hAnsi="Sylfaen"/>
          <w:sz w:val="24"/>
          <w:szCs w:val="24"/>
        </w:rPr>
        <w:t xml:space="preserve"> տեղեկությունների հարցում կատարող՝ անդամ պետության լիազորված մարմին են ներկայացվում հարցման մեջ նշված </w:t>
      </w:r>
      <w:r w:rsidR="00736E63" w:rsidRPr="000B0C7D">
        <w:rPr>
          <w:rFonts w:ascii="Sylfaen" w:hAnsi="Sylfaen"/>
          <w:sz w:val="24"/>
          <w:szCs w:val="24"/>
        </w:rPr>
        <w:t xml:space="preserve">ամսաթվից </w:t>
      </w:r>
      <w:r w:rsidR="00623CC9" w:rsidRPr="000B0C7D">
        <w:rPr>
          <w:rFonts w:ascii="Sylfaen" w:hAnsi="Sylfaen"/>
          <w:sz w:val="24"/>
          <w:szCs w:val="24"/>
        </w:rPr>
        <w:t>եւ</w:t>
      </w:r>
      <w:r w:rsidR="00736E63" w:rsidRPr="000B0C7D">
        <w:rPr>
          <w:rFonts w:ascii="Sylfaen" w:hAnsi="Sylfaen"/>
          <w:sz w:val="24"/>
          <w:szCs w:val="24"/>
        </w:rPr>
        <w:t xml:space="preserve"> ժամից</w:t>
      </w:r>
      <w:r w:rsidR="007E2109" w:rsidRPr="000B0C7D">
        <w:rPr>
          <w:rFonts w:ascii="Sylfaen" w:hAnsi="Sylfaen"/>
          <w:sz w:val="24"/>
          <w:szCs w:val="24"/>
        </w:rPr>
        <w:t xml:space="preserve"> </w:t>
      </w:r>
      <w:r w:rsidRPr="000B0C7D">
        <w:rPr>
          <w:rFonts w:ascii="Sylfaen" w:hAnsi="Sylfaen"/>
          <w:sz w:val="24"/>
          <w:szCs w:val="24"/>
        </w:rPr>
        <w:lastRenderedPageBreak/>
        <w:t>ԱՏԳ ռեզիդենտների ընդհանուր ռեեստրում կատարված փոփոխությունների մասին տեղեկությունները</w:t>
      </w:r>
      <w:r w:rsidR="008B5211" w:rsidRPr="000B0C7D">
        <w:rPr>
          <w:rFonts w:ascii="Sylfaen" w:hAnsi="Sylfaen"/>
          <w:sz w:val="24"/>
          <w:szCs w:val="24"/>
        </w:rPr>
        <w:t>,</w:t>
      </w:r>
      <w:r w:rsidRPr="000B0C7D">
        <w:rPr>
          <w:rFonts w:ascii="Sylfaen" w:hAnsi="Sylfaen"/>
          <w:sz w:val="24"/>
          <w:szCs w:val="24"/>
        </w:rPr>
        <w:t xml:space="preserve"> կամ ուղարկվում է հարցման պարամետրերը բավարարող տեղեկությունների բացակայության մասին ծանուցում։</w:t>
      </w:r>
    </w:p>
    <w:p w:rsidR="00893397" w:rsidRPr="000B0C7D" w:rsidRDefault="00893397" w:rsidP="0086334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 xml:space="preserve">Տեղեկությունների հարցում կատարող՝ անդամ պետության լիազորված մարմնի կողմից ԱՏԳ ռեզիդենտների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ստանալու դեպքում կատարվում է «ԱՏԳ ռեզիդենտների ընդհանուր ռեեստրից իրավաբանական անձանց մասին փոփոխված տեղեկությունների վերաբերյալ տեղեկատվության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գործառնությունը (P.CC.03.OPR.021):</w:t>
      </w:r>
    </w:p>
    <w:p w:rsidR="00893397" w:rsidRPr="000B0C7D" w:rsidRDefault="00893397" w:rsidP="0086334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«ԱՏԳ ռեզիդենտների ընդհանուր ռեեստրում կատարված փոփոխությունների մասին տեղեկատվության ստացում» ընթացակարգի (P.CC.03.PRC.006) կատարման արդյունքն</w:t>
      </w:r>
      <w:r w:rsidR="005669FA" w:rsidRPr="000B0C7D">
        <w:rPr>
          <w:rFonts w:ascii="Sylfaen" w:hAnsi="Sylfaen"/>
          <w:sz w:val="24"/>
          <w:szCs w:val="24"/>
        </w:rPr>
        <w:t>եր</w:t>
      </w:r>
      <w:r w:rsidRPr="000B0C7D">
        <w:rPr>
          <w:rFonts w:ascii="Sylfaen" w:hAnsi="Sylfaen"/>
          <w:sz w:val="24"/>
          <w:szCs w:val="24"/>
        </w:rPr>
        <w:t xml:space="preserve"> </w:t>
      </w:r>
      <w:r w:rsidR="005669FA" w:rsidRPr="000B0C7D">
        <w:rPr>
          <w:rFonts w:ascii="Sylfaen" w:hAnsi="Sylfaen"/>
          <w:sz w:val="24"/>
          <w:szCs w:val="24"/>
        </w:rPr>
        <w:t>են</w:t>
      </w:r>
      <w:r w:rsidRPr="000B0C7D">
        <w:rPr>
          <w:rFonts w:ascii="Sylfaen" w:hAnsi="Sylfaen"/>
          <w:sz w:val="24"/>
          <w:szCs w:val="24"/>
        </w:rPr>
        <w:t xml:space="preserve"> տեղեկությունների հարցում կատարող՝ անդամ պետության լիազորված մարմնի կողմից ԱՏԳ ռեզիդենտների ընդհանուր ռեեստրից տեղեկությունների ստացումը </w:t>
      </w:r>
      <w:r w:rsidR="00623CC9" w:rsidRPr="000B0C7D">
        <w:rPr>
          <w:rFonts w:ascii="Sylfaen" w:hAnsi="Sylfaen"/>
          <w:sz w:val="24"/>
          <w:szCs w:val="24"/>
        </w:rPr>
        <w:t>եւ</w:t>
      </w:r>
      <w:r w:rsidRPr="000B0C7D">
        <w:rPr>
          <w:rFonts w:ascii="Sylfaen" w:hAnsi="Sylfaen"/>
          <w:sz w:val="24"/>
          <w:szCs w:val="24"/>
        </w:rPr>
        <w:t xml:space="preserve"> տեղեկությունների հարցում կատարող՝ անդամ պետության լիազորված մարմնի </w:t>
      </w:r>
      <w:r w:rsidR="00623CC9" w:rsidRPr="000B0C7D">
        <w:rPr>
          <w:rFonts w:ascii="Sylfaen" w:hAnsi="Sylfaen"/>
          <w:sz w:val="24"/>
          <w:szCs w:val="24"/>
        </w:rPr>
        <w:t>եւ</w:t>
      </w:r>
      <w:r w:rsidRPr="000B0C7D">
        <w:rPr>
          <w:rFonts w:ascii="Sylfaen" w:hAnsi="Sylfaen"/>
          <w:sz w:val="24"/>
          <w:szCs w:val="24"/>
        </w:rPr>
        <w:t xml:space="preserve"> Հանձնաժողովի միջ</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ռեեստրից տեղեկությունների սինքրոնացումը:</w:t>
      </w:r>
    </w:p>
    <w:p w:rsidR="00893397" w:rsidRPr="000B0C7D" w:rsidRDefault="00893397" w:rsidP="0086334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ռեեստրում կատարված փոփոխությունների մասին տեղեկատվության ստացում» ընթացակարգի (Р.СС.06.PRC.006) շրջանակներում կատարվող գործառնությունների ցանկը բերված է 30-</w:t>
      </w:r>
      <w:r w:rsidR="00703D6F" w:rsidRPr="000B0C7D">
        <w:rPr>
          <w:rFonts w:ascii="Sylfaen" w:hAnsi="Sylfaen"/>
          <w:sz w:val="24"/>
          <w:szCs w:val="24"/>
        </w:rPr>
        <w:t>րդ աղյուսակ</w:t>
      </w:r>
      <w:r w:rsidRPr="000B0C7D">
        <w:rPr>
          <w:rFonts w:ascii="Sylfaen" w:hAnsi="Sylfaen"/>
          <w:sz w:val="24"/>
          <w:szCs w:val="24"/>
        </w:rPr>
        <w:t>ում։</w:t>
      </w:r>
    </w:p>
    <w:p w:rsidR="00722BA6" w:rsidRPr="000B0C7D" w:rsidRDefault="00722BA6">
      <w:pPr>
        <w:widowControl/>
        <w:spacing w:after="200" w:line="276" w:lineRule="auto"/>
        <w:rPr>
          <w:rFonts w:ascii="Sylfaen" w:eastAsia="Times New Roman" w:hAnsi="Sylfaen" w:cs="Times New Roman"/>
          <w:color w:val="auto"/>
        </w:rPr>
      </w:pPr>
      <w:r w:rsidRPr="000B0C7D">
        <w:rPr>
          <w:rFonts w:ascii="Sylfaen" w:hAnsi="Sylfaen"/>
        </w:rPr>
        <w:br w:type="page"/>
      </w:r>
    </w:p>
    <w:p w:rsidR="00893397" w:rsidRPr="000B0C7D" w:rsidRDefault="00893397" w:rsidP="00863343">
      <w:pPr>
        <w:pStyle w:val="Bodytext20"/>
        <w:shd w:val="clear" w:color="auto" w:fill="auto"/>
        <w:spacing w:after="160" w:line="360" w:lineRule="auto"/>
        <w:rPr>
          <w:rFonts w:ascii="Sylfaen" w:hAnsi="Sylfaen"/>
          <w:sz w:val="24"/>
          <w:szCs w:val="24"/>
        </w:rPr>
      </w:pP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30</w:t>
      </w:r>
    </w:p>
    <w:p w:rsidR="00893397" w:rsidRPr="000B0C7D" w:rsidRDefault="00893397"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ռեեստրում կատարված փոփոխությունների մասին տեղեկատվության ստացում» ընթացակարգի (Р.СС.05.PRC.006) շրջանակներում կատարվող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w:t>
            </w:r>
          </w:p>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նշագիրը</w:t>
            </w:r>
          </w:p>
        </w:tc>
        <w:tc>
          <w:tcPr>
            <w:tcW w:w="4013"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353FBF">
        <w:tc>
          <w:tcPr>
            <w:tcW w:w="2410"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P.CC.03.OPR.019</w:t>
            </w:r>
          </w:p>
        </w:tc>
        <w:tc>
          <w:tcPr>
            <w:tcW w:w="4013"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31-րդ աղյուսակ</w:t>
            </w:r>
            <w:r w:rsidR="00CB059E"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P.CC.03.OPR.020</w:t>
            </w:r>
          </w:p>
        </w:tc>
        <w:tc>
          <w:tcPr>
            <w:tcW w:w="4013"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վերաբերյալ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32-րդ աղյուսակ</w:t>
            </w:r>
            <w:r w:rsidR="00CB059E" w:rsidRPr="000B0C7D">
              <w:rPr>
                <w:rStyle w:val="Bodytext211pt"/>
                <w:rFonts w:ascii="Sylfaen" w:hAnsi="Sylfaen"/>
                <w:sz w:val="20"/>
                <w:szCs w:val="20"/>
              </w:rPr>
              <w:t>ում</w:t>
            </w:r>
          </w:p>
        </w:tc>
      </w:tr>
      <w:tr w:rsidR="00893397" w:rsidRPr="000B0C7D" w:rsidTr="00353FBF">
        <w:tc>
          <w:tcPr>
            <w:tcW w:w="2410" w:type="dxa"/>
            <w:tcBorders>
              <w:top w:val="single" w:sz="4" w:space="0" w:color="auto"/>
              <w:left w:val="single" w:sz="4" w:space="0" w:color="auto"/>
              <w:bottom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P.CC.03.OPR.021</w:t>
            </w:r>
          </w:p>
        </w:tc>
        <w:tc>
          <w:tcPr>
            <w:tcW w:w="4013" w:type="dxa"/>
            <w:tcBorders>
              <w:top w:val="single" w:sz="4" w:space="0" w:color="auto"/>
              <w:left w:val="single" w:sz="4" w:space="0" w:color="auto"/>
              <w:bottom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մասին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բերված է սույն կանոնների 33-րդ աղյուսակ</w:t>
            </w:r>
            <w:r w:rsidR="00CB059E" w:rsidRPr="000B0C7D">
              <w:rPr>
                <w:rStyle w:val="Bodytext211pt"/>
                <w:rFonts w:ascii="Sylfaen" w:hAnsi="Sylfaen"/>
                <w:sz w:val="20"/>
                <w:szCs w:val="20"/>
              </w:rPr>
              <w:t>ում</w:t>
            </w:r>
          </w:p>
        </w:tc>
      </w:tr>
    </w:tbl>
    <w:p w:rsidR="00C26F4F" w:rsidRPr="000B0C7D" w:rsidRDefault="00C26F4F" w:rsidP="00863343">
      <w:pPr>
        <w:spacing w:after="160" w:line="360" w:lineRule="auto"/>
        <w:rPr>
          <w:rFonts w:ascii="Sylfaen" w:hAnsi="Sylfaen"/>
        </w:rPr>
      </w:pPr>
    </w:p>
    <w:p w:rsidR="00C26F4F" w:rsidRPr="000B0C7D" w:rsidRDefault="00C26F4F">
      <w:pPr>
        <w:widowControl/>
        <w:spacing w:after="200" w:line="276" w:lineRule="auto"/>
        <w:rPr>
          <w:rFonts w:ascii="Sylfaen" w:hAnsi="Sylfaen"/>
        </w:rPr>
      </w:pPr>
      <w:r w:rsidRPr="000B0C7D">
        <w:rPr>
          <w:rFonts w:ascii="Sylfaen" w:hAnsi="Sylfaen"/>
        </w:rPr>
        <w:br w:type="page"/>
      </w: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31</w:t>
      </w:r>
    </w:p>
    <w:p w:rsidR="00893397" w:rsidRPr="000B0C7D" w:rsidRDefault="00893397"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 xml:space="preserve">«ԱՏԳ ռեզիդենտների ընդհանուր ռեեստրում կատարված փոփոխությունների մասին տեղեկատվության հարցում» գործառնության </w:t>
      </w:r>
      <w:r w:rsidR="00C26F4F" w:rsidRPr="000B0C7D">
        <w:rPr>
          <w:rFonts w:ascii="Sylfaen" w:hAnsi="Sylfaen"/>
          <w:sz w:val="24"/>
          <w:szCs w:val="24"/>
        </w:rPr>
        <w:br/>
      </w:r>
      <w:r w:rsidRPr="000B0C7D">
        <w:rPr>
          <w:rFonts w:ascii="Sylfaen" w:hAnsi="Sylfaen"/>
          <w:sz w:val="24"/>
          <w:szCs w:val="24"/>
        </w:rPr>
        <w:t>(P.CC.03.OPR.019)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C26F4F">
        <w:tc>
          <w:tcPr>
            <w:tcW w:w="861"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C26F4F">
        <w:tc>
          <w:tcPr>
            <w:tcW w:w="861"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C26F4F">
        <w:tc>
          <w:tcPr>
            <w:tcW w:w="861"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P.CC.03.OPR.019</w:t>
            </w:r>
          </w:p>
        </w:tc>
      </w:tr>
      <w:tr w:rsidR="00893397" w:rsidRPr="000B0C7D" w:rsidTr="00C26F4F">
        <w:tc>
          <w:tcPr>
            <w:tcW w:w="861" w:type="dxa"/>
            <w:tcBorders>
              <w:top w:val="single" w:sz="4" w:space="0" w:color="auto"/>
              <w:lef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w:t>
            </w:r>
            <w:r w:rsidR="00CA608A" w:rsidRPr="000B0C7D">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հարցում</w:t>
            </w:r>
          </w:p>
        </w:tc>
      </w:tr>
      <w:tr w:rsidR="00893397" w:rsidRPr="000B0C7D" w:rsidTr="00C26F4F">
        <w:tc>
          <w:tcPr>
            <w:tcW w:w="86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մարմինը</w:t>
            </w:r>
          </w:p>
        </w:tc>
      </w:tr>
      <w:tr w:rsidR="00893397" w:rsidRPr="000B0C7D" w:rsidTr="00C26F4F">
        <w:tc>
          <w:tcPr>
            <w:tcW w:w="86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ԱՏԳ ռեզիդենտների ընդհանուր ռեեստրում կատարված փոփոխությունների մասին տեղեկատվություն ստանալու անհրաժեշտության դեպքում</w:t>
            </w:r>
          </w:p>
        </w:tc>
      </w:tr>
      <w:tr w:rsidR="00893397" w:rsidRPr="000B0C7D" w:rsidTr="00C26F4F">
        <w:tc>
          <w:tcPr>
            <w:tcW w:w="86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C26F4F">
        <w:tc>
          <w:tcPr>
            <w:tcW w:w="86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 է ուղարկում ԱՏԳ ռեզիդենտների ընդհանուր ռեեստրում կատարված փոփոխությունների մասին տեղեկատվություն ստանալու համար հարցում՝ </w:t>
            </w:r>
            <w:r w:rsidR="009C7BA4"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կամ </w:t>
            </w:r>
            <w:r w:rsidR="009C7BA4"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w:t>
            </w:r>
          </w:p>
        </w:tc>
      </w:tr>
      <w:tr w:rsidR="00893397" w:rsidRPr="000B0C7D" w:rsidTr="00C26F4F">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C26F4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C26F4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տեղեկատվություն ստանալու համար հարցումը ուղարկվել է Հանձնաժողով</w:t>
            </w:r>
          </w:p>
        </w:tc>
      </w:tr>
    </w:tbl>
    <w:p w:rsidR="00C26F4F" w:rsidRPr="000B0C7D" w:rsidRDefault="00C26F4F" w:rsidP="00863343">
      <w:pPr>
        <w:spacing w:after="160" w:line="360" w:lineRule="auto"/>
        <w:rPr>
          <w:rFonts w:ascii="Sylfaen" w:hAnsi="Sylfaen"/>
        </w:rPr>
      </w:pPr>
    </w:p>
    <w:p w:rsidR="00C26F4F" w:rsidRPr="000B0C7D" w:rsidRDefault="00C26F4F">
      <w:pPr>
        <w:widowControl/>
        <w:spacing w:after="200" w:line="276" w:lineRule="auto"/>
        <w:rPr>
          <w:rFonts w:ascii="Sylfaen" w:hAnsi="Sylfaen"/>
        </w:rPr>
      </w:pPr>
      <w:r w:rsidRPr="000B0C7D">
        <w:rPr>
          <w:rFonts w:ascii="Sylfaen" w:hAnsi="Sylfaen"/>
        </w:rPr>
        <w:br w:type="page"/>
      </w:r>
    </w:p>
    <w:p w:rsidR="00893397" w:rsidRPr="000B0C7D" w:rsidRDefault="00893397"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32</w:t>
      </w:r>
    </w:p>
    <w:p w:rsidR="00893397" w:rsidRPr="000B0C7D" w:rsidRDefault="00893397" w:rsidP="00863343">
      <w:pPr>
        <w:pStyle w:val="Bodytext20"/>
        <w:shd w:val="clear" w:color="auto" w:fill="auto"/>
        <w:spacing w:after="160" w:line="360" w:lineRule="auto"/>
        <w:ind w:left="60"/>
        <w:jc w:val="center"/>
        <w:rPr>
          <w:rFonts w:ascii="Sylfaen" w:hAnsi="Sylfaen"/>
          <w:sz w:val="24"/>
          <w:szCs w:val="24"/>
        </w:rPr>
      </w:pPr>
      <w:r w:rsidRPr="000B0C7D">
        <w:rPr>
          <w:rFonts w:ascii="Sylfaen" w:hAnsi="Sylfaen"/>
          <w:sz w:val="24"/>
          <w:szCs w:val="24"/>
        </w:rPr>
        <w:t xml:space="preserve">«ԱՏԳ ռեզիդենտների ընդհանուր ռեեստրից իրավաբանական անձանց մասին փոփոխված տեղեկությունների մասին տեղեկատվության մշակում </w:t>
      </w:r>
      <w:r w:rsidR="00623CC9" w:rsidRPr="000B0C7D">
        <w:rPr>
          <w:rFonts w:ascii="Sylfaen" w:hAnsi="Sylfaen"/>
          <w:sz w:val="24"/>
          <w:szCs w:val="24"/>
        </w:rPr>
        <w:t>եւ</w:t>
      </w:r>
      <w:r w:rsidRPr="000B0C7D">
        <w:rPr>
          <w:rFonts w:ascii="Sylfaen" w:hAnsi="Sylfaen"/>
          <w:sz w:val="24"/>
          <w:szCs w:val="24"/>
        </w:rPr>
        <w:t xml:space="preserve"> ներկայացում» գործառնության (P.CC.03.OPR.020)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E919D2">
        <w:trPr>
          <w:tblHeader/>
        </w:trPr>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ind w:left="-10"/>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E919D2">
        <w:trPr>
          <w:tblHeader/>
        </w:trPr>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E919D2">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P.CC.03.OPR.020</w:t>
            </w:r>
          </w:p>
        </w:tc>
      </w:tr>
      <w:tr w:rsidR="00893397" w:rsidRPr="000B0C7D" w:rsidTr="00E919D2">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w:t>
            </w:r>
            <w:r w:rsidR="006D3875" w:rsidRPr="000B0C7D">
              <w:rPr>
                <w:rStyle w:val="Bodytext211pt"/>
                <w:rFonts w:ascii="Sylfaen" w:hAnsi="Sylfaen"/>
                <w:sz w:val="20"/>
                <w:szCs w:val="20"/>
              </w:rPr>
              <w:t>վերաբերյալ</w:t>
            </w:r>
            <w:r w:rsidRPr="000B0C7D">
              <w:rPr>
                <w:rStyle w:val="Bodytext211pt"/>
                <w:rFonts w:ascii="Sylfaen" w:hAnsi="Sylfaen"/>
                <w:sz w:val="20"/>
                <w:szCs w:val="20"/>
              </w:rPr>
              <w:t xml:space="preserve">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893397" w:rsidRPr="000B0C7D" w:rsidTr="00E919D2">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Հանձնաժողով</w:t>
            </w:r>
          </w:p>
        </w:tc>
      </w:tr>
      <w:tr w:rsidR="00893397" w:rsidRPr="000B0C7D" w:rsidTr="00E919D2">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կատարվում է ԱՏԳ ռեզիդենտների ընդհանուր ռեեստրում կատարված փոփոխությունների մասին տեղեկատվություն ստանալու հարցումը կատարողի կողմից ստանալիս («ԱՏԳ ռեզիդենտների ընդհանուր ռեեստրում կատարված փոփոխությունների մասին տեղեկատվության հարցում» գործառնություն (Р.СС.03.OPR.019))</w:t>
            </w:r>
          </w:p>
        </w:tc>
      </w:tr>
      <w:tr w:rsidR="00893397" w:rsidRPr="000B0C7D" w:rsidTr="00E919D2">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r w:rsidR="00B85A3E" w:rsidRPr="000B0C7D">
              <w:rPr>
                <w:rStyle w:val="Bodytext211pt"/>
                <w:rFonts w:ascii="Sylfaen" w:hAnsi="Sylfaen"/>
                <w:sz w:val="20"/>
                <w:szCs w:val="20"/>
              </w:rPr>
              <w:t>։</w:t>
            </w:r>
            <w:r w:rsidRPr="000B0C7D">
              <w:rPr>
                <w:rStyle w:val="Bodytext211pt"/>
                <w:rFonts w:ascii="Sylfaen" w:hAnsi="Sylfaen"/>
                <w:sz w:val="20"/>
                <w:szCs w:val="20"/>
              </w:rPr>
              <w:t xml:space="preserve"> Էլեկտրոնային փաստաթղթի </w:t>
            </w:r>
            <w:r w:rsidR="0091066C" w:rsidRPr="000B0C7D">
              <w:rPr>
                <w:rStyle w:val="Bodytext211pt"/>
                <w:rFonts w:ascii="Sylfaen" w:hAnsi="Sylfaen"/>
                <w:sz w:val="20"/>
                <w:szCs w:val="20"/>
              </w:rPr>
              <w:t xml:space="preserve">(տեղեկությունների) </w:t>
            </w:r>
            <w:r w:rsidRPr="000B0C7D">
              <w:rPr>
                <w:rStyle w:val="Bodytext211pt"/>
                <w:rFonts w:ascii="Sylfaen" w:hAnsi="Sylfaen"/>
                <w:sz w:val="20"/>
                <w:szCs w:val="20"/>
              </w:rPr>
              <w:t xml:space="preserve">վավերապայմանները պետք է համապատասխանեն </w:t>
            </w:r>
            <w:r w:rsidR="002B34C5"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կամ </w:t>
            </w:r>
            <w:r w:rsidR="002B34C5"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կանոնակարգով նախատեսված պահանջներին</w:t>
            </w:r>
          </w:p>
        </w:tc>
      </w:tr>
      <w:tr w:rsidR="00893397" w:rsidRPr="000B0C7D" w:rsidTr="00E919D2">
        <w:tc>
          <w:tcPr>
            <w:tcW w:w="86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կատարողը մշակում է ստացված հարցումը՝ </w:t>
            </w:r>
            <w:r w:rsidR="007A6393" w:rsidRPr="000B0C7D">
              <w:rPr>
                <w:rStyle w:val="Bodytext211pt"/>
                <w:rFonts w:ascii="Sylfaen" w:hAnsi="Sylfaen"/>
                <w:sz w:val="20"/>
                <w:szCs w:val="20"/>
              </w:rPr>
              <w:t>ա</w:t>
            </w:r>
            <w:r w:rsidRPr="000B0C7D">
              <w:rPr>
                <w:rStyle w:val="Bodytext211pt"/>
                <w:rFonts w:ascii="Sylfaen" w:hAnsi="Sylfaen"/>
                <w:sz w:val="20"/>
                <w:szCs w:val="20"/>
              </w:rPr>
              <w:t xml:space="preserve">զգային ռեեստրը վարելու համար պատասխանատու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w:t>
            </w:r>
            <w:r w:rsidR="007A6393" w:rsidRPr="000B0C7D">
              <w:rPr>
                <w:rStyle w:val="Bodytext211pt"/>
                <w:rFonts w:ascii="Sylfaen" w:hAnsi="Sylfaen"/>
                <w:sz w:val="20"/>
                <w:szCs w:val="20"/>
              </w:rPr>
              <w:t>մ</w:t>
            </w:r>
            <w:r w:rsidRPr="000B0C7D">
              <w:rPr>
                <w:rStyle w:val="Bodytext211pt"/>
                <w:rFonts w:ascii="Sylfaen" w:hAnsi="Sylfaen"/>
                <w:sz w:val="20"/>
                <w:szCs w:val="20"/>
              </w:rPr>
              <w:t xml:space="preserve">աքսային հսկողություն իրականացնող լիազորված մարմինների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Հանձնաժողովի միջ</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տեղեկատվական փոխգործակցության կանոնակարգին համապատասխան,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ակերպում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հարցում կատարող՝ անդամ պետության լիազորված մարմին է ներկայացնում ռեզիդենտների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893397" w:rsidRPr="000B0C7D" w:rsidTr="00E919D2">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E919D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E919D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տեղեկությունների հարցում կատարող՝ անդամ պետության լիազորված մարմին են ուղարկվել ԱՏԳ ռեզիդենտների </w:t>
            </w:r>
            <w:r w:rsidRPr="000B0C7D">
              <w:rPr>
                <w:rStyle w:val="Bodytext211pt"/>
                <w:rFonts w:ascii="Sylfaen" w:hAnsi="Sylfaen"/>
                <w:sz w:val="20"/>
                <w:szCs w:val="20"/>
              </w:rPr>
              <w:lastRenderedPageBreak/>
              <w:t>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rsidR="00893397" w:rsidRPr="000B0C7D" w:rsidRDefault="00893397" w:rsidP="00863343">
      <w:pPr>
        <w:pStyle w:val="Tablecaption0"/>
        <w:shd w:val="clear" w:color="auto" w:fill="auto"/>
        <w:spacing w:after="160" w:line="360" w:lineRule="auto"/>
        <w:rPr>
          <w:rFonts w:ascii="Sylfaen" w:hAnsi="Sylfaen"/>
          <w:sz w:val="24"/>
          <w:szCs w:val="24"/>
        </w:rPr>
      </w:pPr>
    </w:p>
    <w:p w:rsidR="00893397" w:rsidRPr="000B0C7D" w:rsidRDefault="00893397"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33</w:t>
      </w:r>
    </w:p>
    <w:p w:rsidR="00736E63" w:rsidRPr="000B0C7D" w:rsidRDefault="00893397" w:rsidP="00863343">
      <w:pPr>
        <w:pStyle w:val="Bodytext20"/>
        <w:shd w:val="clear" w:color="auto" w:fill="auto"/>
        <w:spacing w:after="160" w:line="360" w:lineRule="auto"/>
        <w:ind w:left="240"/>
        <w:jc w:val="center"/>
        <w:rPr>
          <w:rFonts w:ascii="Sylfaen" w:hAnsi="Sylfaen"/>
          <w:sz w:val="24"/>
          <w:szCs w:val="24"/>
        </w:rPr>
      </w:pPr>
      <w:r w:rsidRPr="000B0C7D">
        <w:rPr>
          <w:rFonts w:ascii="Sylfaen" w:hAnsi="Sylfaen"/>
          <w:sz w:val="24"/>
          <w:szCs w:val="24"/>
        </w:rPr>
        <w:t xml:space="preserve">«ԱՏԳ ռեզիդենտների ընդհանուր ռեեստրից իրավաբանական անձանց մասին փոփոխված տեղեկությունների վերաբերյալ տեղեկատվության ընդունում </w:t>
      </w:r>
      <w:r w:rsidR="00623CC9" w:rsidRPr="000B0C7D">
        <w:rPr>
          <w:rFonts w:ascii="Sylfaen" w:hAnsi="Sylfaen"/>
          <w:sz w:val="24"/>
          <w:szCs w:val="24"/>
        </w:rPr>
        <w:t>եւ</w:t>
      </w:r>
      <w:r w:rsidRPr="000B0C7D">
        <w:rPr>
          <w:rFonts w:ascii="Sylfaen" w:hAnsi="Sylfaen"/>
          <w:sz w:val="24"/>
          <w:szCs w:val="24"/>
        </w:rPr>
        <w:t xml:space="preserve"> մշակում» գործառնության (P.CC.03.OPR.021)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893397" w:rsidRPr="000B0C7D" w:rsidTr="00425BEB">
        <w:trPr>
          <w:trHeight w:val="836"/>
          <w:tblHeader/>
        </w:trPr>
        <w:tc>
          <w:tcPr>
            <w:tcW w:w="861" w:type="dxa"/>
            <w:tcBorders>
              <w:top w:val="single" w:sz="4" w:space="0" w:color="auto"/>
              <w:lef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93397" w:rsidRPr="000B0C7D" w:rsidTr="00425BEB">
        <w:trPr>
          <w:trHeight w:val="444"/>
          <w:tblHeader/>
        </w:trPr>
        <w:tc>
          <w:tcPr>
            <w:tcW w:w="861" w:type="dxa"/>
            <w:tcBorders>
              <w:top w:val="single" w:sz="4" w:space="0" w:color="auto"/>
              <w:lef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93397" w:rsidRPr="000B0C7D" w:rsidTr="00166CAC">
        <w:tc>
          <w:tcPr>
            <w:tcW w:w="861" w:type="dxa"/>
            <w:tcBorders>
              <w:top w:val="single" w:sz="4" w:space="0" w:color="auto"/>
              <w:lef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P.CC.03.OPR.021</w:t>
            </w:r>
          </w:p>
        </w:tc>
      </w:tr>
      <w:tr w:rsidR="00893397" w:rsidRPr="000B0C7D" w:rsidTr="00166CAC">
        <w:tc>
          <w:tcPr>
            <w:tcW w:w="86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մասին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893397" w:rsidRPr="000B0C7D" w:rsidTr="00166CAC">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տեղեկությունների հարցում կատարող՝ անդամ պետության լիազորված մարմինը</w:t>
            </w:r>
          </w:p>
        </w:tc>
      </w:tr>
      <w:tr w:rsidR="00893397" w:rsidRPr="000B0C7D" w:rsidTr="00166CAC">
        <w:tc>
          <w:tcPr>
            <w:tcW w:w="86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կատարվում է ԱՏԳ ռեզիդենտների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ստանալիս («ԱՏԳ ռեզիդենտների ընդհանուր ռեեստրից իրավաբանական անձանց մասին փոփոխված տեղեկությունների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 գործառնություն (Р.СС.03.OPR.020))</w:t>
            </w:r>
          </w:p>
        </w:tc>
      </w:tr>
      <w:tr w:rsidR="00893397" w:rsidRPr="000B0C7D" w:rsidTr="00166CAC">
        <w:tc>
          <w:tcPr>
            <w:tcW w:w="86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Սահմանափակումներ</w:t>
            </w:r>
            <w:r w:rsidR="00636E28" w:rsidRPr="000B0C7D">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ներկայացվող տեղեկությունների կամ հարցման պարամետրերը բավարարող տեղեկությունների բացակայության մասին ծանուցման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աչափն ու կառուցվածքը պետք է համապատասխանեն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ձ</w:t>
            </w:r>
            <w:r w:rsidR="00623CC9" w:rsidRPr="000B0C7D">
              <w:rPr>
                <w:rStyle w:val="Bodytext211pt"/>
                <w:rFonts w:ascii="Sylfaen" w:hAnsi="Sylfaen"/>
                <w:sz w:val="20"/>
                <w:szCs w:val="20"/>
              </w:rPr>
              <w:t>եւ</w:t>
            </w:r>
            <w:r w:rsidRPr="000B0C7D">
              <w:rPr>
                <w:rStyle w:val="Bodytext211pt"/>
                <w:rFonts w:ascii="Sylfaen" w:hAnsi="Sylfaen"/>
                <w:sz w:val="20"/>
                <w:szCs w:val="20"/>
              </w:rPr>
              <w:t>աչափերի ու կառուցվածքների նկարագրությանը</w:t>
            </w:r>
          </w:p>
        </w:tc>
      </w:tr>
      <w:tr w:rsidR="00893397" w:rsidRPr="000B0C7D" w:rsidTr="00166CAC">
        <w:tc>
          <w:tcPr>
            <w:tcW w:w="86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681" w:type="dxa"/>
            <w:tcBorders>
              <w:top w:val="single" w:sz="4" w:space="0" w:color="auto"/>
              <w:left w:val="single" w:sz="4" w:space="0" w:color="auto"/>
            </w:tcBorders>
            <w:shd w:val="clear" w:color="auto" w:fill="FFFFFF"/>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կատարողը ստանում է ԱՏԳ ռեզիդենտների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է դրանք։ ԱՏԳ ռեզիդենտների ընդհանուր ռեեստրում կատարված փոփոխությունների մասին տեղեկություններ </w:t>
            </w:r>
            <w:r w:rsidRPr="000B0C7D">
              <w:rPr>
                <w:rStyle w:val="Bodytext211pt"/>
                <w:rFonts w:ascii="Sylfaen" w:hAnsi="Sylfaen"/>
                <w:sz w:val="20"/>
                <w:szCs w:val="20"/>
              </w:rPr>
              <w:lastRenderedPageBreak/>
              <w:t>ստանալիս մշակումն իրականացվում է հետ</w:t>
            </w:r>
            <w:r w:rsidR="00623CC9" w:rsidRPr="000B0C7D">
              <w:rPr>
                <w:rStyle w:val="Bodytext211pt"/>
                <w:rFonts w:ascii="Sylfaen" w:hAnsi="Sylfaen"/>
                <w:sz w:val="20"/>
                <w:szCs w:val="20"/>
              </w:rPr>
              <w:t>եւ</w:t>
            </w:r>
            <w:r w:rsidRPr="000B0C7D">
              <w:rPr>
                <w:rStyle w:val="Bodytext211pt"/>
                <w:rFonts w:ascii="Sylfaen" w:hAnsi="Sylfaen"/>
                <w:sz w:val="20"/>
                <w:szCs w:val="20"/>
              </w:rPr>
              <w:t>յալ կանոնների համաձայն</w:t>
            </w:r>
            <w:r w:rsidR="00736E63" w:rsidRPr="000B0C7D">
              <w:rPr>
                <w:rStyle w:val="Bodytext211pt"/>
                <w:rFonts w:ascii="Sylfaen" w:hAnsi="Sylfaen"/>
                <w:sz w:val="20"/>
                <w:szCs w:val="20"/>
              </w:rPr>
              <w:t>.</w:t>
            </w:r>
          </w:p>
          <w:p w:rsidR="00325A78" w:rsidRPr="000B0C7D" w:rsidRDefault="00893397" w:rsidP="00166CAC">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w:t>
            </w:r>
            <w:r w:rsidR="001B083B" w:rsidRPr="000B0C7D">
              <w:rPr>
                <w:rStyle w:val="Bodytext211pt"/>
                <w:rFonts w:ascii="Sylfaen" w:hAnsi="Sylfaen"/>
                <w:sz w:val="20"/>
                <w:szCs w:val="20"/>
              </w:rPr>
              <w:t xml:space="preserve">ստացված </w:t>
            </w:r>
            <w:r w:rsidRPr="000B0C7D">
              <w:rPr>
                <w:rStyle w:val="Bodytext211pt"/>
                <w:rFonts w:ascii="Sylfaen" w:hAnsi="Sylfaen"/>
                <w:sz w:val="20"/>
                <w:szCs w:val="20"/>
              </w:rPr>
              <w:t xml:space="preserve">փոփոխված տեղեկությունների կազմում առկա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հարցում կատարող՝ անդամ պետության լիազորված մարմնում բացակայող՝ ԱՏԳ ռեզիդենտների մասին տեղեկությունները ներառվում են տեղեկությունների հարցում կատարող՝ անդամ պետության լիազորված մարմնում պահվող՝ ԱՏԳ ռեզիդենտների ընդհանուր ռեեստրի տեղեկություններում, </w:t>
            </w:r>
          </w:p>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ստացված </w:t>
            </w:r>
            <w:r w:rsidR="00FB40F2" w:rsidRPr="000B0C7D">
              <w:rPr>
                <w:rStyle w:val="Bodytext211pt"/>
                <w:rFonts w:ascii="Sylfaen" w:hAnsi="Sylfaen"/>
                <w:sz w:val="20"/>
                <w:szCs w:val="20"/>
              </w:rPr>
              <w:t xml:space="preserve">փոփոխված </w:t>
            </w:r>
            <w:r w:rsidRPr="000B0C7D">
              <w:rPr>
                <w:rStyle w:val="Bodytext211pt"/>
                <w:rFonts w:ascii="Sylfaen" w:hAnsi="Sylfaen"/>
                <w:sz w:val="20"/>
                <w:szCs w:val="20"/>
              </w:rPr>
              <w:t xml:space="preserve">տեղեկությունների կազմում առկա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հարցում կատարող՝ անդամ պետության լիազորված մարմնում պահվող՝ ԱՏԳ ռեզիդենտների ընդհանուր ռեեստրի տեղեկություններում առկա՝ ԱՏԳ ռեզիդենտների մասին տեղեկությունները արդիականացվում են (թարմացվում են)</w:t>
            </w:r>
          </w:p>
        </w:tc>
      </w:tr>
      <w:tr w:rsidR="00893397" w:rsidRPr="000B0C7D" w:rsidTr="00166CAC">
        <w:tc>
          <w:tcPr>
            <w:tcW w:w="861" w:type="dxa"/>
            <w:tcBorders>
              <w:top w:val="single" w:sz="4" w:space="0" w:color="auto"/>
              <w:left w:val="single" w:sz="4" w:space="0" w:color="auto"/>
              <w:bottom w:val="single" w:sz="4" w:space="0" w:color="auto"/>
            </w:tcBorders>
            <w:shd w:val="clear" w:color="auto" w:fill="FFFFFF"/>
          </w:tcPr>
          <w:p w:rsidR="00893397" w:rsidRPr="000B0C7D" w:rsidRDefault="00893397" w:rsidP="00166CA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2681" w:type="dxa"/>
            <w:tcBorders>
              <w:top w:val="single" w:sz="4" w:space="0" w:color="auto"/>
              <w:left w:val="single" w:sz="4" w:space="0" w:color="auto"/>
              <w:bottom w:val="single" w:sz="4" w:space="0" w:color="auto"/>
            </w:tcBorders>
            <w:shd w:val="clear" w:color="auto" w:fill="FFFFFF"/>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893397" w:rsidRPr="000B0C7D" w:rsidRDefault="00893397" w:rsidP="00166CA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ստացված իրավաբանական անձանց մասին տեղեկությունները սինքրոնացվել են Հանձնաժողովի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հարցում կատարող՝ անդամ պետության լիազորված մարմնի միջ</w:t>
            </w:r>
            <w:r w:rsidR="00623CC9" w:rsidRPr="000B0C7D">
              <w:rPr>
                <w:rStyle w:val="Bodytext211pt"/>
                <w:rFonts w:ascii="Sylfaen" w:hAnsi="Sylfaen"/>
                <w:sz w:val="20"/>
                <w:szCs w:val="20"/>
              </w:rPr>
              <w:t>եւ</w:t>
            </w:r>
          </w:p>
        </w:tc>
      </w:tr>
    </w:tbl>
    <w:p w:rsidR="00893397" w:rsidRPr="000B0C7D" w:rsidRDefault="00893397" w:rsidP="00425BEB">
      <w:pPr>
        <w:spacing w:after="160" w:line="360" w:lineRule="auto"/>
        <w:jc w:val="center"/>
        <w:rPr>
          <w:rFonts w:ascii="Sylfaen" w:hAnsi="Sylfaen"/>
        </w:rPr>
      </w:pPr>
    </w:p>
    <w:p w:rsidR="00893397" w:rsidRPr="000B0C7D" w:rsidRDefault="00893397" w:rsidP="00863343">
      <w:pPr>
        <w:pStyle w:val="Bodytext20"/>
        <w:shd w:val="clear" w:color="auto" w:fill="auto"/>
        <w:spacing w:after="160" w:line="360" w:lineRule="auto"/>
        <w:ind w:right="180"/>
        <w:jc w:val="center"/>
        <w:rPr>
          <w:rFonts w:ascii="Sylfaen" w:hAnsi="Sylfaen"/>
          <w:sz w:val="24"/>
          <w:szCs w:val="24"/>
        </w:rPr>
      </w:pPr>
      <w:r w:rsidRPr="000B0C7D">
        <w:rPr>
          <w:rFonts w:ascii="Sylfaen" w:hAnsi="Sylfaen"/>
          <w:sz w:val="24"/>
          <w:szCs w:val="24"/>
        </w:rPr>
        <w:t>IX. Արտակարգ իրավիճակներում գործողությունների կարգը</w:t>
      </w:r>
    </w:p>
    <w:p w:rsidR="00893397" w:rsidRPr="000B0C7D" w:rsidRDefault="00893397" w:rsidP="00425BE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Ընդհանուր գործընթացի ընթացակարգերը կատարելիս հնարավոր են բացառիկ իրավիճակներ, որոնց դեպքում տվյալների մշակումը չի կարող անցկացվել սովորական ռեժիմով: Դա կարող է տեղի ունենալ տեխնիկական խափանումների, կառուցվածքային ու ձ</w:t>
      </w:r>
      <w:r w:rsidR="00623CC9" w:rsidRPr="000B0C7D">
        <w:rPr>
          <w:rFonts w:ascii="Sylfaen" w:hAnsi="Sylfaen"/>
          <w:sz w:val="24"/>
          <w:szCs w:val="24"/>
        </w:rPr>
        <w:t>եւ</w:t>
      </w:r>
      <w:r w:rsidRPr="000B0C7D">
        <w:rPr>
          <w:rFonts w:ascii="Sylfaen" w:hAnsi="Sylfaen"/>
          <w:sz w:val="24"/>
          <w:szCs w:val="24"/>
        </w:rPr>
        <w:t xml:space="preserve">աչափատրամաբանական հսկողության սխալների առաջացման </w:t>
      </w:r>
      <w:r w:rsidR="00623CC9" w:rsidRPr="000B0C7D">
        <w:rPr>
          <w:rFonts w:ascii="Sylfaen" w:hAnsi="Sylfaen"/>
          <w:sz w:val="24"/>
          <w:szCs w:val="24"/>
        </w:rPr>
        <w:t>եւ</w:t>
      </w:r>
      <w:r w:rsidRPr="000B0C7D">
        <w:rPr>
          <w:rFonts w:ascii="Sylfaen" w:hAnsi="Sylfaen"/>
          <w:sz w:val="24"/>
          <w:szCs w:val="24"/>
        </w:rPr>
        <w:t xml:space="preserve"> այլ դեպքերում։</w:t>
      </w:r>
    </w:p>
    <w:p w:rsidR="00893397" w:rsidRPr="000B0C7D" w:rsidRDefault="00893397" w:rsidP="00425BE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 xml:space="preserve">Կառուցվածքային </w:t>
      </w:r>
      <w:r w:rsidR="00623CC9" w:rsidRPr="000B0C7D">
        <w:rPr>
          <w:rFonts w:ascii="Sylfaen" w:hAnsi="Sylfaen"/>
          <w:sz w:val="24"/>
          <w:szCs w:val="24"/>
        </w:rPr>
        <w:t>եւ</w:t>
      </w:r>
      <w:r w:rsidRPr="000B0C7D">
        <w:rPr>
          <w:rFonts w:ascii="Sylfaen" w:hAnsi="Sylfaen"/>
          <w:sz w:val="24"/>
          <w:szCs w:val="24"/>
        </w:rPr>
        <w:t xml:space="preserve"> ձ</w:t>
      </w:r>
      <w:r w:rsidR="00623CC9" w:rsidRPr="000B0C7D">
        <w:rPr>
          <w:rFonts w:ascii="Sylfaen" w:hAnsi="Sylfaen"/>
          <w:sz w:val="24"/>
          <w:szCs w:val="24"/>
        </w:rPr>
        <w:t>եւ</w:t>
      </w:r>
      <w:r w:rsidRPr="000B0C7D">
        <w:rPr>
          <w:rFonts w:ascii="Sylfaen" w:hAnsi="Sylfaen"/>
          <w:sz w:val="24"/>
          <w:szCs w:val="24"/>
        </w:rPr>
        <w:t xml:space="preserve">աչափատրամաբանական հսկողության սխալների առաջացման դեպքում անդամ պետության լիազորված մարմինը, </w:t>
      </w:r>
      <w:r w:rsidR="005B18B7" w:rsidRPr="000B0C7D">
        <w:rPr>
          <w:rFonts w:ascii="Sylfaen" w:hAnsi="Sylfaen"/>
          <w:sz w:val="24"/>
          <w:szCs w:val="24"/>
        </w:rPr>
        <w:t>ա</w:t>
      </w:r>
      <w:r w:rsidRPr="000B0C7D">
        <w:rPr>
          <w:rFonts w:ascii="Sylfaen" w:hAnsi="Sylfaen"/>
          <w:sz w:val="24"/>
          <w:szCs w:val="24"/>
        </w:rPr>
        <w:t xml:space="preserve">զգային ռեեստրը վարելու համար պատասխանատու՝ անդամ պետությունների լիազորված մարմինների </w:t>
      </w:r>
      <w:r w:rsidR="00623CC9" w:rsidRPr="000B0C7D">
        <w:rPr>
          <w:rFonts w:ascii="Sylfaen" w:hAnsi="Sylfaen"/>
          <w:sz w:val="24"/>
          <w:szCs w:val="24"/>
        </w:rPr>
        <w:t>եւ</w:t>
      </w:r>
      <w:r w:rsidRPr="000B0C7D">
        <w:rPr>
          <w:rFonts w:ascii="Sylfaen" w:hAnsi="Sylfaen"/>
          <w:sz w:val="24"/>
          <w:szCs w:val="24"/>
        </w:rPr>
        <w:t xml:space="preserve">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կանոնակարգին կամ </w:t>
      </w:r>
      <w:r w:rsidR="00A41ED8" w:rsidRPr="000B0C7D">
        <w:rPr>
          <w:rFonts w:ascii="Sylfaen" w:hAnsi="Sylfaen"/>
          <w:sz w:val="24"/>
          <w:szCs w:val="24"/>
        </w:rPr>
        <w:t>մ</w:t>
      </w:r>
      <w:r w:rsidRPr="000B0C7D">
        <w:rPr>
          <w:rFonts w:ascii="Sylfaen" w:hAnsi="Sylfaen"/>
          <w:sz w:val="24"/>
          <w:szCs w:val="24"/>
        </w:rPr>
        <w:t xml:space="preserve">աքսային հսկողություն իրականացնող </w:t>
      </w:r>
      <w:r w:rsidRPr="000B0C7D">
        <w:rPr>
          <w:rFonts w:ascii="Sylfaen" w:hAnsi="Sylfaen"/>
          <w:sz w:val="24"/>
          <w:szCs w:val="24"/>
        </w:rPr>
        <w:lastRenderedPageBreak/>
        <w:t xml:space="preserve">լիազորված մարմինների </w:t>
      </w:r>
      <w:r w:rsidR="00623CC9" w:rsidRPr="000B0C7D">
        <w:rPr>
          <w:rFonts w:ascii="Sylfaen" w:hAnsi="Sylfaen"/>
          <w:sz w:val="24"/>
          <w:szCs w:val="24"/>
        </w:rPr>
        <w:t>եւ</w:t>
      </w:r>
      <w:r w:rsidR="00BB24A9" w:rsidRPr="000B0C7D">
        <w:rPr>
          <w:rFonts w:ascii="Sylfaen" w:hAnsi="Sylfaen"/>
          <w:sz w:val="24"/>
          <w:szCs w:val="24"/>
        </w:rPr>
        <w:t xml:space="preserve"> Հանձնաժողովի </w:t>
      </w:r>
      <w:r w:rsidRPr="000B0C7D">
        <w:rPr>
          <w:rFonts w:ascii="Sylfaen" w:hAnsi="Sylfaen"/>
          <w:sz w:val="24"/>
          <w:szCs w:val="24"/>
        </w:rPr>
        <w:t>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կանոնակարգին համապատասխան</w:t>
      </w:r>
      <w:r w:rsidR="00C94E8F" w:rsidRPr="000B0C7D">
        <w:rPr>
          <w:rFonts w:ascii="Sylfaen" w:hAnsi="Sylfaen"/>
          <w:sz w:val="24"/>
          <w:szCs w:val="24"/>
        </w:rPr>
        <w:t>,</w:t>
      </w:r>
      <w:r w:rsidRPr="000B0C7D">
        <w:rPr>
          <w:rFonts w:ascii="Sylfaen" w:hAnsi="Sylfaen"/>
          <w:sz w:val="24"/>
          <w:szCs w:val="24"/>
        </w:rPr>
        <w:t xml:space="preserve"> իրականացնում է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նկարագրությանը համապատասխանելու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w:t>
      </w:r>
      <w:r w:rsidR="00204A68" w:rsidRPr="000B0C7D">
        <w:rPr>
          <w:rFonts w:ascii="Sylfaen" w:hAnsi="Sylfaen"/>
          <w:sz w:val="24"/>
          <w:szCs w:val="24"/>
        </w:rPr>
        <w:t>համար</w:t>
      </w:r>
      <w:r w:rsidRPr="000B0C7D">
        <w:rPr>
          <w:rFonts w:ascii="Sylfaen" w:hAnsi="Sylfaen"/>
          <w:sz w:val="24"/>
          <w:szCs w:val="24"/>
        </w:rPr>
        <w:t>։</w:t>
      </w:r>
    </w:p>
    <w:p w:rsidR="00893397" w:rsidRPr="000B0C7D" w:rsidRDefault="00893397" w:rsidP="00425BE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00C32D26" w:rsidRPr="000B0C7D">
        <w:rPr>
          <w:rFonts w:ascii="Sylfaen" w:hAnsi="Sylfaen"/>
          <w:sz w:val="24"/>
          <w:szCs w:val="24"/>
        </w:rPr>
        <w:t>4.</w:t>
      </w:r>
      <w:r w:rsidR="00C32D26" w:rsidRPr="000B0C7D">
        <w:rPr>
          <w:rFonts w:ascii="Sylfaen" w:hAnsi="Sylfaen"/>
          <w:sz w:val="24"/>
          <w:szCs w:val="24"/>
        </w:rPr>
        <w:tab/>
      </w:r>
      <w:r w:rsidRPr="000B0C7D">
        <w:rPr>
          <w:rFonts w:ascii="Sylfaen" w:hAnsi="Sylfaen"/>
          <w:sz w:val="24"/>
          <w:szCs w:val="24"/>
        </w:rPr>
        <w:t xml:space="preserve">Արտակարգ իրավիճակների կարգավորման նպատակներով անդամ պետությունները միմյանց </w:t>
      </w:r>
      <w:r w:rsidR="00623CC9" w:rsidRPr="000B0C7D">
        <w:rPr>
          <w:rFonts w:ascii="Sylfaen" w:hAnsi="Sylfaen"/>
          <w:sz w:val="24"/>
          <w:szCs w:val="24"/>
        </w:rPr>
        <w:t>եւ</w:t>
      </w:r>
      <w:r w:rsidRPr="000B0C7D">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w:t>
      </w:r>
      <w:r w:rsidR="00623CC9" w:rsidRPr="000B0C7D">
        <w:rPr>
          <w:rFonts w:ascii="Sylfaen" w:hAnsi="Sylfaen"/>
          <w:sz w:val="24"/>
          <w:szCs w:val="24"/>
        </w:rPr>
        <w:t>եւ</w:t>
      </w:r>
      <w:r w:rsidRPr="000B0C7D">
        <w:rPr>
          <w:rFonts w:ascii="Sylfaen" w:hAnsi="Sylfaen"/>
          <w:sz w:val="24"/>
          <w:szCs w:val="24"/>
        </w:rPr>
        <w:t xml:space="preserve"> ներկայացնում են տեղեկություններ</w:t>
      </w:r>
      <w:r w:rsidR="00C94E8F" w:rsidRPr="000B0C7D">
        <w:rPr>
          <w:rFonts w:ascii="Sylfaen" w:hAnsi="Sylfaen"/>
          <w:sz w:val="24"/>
          <w:szCs w:val="24"/>
        </w:rPr>
        <w:t>՝</w:t>
      </w:r>
      <w:r w:rsidRPr="000B0C7D">
        <w:rPr>
          <w:rFonts w:ascii="Sylfaen" w:hAnsi="Sylfaen"/>
          <w:sz w:val="24"/>
          <w:szCs w:val="24"/>
        </w:rPr>
        <w:t xml:space="preserve"> ընդհանուր գործընթացն իրագործելիս տեխնիկական աջակցություն ապահովելու համար պատասխանատու անձանց մասին:</w:t>
      </w:r>
    </w:p>
    <w:p w:rsidR="006257C2" w:rsidRPr="000B0C7D" w:rsidRDefault="006257C2" w:rsidP="00863343">
      <w:pPr>
        <w:spacing w:after="160" w:line="360" w:lineRule="auto"/>
        <w:rPr>
          <w:rFonts w:ascii="Sylfaen" w:hAnsi="Sylfaen"/>
        </w:rPr>
      </w:pPr>
    </w:p>
    <w:p w:rsidR="006257C2" w:rsidRPr="000B0C7D" w:rsidRDefault="006257C2" w:rsidP="00863343">
      <w:pPr>
        <w:spacing w:after="160" w:line="360" w:lineRule="auto"/>
        <w:rPr>
          <w:rFonts w:ascii="Sylfaen" w:hAnsi="Sylfaen"/>
        </w:rPr>
        <w:sectPr w:rsidR="006257C2" w:rsidRPr="000B0C7D" w:rsidSect="00503EAD">
          <w:footerReference w:type="default" r:id="rId19"/>
          <w:pgSz w:w="11907" w:h="16839" w:code="9"/>
          <w:pgMar w:top="1418" w:right="1418" w:bottom="1418" w:left="1418" w:header="720" w:footer="720" w:gutter="0"/>
          <w:pgNumType w:start="1"/>
          <w:cols w:space="720"/>
          <w:titlePg/>
          <w:docGrid w:linePitch="360"/>
        </w:sectPr>
      </w:pPr>
    </w:p>
    <w:p w:rsidR="002772BF" w:rsidRPr="000B0C7D" w:rsidRDefault="002772BF" w:rsidP="00524702">
      <w:pPr>
        <w:pStyle w:val="Bodytext20"/>
        <w:shd w:val="clear" w:color="auto" w:fill="auto"/>
        <w:spacing w:after="160" w:line="360" w:lineRule="auto"/>
        <w:ind w:left="5387" w:right="1"/>
        <w:jc w:val="center"/>
        <w:rPr>
          <w:rFonts w:ascii="Sylfaen" w:hAnsi="Sylfaen"/>
          <w:sz w:val="24"/>
          <w:szCs w:val="24"/>
        </w:rPr>
      </w:pPr>
      <w:r w:rsidRPr="000B0C7D">
        <w:rPr>
          <w:rFonts w:ascii="Sylfaen" w:hAnsi="Sylfaen"/>
          <w:sz w:val="24"/>
          <w:szCs w:val="24"/>
        </w:rPr>
        <w:lastRenderedPageBreak/>
        <w:t>ՀԱՍՏԱՏՎԱԾ Է</w:t>
      </w:r>
    </w:p>
    <w:p w:rsidR="002772BF" w:rsidRPr="000B0C7D" w:rsidRDefault="002772BF" w:rsidP="00524702">
      <w:pPr>
        <w:pStyle w:val="Bodytext20"/>
        <w:shd w:val="clear" w:color="auto" w:fill="auto"/>
        <w:spacing w:after="160" w:line="360" w:lineRule="auto"/>
        <w:ind w:left="5387" w:right="1"/>
        <w:jc w:val="center"/>
        <w:rPr>
          <w:rFonts w:ascii="Sylfaen" w:hAnsi="Sylfaen"/>
          <w:sz w:val="24"/>
          <w:szCs w:val="24"/>
        </w:rPr>
      </w:pPr>
      <w:r w:rsidRPr="000B0C7D">
        <w:rPr>
          <w:rFonts w:ascii="Sylfaen" w:hAnsi="Sylfaen"/>
          <w:sz w:val="24"/>
          <w:szCs w:val="24"/>
        </w:rPr>
        <w:t>Եվրասիական տնտեսական հանձնաժողովի կոլեգիայի</w:t>
      </w:r>
      <w:r w:rsidR="00425BEB" w:rsidRPr="000B0C7D">
        <w:rPr>
          <w:rFonts w:ascii="Sylfaen" w:hAnsi="Sylfaen"/>
          <w:sz w:val="24"/>
          <w:szCs w:val="24"/>
        </w:rPr>
        <w:br/>
      </w:r>
      <w:r w:rsidRPr="000B0C7D">
        <w:rPr>
          <w:rFonts w:ascii="Sylfaen" w:hAnsi="Sylfaen"/>
          <w:sz w:val="24"/>
          <w:szCs w:val="24"/>
        </w:rPr>
        <w:t xml:space="preserve">2016 թվականի դեկտեմբերի 6-ի </w:t>
      </w:r>
      <w:r w:rsidR="00425BEB" w:rsidRPr="000B0C7D">
        <w:rPr>
          <w:rFonts w:ascii="Sylfaen" w:hAnsi="Sylfaen"/>
          <w:sz w:val="24"/>
          <w:szCs w:val="24"/>
        </w:rPr>
        <w:br/>
      </w:r>
      <w:r w:rsidRPr="000B0C7D">
        <w:rPr>
          <w:rFonts w:ascii="Sylfaen" w:hAnsi="Sylfaen"/>
          <w:sz w:val="24"/>
          <w:szCs w:val="24"/>
        </w:rPr>
        <w:t>թիվ 163 որոշմամբ</w:t>
      </w:r>
    </w:p>
    <w:p w:rsidR="002772BF" w:rsidRPr="000B0C7D" w:rsidRDefault="002772BF" w:rsidP="00863343">
      <w:pPr>
        <w:pStyle w:val="Bodytext20"/>
        <w:shd w:val="clear" w:color="auto" w:fill="auto"/>
        <w:spacing w:after="160" w:line="360" w:lineRule="auto"/>
        <w:ind w:left="5103" w:right="1"/>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Style w:val="Bodytext2Spacing2pt"/>
          <w:rFonts w:ascii="Sylfaen" w:hAnsi="Sylfaen"/>
          <w:spacing w:val="0"/>
          <w:sz w:val="24"/>
          <w:szCs w:val="24"/>
        </w:rPr>
        <w:t>ԿԱՆՈՆԱԿԱՐԳ</w:t>
      </w:r>
    </w:p>
    <w:p w:rsidR="002772BF" w:rsidRPr="000B0C7D" w:rsidRDefault="002772BF" w:rsidP="00863343">
      <w:pPr>
        <w:pStyle w:val="Bodytext50"/>
        <w:shd w:val="clear" w:color="auto" w:fill="auto"/>
        <w:spacing w:after="160" w:line="360" w:lineRule="auto"/>
        <w:rPr>
          <w:rFonts w:ascii="Sylfaen" w:hAnsi="Sylfaen"/>
          <w:sz w:val="24"/>
          <w:szCs w:val="24"/>
        </w:rPr>
      </w:pPr>
      <w:r w:rsidRPr="000B0C7D">
        <w:rPr>
          <w:rFonts w:ascii="Sylfaen" w:hAnsi="Sylfaen"/>
          <w:sz w:val="24"/>
          <w:szCs w:val="24"/>
        </w:rPr>
        <w:t>«Ազատ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միջոցներով իրագործելիս Եվրասիական տնտեսական միության՝ մաքսային հսկողություն իրականացնող անդամ պետությունների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w:t>
      </w:r>
    </w:p>
    <w:p w:rsidR="002772BF" w:rsidRPr="000B0C7D" w:rsidRDefault="002772BF" w:rsidP="00863343">
      <w:pPr>
        <w:pStyle w:val="Bodytext20"/>
        <w:shd w:val="clear" w:color="auto" w:fill="auto"/>
        <w:spacing w:after="160" w:line="360" w:lineRule="auto"/>
        <w:ind w:left="3360"/>
        <w:jc w:val="both"/>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 Ընդհանուր դրույթներ</w:t>
      </w:r>
    </w:p>
    <w:p w:rsidR="002772BF" w:rsidRPr="000B0C7D" w:rsidRDefault="006E2A98" w:rsidP="00524702">
      <w:pPr>
        <w:pStyle w:val="Bodytext20"/>
        <w:shd w:val="clear" w:color="auto" w:fill="auto"/>
        <w:tabs>
          <w:tab w:val="left" w:pos="1134"/>
          <w:tab w:val="left" w:pos="4111"/>
        </w:tabs>
        <w:spacing w:after="160" w:line="360" w:lineRule="auto"/>
        <w:ind w:firstLine="567"/>
        <w:jc w:val="both"/>
        <w:rPr>
          <w:rFonts w:ascii="Sylfaen" w:hAnsi="Sylfaen"/>
          <w:sz w:val="24"/>
          <w:szCs w:val="24"/>
        </w:rPr>
      </w:pPr>
      <w:r w:rsidRPr="000B0C7D">
        <w:rPr>
          <w:rFonts w:ascii="Sylfaen" w:hAnsi="Sylfaen"/>
          <w:sz w:val="24"/>
          <w:szCs w:val="24"/>
        </w:rPr>
        <w:t>1.</w:t>
      </w:r>
      <w:r w:rsidRPr="000B0C7D">
        <w:rPr>
          <w:rFonts w:ascii="Sylfaen" w:hAnsi="Sylfaen"/>
          <w:sz w:val="24"/>
          <w:szCs w:val="24"/>
        </w:rPr>
        <w:tab/>
      </w:r>
      <w:r w:rsidR="002772BF" w:rsidRPr="000B0C7D">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623CC9" w:rsidRPr="000B0C7D">
        <w:rPr>
          <w:rFonts w:ascii="Sylfaen" w:hAnsi="Sylfaen"/>
          <w:sz w:val="24"/>
          <w:szCs w:val="24"/>
        </w:rPr>
        <w:t>եւ</w:t>
      </w:r>
      <w:r w:rsidR="002772BF" w:rsidRPr="000B0C7D">
        <w:rPr>
          <w:rFonts w:ascii="Sylfaen" w:hAnsi="Sylfaen"/>
          <w:sz w:val="24"/>
          <w:szCs w:val="24"/>
        </w:rPr>
        <w:t xml:space="preserve">յալ միջազգային պայմանագրերին </w:t>
      </w:r>
      <w:r w:rsidR="00623CC9" w:rsidRPr="000B0C7D">
        <w:rPr>
          <w:rFonts w:ascii="Sylfaen" w:hAnsi="Sylfaen"/>
          <w:sz w:val="24"/>
          <w:szCs w:val="24"/>
        </w:rPr>
        <w:t>եւ</w:t>
      </w:r>
      <w:r w:rsidR="002772BF" w:rsidRPr="000B0C7D">
        <w:rPr>
          <w:rFonts w:ascii="Sylfaen" w:hAnsi="Sylfaen"/>
          <w:sz w:val="24"/>
          <w:szCs w:val="24"/>
        </w:rPr>
        <w:t xml:space="preserve"> ակտերին համապատասխան՝</w:t>
      </w:r>
    </w:p>
    <w:p w:rsidR="002772BF" w:rsidRPr="000B0C7D" w:rsidRDefault="002772BF" w:rsidP="00863343">
      <w:pPr>
        <w:pStyle w:val="Bodytext20"/>
        <w:shd w:val="clear" w:color="auto" w:fill="auto"/>
        <w:tabs>
          <w:tab w:val="left" w:pos="4111"/>
        </w:tabs>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միության մասին» 2014 թվականի մայիսի 29-ի պայմանագիր. </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«Մաքսային միության մաքսային տարածքում ազատ (հատուկ, առանձնահատուկ) տնտեսական գոտիներին եւ «ազատ մաքսային գոտի» մաքսային ընթացակարգին առնչվող հարցերի մասին» 2010 թվականի հունիսի 18-ի համաձայնագիր.</w:t>
      </w:r>
    </w:p>
    <w:p w:rsidR="00661BA1" w:rsidRPr="000B0C7D" w:rsidRDefault="00661BA1"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Եվրասիական տնտեսական հանձնաժողովի կոլեգիայի 2012 թվականի դեկտեմբերի 11-ի «Մաքսային գործի բնագավառում գործունեություն իրականացնող անձանց, ազատ պահեստների տիրապետողների, ազատ (հատուկ, առանձնահատուկ) տնտեսական գոտիների ռեզիդենտների (մասնակիցների) ընդհանուր ռեեստրների ձ</w:t>
      </w:r>
      <w:r w:rsidR="00623CC9" w:rsidRPr="000B0C7D">
        <w:rPr>
          <w:rFonts w:ascii="Sylfaen" w:hAnsi="Sylfaen"/>
          <w:sz w:val="24"/>
          <w:szCs w:val="24"/>
        </w:rPr>
        <w:t>եւ</w:t>
      </w:r>
      <w:r w:rsidRPr="000B0C7D">
        <w:rPr>
          <w:rFonts w:ascii="Sylfaen" w:hAnsi="Sylfaen"/>
          <w:sz w:val="24"/>
          <w:szCs w:val="24"/>
        </w:rPr>
        <w:t>ավորման մասին»</w:t>
      </w:r>
      <w:r w:rsidR="00623CC9" w:rsidRPr="000B0C7D">
        <w:rPr>
          <w:rFonts w:ascii="Sylfaen" w:hAnsi="Sylfaen"/>
          <w:sz w:val="24"/>
          <w:szCs w:val="24"/>
        </w:rPr>
        <w:t xml:space="preserve"> </w:t>
      </w:r>
      <w:r w:rsidRPr="000B0C7D">
        <w:rPr>
          <w:rFonts w:ascii="Sylfaen" w:hAnsi="Sylfaen"/>
          <w:sz w:val="24"/>
          <w:szCs w:val="24"/>
        </w:rPr>
        <w:t>թիվ 271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հունվարի 27-ի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մեթոդիկայի մասին» թիվ 63 որոշում։</w:t>
      </w:r>
    </w:p>
    <w:p w:rsidR="002772BF" w:rsidRPr="000B0C7D" w:rsidRDefault="002772BF" w:rsidP="00661BA1">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ind w:left="3200"/>
        <w:jc w:val="both"/>
        <w:rPr>
          <w:rFonts w:ascii="Sylfaen" w:hAnsi="Sylfaen"/>
          <w:sz w:val="24"/>
          <w:szCs w:val="24"/>
        </w:rPr>
      </w:pPr>
      <w:r w:rsidRPr="000B0C7D">
        <w:rPr>
          <w:rFonts w:ascii="Sylfaen" w:hAnsi="Sylfaen"/>
          <w:sz w:val="24"/>
          <w:szCs w:val="24"/>
        </w:rPr>
        <w:t>II. Կիրառության ոլորտը</w:t>
      </w:r>
    </w:p>
    <w:p w:rsidR="002772BF" w:rsidRPr="000B0C7D" w:rsidRDefault="006E2A98" w:rsidP="00661B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Pr="000B0C7D">
        <w:rPr>
          <w:rFonts w:ascii="Sylfaen" w:hAnsi="Sylfaen"/>
          <w:sz w:val="24"/>
          <w:szCs w:val="24"/>
        </w:rPr>
        <w:tab/>
      </w:r>
      <w:r w:rsidR="002772BF" w:rsidRPr="000B0C7D">
        <w:rPr>
          <w:rFonts w:ascii="Sylfaen" w:hAnsi="Sylfaen"/>
          <w:sz w:val="24"/>
          <w:szCs w:val="24"/>
        </w:rPr>
        <w:t xml:space="preserve">Սույն կանոնակարգը մշակվել է ընդհանուր գործընթացի մասնակիցների կողմից «Ազատ (հատուկ, առանձնահատուկ) տնտեսական </w:t>
      </w:r>
      <w:r w:rsidR="002772BF" w:rsidRPr="000B0C7D">
        <w:rPr>
          <w:rFonts w:ascii="Sylfaen" w:hAnsi="Sylfaen"/>
          <w:sz w:val="24"/>
          <w:szCs w:val="24"/>
        </w:rPr>
        <w:lastRenderedPageBreak/>
        <w:t>գոտիների ռեզիդենտների (մասնակիցների) ընդհանուր ռեեստրի ձ</w:t>
      </w:r>
      <w:r w:rsidR="00623CC9" w:rsidRPr="000B0C7D">
        <w:rPr>
          <w:rFonts w:ascii="Sylfaen" w:hAnsi="Sylfaen"/>
          <w:sz w:val="24"/>
          <w:szCs w:val="24"/>
        </w:rPr>
        <w:t>եւ</w:t>
      </w:r>
      <w:r w:rsidR="002772BF" w:rsidRPr="000B0C7D">
        <w:rPr>
          <w:rFonts w:ascii="Sylfaen" w:hAnsi="Sylfaen"/>
          <w:sz w:val="24"/>
          <w:szCs w:val="24"/>
        </w:rPr>
        <w:t xml:space="preserve">ավորում, վարում </w:t>
      </w:r>
      <w:r w:rsidR="00623CC9" w:rsidRPr="000B0C7D">
        <w:rPr>
          <w:rFonts w:ascii="Sylfaen" w:hAnsi="Sylfaen"/>
          <w:sz w:val="24"/>
          <w:szCs w:val="24"/>
        </w:rPr>
        <w:t>եւ</w:t>
      </w:r>
      <w:r w:rsidR="002772BF" w:rsidRPr="000B0C7D">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623CC9" w:rsidRPr="000B0C7D">
        <w:rPr>
          <w:rFonts w:ascii="Sylfaen" w:hAnsi="Sylfaen"/>
          <w:sz w:val="24"/>
          <w:szCs w:val="24"/>
        </w:rPr>
        <w:t>եւ</w:t>
      </w:r>
      <w:r w:rsidR="002772BF" w:rsidRPr="000B0C7D">
        <w:rPr>
          <w:rFonts w:ascii="Sylfaen" w:hAnsi="Sylfaen"/>
          <w:sz w:val="24"/>
          <w:szCs w:val="24"/>
        </w:rPr>
        <w:t xml:space="preserve"> պայմանների, ինչպես նա</w:t>
      </w:r>
      <w:r w:rsidR="00623CC9" w:rsidRPr="000B0C7D">
        <w:rPr>
          <w:rFonts w:ascii="Sylfaen" w:hAnsi="Sylfaen"/>
          <w:sz w:val="24"/>
          <w:szCs w:val="24"/>
        </w:rPr>
        <w:t>եւ</w:t>
      </w:r>
      <w:r w:rsidR="002772BF" w:rsidRPr="000B0C7D">
        <w:rPr>
          <w:rFonts w:ascii="Sylfaen" w:hAnsi="Sylfaen"/>
          <w:sz w:val="24"/>
          <w:szCs w:val="24"/>
        </w:rPr>
        <w:t xml:space="preserve"> դրանց կատարման մեջ իրենց դերի միատեսակ ընկալումն ապահովելու նպատակով:</w:t>
      </w:r>
    </w:p>
    <w:p w:rsidR="002772BF" w:rsidRPr="000B0C7D" w:rsidRDefault="00FD2809" w:rsidP="00661B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Pr="000B0C7D">
        <w:rPr>
          <w:rFonts w:ascii="Sylfaen" w:hAnsi="Sylfaen"/>
          <w:sz w:val="24"/>
          <w:szCs w:val="24"/>
        </w:rPr>
        <w:tab/>
      </w:r>
      <w:r w:rsidR="002772BF" w:rsidRPr="000B0C7D">
        <w:rPr>
          <w:rFonts w:ascii="Sylfaen" w:hAnsi="Sylfaen"/>
          <w:sz w:val="24"/>
          <w:szCs w:val="24"/>
        </w:rPr>
        <w:t xml:space="preserve">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623CC9" w:rsidRPr="000B0C7D">
        <w:rPr>
          <w:rFonts w:ascii="Sylfaen" w:hAnsi="Sylfaen"/>
          <w:sz w:val="24"/>
          <w:szCs w:val="24"/>
        </w:rPr>
        <w:t>եւ</w:t>
      </w:r>
      <w:r w:rsidR="002772BF" w:rsidRPr="000B0C7D">
        <w:rPr>
          <w:rFonts w:ascii="Sylfaen" w:hAnsi="Sylfaen"/>
          <w:sz w:val="24"/>
          <w:szCs w:val="24"/>
        </w:rPr>
        <w:t xml:space="preserve"> պայմաններին ներկայացվող պահանջները։</w:t>
      </w:r>
    </w:p>
    <w:p w:rsidR="002772BF" w:rsidRPr="000B0C7D" w:rsidRDefault="00C32D26" w:rsidP="00661B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Pr="000B0C7D">
        <w:rPr>
          <w:rFonts w:ascii="Sylfaen" w:hAnsi="Sylfaen"/>
          <w:sz w:val="24"/>
          <w:szCs w:val="24"/>
        </w:rPr>
        <w:tab/>
      </w:r>
      <w:r w:rsidR="002772BF" w:rsidRPr="000B0C7D">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23CC9" w:rsidRPr="000B0C7D">
        <w:rPr>
          <w:rFonts w:ascii="Sylfaen" w:hAnsi="Sylfaen"/>
          <w:sz w:val="24"/>
          <w:szCs w:val="24"/>
        </w:rPr>
        <w:t>եւ</w:t>
      </w:r>
      <w:r w:rsidR="002772BF" w:rsidRPr="000B0C7D">
        <w:rPr>
          <w:rFonts w:ascii="Sylfaen" w:hAnsi="Sylfaen"/>
          <w:sz w:val="24"/>
          <w:szCs w:val="24"/>
        </w:rPr>
        <w:t xml:space="preserve"> գործառնությունների կատարման կարգը հսկելիս, ինչպես նա</w:t>
      </w:r>
      <w:r w:rsidR="00623CC9" w:rsidRPr="000B0C7D">
        <w:rPr>
          <w:rFonts w:ascii="Sylfaen" w:hAnsi="Sylfaen"/>
          <w:sz w:val="24"/>
          <w:szCs w:val="24"/>
        </w:rPr>
        <w:t>եւ</w:t>
      </w:r>
      <w:r w:rsidR="002772BF" w:rsidRPr="000B0C7D">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623CC9" w:rsidRPr="000B0C7D">
        <w:rPr>
          <w:rFonts w:ascii="Sylfaen" w:hAnsi="Sylfaen"/>
          <w:sz w:val="24"/>
          <w:szCs w:val="24"/>
        </w:rPr>
        <w:t>եւ</w:t>
      </w:r>
      <w:r w:rsidR="002772BF" w:rsidRPr="000B0C7D">
        <w:rPr>
          <w:rFonts w:ascii="Sylfaen" w:hAnsi="Sylfaen"/>
          <w:sz w:val="24"/>
          <w:szCs w:val="24"/>
        </w:rPr>
        <w:t xml:space="preserve"> լրամշակելիս։</w:t>
      </w:r>
    </w:p>
    <w:p w:rsidR="002772BF" w:rsidRPr="000B0C7D" w:rsidRDefault="002772BF" w:rsidP="00661BA1">
      <w:pPr>
        <w:spacing w:after="160" w:line="360" w:lineRule="auto"/>
        <w:jc w:val="center"/>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III. Հիմնական հասկացությունները</w:t>
      </w:r>
    </w:p>
    <w:p w:rsidR="002772BF" w:rsidRPr="000B0C7D" w:rsidRDefault="00FC537E"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5.</w:t>
      </w:r>
      <w:r w:rsidRPr="000B0C7D">
        <w:rPr>
          <w:rFonts w:ascii="Sylfaen" w:hAnsi="Sylfaen"/>
          <w:sz w:val="24"/>
          <w:szCs w:val="24"/>
        </w:rPr>
        <w:tab/>
      </w:r>
      <w:r w:rsidR="002772BF" w:rsidRPr="000B0C7D">
        <w:rPr>
          <w:rFonts w:ascii="Sylfaen" w:hAnsi="Sylfaen"/>
          <w:sz w:val="24"/>
          <w:szCs w:val="24"/>
        </w:rPr>
        <w:t>Սույն կանոնակարգի նպատակներով օգտագործվում են հասկացություններ, որոնք ունեն հետ</w:t>
      </w:r>
      <w:r w:rsidR="00623CC9" w:rsidRPr="000B0C7D">
        <w:rPr>
          <w:rFonts w:ascii="Sylfaen" w:hAnsi="Sylfaen"/>
          <w:sz w:val="24"/>
          <w:szCs w:val="24"/>
        </w:rPr>
        <w:t>եւ</w:t>
      </w:r>
      <w:r w:rsidR="002772BF" w:rsidRPr="000B0C7D">
        <w:rPr>
          <w:rFonts w:ascii="Sylfaen" w:hAnsi="Sylfaen"/>
          <w:sz w:val="24"/>
          <w:szCs w:val="24"/>
        </w:rPr>
        <w:t>յալ իմաստը՝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ավտորիզացում՝ ընդհանուր գործընթացի կոնկրետ մասնակցին որոշակի գործողությունների կատարման իրավունքների տրամադրում.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Սույն կանոնակարգում օգտագործվող</w:t>
      </w:r>
      <w:r w:rsidR="00623CC9" w:rsidRPr="000B0C7D">
        <w:rPr>
          <w:rFonts w:ascii="Sylfaen" w:hAnsi="Sylfaen"/>
          <w:sz w:val="24"/>
          <w:szCs w:val="24"/>
        </w:rPr>
        <w:t xml:space="preserve"> </w:t>
      </w:r>
      <w:r w:rsidRPr="000B0C7D">
        <w:rPr>
          <w:rFonts w:ascii="Sylfaen" w:hAnsi="Sylfaen"/>
          <w:sz w:val="24"/>
          <w:szCs w:val="24"/>
        </w:rPr>
        <w:t xml:space="preserve">«նախաձեռնող», «սկզբնավորող գործառնություն», «ընդունող գործառնություն», «ռեսպոնդենտ», «ընդհանուր գործընթացի հաղորդագրություն» </w:t>
      </w:r>
      <w:r w:rsidR="00623CC9" w:rsidRPr="000B0C7D">
        <w:rPr>
          <w:rFonts w:ascii="Sylfaen" w:hAnsi="Sylfaen"/>
          <w:sz w:val="24"/>
          <w:szCs w:val="24"/>
        </w:rPr>
        <w:t>եւ</w:t>
      </w:r>
      <w:r w:rsidRPr="000B0C7D">
        <w:rPr>
          <w:rFonts w:ascii="Sylfaen" w:hAnsi="Sylfaen"/>
          <w:sz w:val="24"/>
          <w:szCs w:val="24"/>
        </w:rPr>
        <w:t xml:space="preserve"> «ընդհանուր գործընթացի տրանզակցիա» հասկացությունները կիրառվում են Եվրասիական տնտեսական հանձնաժողովի </w:t>
      </w:r>
      <w:r w:rsidRPr="000B0C7D">
        <w:rPr>
          <w:rFonts w:ascii="Sylfaen" w:hAnsi="Sylfaen"/>
          <w:sz w:val="24"/>
          <w:szCs w:val="24"/>
        </w:rPr>
        <w:lastRenderedPageBreak/>
        <w:t xml:space="preserve">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մեթոդիկայով սահմանված իմաստներով։</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Սույն կանոնակարգում օգտագործվող մյուս հասկացությունները կիրառվում</w:t>
      </w:r>
      <w:r w:rsidR="00661BA1" w:rsidRPr="000B0C7D">
        <w:rPr>
          <w:rFonts w:ascii="Sylfaen" w:hAnsi="Sylfaen"/>
          <w:sz w:val="24"/>
          <w:szCs w:val="24"/>
        </w:rPr>
        <w:t> </w:t>
      </w:r>
      <w:r w:rsidRPr="000B0C7D">
        <w:rPr>
          <w:rFonts w:ascii="Sylfaen" w:hAnsi="Sylfaen"/>
          <w:sz w:val="24"/>
          <w:szCs w:val="24"/>
        </w:rPr>
        <w:t>են Եվրասիական տնտեսական հանձնաժողովի կոլեգիայի 2016</w:t>
      </w:r>
      <w:r w:rsidR="00661BA1" w:rsidRPr="000B0C7D">
        <w:rPr>
          <w:rFonts w:ascii="Sylfaen" w:hAnsi="Sylfaen"/>
          <w:sz w:val="24"/>
          <w:szCs w:val="24"/>
        </w:rPr>
        <w:t> </w:t>
      </w:r>
      <w:r w:rsidRPr="000B0C7D">
        <w:rPr>
          <w:rFonts w:ascii="Sylfaen" w:hAnsi="Sylfaen"/>
          <w:sz w:val="24"/>
          <w:szCs w:val="24"/>
        </w:rPr>
        <w:t>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ind w:left="1134" w:right="1135" w:firstLine="17"/>
        <w:jc w:val="center"/>
        <w:rPr>
          <w:rFonts w:ascii="Sylfaen" w:hAnsi="Sylfaen"/>
          <w:sz w:val="24"/>
          <w:szCs w:val="24"/>
        </w:rPr>
      </w:pPr>
      <w:r w:rsidRPr="000B0C7D">
        <w:rPr>
          <w:rFonts w:ascii="Sylfaen" w:hAnsi="Sylfaen"/>
          <w:sz w:val="24"/>
          <w:szCs w:val="24"/>
        </w:rPr>
        <w:t xml:space="preserve">IV. Ընդհանուր գործընթացի շրջանակներում տեղեկատվական փոխգործակցության մասին </w:t>
      </w:r>
      <w:r w:rsidR="00661BA1" w:rsidRPr="000B0C7D">
        <w:rPr>
          <w:rFonts w:ascii="Sylfaen" w:hAnsi="Sylfaen"/>
          <w:sz w:val="24"/>
          <w:szCs w:val="24"/>
        </w:rPr>
        <w:br/>
      </w:r>
      <w:r w:rsidRPr="000B0C7D">
        <w:rPr>
          <w:rFonts w:ascii="Sylfaen" w:hAnsi="Sylfaen"/>
          <w:sz w:val="24"/>
          <w:szCs w:val="24"/>
        </w:rPr>
        <w:t>հիմնական տեղեկությունները</w:t>
      </w:r>
    </w:p>
    <w:p w:rsidR="00661BA1" w:rsidRPr="000B0C7D" w:rsidRDefault="00661BA1" w:rsidP="00863343">
      <w:pPr>
        <w:pStyle w:val="Bodytext20"/>
        <w:shd w:val="clear" w:color="auto" w:fill="auto"/>
        <w:spacing w:after="160" w:line="360" w:lineRule="auto"/>
        <w:ind w:left="1134" w:right="1135" w:firstLine="17"/>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1. Տեղեկատվական փոխգործակցության մասնակիցները</w:t>
      </w:r>
    </w:p>
    <w:p w:rsidR="002772BF" w:rsidRPr="000B0C7D" w:rsidRDefault="00D27D2A" w:rsidP="00661B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Pr="000B0C7D">
        <w:rPr>
          <w:rFonts w:ascii="Sylfaen" w:hAnsi="Sylfaen"/>
          <w:sz w:val="24"/>
          <w:szCs w:val="24"/>
        </w:rPr>
        <w:tab/>
      </w:r>
      <w:r w:rsidR="002772BF" w:rsidRPr="000B0C7D">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661BA1" w:rsidRPr="000B0C7D" w:rsidRDefault="00661BA1">
      <w:pPr>
        <w:widowControl/>
        <w:spacing w:after="200" w:line="276" w:lineRule="auto"/>
        <w:rPr>
          <w:rFonts w:ascii="Sylfaen" w:eastAsia="Times New Roman" w:hAnsi="Sylfaen" w:cs="Times New Roman"/>
          <w:color w:val="auto"/>
        </w:rPr>
      </w:pPr>
      <w:r w:rsidRPr="000B0C7D">
        <w:rPr>
          <w:rFonts w:ascii="Sylfaen" w:hAnsi="Sylfaen"/>
        </w:rPr>
        <w:br w:type="page"/>
      </w: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1</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Տեղեկատվական փոխգործակցության մասնակիցների դերերի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91"/>
        <w:gridCol w:w="3518"/>
        <w:gridCol w:w="3360"/>
      </w:tblGrid>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DD0955">
            <w:pPr>
              <w:pStyle w:val="Bodytext20"/>
              <w:shd w:val="clear" w:color="auto" w:fill="auto"/>
              <w:spacing w:after="120" w:line="240" w:lineRule="auto"/>
              <w:ind w:left="220"/>
              <w:jc w:val="left"/>
              <w:rPr>
                <w:rFonts w:ascii="Sylfaen" w:hAnsi="Sylfaen"/>
                <w:sz w:val="20"/>
                <w:szCs w:val="20"/>
              </w:rPr>
            </w:pPr>
            <w:r w:rsidRPr="000B0C7D">
              <w:rPr>
                <w:rStyle w:val="Bodytext211pt"/>
                <w:rFonts w:ascii="Sylfaen" w:hAnsi="Sylfaen"/>
                <w:sz w:val="20"/>
                <w:szCs w:val="20"/>
              </w:rPr>
              <w:t>Դերի անվանումը</w:t>
            </w:r>
          </w:p>
        </w:tc>
        <w:tc>
          <w:tcPr>
            <w:tcW w:w="3518" w:type="dxa"/>
            <w:tcBorders>
              <w:top w:val="single" w:sz="4" w:space="0" w:color="auto"/>
              <w:left w:val="single" w:sz="4" w:space="0" w:color="auto"/>
            </w:tcBorders>
            <w:shd w:val="clear" w:color="auto" w:fill="FFFFFF"/>
          </w:tcPr>
          <w:p w:rsidR="002772BF" w:rsidRPr="000B0C7D" w:rsidRDefault="002772BF" w:rsidP="00DD095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Դերի նկարագրությունը</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D095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Դերը կատարող մասնակիցը</w:t>
            </w:r>
          </w:p>
        </w:tc>
      </w:tr>
      <w:tr w:rsidR="002772BF" w:rsidRPr="000B0C7D" w:rsidTr="002772BF">
        <w:tc>
          <w:tcPr>
            <w:tcW w:w="2491" w:type="dxa"/>
            <w:tcBorders>
              <w:top w:val="single" w:sz="4" w:space="0" w:color="auto"/>
              <w:left w:val="single" w:sz="4" w:space="0" w:color="auto"/>
            </w:tcBorders>
            <w:shd w:val="clear" w:color="auto" w:fill="FFFFFF"/>
            <w:vAlign w:val="center"/>
          </w:tcPr>
          <w:p w:rsidR="002772BF" w:rsidRPr="000B0C7D" w:rsidRDefault="002772BF" w:rsidP="00DD095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518" w:type="dxa"/>
            <w:tcBorders>
              <w:top w:val="single" w:sz="4" w:space="0" w:color="auto"/>
              <w:left w:val="single" w:sz="4" w:space="0" w:color="auto"/>
            </w:tcBorders>
            <w:shd w:val="clear" w:color="auto" w:fill="FFFFFF"/>
            <w:vAlign w:val="center"/>
          </w:tcPr>
          <w:p w:rsidR="002772BF" w:rsidRPr="000B0C7D" w:rsidRDefault="002772BF" w:rsidP="00DD095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D095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DD095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w:t>
            </w:r>
            <w:r w:rsidR="00623CC9" w:rsidRPr="000B0C7D">
              <w:rPr>
                <w:rFonts w:ascii="Sylfaen" w:hAnsi="Sylfaen"/>
                <w:sz w:val="20"/>
                <w:szCs w:val="20"/>
              </w:rPr>
              <w:t xml:space="preserve"> </w:t>
            </w:r>
            <w:r w:rsidRPr="000B0C7D">
              <w:rPr>
                <w:rStyle w:val="Bodytext211pt"/>
                <w:rFonts w:ascii="Sylfaen" w:hAnsi="Sylfaen"/>
                <w:sz w:val="20"/>
                <w:szCs w:val="20"/>
              </w:rPr>
              <w:t>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ռեզիդենտների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(մասնակիցների)</w:t>
            </w:r>
            <w:r w:rsidRPr="000B0C7D">
              <w:rPr>
                <w:rFonts w:ascii="Sylfaen" w:hAnsi="Sylfaen"/>
                <w:sz w:val="20"/>
                <w:szCs w:val="20"/>
              </w:rPr>
              <w:t xml:space="preserve"> </w:t>
            </w:r>
            <w:r w:rsidRPr="000B0C7D">
              <w:rPr>
                <w:rStyle w:val="Bodytext211pt"/>
                <w:rFonts w:ascii="Sylfaen" w:hAnsi="Sylfaen"/>
                <w:sz w:val="20"/>
                <w:szCs w:val="20"/>
              </w:rPr>
              <w:t>ընդհանուր</w:t>
            </w:r>
            <w:r w:rsidRPr="000B0C7D">
              <w:rPr>
                <w:rFonts w:ascii="Sylfaen" w:hAnsi="Sylfaen"/>
                <w:sz w:val="20"/>
                <w:szCs w:val="20"/>
              </w:rPr>
              <w:t xml:space="preserve"> </w:t>
            </w:r>
            <w:r w:rsidRPr="000B0C7D">
              <w:rPr>
                <w:rStyle w:val="Bodytext211pt"/>
                <w:rFonts w:ascii="Sylfaen" w:hAnsi="Sylfaen"/>
                <w:sz w:val="20"/>
                <w:szCs w:val="20"/>
              </w:rPr>
              <w:t>ռեեստրի</w:t>
            </w:r>
            <w:r w:rsidRPr="000B0C7D">
              <w:rPr>
                <w:rFonts w:ascii="Sylfaen" w:hAnsi="Sylfaen"/>
                <w:sz w:val="20"/>
                <w:szCs w:val="20"/>
              </w:rPr>
              <w:t xml:space="preserve"> </w:t>
            </w:r>
            <w:r w:rsidRPr="000B0C7D">
              <w:rPr>
                <w:rStyle w:val="Bodytext211pt"/>
                <w:rFonts w:ascii="Sylfaen" w:hAnsi="Sylfaen"/>
                <w:sz w:val="20"/>
                <w:szCs w:val="20"/>
              </w:rPr>
              <w:t>տիրապետողը</w:t>
            </w:r>
          </w:p>
        </w:tc>
        <w:tc>
          <w:tcPr>
            <w:tcW w:w="3518" w:type="dxa"/>
            <w:tcBorders>
              <w:top w:val="single" w:sz="4" w:space="0" w:color="auto"/>
              <w:left w:val="single" w:sz="4" w:space="0" w:color="auto"/>
            </w:tcBorders>
            <w:shd w:val="clear" w:color="auto" w:fill="FFFFFF"/>
            <w:vAlign w:val="center"/>
          </w:tcPr>
          <w:p w:rsidR="002772BF" w:rsidRPr="000B0C7D" w:rsidRDefault="002772BF" w:rsidP="00DD095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իրականացնում է ազատ (հատուկ, առանձնահատուկ) տնտեսական գոտիների ռեզիդենտների (մասնակիցների) ընդհանուր ռեեստրի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ավորումը, ներկայացնում է ազատ (հատուկ, առանձնահատուկ) տնտեսական գոտիների ռեզիդենտների (մասնակիցների) ընդհանուր ռեեստրում պարունակվող տեղեկությունները </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DD095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Եվրասիական տնտեսական հանձնաժողով (P.ACT.001)</w:t>
            </w:r>
          </w:p>
        </w:tc>
      </w:tr>
      <w:tr w:rsidR="002772BF" w:rsidRPr="000B0C7D" w:rsidTr="002772BF">
        <w:tc>
          <w:tcPr>
            <w:tcW w:w="2491"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DD095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w:t>
            </w:r>
            <w:r w:rsidR="00623CC9" w:rsidRPr="000B0C7D">
              <w:rPr>
                <w:rFonts w:ascii="Sylfaen" w:hAnsi="Sylfaen"/>
                <w:sz w:val="20"/>
                <w:szCs w:val="20"/>
              </w:rPr>
              <w:t xml:space="preserve"> </w:t>
            </w:r>
            <w:r w:rsidRPr="000B0C7D">
              <w:rPr>
                <w:rStyle w:val="Bodytext211pt"/>
                <w:rFonts w:ascii="Sylfaen" w:hAnsi="Sylfaen"/>
                <w:sz w:val="20"/>
                <w:szCs w:val="20"/>
              </w:rPr>
              <w:t>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ռեզիդենտների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(մասնակիցների)</w:t>
            </w:r>
            <w:r w:rsidRPr="000B0C7D">
              <w:rPr>
                <w:rFonts w:ascii="Sylfaen" w:hAnsi="Sylfaen"/>
                <w:sz w:val="20"/>
                <w:szCs w:val="20"/>
              </w:rPr>
              <w:t xml:space="preserve"> </w:t>
            </w:r>
            <w:r w:rsidRPr="000B0C7D">
              <w:rPr>
                <w:rStyle w:val="Bodytext211pt"/>
                <w:rFonts w:ascii="Sylfaen" w:hAnsi="Sylfaen"/>
                <w:sz w:val="20"/>
                <w:szCs w:val="20"/>
              </w:rPr>
              <w:t>ընդհանուր</w:t>
            </w:r>
            <w:r w:rsidRPr="000B0C7D">
              <w:rPr>
                <w:rFonts w:ascii="Sylfaen" w:hAnsi="Sylfaen"/>
                <w:sz w:val="20"/>
                <w:szCs w:val="20"/>
              </w:rPr>
              <w:t xml:space="preserve"> </w:t>
            </w:r>
            <w:r w:rsidRPr="000B0C7D">
              <w:rPr>
                <w:rStyle w:val="Bodytext211pt"/>
                <w:rFonts w:ascii="Sylfaen" w:hAnsi="Sylfaen"/>
                <w:sz w:val="20"/>
                <w:szCs w:val="20"/>
              </w:rPr>
              <w:t>ռեեստրի</w:t>
            </w:r>
            <w:r w:rsidRPr="000B0C7D">
              <w:rPr>
                <w:rFonts w:ascii="Sylfaen" w:hAnsi="Sylfaen"/>
                <w:sz w:val="20"/>
                <w:szCs w:val="20"/>
              </w:rPr>
              <w:t xml:space="preserve"> </w:t>
            </w:r>
            <w:r w:rsidRPr="000B0C7D">
              <w:rPr>
                <w:rStyle w:val="Bodytext211pt"/>
                <w:rFonts w:ascii="Sylfaen" w:hAnsi="Sylfaen"/>
                <w:sz w:val="20"/>
                <w:szCs w:val="20"/>
              </w:rPr>
              <w:t xml:space="preserve">տեղեկությունների </w:t>
            </w:r>
            <w:r w:rsidRPr="000B0C7D">
              <w:rPr>
                <w:rFonts w:ascii="Sylfaen" w:hAnsi="Sylfaen"/>
                <w:sz w:val="20"/>
                <w:szCs w:val="20"/>
              </w:rPr>
              <w:t>սպառողը</w:t>
            </w:r>
          </w:p>
        </w:tc>
        <w:tc>
          <w:tcPr>
            <w:tcW w:w="3518" w:type="dxa"/>
            <w:tcBorders>
              <w:top w:val="single" w:sz="4" w:space="0" w:color="auto"/>
              <w:left w:val="single" w:sz="4" w:space="0" w:color="auto"/>
              <w:bottom w:val="single" w:sz="4" w:space="0" w:color="auto"/>
            </w:tcBorders>
            <w:shd w:val="clear" w:color="auto" w:fill="FFFFFF"/>
          </w:tcPr>
          <w:p w:rsidR="002772BF" w:rsidRPr="000B0C7D" w:rsidRDefault="002772BF" w:rsidP="00DD095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ավորում է հարցումներ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ստանում տեղեկություններ իրավաբանական անձանց մասին ազատ (հատուկ, առանձնահատուկ) տնտեսական գոտիների ռեզիդենտների (մասնակիցների) ընդհանուր ռեեստրից</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DD095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Միության անդամ պետության՝ մաքսային հսկողություն իրականացնող լիազորված մարմին (P.CC.03.ACT.002)</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2. Տեղեկատվական փոխգործակցության կառուցվածքը</w:t>
      </w:r>
    </w:p>
    <w:p w:rsidR="002772BF" w:rsidRPr="000B0C7D" w:rsidRDefault="00E327D0" w:rsidP="00DD095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Pr="000B0C7D">
        <w:rPr>
          <w:rFonts w:ascii="Sylfaen" w:hAnsi="Sylfaen"/>
          <w:sz w:val="24"/>
          <w:szCs w:val="24"/>
        </w:rPr>
        <w:tab/>
      </w:r>
      <w:r w:rsidR="002772BF" w:rsidRPr="000B0C7D">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մաքսային հսկողություն իրականացնող լիազորված մարմինների </w:t>
      </w:r>
      <w:r w:rsidR="00623CC9" w:rsidRPr="000B0C7D">
        <w:rPr>
          <w:rFonts w:ascii="Sylfaen" w:hAnsi="Sylfaen"/>
          <w:sz w:val="24"/>
          <w:szCs w:val="24"/>
        </w:rPr>
        <w:t>եւ</w:t>
      </w:r>
      <w:r w:rsidR="002772BF" w:rsidRPr="000B0C7D">
        <w:rPr>
          <w:rFonts w:ascii="Sylfaen" w:hAnsi="Sylfaen"/>
          <w:sz w:val="24"/>
          <w:szCs w:val="24"/>
        </w:rPr>
        <w:t xml:space="preserve"> Եվրասիական տնտեսական հանձնաժողովի (այսուհետ՝ Հանձնաժողով) միջ</w:t>
      </w:r>
      <w:r w:rsidR="00623CC9" w:rsidRPr="000B0C7D">
        <w:rPr>
          <w:rFonts w:ascii="Sylfaen" w:hAnsi="Sylfaen"/>
          <w:sz w:val="24"/>
          <w:szCs w:val="24"/>
        </w:rPr>
        <w:t>եւ</w:t>
      </w:r>
      <w:r w:rsidR="002772BF" w:rsidRPr="000B0C7D">
        <w:rPr>
          <w:rFonts w:ascii="Sylfaen" w:hAnsi="Sylfaen"/>
          <w:sz w:val="24"/>
          <w:szCs w:val="24"/>
        </w:rPr>
        <w:t>՝ ընդհանուր գործընթացի ընթացակարգերին համապատասխան՝</w:t>
      </w:r>
    </w:p>
    <w:p w:rsidR="002772BF" w:rsidRPr="000B0C7D" w:rsidRDefault="008F5E32" w:rsidP="00DD0955">
      <w:pPr>
        <w:pStyle w:val="Bodytext20"/>
        <w:shd w:val="clear" w:color="auto" w:fill="auto"/>
        <w:tabs>
          <w:tab w:val="left" w:pos="1134"/>
        </w:tabs>
        <w:spacing w:after="160" w:line="360" w:lineRule="auto"/>
        <w:ind w:firstLine="567"/>
        <w:jc w:val="both"/>
        <w:rPr>
          <w:rFonts w:ascii="Sylfaen" w:hAnsi="Sylfaen"/>
          <w:spacing w:val="-6"/>
          <w:sz w:val="24"/>
          <w:szCs w:val="24"/>
        </w:rPr>
      </w:pPr>
      <w:r w:rsidRPr="000B0C7D">
        <w:rPr>
          <w:rFonts w:ascii="Sylfaen" w:hAnsi="Sylfaen"/>
          <w:sz w:val="24"/>
          <w:szCs w:val="24"/>
        </w:rPr>
        <w:t>ա)</w:t>
      </w:r>
      <w:r w:rsidRPr="000B0C7D">
        <w:rPr>
          <w:rFonts w:ascii="Sylfaen" w:hAnsi="Sylfaen"/>
          <w:sz w:val="24"/>
          <w:szCs w:val="24"/>
        </w:rPr>
        <w:tab/>
      </w:r>
      <w:r w:rsidR="002772BF" w:rsidRPr="000B0C7D">
        <w:rPr>
          <w:rFonts w:ascii="Sylfaen" w:hAnsi="Sylfaen"/>
          <w:spacing w:val="-6"/>
          <w:sz w:val="24"/>
          <w:szCs w:val="24"/>
        </w:rPr>
        <w:t>տեղեկատվական փոխգործակցություն՝ անդամ պետությունների՝ մաքսային հսկողություն իրականացնող լիազորված մարմիններ ազատ</w:t>
      </w:r>
      <w:r w:rsidR="00623CC9" w:rsidRPr="000B0C7D">
        <w:rPr>
          <w:rFonts w:ascii="Sylfaen" w:hAnsi="Sylfaen"/>
          <w:spacing w:val="-6"/>
          <w:sz w:val="24"/>
          <w:szCs w:val="24"/>
        </w:rPr>
        <w:t xml:space="preserve"> </w:t>
      </w:r>
      <w:r w:rsidR="002772BF" w:rsidRPr="000B0C7D">
        <w:rPr>
          <w:rFonts w:ascii="Sylfaen" w:hAnsi="Sylfaen"/>
          <w:spacing w:val="-6"/>
          <w:sz w:val="24"/>
          <w:szCs w:val="24"/>
        </w:rPr>
        <w:t>(հատուկ, առանձնահատուկ) տնտեսական գոտիների ռեզիդենտների (մասնակիցների) ընդհանուր ռեեստրում (այսուհետ՝ ԱՏԳ ռեզիդենտների ընդհանուր ռեեստր) պարունակվող՝ իրավաբանական անձանց մասին տեղեկությունները ներկայացնելիս։</w:t>
      </w:r>
      <w:r w:rsidR="00623CC9" w:rsidRPr="000B0C7D">
        <w:rPr>
          <w:rFonts w:ascii="Sylfaen" w:hAnsi="Sylfaen"/>
          <w:spacing w:val="-6"/>
          <w:sz w:val="24"/>
          <w:szCs w:val="24"/>
        </w:rPr>
        <w:t xml:space="preserve"> </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 xml:space="preserve">Անդամ պետությունների՝ մաքսային հսկողություն իրականացնող լիազորված մարմինների </w:t>
      </w:r>
      <w:r w:rsidR="00623CC9" w:rsidRPr="000B0C7D">
        <w:rPr>
          <w:rFonts w:ascii="Sylfaen" w:hAnsi="Sylfaen"/>
          <w:sz w:val="24"/>
          <w:szCs w:val="24"/>
        </w:rPr>
        <w:t>եւ</w:t>
      </w:r>
      <w:r w:rsidRPr="000B0C7D">
        <w:rPr>
          <w:rFonts w:ascii="Sylfaen" w:hAnsi="Sylfaen"/>
          <w:sz w:val="24"/>
          <w:szCs w:val="24"/>
        </w:rPr>
        <w:t xml:space="preserve">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կառուցվածքը ներկայացված է 1-ին նկարում:</w:t>
      </w:r>
    </w:p>
    <w:p w:rsidR="002772BF"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671552" behindDoc="0" locked="0" layoutInCell="1" allowOverlap="1">
                <wp:simplePos x="0" y="0"/>
                <wp:positionH relativeFrom="column">
                  <wp:posOffset>104140</wp:posOffset>
                </wp:positionH>
                <wp:positionV relativeFrom="paragraph">
                  <wp:posOffset>179070</wp:posOffset>
                </wp:positionV>
                <wp:extent cx="5336540" cy="2362835"/>
                <wp:effectExtent l="0" t="0" r="0" b="1270"/>
                <wp:wrapNone/>
                <wp:docPr id="17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6540" cy="2362835"/>
                          <a:chOff x="1582" y="2768"/>
                          <a:chExt cx="8404" cy="3721"/>
                        </a:xfrm>
                      </wpg:grpSpPr>
                      <wps:wsp>
                        <wps:cNvPr id="173" name="Rectangle 104"/>
                        <wps:cNvSpPr>
                          <a:spLocks noChangeArrowheads="1"/>
                        </wps:cNvSpPr>
                        <wps:spPr bwMode="auto">
                          <a:xfrm>
                            <a:off x="3173" y="2768"/>
                            <a:ext cx="1596"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9167A" w:rsidRDefault="00427D62" w:rsidP="002772BF">
                              <w:pPr>
                                <w:widowControl/>
                                <w:jc w:val="center"/>
                              </w:pPr>
                              <w:r>
                                <w:rPr>
                                  <w:rFonts w:ascii="Sylfaen" w:hAnsi="Sylfaen"/>
                                  <w:color w:val="2C2834"/>
                                  <w:sz w:val="21"/>
                                </w:rPr>
                                <w:t>«Մասնակցություն»</w:t>
                              </w:r>
                            </w:p>
                          </w:txbxContent>
                        </wps:txbx>
                        <wps:bodyPr rot="0" vert="horz" wrap="square" lIns="0" tIns="0" rIns="0" bIns="0" anchor="t" anchorCtr="0" upright="1">
                          <a:noAutofit/>
                        </wps:bodyPr>
                      </wps:wsp>
                      <wps:wsp>
                        <wps:cNvPr id="174" name="Rectangle 105"/>
                        <wps:cNvSpPr>
                          <a:spLocks noChangeArrowheads="1"/>
                        </wps:cNvSpPr>
                        <wps:spPr bwMode="auto">
                          <a:xfrm>
                            <a:off x="6858" y="2768"/>
                            <a:ext cx="1596"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9167A" w:rsidRDefault="00427D62" w:rsidP="002772BF">
                              <w:pPr>
                                <w:jc w:val="center"/>
                              </w:pPr>
                              <w:r>
                                <w:rPr>
                                  <w:rFonts w:ascii="Sylfaen" w:hAnsi="Sylfaen"/>
                                  <w:color w:val="2C2834"/>
                                  <w:sz w:val="21"/>
                                </w:rPr>
                                <w:t>«Մասնակցություն»</w:t>
                              </w:r>
                            </w:p>
                          </w:txbxContent>
                        </wps:txbx>
                        <wps:bodyPr rot="0" vert="horz" wrap="square" lIns="0" tIns="0" rIns="0" bIns="0" anchor="t" anchorCtr="0" upright="1">
                          <a:noAutofit/>
                        </wps:bodyPr>
                      </wps:wsp>
                      <wps:wsp>
                        <wps:cNvPr id="175" name="Rectangle 106"/>
                        <wps:cNvSpPr>
                          <a:spLocks noChangeArrowheads="1"/>
                        </wps:cNvSpPr>
                        <wps:spPr bwMode="auto">
                          <a:xfrm>
                            <a:off x="8015" y="4114"/>
                            <a:ext cx="1971" cy="1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9167A" w:rsidRDefault="00427D62" w:rsidP="002772BF">
                              <w:pPr>
                                <w:widowControl/>
                                <w:jc w:val="center"/>
                              </w:pPr>
                              <w:r>
                                <w:rPr>
                                  <w:rFonts w:ascii="Sylfaen" w:hAnsi="Sylfaen"/>
                                  <w:color w:val="1A162B"/>
                                  <w:sz w:val="21"/>
                                </w:rPr>
                                <w:t>ԱՏԳ ռեզիդենտների ընդհանուր ռեեստրի տիրապետող</w:t>
                              </w:r>
                            </w:p>
                          </w:txbxContent>
                        </wps:txbx>
                        <wps:bodyPr rot="0" vert="horz" wrap="square" lIns="0" tIns="0" rIns="0" bIns="0" anchor="t" anchorCtr="0" upright="1">
                          <a:noAutofit/>
                        </wps:bodyPr>
                      </wps:wsp>
                      <wps:wsp>
                        <wps:cNvPr id="176" name="Rectangle 107"/>
                        <wps:cNvSpPr>
                          <a:spLocks noChangeArrowheads="1"/>
                        </wps:cNvSpPr>
                        <wps:spPr bwMode="auto">
                          <a:xfrm>
                            <a:off x="3976" y="3609"/>
                            <a:ext cx="3542" cy="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332E8" w:rsidRDefault="00427D62" w:rsidP="002772BF">
                              <w:pPr>
                                <w:widowControl/>
                                <w:jc w:val="center"/>
                                <w:rPr>
                                  <w:rFonts w:ascii="Sylfaen" w:hAnsi="Sylfaen"/>
                                  <w:sz w:val="20"/>
                                  <w:szCs w:val="20"/>
                                </w:rPr>
                              </w:pPr>
                              <w:r w:rsidRPr="00184624">
                                <w:rPr>
                                  <w:rFonts w:ascii="Sylfaen" w:hAnsi="Sylfaen"/>
                                  <w:sz w:val="20"/>
                                  <w:szCs w:val="20"/>
                                </w:rPr>
                                <w:t xml:space="preserve">Տեղեկատվական փոխգործակցություն՝ անդամ պետությունների՝ մաքսային հսկողություն իրականացնող լիազորված մարմիններ ԱՏԳ ռեզիդենտների ընդհանուր ռեեստրում </w:t>
                              </w:r>
                              <w:r w:rsidRPr="00184624">
                                <w:rPr>
                                  <w:rFonts w:ascii="Sylfaen" w:hAnsi="Sylfaen"/>
                                  <w:color w:val="2C2834"/>
                                  <w:sz w:val="20"/>
                                  <w:szCs w:val="20"/>
                                </w:rPr>
                                <w:t>(Р.СС.03.BCV.03)</w:t>
                              </w:r>
                              <w:r w:rsidRPr="00184624">
                                <w:rPr>
                                  <w:rFonts w:ascii="Sylfaen" w:hAnsi="Sylfaen"/>
                                  <w:sz w:val="20"/>
                                  <w:szCs w:val="20"/>
                                </w:rPr>
                                <w:t xml:space="preserve"> պարունակվող՝ իրավաբանական անձանց մասին տեղեկություններ ներկայացնելիս</w:t>
                              </w:r>
                            </w:p>
                          </w:txbxContent>
                        </wps:txbx>
                        <wps:bodyPr rot="0" vert="horz" wrap="square" lIns="0" tIns="0" rIns="0" bIns="0" anchor="t" anchorCtr="0" upright="1">
                          <a:noAutofit/>
                        </wps:bodyPr>
                      </wps:wsp>
                      <wps:wsp>
                        <wps:cNvPr id="177" name="Rectangle 108"/>
                        <wps:cNvSpPr>
                          <a:spLocks noChangeArrowheads="1"/>
                        </wps:cNvSpPr>
                        <wps:spPr bwMode="auto">
                          <a:xfrm>
                            <a:off x="1582" y="4114"/>
                            <a:ext cx="1971" cy="1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9167A" w:rsidRDefault="00427D62" w:rsidP="002772BF">
                              <w:pPr>
                                <w:jc w:val="center"/>
                              </w:pPr>
                              <w:r>
                                <w:rPr>
                                  <w:rFonts w:ascii="Sylfaen" w:hAnsi="Sylfaen"/>
                                  <w:color w:val="1A162B"/>
                                  <w:sz w:val="21"/>
                                </w:rPr>
                                <w:t>ԱՏԳ ռեզիդենտների ընդհանուր ռեեստրի տեղեկությունների սպառող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131" style="position:absolute;margin-left:8.2pt;margin-top:14.1pt;width:420.2pt;height:186.05pt;z-index:251671552" coordorigin="1582,2768" coordsize="840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">
                <v:rect id="Rectangle 104" o:spid="_x0000_s1132" style="position:absolute;left:3173;top:2768;width:1596;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NkcAA&#10;AADcAAAADwAAAGRycy9kb3ducmV2LnhtbERPTWsCMRC9F/wPYQRvNWuFVlajiG2x166K12EzblaT&#10;ybKJmvbXN4VCb/N4n7NYJWfFjfrQelYwGRcgiGuvW24U7HfvjzMQISJrtJ5JwRcFWC0HDwsstb/z&#10;J92q2IgcwqFEBSbGrpQy1IYchrHviDN38r3DmGHfSN3jPYc7K5+K4lk6bDk3GOxoY6i+VFenYDt5&#10;fevO8rvCrY10PZhU22NSajRM6zmISCn+i//cHzrPf5n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zNkcAAAADcAAAADwAAAAAAAAAAAAAAAACYAgAAZHJzL2Rvd25y&#10;ZXYueG1sUEsFBgAAAAAEAAQA9QAAAIUDAAAAAA==&#10;" stroked="f">
                  <v:textbox inset="0,0,0,0">
                    <w:txbxContent>
                      <w:p w:rsidR="00427D62" w:rsidRPr="0069167A" w:rsidRDefault="00427D62" w:rsidP="002772BF">
                        <w:pPr>
                          <w:widowControl/>
                          <w:jc w:val="center"/>
                        </w:pPr>
                        <w:r>
                          <w:rPr>
                            <w:rFonts w:ascii="Sylfaen" w:hAnsi="Sylfaen"/>
                            <w:color w:val="2C2834"/>
                            <w:sz w:val="21"/>
                          </w:rPr>
                          <w:t>«Մասնակցություն»</w:t>
                        </w:r>
                      </w:p>
                    </w:txbxContent>
                  </v:textbox>
                </v:rect>
                <v:rect id="Rectangle 105" o:spid="_x0000_s1133" style="position:absolute;left:6858;top:2768;width:1596;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VV5cAA&#10;AADcAAAADwAAAGRycy9kb3ducmV2LnhtbERPTWsCMRC9F/wPYQRvNWuRVlajiG2x166K12EzblaT&#10;ybKJmvbXN4VCb/N4n7NYJWfFjfrQelYwGRcgiGuvW24U7HfvjzMQISJrtJ5JwRcFWC0HDwsstb/z&#10;J92q2IgcwqFEBSbGrpQy1IYchrHviDN38r3DmGHfSN3jPYc7K5+K4lk6bDk3GOxoY6i+VFenYDt5&#10;fevO8rvCrY10PZhU22NSajRM6zmISCn+i//cHzrPf5n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kVV5cAAAADcAAAADwAAAAAAAAAAAAAAAACYAgAAZHJzL2Rvd25y&#10;ZXYueG1sUEsFBgAAAAAEAAQA9QAAAIUDAAAAAA==&#10;" stroked="f">
                  <v:textbox inset="0,0,0,0">
                    <w:txbxContent>
                      <w:p w:rsidR="00427D62" w:rsidRPr="0069167A" w:rsidRDefault="00427D62" w:rsidP="002772BF">
                        <w:pPr>
                          <w:jc w:val="center"/>
                        </w:pPr>
                        <w:r>
                          <w:rPr>
                            <w:rFonts w:ascii="Sylfaen" w:hAnsi="Sylfaen"/>
                            <w:color w:val="2C2834"/>
                            <w:sz w:val="21"/>
                          </w:rPr>
                          <w:t>«Մասնակցություն»</w:t>
                        </w:r>
                      </w:p>
                    </w:txbxContent>
                  </v:textbox>
                </v:rect>
                <v:rect id="Rectangle 106" o:spid="_x0000_s1134" style="position:absolute;left:8015;top:4114;width:1971;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wfsAA&#10;AADcAAAADwAAAGRycy9kb3ducmV2LnhtbERPTWsCMRC9F/wPYQRvNWvBVlajiG2x166K12EzblaT&#10;ybKJmvbXN4VCb/N4n7NYJWfFjfrQelYwGRcgiGuvW24U7HfvjzMQISJrtJ5JwRcFWC0HDwsstb/z&#10;J92q2IgcwqFEBSbGrpQy1IYchrHviDN38r3DmGHfSN3jPYc7K5+K4lk6bDk3GOxoY6i+VFenYDt5&#10;fevO8rvCrY10PZhU22NSajRM6zmISCn+i//cHzrPf5n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nwfsAAAADcAAAADwAAAAAAAAAAAAAAAACYAgAAZHJzL2Rvd25y&#10;ZXYueG1sUEsFBgAAAAAEAAQA9QAAAIUDAAAAAA==&#10;" stroked="f">
                  <v:textbox inset="0,0,0,0">
                    <w:txbxContent>
                      <w:p w:rsidR="00427D62" w:rsidRPr="0069167A" w:rsidRDefault="00427D62" w:rsidP="002772BF">
                        <w:pPr>
                          <w:widowControl/>
                          <w:jc w:val="center"/>
                        </w:pPr>
                        <w:r>
                          <w:rPr>
                            <w:rFonts w:ascii="Sylfaen" w:hAnsi="Sylfaen"/>
                            <w:color w:val="1A162B"/>
                            <w:sz w:val="21"/>
                          </w:rPr>
                          <w:t>ԱՏԳ ռեզիդենտների ընդհանուր ռեեստրի տիրապետող</w:t>
                        </w:r>
                      </w:p>
                    </w:txbxContent>
                  </v:textbox>
                </v:rect>
                <v:rect id="Rectangle 107" o:spid="_x0000_s1135" style="position:absolute;left:3976;top:3609;width:3542;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uCcAA&#10;AADcAAAADwAAAGRycy9kb3ducmV2LnhtbERPS2sCMRC+F/wPYYTealYPtqxGER/Ya7eK12EzblaT&#10;ybKJmvbXN4VCb/PxPWe+TM6KO/Wh9axgPCpAENdet9woOHzuXt5AhIis0XomBV8UYLkYPM2x1P7B&#10;H3SvYiNyCIcSFZgYu1LKUBtyGEa+I87c2fcOY4Z9I3WPjxzurJwUxVQ6bDk3GOxobai+VjenYD/e&#10;bLuL/K5wbyPdjibV9pSUeh6m1QxEpBT/xX/ud53nv07h95l8gVz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tuCcAAAADcAAAADwAAAAAAAAAAAAAAAACYAgAAZHJzL2Rvd25y&#10;ZXYueG1sUEsFBgAAAAAEAAQA9QAAAIUDAAAAAA==&#10;" stroked="f">
                  <v:textbox inset="0,0,0,0">
                    <w:txbxContent>
                      <w:p w:rsidR="00427D62" w:rsidRPr="005332E8" w:rsidRDefault="00427D62" w:rsidP="002772BF">
                        <w:pPr>
                          <w:widowControl/>
                          <w:jc w:val="center"/>
                          <w:rPr>
                            <w:rFonts w:ascii="Sylfaen" w:hAnsi="Sylfaen"/>
                            <w:sz w:val="20"/>
                            <w:szCs w:val="20"/>
                          </w:rPr>
                        </w:pPr>
                        <w:r w:rsidRPr="00184624">
                          <w:rPr>
                            <w:rFonts w:ascii="Sylfaen" w:hAnsi="Sylfaen"/>
                            <w:sz w:val="20"/>
                            <w:szCs w:val="20"/>
                          </w:rPr>
                          <w:t xml:space="preserve">Տեղեկատվական փոխգործակցություն՝ անդամ պետությունների՝ մաքսային հսկողություն իրականացնող լիազորված մարմիններ ԱՏԳ ռեզիդենտների ընդհանուր ռեեստրում </w:t>
                        </w:r>
                        <w:r w:rsidRPr="00184624">
                          <w:rPr>
                            <w:rFonts w:ascii="Sylfaen" w:hAnsi="Sylfaen"/>
                            <w:color w:val="2C2834"/>
                            <w:sz w:val="20"/>
                            <w:szCs w:val="20"/>
                          </w:rPr>
                          <w:t>(Р.СС.03.BCV.03)</w:t>
                        </w:r>
                        <w:r w:rsidRPr="00184624">
                          <w:rPr>
                            <w:rFonts w:ascii="Sylfaen" w:hAnsi="Sylfaen"/>
                            <w:sz w:val="20"/>
                            <w:szCs w:val="20"/>
                          </w:rPr>
                          <w:t xml:space="preserve"> պարունակվող՝ իրավաբանական անձանց մասին տեղեկություններ ներկայացնելիս</w:t>
                        </w:r>
                      </w:p>
                    </w:txbxContent>
                  </v:textbox>
                </v:rect>
                <v:rect id="Rectangle 108" o:spid="_x0000_s1136" style="position:absolute;left:1582;top:4114;width:1971;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fLksAA&#10;AADcAAAADwAAAGRycy9kb3ducmV2LnhtbERPS2sCMRC+F/wPYYTealYPtaxGER/Ya7eK12EzblaT&#10;ybKJmvbXN4VCb/PxPWe+TM6KO/Wh9axgPCpAENdet9woOHzuXt5AhIis0XomBV8UYLkYPM2x1P7B&#10;H3SvYiNyCIcSFZgYu1LKUBtyGEa+I87c2fcOY4Z9I3WPjxzurJwUxat02HJuMNjR2lB9rW5OwX68&#10;2XYX+V3h3ka6HU2q7Skp9TxMqxmISCn+i//c7zrPn07h95l8gVz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fLksAAAADcAAAADwAAAAAAAAAAAAAAAACYAgAAZHJzL2Rvd25y&#10;ZXYueG1sUEsFBgAAAAAEAAQA9QAAAIUDAAAAAA==&#10;" stroked="f">
                  <v:textbox inset="0,0,0,0">
                    <w:txbxContent>
                      <w:p w:rsidR="00427D62" w:rsidRPr="0069167A" w:rsidRDefault="00427D62" w:rsidP="002772BF">
                        <w:pPr>
                          <w:jc w:val="center"/>
                        </w:pPr>
                        <w:r>
                          <w:rPr>
                            <w:rFonts w:ascii="Sylfaen" w:hAnsi="Sylfaen"/>
                            <w:color w:val="1A162B"/>
                            <w:sz w:val="21"/>
                          </w:rPr>
                          <w:t>ԱՏԳ ռեզիդենտների ընդհանուր ռեեստրի տեղեկությունների սպառող</w:t>
                        </w:r>
                      </w:p>
                    </w:txbxContent>
                  </v:textbox>
                </v:rect>
              </v:group>
            </w:pict>
          </mc:Fallback>
        </mc:AlternateContent>
      </w:r>
      <w:r w:rsidR="002772BF" w:rsidRPr="000B0C7D">
        <w:rPr>
          <w:rFonts w:ascii="Sylfaen" w:hAnsi="Sylfaen"/>
          <w:noProof/>
          <w:lang w:val="en-US" w:eastAsia="en-US" w:bidi="ar-SA"/>
        </w:rPr>
        <w:drawing>
          <wp:inline distT="0" distB="0" distL="0" distR="0">
            <wp:extent cx="5669280" cy="2651760"/>
            <wp:effectExtent l="19050" t="0" r="7620" b="0"/>
            <wp:docPr id="11" name="Picture 1" descr="\\SERVERTC\Materials\2018\Quarter 1\115-0002-2018_Zayavka_II_2018\Translatio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8\Quarter 1\115-0002-2018_Zayavka_II_2018\Translation\media\image11.jpeg"/>
                    <pic:cNvPicPr>
                      <a:picLocks noChangeAspect="1" noChangeArrowheads="1"/>
                    </pic:cNvPicPr>
                  </pic:nvPicPr>
                  <pic:blipFill>
                    <a:blip r:embed="rId20" cstate="print"/>
                    <a:srcRect/>
                    <a:stretch>
                      <a:fillRect/>
                    </a:stretch>
                  </pic:blipFill>
                  <pic:spPr bwMode="auto">
                    <a:xfrm>
                      <a:off x="0" y="0"/>
                      <a:ext cx="5669280" cy="265176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 xml:space="preserve">Նկ. 1. Անդամ պետությունների՝ մաքսային հսկողություն իրականացնող լիազորված մարմինների </w:t>
      </w:r>
      <w:r w:rsidR="00623CC9" w:rsidRPr="000B0C7D">
        <w:rPr>
          <w:rFonts w:ascii="Sylfaen" w:hAnsi="Sylfaen"/>
          <w:sz w:val="20"/>
          <w:szCs w:val="20"/>
        </w:rPr>
        <w:t>եւ</w:t>
      </w:r>
      <w:r w:rsidRPr="000B0C7D">
        <w:rPr>
          <w:rFonts w:ascii="Sylfaen" w:hAnsi="Sylfaen"/>
          <w:sz w:val="20"/>
          <w:szCs w:val="20"/>
        </w:rPr>
        <w:t xml:space="preserve"> Հանձնաժողովի միջ</w:t>
      </w:r>
      <w:r w:rsidR="00623CC9" w:rsidRPr="000B0C7D">
        <w:rPr>
          <w:rFonts w:ascii="Sylfaen" w:hAnsi="Sylfaen"/>
          <w:sz w:val="20"/>
          <w:szCs w:val="20"/>
        </w:rPr>
        <w:t>եւ</w:t>
      </w:r>
      <w:r w:rsidRPr="000B0C7D">
        <w:rPr>
          <w:rFonts w:ascii="Sylfaen" w:hAnsi="Sylfaen"/>
          <w:sz w:val="20"/>
          <w:szCs w:val="20"/>
        </w:rPr>
        <w:t xml:space="preserve"> տեղեկատվական փոխգործակցության կառուցվածքը </w:t>
      </w:r>
    </w:p>
    <w:p w:rsidR="002772BF" w:rsidRPr="000B0C7D" w:rsidRDefault="002772BF" w:rsidP="00863343">
      <w:pPr>
        <w:pStyle w:val="Picturecaption0"/>
        <w:shd w:val="clear" w:color="auto" w:fill="auto"/>
        <w:spacing w:after="160" w:line="360" w:lineRule="auto"/>
        <w:rPr>
          <w:rFonts w:ascii="Sylfaen" w:hAnsi="Sylfaen"/>
          <w:sz w:val="24"/>
          <w:szCs w:val="24"/>
        </w:rPr>
      </w:pPr>
    </w:p>
    <w:p w:rsidR="002772BF" w:rsidRPr="000B0C7D" w:rsidRDefault="003F27AF" w:rsidP="00DD095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8.</w:t>
      </w:r>
      <w:r w:rsidRPr="000B0C7D">
        <w:rPr>
          <w:rFonts w:ascii="Sylfaen" w:hAnsi="Sylfaen"/>
          <w:sz w:val="24"/>
          <w:szCs w:val="24"/>
        </w:rPr>
        <w:tab/>
      </w:r>
      <w:r w:rsidR="002772BF" w:rsidRPr="000B0C7D">
        <w:rPr>
          <w:rFonts w:ascii="Sylfaen" w:hAnsi="Sylfaen"/>
          <w:sz w:val="24"/>
          <w:szCs w:val="24"/>
        </w:rPr>
        <w:t xml:space="preserve">Անդամ պետությունների՝ մաքսային հսկողություն իրականացնող լիազորված մարմինների </w:t>
      </w:r>
      <w:r w:rsidR="00623CC9" w:rsidRPr="000B0C7D">
        <w:rPr>
          <w:rFonts w:ascii="Sylfaen" w:hAnsi="Sylfaen"/>
          <w:sz w:val="24"/>
          <w:szCs w:val="24"/>
        </w:rPr>
        <w:t>եւ</w:t>
      </w:r>
      <w:r w:rsidR="002772BF" w:rsidRPr="000B0C7D">
        <w:rPr>
          <w:rFonts w:ascii="Sylfaen" w:hAnsi="Sylfaen"/>
          <w:sz w:val="24"/>
          <w:szCs w:val="24"/>
        </w:rPr>
        <w:t xml:space="preserve"> Հանձնաժողովի միջ</w:t>
      </w:r>
      <w:r w:rsidR="00623CC9" w:rsidRPr="000B0C7D">
        <w:rPr>
          <w:rFonts w:ascii="Sylfaen" w:hAnsi="Sylfaen"/>
          <w:sz w:val="24"/>
          <w:szCs w:val="24"/>
        </w:rPr>
        <w:t>եւ</w:t>
      </w:r>
      <w:r w:rsidR="002772BF" w:rsidRPr="000B0C7D">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2772BF" w:rsidRPr="000B0C7D" w:rsidRDefault="00F62026" w:rsidP="00DD095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9.</w:t>
      </w:r>
      <w:r w:rsidRPr="000B0C7D">
        <w:rPr>
          <w:rFonts w:ascii="Sylfaen" w:hAnsi="Sylfaen"/>
          <w:sz w:val="24"/>
          <w:szCs w:val="24"/>
        </w:rPr>
        <w:tab/>
      </w:r>
      <w:r w:rsidR="002772BF" w:rsidRPr="000B0C7D">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23CC9" w:rsidRPr="000B0C7D">
        <w:rPr>
          <w:rFonts w:ascii="Sylfaen" w:hAnsi="Sylfaen"/>
          <w:sz w:val="24"/>
          <w:szCs w:val="24"/>
        </w:rPr>
        <w:t>եւ</w:t>
      </w:r>
      <w:r w:rsidR="002772BF" w:rsidRPr="000B0C7D">
        <w:rPr>
          <w:rFonts w:ascii="Sylfaen" w:hAnsi="Sylfaen"/>
          <w:sz w:val="24"/>
          <w:szCs w:val="24"/>
        </w:rPr>
        <w:t xml:space="preserve">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2772BF" w:rsidRPr="000B0C7D" w:rsidRDefault="002772BF" w:rsidP="00DD095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1</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623CC9" w:rsidRPr="000B0C7D">
        <w:rPr>
          <w:rFonts w:ascii="Sylfaen" w:hAnsi="Sylfaen"/>
          <w:sz w:val="24"/>
          <w:szCs w:val="24"/>
        </w:rPr>
        <w:t>եւ</w:t>
      </w:r>
      <w:r w:rsidRPr="000B0C7D">
        <w:rPr>
          <w:rFonts w:ascii="Sylfaen" w:hAnsi="Sylfaen"/>
          <w:sz w:val="24"/>
          <w:szCs w:val="24"/>
        </w:rPr>
        <w:t>անմուշից կախված։ Հաղորդագրության կազմում տվյալների կառուցվածքը պետք է համապատասխանի Եվրասիական տնտեսական հանձնաժողովի կոլեգիայի 2016 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իրագործելու համար օգտագործվող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նկարագրությանը (այսուհետ՝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նկարագրություն)։</w:t>
      </w:r>
    </w:p>
    <w:p w:rsidR="002772BF" w:rsidRPr="000B0C7D" w:rsidRDefault="002772BF" w:rsidP="00DD095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F35D44" w:rsidRPr="000B0C7D" w:rsidRDefault="00F35D44">
      <w:pPr>
        <w:widowControl/>
        <w:spacing w:after="200" w:line="276" w:lineRule="auto"/>
        <w:rPr>
          <w:rFonts w:ascii="Sylfaen" w:eastAsia="Times New Roman" w:hAnsi="Sylfaen" w:cs="Times New Roman"/>
          <w:color w:val="auto"/>
        </w:rPr>
      </w:pPr>
      <w:r w:rsidRPr="000B0C7D">
        <w:rPr>
          <w:rFonts w:ascii="Sylfaen" w:hAnsi="Sylfaen"/>
        </w:rPr>
        <w:br w:type="page"/>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V. Տեղեկատվական փոխգործակցությունն </w:t>
      </w:r>
      <w:r w:rsidR="00F35D44" w:rsidRPr="000B0C7D">
        <w:rPr>
          <w:rFonts w:ascii="Sylfaen" w:hAnsi="Sylfaen"/>
          <w:sz w:val="24"/>
          <w:szCs w:val="24"/>
        </w:rPr>
        <w:br/>
      </w:r>
      <w:r w:rsidRPr="000B0C7D">
        <w:rPr>
          <w:rFonts w:ascii="Sylfaen" w:hAnsi="Sylfaen"/>
          <w:sz w:val="24"/>
          <w:szCs w:val="24"/>
        </w:rPr>
        <w:t>ընթացակարգերի խմբերի շրջանակներում</w:t>
      </w:r>
    </w:p>
    <w:p w:rsidR="00F35D44" w:rsidRPr="000B0C7D" w:rsidRDefault="00F35D44"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F35D44">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1. Տեղեկատվական փոխգործակցություն՝ անդամ պետությունների՝ մաքսային հսկողություն իրականացնող լիազորված մարմիններ ԱՏԳ ռեզիդենտների ընդհանուր ռեեստրում պարունակվող՝ իրավաբանական անձանց մասին տեղեկություններ ներկայացնելիս</w:t>
      </w:r>
    </w:p>
    <w:p w:rsidR="002772BF" w:rsidRPr="000B0C7D" w:rsidRDefault="002772BF" w:rsidP="00F35D44">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տեղեկություններն անդամ պետությունների՝ մաքսային հսկողություն իրականացնող լիազորված մարմիններ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2772BF"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895808" behindDoc="0" locked="0" layoutInCell="1" allowOverlap="1">
                <wp:simplePos x="0" y="0"/>
                <wp:positionH relativeFrom="column">
                  <wp:posOffset>90805</wp:posOffset>
                </wp:positionH>
                <wp:positionV relativeFrom="paragraph">
                  <wp:posOffset>109220</wp:posOffset>
                </wp:positionV>
                <wp:extent cx="5349875" cy="6284595"/>
                <wp:effectExtent l="0" t="4445" r="0" b="0"/>
                <wp:wrapNone/>
                <wp:docPr id="16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875" cy="6284595"/>
                          <a:chOff x="1561" y="1590"/>
                          <a:chExt cx="8425" cy="9897"/>
                        </a:xfrm>
                      </wpg:grpSpPr>
                      <wps:wsp>
                        <wps:cNvPr id="163" name="Rectangle 110"/>
                        <wps:cNvSpPr>
                          <a:spLocks noChangeArrowheads="1"/>
                        </wps:cNvSpPr>
                        <wps:spPr bwMode="auto">
                          <a:xfrm>
                            <a:off x="1665" y="2824"/>
                            <a:ext cx="6190"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[կատարվում է ԱՏԳ ռեզիդենտների ընդհանուր ռեեստրի թարմացման ամսաթվի և ժամի մասին տեղեկատվություն ստանալու անհրաժեշտության  դեպքում]</w:t>
                              </w:r>
                            </w:p>
                            <w:p w:rsidR="00427D62" w:rsidRPr="006D18A1" w:rsidRDefault="00427D62" w:rsidP="002772BF"/>
                          </w:txbxContent>
                        </wps:txbx>
                        <wps:bodyPr rot="0" vert="horz" wrap="square" lIns="0" tIns="0" rIns="0" bIns="0" anchor="t" anchorCtr="0" upright="1">
                          <a:noAutofit/>
                        </wps:bodyPr>
                      </wps:wsp>
                      <wps:wsp>
                        <wps:cNvPr id="164" name="Rectangle 111"/>
                        <wps:cNvSpPr>
                          <a:spLocks noChangeArrowheads="1"/>
                        </wps:cNvSpPr>
                        <wps:spPr bwMode="auto">
                          <a:xfrm>
                            <a:off x="5993" y="1590"/>
                            <a:ext cx="3993"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9167A" w:rsidRDefault="00427D62" w:rsidP="002772BF">
                              <w:pPr>
                                <w:widowControl/>
                                <w:jc w:val="center"/>
                              </w:pPr>
                              <w:r>
                                <w:rPr>
                                  <w:rFonts w:ascii="Sylfaen" w:hAnsi="Sylfaen"/>
                                  <w:color w:val="2C2834"/>
                                  <w:sz w:val="21"/>
                                </w:rPr>
                                <w:t>«Մասնակցություն»</w:t>
                              </w:r>
                            </w:p>
                          </w:txbxContent>
                        </wps:txbx>
                        <wps:bodyPr rot="0" vert="horz" wrap="square" lIns="0" tIns="0" rIns="0" bIns="0" anchor="t" anchorCtr="0" upright="1">
                          <a:noAutofit/>
                        </wps:bodyPr>
                      </wps:wsp>
                      <wps:wsp>
                        <wps:cNvPr id="165" name="Rectangle 112"/>
                        <wps:cNvSpPr>
                          <a:spLocks noChangeArrowheads="1"/>
                        </wps:cNvSpPr>
                        <wps:spPr bwMode="auto">
                          <a:xfrm>
                            <a:off x="3872" y="3441"/>
                            <a:ext cx="3983"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ռեեստրի թարմացման ամսաթվի և ժամի մասին տեղեկատվության ստացում (P.CC.03.TRN.004)</w:t>
                              </w:r>
                            </w:p>
                            <w:p w:rsidR="00427D62" w:rsidRPr="006D18A1" w:rsidRDefault="00427D62" w:rsidP="002772BF"/>
                          </w:txbxContent>
                        </wps:txbx>
                        <wps:bodyPr rot="0" vert="horz" wrap="square" lIns="0" tIns="0" rIns="0" bIns="0" anchor="t" anchorCtr="0" upright="1">
                          <a:noAutofit/>
                        </wps:bodyPr>
                      </wps:wsp>
                      <wps:wsp>
                        <wps:cNvPr id="166" name="Rectangle 113"/>
                        <wps:cNvSpPr>
                          <a:spLocks noChangeArrowheads="1"/>
                        </wps:cNvSpPr>
                        <wps:spPr bwMode="auto">
                          <a:xfrm>
                            <a:off x="1665" y="6546"/>
                            <a:ext cx="6190"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6649A1">
                              <w:pPr>
                                <w:widowControl/>
                                <w:rPr>
                                  <w:rFonts w:ascii="Times New Roman" w:eastAsia="Times New Roman" w:hAnsi="Times New Roman" w:cs="Times New Roman"/>
                                  <w:color w:val="auto"/>
                                </w:rPr>
                              </w:pPr>
                              <w:r>
                                <w:rPr>
                                  <w:rFonts w:ascii="Sylfaen" w:hAnsi="Sylfaen"/>
                                  <w:sz w:val="18"/>
                                </w:rPr>
                                <w:t>[կատարվում է Հանձնաժողովում պահպանվող՝ ԱՏԳ ռեզիդենտների ընդհանուր ռեեստրի իրավաբանական անձանց մասին տեղեկությունների սինքրոնացման անհրաժեշտության դեպքում]</w:t>
                              </w:r>
                            </w:p>
                            <w:p w:rsidR="00427D62" w:rsidRPr="006D18A1" w:rsidRDefault="00427D62" w:rsidP="002772BF"/>
                          </w:txbxContent>
                        </wps:txbx>
                        <wps:bodyPr rot="0" vert="horz" wrap="square" lIns="0" tIns="0" rIns="0" bIns="0" anchor="t" anchorCtr="0" upright="1">
                          <a:noAutofit/>
                        </wps:bodyPr>
                      </wps:wsp>
                      <wps:wsp>
                        <wps:cNvPr id="167" name="Rectangle 114"/>
                        <wps:cNvSpPr>
                          <a:spLocks noChangeArrowheads="1"/>
                        </wps:cNvSpPr>
                        <wps:spPr bwMode="auto">
                          <a:xfrm>
                            <a:off x="3872" y="7200"/>
                            <a:ext cx="3983"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ռեեստրից իրավաբանական անձանց մասին տեղեկությունների ստացում (P.CC.03.TRN.005)</w:t>
                              </w:r>
                            </w:p>
                            <w:p w:rsidR="00427D62" w:rsidRPr="006D18A1" w:rsidRDefault="00427D62" w:rsidP="002772BF"/>
                          </w:txbxContent>
                        </wps:txbx>
                        <wps:bodyPr rot="0" vert="horz" wrap="square" lIns="0" tIns="0" rIns="0" bIns="0" anchor="t" anchorCtr="0" upright="1">
                          <a:noAutofit/>
                        </wps:bodyPr>
                      </wps:wsp>
                      <wps:wsp>
                        <wps:cNvPr id="168" name="Rectangle 115"/>
                        <wps:cNvSpPr>
                          <a:spLocks noChangeArrowheads="1"/>
                        </wps:cNvSpPr>
                        <wps:spPr bwMode="auto">
                          <a:xfrm>
                            <a:off x="1561" y="10043"/>
                            <a:ext cx="6294" cy="7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866128" w:rsidRDefault="00427D62" w:rsidP="006649A1">
                              <w:pPr>
                                <w:widowControl/>
                                <w:rPr>
                                  <w:rFonts w:ascii="Sylfaen" w:eastAsia="Times New Roman" w:hAnsi="Sylfaen" w:cs="Times New Roman"/>
                                  <w:color w:val="auto"/>
                                  <w:sz w:val="18"/>
                                  <w:szCs w:val="18"/>
                                </w:rPr>
                              </w:pPr>
                              <w:r w:rsidRPr="00184624">
                                <w:rPr>
                                  <w:rFonts w:ascii="Sylfaen" w:hAnsi="Sylfaen"/>
                                  <w:sz w:val="18"/>
                                  <w:szCs w:val="18"/>
                                </w:rPr>
                                <w:t>[կատարվում է ԱՏԳ ռեզիդենտների ընդհանուր ռեեստրում որոշակի ժամանակահատվածում կատարված փոփոխությունների մասին տեղեկատվություն ստանալու անհրաժեշտության դեպքում]</w:t>
                              </w:r>
                            </w:p>
                            <w:p w:rsidR="00427D62" w:rsidRPr="00866128" w:rsidRDefault="00427D62" w:rsidP="002772BF">
                              <w:pPr>
                                <w:rPr>
                                  <w:rFonts w:ascii="Sylfaen" w:hAnsi="Sylfaen"/>
                                  <w:sz w:val="18"/>
                                  <w:szCs w:val="18"/>
                                </w:rPr>
                              </w:pPr>
                            </w:p>
                          </w:txbxContent>
                        </wps:txbx>
                        <wps:bodyPr rot="0" vert="horz" wrap="square" lIns="0" tIns="0" rIns="0" bIns="0" anchor="t" anchorCtr="0" upright="1">
                          <a:noAutofit/>
                        </wps:bodyPr>
                      </wps:wsp>
                      <wps:wsp>
                        <wps:cNvPr id="169" name="Rectangle 116"/>
                        <wps:cNvSpPr>
                          <a:spLocks noChangeArrowheads="1"/>
                        </wps:cNvSpPr>
                        <wps:spPr bwMode="auto">
                          <a:xfrm>
                            <a:off x="3872" y="10791"/>
                            <a:ext cx="3983" cy="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 xml:space="preserve">ԱՏԳ ռեզիդենտների ընդհանուր ռեեստրում կատարված փոփոխությունների մասին տեղեկատվության ստացում (Р.СС.ОЗ.TRN.006) </w:t>
                              </w:r>
                            </w:p>
                            <w:p w:rsidR="00427D62" w:rsidRPr="006D18A1" w:rsidRDefault="00427D62" w:rsidP="002772BF"/>
                          </w:txbxContent>
                        </wps:txbx>
                        <wps:bodyPr rot="0" vert="horz" wrap="square" lIns="0" tIns="0" rIns="0" bIns="0" anchor="t" anchorCtr="0" upright="1">
                          <a:noAutofit/>
                        </wps:bodyPr>
                      </wps:wsp>
                      <wps:wsp>
                        <wps:cNvPr id="170" name="Rectangle 117"/>
                        <wps:cNvSpPr>
                          <a:spLocks noChangeArrowheads="1"/>
                        </wps:cNvSpPr>
                        <wps:spPr bwMode="auto">
                          <a:xfrm>
                            <a:off x="1758" y="1590"/>
                            <a:ext cx="4002"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jc w:val="center"/>
                              </w:pPr>
                              <w:r>
                                <w:rPr>
                                  <w:rFonts w:ascii="Sylfaen" w:hAnsi="Sylfaen"/>
                                  <w:sz w:val="18"/>
                                </w:rPr>
                                <w:t>։ԱՏԳ ռեզիդենտների ընդհանուր ռեեստրի տեղեկությունների սպառող</w:t>
                              </w:r>
                            </w:p>
                          </w:txbxContent>
                        </wps:txbx>
                        <wps:bodyPr rot="0" vert="horz" wrap="square" lIns="0" tIns="0" rIns="0" bIns="0" anchor="t" anchorCtr="0" upright="1">
                          <a:noAutofit/>
                        </wps:bodyPr>
                      </wps:wsp>
                      <wps:wsp>
                        <wps:cNvPr id="171" name="Rectangle 118"/>
                        <wps:cNvSpPr>
                          <a:spLocks noChangeArrowheads="1"/>
                        </wps:cNvSpPr>
                        <wps:spPr bwMode="auto">
                          <a:xfrm>
                            <a:off x="5993" y="1590"/>
                            <a:ext cx="3993" cy="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 ԱՏԳ ռեզիդենտների ընդհանուր ռեեստրի տիրապետող</w:t>
                              </w:r>
                            </w:p>
                            <w:p w:rsidR="00427D62" w:rsidRPr="006D18A1" w:rsidRDefault="00427D62" w:rsidP="002772BF">
                              <w:pPr>
                                <w:jc w:val="cente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3" o:spid="_x0000_s1137" style="position:absolute;margin-left:7.15pt;margin-top:8.6pt;width:421.25pt;height:494.85pt;z-index:251895808" coordorigin="1561,1590" coordsize="8425,9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">
                <v:rect id="Rectangle 110" o:spid="_x0000_s1138" style="position:absolute;left:1665;top:2824;width:6190;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VbTMAA&#10;AADcAAAADwAAAGRycy9kb3ducmV2LnhtbERPS2sCMRC+F/wPYYTealYLUlajiA/stVvF67AZN6vJ&#10;ZNlETfvrm0Kht/n4njNfJmfFnfrQelYwHhUgiGuvW24UHD53L28gQkTWaD2Tgi8KsFwMnuZYav/g&#10;D7pXsRE5hEOJCkyMXSllqA05DCPfEWfu7HuHMcO+kbrHRw53Vk6KYiodtpwbDHa0NlRfq5tTsB9v&#10;tt1Ffle4t5FuR5Nqe0pKPQ/TagYiUor/4j/3u87zp6/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HVbTMAAAADcAAAADwAAAAAAAAAAAAAAAACYAgAAZHJzL2Rvd25y&#10;ZXYueG1sUEsFBgAAAAAEAAQA9QAAAIUDAAAAAA==&#10;" stroked="f">
                  <v:textbox inset="0,0,0,0">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[կատարվում է ԱՏԳ ռեզիդենտների ընդհանուր ռեեստրի թարմացման ամսաթվի և ժամի մասին տեղեկատվություն ստանալու անհրաժեշտության  դեպքում]</w:t>
                        </w:r>
                      </w:p>
                      <w:p w:rsidR="00427D62" w:rsidRPr="006D18A1" w:rsidRDefault="00427D62" w:rsidP="002772BF"/>
                    </w:txbxContent>
                  </v:textbox>
                </v:rect>
                <v:rect id="Rectangle 111" o:spid="_x0000_s1139" style="position:absolute;left:5993;top:1590;width:399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zDOMAA&#10;AADcAAAADwAAAGRycy9kb3ducmV2LnhtbERPS2sCMRC+F/wPYYTealYpUlajiA/stVvF67AZN6vJ&#10;ZNlETfvrm0Kht/n4njNfJmfFnfrQelYwHhUgiGuvW24UHD53L28gQkTWaD2Tgi8KsFwMnuZYav/g&#10;D7pXsRE5hEOJCkyMXSllqA05DCPfEWfu7HuHMcO+kbrHRw53Vk6KYiodtpwbDHa0NlRfq5tTsB9v&#10;tt1Ffle4t5FuR5Nqe0pKPQ/TagYiUor/4j/3u87zp6/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5zDOMAAAADcAAAADwAAAAAAAAAAAAAAAACYAgAAZHJzL2Rvd25y&#10;ZXYueG1sUEsFBgAAAAAEAAQA9QAAAIUDAAAAAA==&#10;" stroked="f">
                  <v:textbox inset="0,0,0,0">
                    <w:txbxContent>
                      <w:p w:rsidR="00427D62" w:rsidRPr="0069167A" w:rsidRDefault="00427D62" w:rsidP="002772BF">
                        <w:pPr>
                          <w:widowControl/>
                          <w:jc w:val="center"/>
                        </w:pPr>
                        <w:r>
                          <w:rPr>
                            <w:rFonts w:ascii="Sylfaen" w:hAnsi="Sylfaen"/>
                            <w:color w:val="2C2834"/>
                            <w:sz w:val="21"/>
                          </w:rPr>
                          <w:t>«Մասնակցություն»</w:t>
                        </w:r>
                      </w:p>
                    </w:txbxContent>
                  </v:textbox>
                </v:rect>
                <v:rect id="Rectangle 112" o:spid="_x0000_s1140" style="position:absolute;left:3872;top:3441;width:3983;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Bmo8AA&#10;AADcAAAADwAAAGRycy9kb3ducmV2LnhtbERPS2sCMRC+F/wPYYTealahUlajiA/stVvF67AZN6vJ&#10;ZNlETfvrm0Kht/n4njNfJmfFnfrQelYwHhUgiGuvW24UHD53L28gQkTWaD2Tgi8KsFwMnuZYav/g&#10;D7pXsRE5hEOJCkyMXSllqA05DCPfEWfu7HuHMcO+kbrHRw53Vk6KYiodtpwbDHa0NlRfq5tTsB9v&#10;tt1Ffle4t5FuR5Nqe0pKPQ/TagYiUor/4j/3u87zp6/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Bmo8AAAADcAAAADwAAAAAAAAAAAAAAAACYAgAAZHJzL2Rvd25y&#10;ZXYueG1sUEsFBgAAAAAEAAQA9QAAAIUDAAAAAA==&#10;" stroked="f">
                  <v:textbox inset="0,0,0,0">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ռեեստրի թարմացման ամսաթվի և ժամի մասին տեղեկատվության ստացում (P.CC.03.TRN.004)</w:t>
                        </w:r>
                      </w:p>
                      <w:p w:rsidR="00427D62" w:rsidRPr="006D18A1" w:rsidRDefault="00427D62" w:rsidP="002772BF"/>
                    </w:txbxContent>
                  </v:textbox>
                </v:rect>
                <v:rect id="Rectangle 113" o:spid="_x0000_s1141" style="position:absolute;left:1665;top:6546;width:619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41MAA&#10;AADcAAAADwAAAGRycy9kb3ducmV2LnhtbERPS2sCMRC+F/wPYYTealYPS1mNIj6w125beh0242Y1&#10;mSybqNFf3xQKvc3H95zFKjkrrjSEzrOC6aQAQdx43XGr4PNj//IKIkRkjdYzKbhTgNVy9LTASvsb&#10;v9O1jq3IIRwqVGBi7CspQ2PIYZj4njhzRz84jBkOrdQD3nK4s3JWFKV02HFuMNjTxlBzri9OwWG6&#10;3fUn+ajxYCNdvkxq7HdS6nmc1nMQkVL8F/+533SeX5b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L41MAAAADcAAAADwAAAAAAAAAAAAAAAACYAgAAZHJzL2Rvd25y&#10;ZXYueG1sUEsFBgAAAAAEAAQA9QAAAIUDAAAAAA==&#10;" stroked="f">
                  <v:textbox inset="0,0,0,0">
                    <w:txbxContent>
                      <w:p w:rsidR="00427D62" w:rsidRPr="006D18A1" w:rsidRDefault="00427D62" w:rsidP="006649A1">
                        <w:pPr>
                          <w:widowControl/>
                          <w:rPr>
                            <w:rFonts w:ascii="Times New Roman" w:eastAsia="Times New Roman" w:hAnsi="Times New Roman" w:cs="Times New Roman"/>
                            <w:color w:val="auto"/>
                          </w:rPr>
                        </w:pPr>
                        <w:r>
                          <w:rPr>
                            <w:rFonts w:ascii="Sylfaen" w:hAnsi="Sylfaen"/>
                            <w:sz w:val="18"/>
                          </w:rPr>
                          <w:t>[կատարվում է Հանձնաժողովում պահպանվող՝ ԱՏԳ ռեզիդենտների ընդհանուր ռեեստրի իրավաբանական անձանց մասին տեղեկությունների սինքրոնացման անհրաժեշտության դեպքում]</w:t>
                        </w:r>
                      </w:p>
                      <w:p w:rsidR="00427D62" w:rsidRPr="006D18A1" w:rsidRDefault="00427D62" w:rsidP="002772BF"/>
                    </w:txbxContent>
                  </v:textbox>
                </v:rect>
                <v:rect id="Rectangle 114" o:spid="_x0000_s1142" style="position:absolute;left:3872;top:7200;width:3983;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5dT8AA&#10;AADcAAAADwAAAGRycy9kb3ducmV2LnhtbERPS2sCMRC+F/wPYYTealYPtqxGER/Ya7eK12EzblaT&#10;ybKJmvbXN4VCb/PxPWe+TM6KO/Wh9axgPCpAENdet9woOHzuXt5AhIis0XomBV8UYLkYPM2x1P7B&#10;H3SvYiNyCIcSFZgYu1LKUBtyGEa+I87c2fcOY4Z9I3WPjxzurJwUxVQ6bDk3GOxobai+VjenYD/e&#10;bLuL/K5wbyPdjibV9pSUeh6m1QxEpBT/xX/ud53nT1/h95l8gVz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5dT8AAAADcAAAADwAAAAAAAAAAAAAAAACYAgAAZHJzL2Rvd25y&#10;ZXYueG1sUEsFBgAAAAAEAAQA9QAAAIUDAAAAAA==&#10;" stroked="f">
                  <v:textbox inset="0,0,0,0">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ԱՏԳ ռեզիդենտների ընդհանուր ռեեստրից իրավաբանական անձանց մասին տեղեկությունների ստացում (P.CC.03.TRN.005)</w:t>
                        </w:r>
                      </w:p>
                      <w:p w:rsidR="00427D62" w:rsidRPr="006D18A1" w:rsidRDefault="00427D62" w:rsidP="002772BF"/>
                    </w:txbxContent>
                  </v:textbox>
                </v:rect>
                <v:rect id="Rectangle 115" o:spid="_x0000_s1143" style="position:absolute;left:1561;top:10043;width:6294;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HJPcMA&#10;AADcAAAADwAAAGRycy9kb3ducmV2LnhtbESPzU4DMQyE70i8Q2QkbjRbDlW1NK1Qf1SubFtxtTZm&#10;s5A4q03aBp6+PiBxszXjmc+LVQleXWhMfWQD00kFiriNtufOwPGwe5qDShnZoo9MBn4owWp5f7fA&#10;2sYrv9OlyZ2SEE41GnA5D7XWqXUUME3iQCzaZxwDZlnHTtsRrxIevH6uqpkO2LM0OBxo7aj9bs7B&#10;wH662Q5f+rfBvc90PrnS+o9izONDeX0Blankf/Pf9ZsV/JnQyjMygV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HJPcMAAADcAAAADwAAAAAAAAAAAAAAAACYAgAAZHJzL2Rv&#10;d25yZXYueG1sUEsFBgAAAAAEAAQA9QAAAIgDAAAAAA==&#10;" stroked="f">
                  <v:textbox inset="0,0,0,0">
                    <w:txbxContent>
                      <w:p w:rsidR="00427D62" w:rsidRPr="00866128" w:rsidRDefault="00427D62" w:rsidP="006649A1">
                        <w:pPr>
                          <w:widowControl/>
                          <w:rPr>
                            <w:rFonts w:ascii="Sylfaen" w:eastAsia="Times New Roman" w:hAnsi="Sylfaen" w:cs="Times New Roman"/>
                            <w:color w:val="auto"/>
                            <w:sz w:val="18"/>
                            <w:szCs w:val="18"/>
                          </w:rPr>
                        </w:pPr>
                        <w:r w:rsidRPr="00184624">
                          <w:rPr>
                            <w:rFonts w:ascii="Sylfaen" w:hAnsi="Sylfaen"/>
                            <w:sz w:val="18"/>
                            <w:szCs w:val="18"/>
                          </w:rPr>
                          <w:t>[կատարվում է ԱՏԳ ռեզիդենտների ընդհանուր ռեեստրում որոշակի ժամանակահատվածում կատարված փոփոխությունների մասին տեղեկատվություն ստանալու անհրաժեշտության դեպքում]</w:t>
                        </w:r>
                      </w:p>
                      <w:p w:rsidR="00427D62" w:rsidRPr="00866128" w:rsidRDefault="00427D62" w:rsidP="002772BF">
                        <w:pPr>
                          <w:rPr>
                            <w:rFonts w:ascii="Sylfaen" w:hAnsi="Sylfaen"/>
                            <w:sz w:val="18"/>
                            <w:szCs w:val="18"/>
                          </w:rPr>
                        </w:pPr>
                      </w:p>
                    </w:txbxContent>
                  </v:textbox>
                </v:rect>
                <v:rect id="Rectangle 116" o:spid="_x0000_s1144" style="position:absolute;left:3872;top:10791;width:3983;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1spsAA&#10;AADcAAAADwAAAGRycy9kb3ducmV2LnhtbERPS2sCMRC+F/wPYYTealYP0q5GER/Ya7eK12EzblaT&#10;ybKJmvbXN4VCb/PxPWe+TM6KO/Wh9axgPCpAENdet9woOHzuXl5BhIis0XomBV8UYLkYPM2x1P7B&#10;H3SvYiNyCIcSFZgYu1LKUBtyGEa+I87c2fcOY4Z9I3WPjxzurJwUxVQ6bDk3GOxobai+VjenYD/e&#10;bLuL/K5wbyPdjibV9pSUeh6m1QxEpBT/xX/ud53nT9/g95l8gVz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1spsAAAADcAAAADwAAAAAAAAAAAAAAAACYAgAAZHJzL2Rvd25y&#10;ZXYueG1sUEsFBgAAAAAEAAQA9QAAAIUDAAAAAA==&#10;" stroked="f">
                  <v:textbox inset="0,0,0,0">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 xml:space="preserve">ԱՏԳ ռեզիդենտների ընդհանուր ռեեստրում կատարված փոփոխությունների մասին տեղեկատվության ստացում (Р.СС.ОЗ.TRN.006) </w:t>
                        </w:r>
                      </w:p>
                      <w:p w:rsidR="00427D62" w:rsidRPr="006D18A1" w:rsidRDefault="00427D62" w:rsidP="002772BF"/>
                    </w:txbxContent>
                  </v:textbox>
                </v:rect>
                <v:rect id="Rectangle 117" o:spid="_x0000_s1145" style="position:absolute;left:1758;top:1590;width:4002;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5T5sMA&#10;AADcAAAADwAAAGRycy9kb3ducmV2LnhtbESPQU8CMRCF7yb+h2ZMuEkXD2BWCjGCwSsrxutkO25X&#10;2+lmW6D6650DCbeZvDfvfbNcl+DVicbURzYwm1agiNtoe+4MHN5f7x9BpYxs0UcmA7+UYL26vVli&#10;beOZ93RqcqckhFONBlzOQ611ah0FTNM4EIv2FceAWdax03bEs4QHrx+qaq4D9iwNDgd6cdT+NMdg&#10;YDfbbIdv/dfgzmc6frjS+s9izOSuPD+BylTy1Xy5frOCvxB8eUYm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5T5sMAAADcAAAADwAAAAAAAAAAAAAAAACYAgAAZHJzL2Rv&#10;d25yZXYueG1sUEsFBgAAAAAEAAQA9QAAAIgDAAAAAA==&#10;" stroked="f">
                  <v:textbox inset="0,0,0,0">
                    <w:txbxContent>
                      <w:p w:rsidR="00427D62" w:rsidRPr="006D18A1" w:rsidRDefault="00427D62" w:rsidP="002772BF">
                        <w:pPr>
                          <w:jc w:val="center"/>
                        </w:pPr>
                        <w:r>
                          <w:rPr>
                            <w:rFonts w:ascii="Sylfaen" w:hAnsi="Sylfaen"/>
                            <w:sz w:val="18"/>
                          </w:rPr>
                          <w:t>։ԱՏԳ ռեզիդենտների ընդհանուր ռեեստրի տեղեկությունների սպառող</w:t>
                        </w:r>
                      </w:p>
                    </w:txbxContent>
                  </v:textbox>
                </v:rect>
                <v:rect id="Rectangle 118" o:spid="_x0000_s1146" style="position:absolute;left:5993;top:1590;width:399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2fcAA&#10;AADcAAAADwAAAGRycy9kb3ducmV2LnhtbERPTWsCMRC9F/wPYYTeanY91LI1SlGLvbpt6XXYjJu1&#10;yWTZRE37640geJvH+5z5MjkrTjSEzrOCclKAIG687rhV8PX5/vQCIkRkjdYzKfijAMvF6GGOlfZn&#10;3tGpjq3IIRwqVGBi7CspQ2PIYZj4njhzez84jBkOrdQDnnO4s3JaFM/SYce5wWBPK0PNb310Crbl&#10;etMf5H+NWxvp+G1SY3+SUo/j9PYKIlKKd/HN/aHz/FkJ12fyBXJ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L2fcAAAADcAAAADwAAAAAAAAAAAAAAAACYAgAAZHJzL2Rvd25y&#10;ZXYueG1sUEsFBgAAAAAEAAQA9QAAAIUDAAAAAA==&#10;" stroked="f">
                  <v:textbox inset="0,0,0,0">
                    <w:txbxContent>
                      <w:p w:rsidR="00427D62" w:rsidRPr="006D18A1" w:rsidRDefault="00427D62" w:rsidP="002772BF">
                        <w:pPr>
                          <w:widowControl/>
                          <w:jc w:val="center"/>
                          <w:rPr>
                            <w:rFonts w:ascii="Times New Roman" w:eastAsia="Times New Roman" w:hAnsi="Times New Roman" w:cs="Times New Roman"/>
                            <w:color w:val="auto"/>
                          </w:rPr>
                        </w:pPr>
                        <w:r>
                          <w:rPr>
                            <w:rFonts w:ascii="Sylfaen" w:hAnsi="Sylfaen"/>
                            <w:sz w:val="18"/>
                          </w:rPr>
                          <w:t>: ԱՏԳ ռեզիդենտների ընդհանուր ռեեստրի տիրապետող</w:t>
                        </w:r>
                      </w:p>
                      <w:p w:rsidR="00427D62" w:rsidRPr="006D18A1" w:rsidRDefault="00427D62" w:rsidP="002772BF">
                        <w:pPr>
                          <w:jc w:val="center"/>
                        </w:pPr>
                      </w:p>
                    </w:txbxContent>
                  </v:textbox>
                </v:rect>
              </v:group>
            </w:pict>
          </mc:Fallback>
        </mc:AlternateContent>
      </w:r>
      <w:r w:rsidR="002772BF" w:rsidRPr="000B0C7D">
        <w:rPr>
          <w:rFonts w:ascii="Sylfaen" w:hAnsi="Sylfaen"/>
          <w:noProof/>
          <w:lang w:val="en-US" w:eastAsia="en-US" w:bidi="ar-SA"/>
        </w:rPr>
        <w:drawing>
          <wp:inline distT="0" distB="0" distL="0" distR="0">
            <wp:extent cx="5669280" cy="7772400"/>
            <wp:effectExtent l="19050" t="0" r="7620" b="0"/>
            <wp:docPr id="12" name="Picture 2" descr="\\SERVERTC\Materials\2018\Quarter 1\115-0002-2018_Zayavka_II_2018\Translatio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8\Quarter 1\115-0002-2018_Zayavka_II_2018\Translation\media\image12.jpeg"/>
                    <pic:cNvPicPr>
                      <a:picLocks noChangeAspect="1" noChangeArrowheads="1"/>
                    </pic:cNvPicPr>
                  </pic:nvPicPr>
                  <pic:blipFill>
                    <a:blip r:embed="rId21" cstate="print"/>
                    <a:srcRect/>
                    <a:stretch>
                      <a:fillRect/>
                    </a:stretch>
                  </pic:blipFill>
                  <pic:spPr bwMode="auto">
                    <a:xfrm>
                      <a:off x="0" y="0"/>
                      <a:ext cx="5669280" cy="777240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rPr>
          <w:rFonts w:ascii="Sylfaen" w:hAnsi="Sylfaen"/>
          <w:spacing w:val="-4"/>
          <w:sz w:val="20"/>
          <w:szCs w:val="20"/>
        </w:rPr>
      </w:pPr>
      <w:r w:rsidRPr="000B0C7D">
        <w:rPr>
          <w:rFonts w:ascii="Sylfaen" w:hAnsi="Sylfaen"/>
          <w:spacing w:val="-4"/>
          <w:sz w:val="20"/>
          <w:szCs w:val="20"/>
        </w:rPr>
        <w:t>Նկ. 2. ԱՏԳ ռեզիդենտների ընդհանուր ռեեստրում պարունակվող՝ իրավաբանական անձանց մասին տեղեկությունները անդամ պետությունների՝ մաքսային հսկողություն իրականացնող լիազորված մարմիններ ներկայացնելիս ընդհանուր գործընթացի տրանզակցիաների կատարման սխեմա</w:t>
      </w:r>
    </w:p>
    <w:p w:rsidR="002772BF" w:rsidRPr="000B0C7D" w:rsidRDefault="002772BF" w:rsidP="00863343">
      <w:pPr>
        <w:spacing w:after="160" w:line="360" w:lineRule="auto"/>
        <w:rPr>
          <w:rFonts w:ascii="Sylfaen" w:hAnsi="Sylfaen"/>
        </w:rPr>
        <w:sectPr w:rsidR="002772BF" w:rsidRPr="000B0C7D" w:rsidSect="007D21E9">
          <w:pgSz w:w="11909" w:h="16840"/>
          <w:pgMar w:top="1418" w:right="1418" w:bottom="1418" w:left="1418" w:header="0" w:footer="501" w:gutter="0"/>
          <w:pgNumType w:start="1"/>
          <w:cols w:space="720"/>
          <w:noEndnote/>
          <w:titlePg/>
          <w:docGrid w:linePitch="360"/>
        </w:sect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2</w:t>
      </w:r>
    </w:p>
    <w:p w:rsidR="002772BF" w:rsidRPr="000B0C7D" w:rsidRDefault="002772BF" w:rsidP="00863343">
      <w:pPr>
        <w:pStyle w:val="Bodytext20"/>
        <w:shd w:val="clear" w:color="auto" w:fill="auto"/>
        <w:spacing w:after="160" w:line="360" w:lineRule="auto"/>
        <w:ind w:left="520"/>
        <w:jc w:val="center"/>
        <w:rPr>
          <w:rFonts w:ascii="Sylfaen" w:hAnsi="Sylfaen"/>
          <w:sz w:val="24"/>
          <w:szCs w:val="24"/>
        </w:rPr>
      </w:pPr>
      <w:r w:rsidRPr="000B0C7D">
        <w:rPr>
          <w:rFonts w:ascii="Sylfaen" w:hAnsi="Sylfaen"/>
          <w:sz w:val="24"/>
          <w:szCs w:val="24"/>
        </w:rPr>
        <w:t>ԱՏԳ ռեզիդենտների ընդհանուր ռեեստրում պարունակվող՝ իրավաբանական անձանց մասին տեղեկություններն անդամ պետությունների՝ մաքսային հսկողություն իրականացնող լիազորված մարմիններ ներկայացնելիս ընդհանուր գործընթացի տրանզակցիաների ցանկը</w:t>
      </w:r>
    </w:p>
    <w:tbl>
      <w:tblPr>
        <w:tblOverlap w:val="never"/>
        <w:tblW w:w="14861" w:type="dxa"/>
        <w:tblInd w:w="-274" w:type="dxa"/>
        <w:tblLayout w:type="fixed"/>
        <w:tblCellMar>
          <w:left w:w="10" w:type="dxa"/>
          <w:right w:w="10" w:type="dxa"/>
        </w:tblCellMar>
        <w:tblLook w:val="0000" w:firstRow="0" w:lastRow="0" w:firstColumn="0" w:lastColumn="0" w:noHBand="0" w:noVBand="0"/>
      </w:tblPr>
      <w:tblGrid>
        <w:gridCol w:w="1008"/>
        <w:gridCol w:w="3110"/>
        <w:gridCol w:w="3250"/>
        <w:gridCol w:w="2717"/>
        <w:gridCol w:w="2424"/>
        <w:gridCol w:w="2352"/>
      </w:tblGrid>
      <w:tr w:rsidR="002772BF" w:rsidRPr="000B0C7D" w:rsidTr="00633C18">
        <w:trPr>
          <w:tblHeader/>
        </w:trPr>
        <w:tc>
          <w:tcPr>
            <w:tcW w:w="1008" w:type="dxa"/>
            <w:tcBorders>
              <w:top w:val="single" w:sz="4" w:space="0" w:color="auto"/>
              <w:left w:val="single" w:sz="4" w:space="0" w:color="auto"/>
            </w:tcBorders>
            <w:shd w:val="clear" w:color="auto" w:fill="FFFFFF"/>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Համարը՝</w:t>
            </w:r>
            <w:r w:rsidRPr="000B0C7D">
              <w:rPr>
                <w:rFonts w:ascii="Sylfaen" w:hAnsi="Sylfaen"/>
                <w:sz w:val="20"/>
                <w:szCs w:val="20"/>
              </w:rPr>
              <w:t xml:space="preserve"> ը/կ</w:t>
            </w:r>
          </w:p>
        </w:tc>
        <w:tc>
          <w:tcPr>
            <w:tcW w:w="3110" w:type="dxa"/>
            <w:tcBorders>
              <w:top w:val="single" w:sz="4" w:space="0" w:color="auto"/>
              <w:left w:val="single" w:sz="4" w:space="0" w:color="auto"/>
            </w:tcBorders>
            <w:shd w:val="clear" w:color="auto" w:fill="FFFFFF"/>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Ընդհանուր գործընթացի տրանզակցիան</w:t>
            </w:r>
          </w:p>
        </w:tc>
      </w:tr>
      <w:tr w:rsidR="002772BF" w:rsidRPr="000B0C7D" w:rsidTr="00633C18">
        <w:trPr>
          <w:tblHeader/>
        </w:trPr>
        <w:tc>
          <w:tcPr>
            <w:tcW w:w="1008" w:type="dxa"/>
            <w:tcBorders>
              <w:top w:val="single" w:sz="4" w:space="0" w:color="auto"/>
              <w:lef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1</w:t>
            </w:r>
          </w:p>
        </w:tc>
        <w:tc>
          <w:tcPr>
            <w:tcW w:w="3110" w:type="dxa"/>
            <w:tcBorders>
              <w:top w:val="single" w:sz="4" w:space="0" w:color="auto"/>
              <w:lef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3</w:t>
            </w:r>
          </w:p>
        </w:tc>
        <w:tc>
          <w:tcPr>
            <w:tcW w:w="2717" w:type="dxa"/>
            <w:tcBorders>
              <w:top w:val="single" w:sz="4" w:space="0" w:color="auto"/>
              <w:lef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4</w:t>
            </w:r>
          </w:p>
        </w:tc>
        <w:tc>
          <w:tcPr>
            <w:tcW w:w="2424" w:type="dxa"/>
            <w:tcBorders>
              <w:top w:val="single" w:sz="4" w:space="0" w:color="auto"/>
              <w:lef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C00C0">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6</w:t>
            </w:r>
          </w:p>
        </w:tc>
      </w:tr>
      <w:tr w:rsidR="002772BF" w:rsidRPr="000B0C7D" w:rsidTr="00633C18">
        <w:tc>
          <w:tcPr>
            <w:tcW w:w="1008" w:type="dxa"/>
            <w:tcBorders>
              <w:top w:val="single" w:sz="4" w:space="0" w:color="auto"/>
              <w:left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1</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 (P.CC.03.PRC.004)</w:t>
            </w:r>
          </w:p>
        </w:tc>
      </w:tr>
      <w:tr w:rsidR="002772BF" w:rsidRPr="000B0C7D" w:rsidTr="00633C18">
        <w:tc>
          <w:tcPr>
            <w:tcW w:w="1008"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ind w:left="240"/>
              <w:jc w:val="left"/>
              <w:rPr>
                <w:rFonts w:ascii="Sylfaen" w:hAnsi="Sylfaen"/>
                <w:sz w:val="20"/>
                <w:szCs w:val="20"/>
              </w:rPr>
            </w:pPr>
            <w:r w:rsidRPr="000B0C7D">
              <w:rPr>
                <w:rStyle w:val="Bodytext211pt"/>
                <w:rFonts w:ascii="Sylfaen" w:hAnsi="Sylfaen"/>
                <w:sz w:val="20"/>
                <w:szCs w:val="20"/>
              </w:rPr>
              <w:t>1.1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 (P.CC.03.OPR.013)։</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ընդունում ու մշակում (P.CC.03.OPR.015)</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 (P.CC.03.BEN.002)՝ հարցումն ուղարկվել է</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մշակում ու ներկայացում (P.CC.03.OPR.014)</w:t>
            </w:r>
          </w:p>
        </w:tc>
        <w:tc>
          <w:tcPr>
            <w:tcW w:w="2424"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w:t>
            </w:r>
            <w:r w:rsidR="00623CC9" w:rsidRPr="000B0C7D">
              <w:rPr>
                <w:rStyle w:val="Bodytext211pt"/>
                <w:rFonts w:ascii="Sylfaen" w:hAnsi="Sylfaen"/>
                <w:sz w:val="20"/>
                <w:szCs w:val="20"/>
              </w:rPr>
              <w:t xml:space="preserve"> </w:t>
            </w:r>
            <w:r w:rsidRPr="000B0C7D">
              <w:rPr>
                <w:rFonts w:ascii="Sylfaen" w:hAnsi="Sylfaen"/>
                <w:sz w:val="20"/>
                <w:szCs w:val="20"/>
              </w:rPr>
              <w:t xml:space="preserve">(P.CC.03.BEN.002)՝ </w:t>
            </w:r>
            <w:r w:rsidRPr="000B0C7D">
              <w:rPr>
                <w:rStyle w:val="Bodytext211pt"/>
                <w:rFonts w:ascii="Sylfaen" w:hAnsi="Sylfaen"/>
                <w:sz w:val="20"/>
                <w:szCs w:val="20"/>
              </w:rPr>
              <w:t>տեղեկությունները</w:t>
            </w:r>
            <w:r w:rsidR="00623CC9" w:rsidRPr="000B0C7D">
              <w:rPr>
                <w:rStyle w:val="Bodytext211pt"/>
                <w:rFonts w:ascii="Sylfaen" w:hAnsi="Sylfaen"/>
                <w:sz w:val="20"/>
                <w:szCs w:val="20"/>
              </w:rPr>
              <w:t xml:space="preserve"> </w:t>
            </w:r>
            <w:r w:rsidRPr="000B0C7D">
              <w:rPr>
                <w:rFonts w:ascii="Sylfaen" w:hAnsi="Sylfaen"/>
                <w:sz w:val="20"/>
                <w:szCs w:val="20"/>
              </w:rPr>
              <w:t>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w:t>
            </w:r>
            <w:r w:rsidR="00623CC9" w:rsidRPr="000B0C7D">
              <w:rPr>
                <w:rStyle w:val="Bodytext211pt"/>
                <w:rFonts w:ascii="Sylfaen" w:hAnsi="Sylfaen"/>
                <w:sz w:val="20"/>
                <w:szCs w:val="20"/>
              </w:rPr>
              <w:t xml:space="preserve"> </w:t>
            </w:r>
            <w:r w:rsidRPr="000B0C7D">
              <w:rPr>
                <w:rFonts w:ascii="Sylfaen" w:hAnsi="Sylfaen"/>
                <w:sz w:val="20"/>
                <w:szCs w:val="20"/>
              </w:rPr>
              <w:t>(P.CC.03.TRN.004)</w:t>
            </w:r>
          </w:p>
        </w:tc>
      </w:tr>
      <w:tr w:rsidR="002772BF" w:rsidRPr="000B0C7D" w:rsidTr="00633C18">
        <w:tc>
          <w:tcPr>
            <w:tcW w:w="1008" w:type="dxa"/>
            <w:tcBorders>
              <w:top w:val="single" w:sz="4" w:space="0" w:color="auto"/>
              <w:left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ind w:right="320"/>
              <w:rPr>
                <w:rFonts w:ascii="Sylfaen" w:hAnsi="Sylfaen"/>
                <w:sz w:val="20"/>
                <w:szCs w:val="20"/>
              </w:rPr>
            </w:pPr>
            <w:r w:rsidRPr="000B0C7D">
              <w:rPr>
                <w:rStyle w:val="Bodytext211pt"/>
                <w:rFonts w:ascii="Sylfaen" w:hAnsi="Sylfaen"/>
                <w:sz w:val="20"/>
                <w:szCs w:val="20"/>
              </w:rPr>
              <w:lastRenderedPageBreak/>
              <w:t>2</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ստացում</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(P.CC.03.PRC.005)</w:t>
            </w:r>
          </w:p>
        </w:tc>
      </w:tr>
      <w:tr w:rsidR="002772BF" w:rsidRPr="000B0C7D" w:rsidTr="00633C18">
        <w:tc>
          <w:tcPr>
            <w:tcW w:w="1008"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ind w:left="260"/>
              <w:jc w:val="left"/>
              <w:rPr>
                <w:rFonts w:ascii="Sylfaen" w:hAnsi="Sylfaen"/>
                <w:sz w:val="20"/>
                <w:szCs w:val="20"/>
              </w:rPr>
            </w:pPr>
            <w:r w:rsidRPr="000B0C7D">
              <w:rPr>
                <w:rStyle w:val="Bodytext211pt"/>
                <w:rFonts w:ascii="Sylfaen" w:hAnsi="Sylfaen"/>
                <w:sz w:val="20"/>
                <w:szCs w:val="20"/>
              </w:rPr>
              <w:t>2.1.</w:t>
            </w:r>
          </w:p>
        </w:tc>
        <w:tc>
          <w:tcPr>
            <w:tcW w:w="3110"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հարցում (P.CC.03.OPR.016)։ ԱՏԳ ռեզիդենտների ընդհանուր ռեեստրից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(P.CC.03.OPR.018)</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ԱՏԳ ռեզիդենտների</w:t>
            </w:r>
            <w:r w:rsidR="00623CC9" w:rsidRPr="000B0C7D">
              <w:rPr>
                <w:rStyle w:val="Bodytext211pt"/>
                <w:rFonts w:ascii="Sylfaen" w:hAnsi="Sylfaen"/>
                <w:sz w:val="20"/>
                <w:szCs w:val="20"/>
              </w:rPr>
              <w:t xml:space="preserve"> </w:t>
            </w:r>
            <w:r w:rsidRPr="000B0C7D">
              <w:rPr>
                <w:rFonts w:ascii="Sylfaen" w:hAnsi="Sylfaen"/>
                <w:sz w:val="20"/>
                <w:szCs w:val="20"/>
              </w:rPr>
              <w:t xml:space="preserve">ընդհանուր ռեեստրից իրավաբանական անձանց մասին տեղեկությունների մշակում </w:t>
            </w:r>
            <w:r w:rsidR="00623CC9" w:rsidRPr="000B0C7D">
              <w:rPr>
                <w:rFonts w:ascii="Sylfaen" w:hAnsi="Sylfaen"/>
                <w:sz w:val="20"/>
                <w:szCs w:val="20"/>
              </w:rPr>
              <w:t>եւ</w:t>
            </w:r>
            <w:r w:rsidRPr="000B0C7D">
              <w:rPr>
                <w:rFonts w:ascii="Sylfaen" w:hAnsi="Sylfaen"/>
                <w:sz w:val="20"/>
                <w:szCs w:val="20"/>
              </w:rPr>
              <w:t xml:space="preserve"> ներկայացում (P.CC.03.OPR.017)</w:t>
            </w:r>
          </w:p>
        </w:tc>
        <w:tc>
          <w:tcPr>
            <w:tcW w:w="242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left"/>
              <w:outlineLvl w:val="0"/>
              <w:rPr>
                <w:rFonts w:ascii="Sylfaen" w:hAnsi="Sylfaen"/>
                <w:sz w:val="20"/>
                <w:szCs w:val="20"/>
              </w:rPr>
            </w:pPr>
            <w:r w:rsidRPr="000B0C7D">
              <w:rPr>
                <w:rFonts w:ascii="Sylfaen" w:hAnsi="Sylfaen"/>
                <w:sz w:val="20"/>
                <w:szCs w:val="20"/>
              </w:rPr>
              <w:t>ԱՏԳ ռեզիդենտների ընդհանուր</w:t>
            </w:r>
            <w:r w:rsidR="00623CC9" w:rsidRPr="000B0C7D">
              <w:rPr>
                <w:rFonts w:ascii="Sylfaen" w:hAnsi="Sylfaen"/>
                <w:sz w:val="20"/>
                <w:szCs w:val="20"/>
              </w:rPr>
              <w:t xml:space="preserve"> </w:t>
            </w:r>
            <w:r w:rsidRPr="000B0C7D">
              <w:rPr>
                <w:rFonts w:ascii="Sylfaen" w:hAnsi="Sylfaen"/>
                <w:sz w:val="20"/>
                <w:szCs w:val="20"/>
              </w:rPr>
              <w:t>ռեեստր (P.CC.03.BEN.003)՝ տեղեկությունները բացակայում են: ԱՏԳ ռեզիդենտների ընդհանուր</w:t>
            </w:r>
            <w:r w:rsidR="00623CC9" w:rsidRPr="000B0C7D">
              <w:rPr>
                <w:rFonts w:ascii="Sylfaen" w:hAnsi="Sylfaen"/>
                <w:sz w:val="20"/>
                <w:szCs w:val="20"/>
              </w:rPr>
              <w:t xml:space="preserve"> </w:t>
            </w:r>
            <w:r w:rsidRPr="000B0C7D">
              <w:rPr>
                <w:rFonts w:ascii="Sylfaen" w:hAnsi="Sylfaen"/>
                <w:sz w:val="20"/>
                <w:szCs w:val="20"/>
              </w:rPr>
              <w:t xml:space="preserve">ռեեստր (P.CC.03.BEN.003)՝ </w:t>
            </w:r>
            <w:r w:rsidRPr="000B0C7D">
              <w:rPr>
                <w:rStyle w:val="Bodytext211pt"/>
                <w:rFonts w:ascii="Sylfaen" w:hAnsi="Sylfaen"/>
                <w:sz w:val="20"/>
                <w:szCs w:val="20"/>
              </w:rPr>
              <w:t>տեղեկությունները</w:t>
            </w:r>
            <w:r w:rsidR="00623CC9" w:rsidRPr="000B0C7D">
              <w:rPr>
                <w:rStyle w:val="Bodytext211pt"/>
                <w:rFonts w:ascii="Sylfaen" w:hAnsi="Sylfaen"/>
                <w:sz w:val="20"/>
                <w:szCs w:val="20"/>
              </w:rPr>
              <w:t xml:space="preserve"> </w:t>
            </w:r>
            <w:r w:rsidRPr="000B0C7D">
              <w:rPr>
                <w:rFonts w:ascii="Sylfaen" w:hAnsi="Sylfaen"/>
                <w:sz w:val="20"/>
                <w:szCs w:val="20"/>
              </w:rPr>
              <w:t>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Fonts w:ascii="Sylfaen" w:hAnsi="Sylfaen"/>
                <w:sz w:val="20"/>
                <w:szCs w:val="20"/>
              </w:rPr>
              <w:t>ԱՏԳ ռեզիդենտների ընդհանուր ռեեստրից իրավաբանական անձանց մասին տեղեկությունների ստացում (P.CC.03.TRN.005)</w:t>
            </w:r>
          </w:p>
        </w:tc>
      </w:tr>
      <w:tr w:rsidR="002772BF" w:rsidRPr="000B0C7D" w:rsidTr="00633C18">
        <w:tc>
          <w:tcPr>
            <w:tcW w:w="1008" w:type="dxa"/>
            <w:tcBorders>
              <w:top w:val="single" w:sz="4" w:space="0" w:color="auto"/>
              <w:left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3</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center"/>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կատարված փոփոխությունների մասին տեղեկատվության ստացում (P.CC.03.PRC.006) </w:t>
            </w:r>
          </w:p>
        </w:tc>
      </w:tr>
      <w:tr w:rsidR="002772BF" w:rsidRPr="000B0C7D" w:rsidTr="00633C18">
        <w:tc>
          <w:tcPr>
            <w:tcW w:w="1008"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ind w:left="260"/>
              <w:jc w:val="left"/>
              <w:rPr>
                <w:rFonts w:ascii="Sylfaen" w:hAnsi="Sylfaen"/>
                <w:sz w:val="20"/>
                <w:szCs w:val="20"/>
              </w:rPr>
            </w:pPr>
            <w:r w:rsidRPr="000B0C7D">
              <w:rPr>
                <w:rStyle w:val="Bodytext211pt"/>
                <w:rFonts w:ascii="Sylfaen" w:hAnsi="Sylfaen"/>
                <w:sz w:val="20"/>
                <w:szCs w:val="20"/>
              </w:rPr>
              <w:t>3.1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կատարված փոփոխությունների մասին տեղեկատվության հարցում </w:t>
            </w:r>
            <w:r w:rsidRPr="000B0C7D">
              <w:rPr>
                <w:rStyle w:val="Bodytext211pt"/>
                <w:rFonts w:ascii="Sylfaen" w:hAnsi="Sylfaen"/>
                <w:sz w:val="20"/>
                <w:szCs w:val="20"/>
              </w:rPr>
              <w:lastRenderedPageBreak/>
              <w:t>(P.CC.03.OPR.019)։</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վերաբերյալ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(P.CC.03.OPR.021) </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rPr>
                <w:rFonts w:ascii="Sylfaen" w:hAnsi="Sylfaen"/>
                <w:sz w:val="20"/>
                <w:szCs w:val="20"/>
              </w:rPr>
            </w:pPr>
            <w:r w:rsidRPr="000B0C7D">
              <w:rPr>
                <w:rStyle w:val="Bodytext211pt"/>
                <w:rFonts w:ascii="Sylfaen" w:hAnsi="Sylfaen"/>
                <w:sz w:val="20"/>
                <w:szCs w:val="20"/>
              </w:rPr>
              <w:lastRenderedPageBreak/>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outlineLvl w:val="0"/>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w:t>
            </w:r>
            <w:r w:rsidRPr="000B0C7D">
              <w:rPr>
                <w:rStyle w:val="Bodytext211pt"/>
                <w:rFonts w:ascii="Sylfaen" w:hAnsi="Sylfaen"/>
                <w:sz w:val="20"/>
                <w:szCs w:val="20"/>
              </w:rPr>
              <w:lastRenderedPageBreak/>
              <w:t xml:space="preserve">տեղեկությունների վերաբերյալ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 (P.CC.03.OPR.020)</w:t>
            </w:r>
          </w:p>
        </w:tc>
        <w:tc>
          <w:tcPr>
            <w:tcW w:w="242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863343">
            <w:pPr>
              <w:pStyle w:val="Bodytext20"/>
              <w:shd w:val="clear" w:color="auto" w:fill="auto"/>
              <w:spacing w:after="160" w:line="360" w:lineRule="auto"/>
              <w:jc w:val="left"/>
              <w:outlineLvl w:val="0"/>
              <w:rPr>
                <w:rFonts w:ascii="Sylfaen" w:hAnsi="Sylfaen"/>
                <w:sz w:val="20"/>
                <w:szCs w:val="20"/>
              </w:rPr>
            </w:pPr>
            <w:r w:rsidRPr="000B0C7D">
              <w:rPr>
                <w:rFonts w:ascii="Sylfaen" w:hAnsi="Sylfaen"/>
                <w:sz w:val="20"/>
                <w:szCs w:val="20"/>
              </w:rPr>
              <w:lastRenderedPageBreak/>
              <w:t xml:space="preserve">ԱՏԳ ռեզիդենտների ընդհանուր ռեեստր (P.CC.03.BEN.003)՝ տեղեկությունները </w:t>
            </w:r>
            <w:r w:rsidRPr="000B0C7D">
              <w:rPr>
                <w:rFonts w:ascii="Sylfaen" w:hAnsi="Sylfaen"/>
                <w:sz w:val="20"/>
                <w:szCs w:val="20"/>
              </w:rPr>
              <w:lastRenderedPageBreak/>
              <w:t>բացակայում են: ԱՏԳ ռեզիդենտների ընդհանուր</w:t>
            </w:r>
            <w:r w:rsidR="00623CC9" w:rsidRPr="000B0C7D">
              <w:rPr>
                <w:rFonts w:ascii="Sylfaen" w:hAnsi="Sylfaen"/>
                <w:sz w:val="20"/>
                <w:szCs w:val="20"/>
              </w:rPr>
              <w:t xml:space="preserve"> </w:t>
            </w:r>
            <w:r w:rsidRPr="000B0C7D">
              <w:rPr>
                <w:rFonts w:ascii="Sylfaen" w:hAnsi="Sylfaen"/>
                <w:sz w:val="20"/>
                <w:szCs w:val="20"/>
              </w:rPr>
              <w:t xml:space="preserve">ռեեստր (P.CC.03.BEN.003)՝ </w:t>
            </w:r>
            <w:r w:rsidRPr="000B0C7D">
              <w:rPr>
                <w:rStyle w:val="Bodytext211pt"/>
                <w:rFonts w:ascii="Sylfaen" w:hAnsi="Sylfaen"/>
                <w:sz w:val="20"/>
                <w:szCs w:val="20"/>
              </w:rPr>
              <w:t>տեղեկությունները</w:t>
            </w:r>
            <w:r w:rsidR="00623CC9" w:rsidRPr="000B0C7D">
              <w:rPr>
                <w:rStyle w:val="Bodytext211pt"/>
                <w:rFonts w:ascii="Sylfaen" w:hAnsi="Sylfaen"/>
                <w:sz w:val="20"/>
                <w:szCs w:val="20"/>
              </w:rPr>
              <w:t xml:space="preserve"> </w:t>
            </w:r>
            <w:r w:rsidRPr="000B0C7D">
              <w:rPr>
                <w:rFonts w:ascii="Sylfaen" w:hAnsi="Sylfaen"/>
                <w:sz w:val="20"/>
                <w:szCs w:val="20"/>
              </w:rPr>
              <w:t>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863343">
            <w:pPr>
              <w:pStyle w:val="Bodytext20"/>
              <w:shd w:val="clear" w:color="auto" w:fill="auto"/>
              <w:spacing w:after="160" w:line="360" w:lineRule="auto"/>
              <w:jc w:val="left"/>
              <w:outlineLvl w:val="0"/>
              <w:rPr>
                <w:rFonts w:ascii="Sylfaen" w:hAnsi="Sylfaen"/>
                <w:sz w:val="20"/>
                <w:szCs w:val="20"/>
              </w:rPr>
            </w:pPr>
            <w:r w:rsidRPr="000B0C7D">
              <w:rPr>
                <w:rFonts w:ascii="Sylfaen" w:hAnsi="Sylfaen"/>
                <w:sz w:val="20"/>
                <w:szCs w:val="20"/>
              </w:rPr>
              <w:lastRenderedPageBreak/>
              <w:t xml:space="preserve">ԱՏԳ ռեզիդենտների ընդհանուր ռեեստրում կատարված փոփոխությունների </w:t>
            </w:r>
            <w:r w:rsidRPr="000B0C7D">
              <w:rPr>
                <w:rFonts w:ascii="Sylfaen" w:hAnsi="Sylfaen"/>
                <w:sz w:val="20"/>
                <w:szCs w:val="20"/>
              </w:rPr>
              <w:lastRenderedPageBreak/>
              <w:t xml:space="preserve">մասին տեղեկատվության ստացում </w:t>
            </w:r>
            <w:r w:rsidRPr="000B0C7D">
              <w:rPr>
                <w:rStyle w:val="Bodytext211pt"/>
                <w:rFonts w:ascii="Sylfaen" w:hAnsi="Sylfaen"/>
                <w:sz w:val="20"/>
                <w:szCs w:val="20"/>
              </w:rPr>
              <w:t>(P.CC.03.TRN.006)</w:t>
            </w:r>
          </w:p>
        </w:tc>
      </w:tr>
    </w:tbl>
    <w:p w:rsidR="002772BF" w:rsidRPr="000B0C7D" w:rsidRDefault="002772BF" w:rsidP="00863343">
      <w:pPr>
        <w:spacing w:after="160" w:line="360" w:lineRule="auto"/>
        <w:rPr>
          <w:rFonts w:ascii="Sylfaen" w:hAnsi="Sylfaen"/>
        </w:rPr>
        <w:sectPr w:rsidR="002772BF" w:rsidRPr="000B0C7D" w:rsidSect="007D21E9">
          <w:pgSz w:w="16840" w:h="11909" w:orient="landscape"/>
          <w:pgMar w:top="1418" w:right="1418" w:bottom="1418" w:left="1418" w:header="0" w:footer="402" w:gutter="0"/>
          <w:cols w:space="720"/>
          <w:noEndnote/>
          <w:docGrid w:linePitch="360"/>
        </w:sect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VI. Ընդհանուր գործընթացի հաղորդագրությունների նկարագրությունը</w:t>
      </w:r>
    </w:p>
    <w:p w:rsidR="002772BF" w:rsidRPr="000B0C7D" w:rsidRDefault="002772BF" w:rsidP="00633C18">
      <w:pPr>
        <w:pStyle w:val="Bodytext20"/>
        <w:shd w:val="clear" w:color="auto" w:fill="auto"/>
        <w:tabs>
          <w:tab w:val="left" w:pos="1134"/>
        </w:tabs>
        <w:spacing w:after="160" w:line="360" w:lineRule="auto"/>
        <w:ind w:firstLine="567"/>
        <w:jc w:val="both"/>
        <w:rPr>
          <w:rFonts w:ascii="Sylfaen" w:hAnsi="Sylfaen"/>
          <w:spacing w:val="-4"/>
          <w:sz w:val="24"/>
          <w:szCs w:val="24"/>
        </w:rPr>
      </w:pPr>
      <w:r w:rsidRPr="000B0C7D">
        <w:rPr>
          <w:rFonts w:ascii="Sylfaen" w:hAnsi="Sylfaen"/>
          <w:sz w:val="24"/>
          <w:szCs w:val="24"/>
        </w:rPr>
        <w:t>1</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pacing w:val="-4"/>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623CC9" w:rsidRPr="000B0C7D">
        <w:rPr>
          <w:rFonts w:ascii="Sylfaen" w:hAnsi="Sylfaen"/>
          <w:spacing w:val="-4"/>
          <w:sz w:val="24"/>
          <w:szCs w:val="24"/>
        </w:rPr>
        <w:t>եւ</w:t>
      </w:r>
      <w:r w:rsidRPr="000B0C7D">
        <w:rPr>
          <w:rFonts w:ascii="Sylfaen" w:hAnsi="Sylfaen"/>
          <w:spacing w:val="-4"/>
          <w:sz w:val="24"/>
          <w:szCs w:val="24"/>
        </w:rPr>
        <w:t xml:space="preserve"> տեղեկությունների ձ</w:t>
      </w:r>
      <w:r w:rsidR="00623CC9" w:rsidRPr="000B0C7D">
        <w:rPr>
          <w:rFonts w:ascii="Sylfaen" w:hAnsi="Sylfaen"/>
          <w:spacing w:val="-4"/>
          <w:sz w:val="24"/>
          <w:szCs w:val="24"/>
        </w:rPr>
        <w:t>եւ</w:t>
      </w:r>
      <w:r w:rsidRPr="000B0C7D">
        <w:rPr>
          <w:rFonts w:ascii="Sylfaen" w:hAnsi="Sylfaen"/>
          <w:spacing w:val="-4"/>
          <w:sz w:val="24"/>
          <w:szCs w:val="24"/>
        </w:rPr>
        <w:t xml:space="preserve">աչափերի ու կառուցվածքների նկարագրությանը։ Էլեկտրոնային փաստաթղթերի </w:t>
      </w:r>
      <w:r w:rsidR="00623CC9" w:rsidRPr="000B0C7D">
        <w:rPr>
          <w:rFonts w:ascii="Sylfaen" w:hAnsi="Sylfaen"/>
          <w:spacing w:val="-4"/>
          <w:sz w:val="24"/>
          <w:szCs w:val="24"/>
        </w:rPr>
        <w:t>եւ</w:t>
      </w:r>
      <w:r w:rsidRPr="000B0C7D">
        <w:rPr>
          <w:rFonts w:ascii="Sylfaen" w:hAnsi="Sylfaen"/>
          <w:spacing w:val="-4"/>
          <w:sz w:val="24"/>
          <w:szCs w:val="24"/>
        </w:rPr>
        <w:t xml:space="preserve"> տեղեկությունների ձ</w:t>
      </w:r>
      <w:r w:rsidR="00623CC9" w:rsidRPr="000B0C7D">
        <w:rPr>
          <w:rFonts w:ascii="Sylfaen" w:hAnsi="Sylfaen"/>
          <w:spacing w:val="-4"/>
          <w:sz w:val="24"/>
          <w:szCs w:val="24"/>
        </w:rPr>
        <w:t>եւ</w:t>
      </w:r>
      <w:r w:rsidRPr="000B0C7D">
        <w:rPr>
          <w:rFonts w:ascii="Sylfaen" w:hAnsi="Sylfaen"/>
          <w:spacing w:val="-4"/>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633C18" w:rsidRPr="000B0C7D" w:rsidRDefault="00633C18" w:rsidP="00633C18">
      <w:pPr>
        <w:pStyle w:val="Bodytext20"/>
        <w:shd w:val="clear" w:color="auto" w:fill="auto"/>
        <w:tabs>
          <w:tab w:val="left" w:pos="1134"/>
        </w:tabs>
        <w:spacing w:after="160" w:line="360" w:lineRule="auto"/>
        <w:ind w:firstLine="567"/>
        <w:jc w:val="both"/>
        <w:rPr>
          <w:rFonts w:ascii="Sylfaen" w:hAnsi="Sylfaen"/>
          <w:sz w:val="24"/>
          <w:szCs w:val="24"/>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3</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հաղորդագրությունների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91"/>
        <w:gridCol w:w="3518"/>
        <w:gridCol w:w="3360"/>
      </w:tblGrid>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 նշագիրը</w:t>
            </w:r>
          </w:p>
        </w:tc>
        <w:tc>
          <w:tcPr>
            <w:tcW w:w="3518"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Էլեկտրոնային փաստաթղթի (տեղեկությունների) կառուցվածքը</w:t>
            </w:r>
          </w:p>
        </w:tc>
      </w:tr>
      <w:tr w:rsidR="002772BF" w:rsidRPr="000B0C7D" w:rsidTr="002772BF">
        <w:tc>
          <w:tcPr>
            <w:tcW w:w="2491" w:type="dxa"/>
            <w:tcBorders>
              <w:top w:val="single" w:sz="4" w:space="0" w:color="auto"/>
              <w:lef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518" w:type="dxa"/>
            <w:tcBorders>
              <w:top w:val="single" w:sz="4" w:space="0" w:color="auto"/>
              <w:lef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P.CC.03.MSG.005</w:t>
            </w:r>
          </w:p>
        </w:tc>
        <w:tc>
          <w:tcPr>
            <w:tcW w:w="3518" w:type="dxa"/>
            <w:tcBorders>
              <w:top w:val="single" w:sz="4" w:space="0" w:color="auto"/>
              <w:lef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տեղեկատվության հարցում</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 (R.007)</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P.CC.03.MSG.006</w:t>
            </w:r>
          </w:p>
        </w:tc>
        <w:tc>
          <w:tcPr>
            <w:tcW w:w="3518"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w:t>
            </w:r>
          </w:p>
        </w:tc>
        <w:tc>
          <w:tcPr>
            <w:tcW w:w="3360" w:type="dxa"/>
            <w:tcBorders>
              <w:top w:val="single" w:sz="4" w:space="0" w:color="auto"/>
              <w:left w:val="single" w:sz="4" w:space="0" w:color="auto"/>
              <w:right w:val="single" w:sz="4" w:space="0" w:color="auto"/>
            </w:tcBorders>
            <w:shd w:val="clear" w:color="auto" w:fill="FFFFFF"/>
            <w:vAlign w:val="bottom"/>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P.CC.03.MSG.007</w:t>
            </w:r>
          </w:p>
        </w:tc>
        <w:tc>
          <w:tcPr>
            <w:tcW w:w="3518" w:type="dxa"/>
            <w:tcBorders>
              <w:top w:val="single" w:sz="4" w:space="0" w:color="auto"/>
              <w:lef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փոփոխությունների մասին տեղեկատվության հարցում</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 (R.007)</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P.CC.03.MSG.008</w:t>
            </w:r>
          </w:p>
        </w:tc>
        <w:tc>
          <w:tcPr>
            <w:tcW w:w="3518"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P.CC.03.MSG.009</w:t>
            </w:r>
          </w:p>
        </w:tc>
        <w:tc>
          <w:tcPr>
            <w:tcW w:w="3518" w:type="dxa"/>
            <w:tcBorders>
              <w:top w:val="single" w:sz="4" w:space="0" w:color="auto"/>
              <w:lef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հարցվող տեղեկությունների բացակայության վերաբերյալ ծանուցում</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 արդյունքի մասին ծանուցում (R.006)</w:t>
            </w:r>
          </w:p>
        </w:tc>
      </w:tr>
      <w:tr w:rsidR="002772BF" w:rsidRPr="000B0C7D" w:rsidTr="002772BF">
        <w:tc>
          <w:tcPr>
            <w:tcW w:w="2491" w:type="dxa"/>
            <w:tcBorders>
              <w:top w:val="single" w:sz="4" w:space="0" w:color="auto"/>
              <w:left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P.CC.03.MSG.010</w:t>
            </w:r>
          </w:p>
        </w:tc>
        <w:tc>
          <w:tcPr>
            <w:tcW w:w="3518" w:type="dxa"/>
            <w:tcBorders>
              <w:top w:val="single" w:sz="4" w:space="0" w:color="auto"/>
              <w:lef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տեղեկությունների հարցում</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 (R.007)</w:t>
            </w:r>
          </w:p>
        </w:tc>
      </w:tr>
      <w:tr w:rsidR="002772BF" w:rsidRPr="000B0C7D" w:rsidTr="002772BF">
        <w:tc>
          <w:tcPr>
            <w:tcW w:w="2491" w:type="dxa"/>
            <w:tcBorders>
              <w:top w:val="single" w:sz="4" w:space="0" w:color="auto"/>
              <w:left w:val="single" w:sz="4" w:space="0" w:color="auto"/>
              <w:bottom w:val="single" w:sz="4" w:space="0" w:color="auto"/>
            </w:tcBorders>
            <w:shd w:val="clear" w:color="auto" w:fill="FFFFFF"/>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P.CC.03.MSG.011</w:t>
            </w:r>
          </w:p>
        </w:tc>
        <w:tc>
          <w:tcPr>
            <w:tcW w:w="3518"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փոփոխված տեղեկություններ</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633C1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bl>
    <w:p w:rsidR="002772BF" w:rsidRPr="000B0C7D" w:rsidRDefault="002772BF" w:rsidP="00863343">
      <w:pPr>
        <w:pStyle w:val="Bodytext20"/>
        <w:shd w:val="clear" w:color="auto" w:fill="auto"/>
        <w:spacing w:after="160" w:line="360" w:lineRule="auto"/>
        <w:ind w:right="20"/>
        <w:jc w:val="center"/>
        <w:rPr>
          <w:rFonts w:ascii="Sylfaen" w:hAnsi="Sylfaen"/>
          <w:sz w:val="24"/>
          <w:szCs w:val="24"/>
        </w:rPr>
      </w:pPr>
      <w:r w:rsidRPr="000B0C7D">
        <w:rPr>
          <w:rFonts w:ascii="Sylfaen" w:hAnsi="Sylfaen"/>
          <w:sz w:val="24"/>
          <w:szCs w:val="24"/>
        </w:rPr>
        <w:lastRenderedPageBreak/>
        <w:t>VII. Ընդհանուր գործընթացի տրանզակցիաների նկարագրությունը</w:t>
      </w:r>
    </w:p>
    <w:p w:rsidR="00633C18" w:rsidRPr="000B0C7D" w:rsidRDefault="00633C18" w:rsidP="00863343">
      <w:pPr>
        <w:pStyle w:val="Bodytext20"/>
        <w:shd w:val="clear" w:color="auto" w:fill="auto"/>
        <w:spacing w:after="160" w:line="360" w:lineRule="auto"/>
        <w:ind w:right="20"/>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1. Ընդհանուր գործընթացի՝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տրանզակցիա (P.CC.03.TRN.004)</w:t>
      </w:r>
    </w:p>
    <w:p w:rsidR="002772BF" w:rsidRPr="000B0C7D" w:rsidRDefault="002772BF" w:rsidP="00633C1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 xml:space="preserve">Ընդհանուր գործընթացի՝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w:t>
      </w:r>
      <w:r w:rsidR="00623CC9" w:rsidRPr="000B0C7D">
        <w:rPr>
          <w:rFonts w:ascii="Sylfaen" w:hAnsi="Sylfaen"/>
          <w:sz w:val="24"/>
          <w:szCs w:val="24"/>
        </w:rPr>
        <w:t xml:space="preserve"> </w:t>
      </w:r>
      <w:r w:rsidRPr="000B0C7D">
        <w:rPr>
          <w:rFonts w:ascii="Sylfaen" w:hAnsi="Sylfaen"/>
          <w:sz w:val="24"/>
          <w:szCs w:val="24"/>
        </w:rPr>
        <w:t>տրանզակցիան (P.CC.09.TRN.004) կատարվում է ռեսպոնդենտի կողմից նախաձեռնողի հարցմամբ համապատասխան տեղեկություններ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2772BF"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921408" behindDoc="0" locked="0" layoutInCell="1" allowOverlap="1">
                <wp:simplePos x="0" y="0"/>
                <wp:positionH relativeFrom="column">
                  <wp:posOffset>152400</wp:posOffset>
                </wp:positionH>
                <wp:positionV relativeFrom="paragraph">
                  <wp:posOffset>85090</wp:posOffset>
                </wp:positionV>
                <wp:extent cx="5668645" cy="2838450"/>
                <wp:effectExtent l="0" t="0" r="0" b="635"/>
                <wp:wrapNone/>
                <wp:docPr id="149"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8645" cy="2838450"/>
                          <a:chOff x="1658" y="7881"/>
                          <a:chExt cx="8927" cy="4470"/>
                        </a:xfrm>
                      </wpg:grpSpPr>
                      <wps:wsp>
                        <wps:cNvPr id="150" name="Rectangle 120"/>
                        <wps:cNvSpPr>
                          <a:spLocks noChangeArrowheads="1"/>
                        </wps:cNvSpPr>
                        <wps:spPr bwMode="auto">
                          <a:xfrm>
                            <a:off x="1756" y="7881"/>
                            <a:ext cx="4228"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pPr>
                              <w:r>
                                <w:rPr>
                                  <w:rFonts w:ascii="Sylfaen" w:hAnsi="Sylfaen"/>
                                  <w:color w:val="2C2834"/>
                                  <w:sz w:val="18"/>
                                </w:rPr>
                                <w:t>: Նախաձեռնող</w:t>
                              </w:r>
                            </w:p>
                          </w:txbxContent>
                        </wps:txbx>
                        <wps:bodyPr rot="0" vert="horz" wrap="square" lIns="0" tIns="0" rIns="0" bIns="0" anchor="t" anchorCtr="0" upright="1">
                          <a:noAutofit/>
                        </wps:bodyPr>
                      </wps:wsp>
                      <wps:wsp>
                        <wps:cNvPr id="151" name="Rectangle 121"/>
                        <wps:cNvSpPr>
                          <a:spLocks noChangeArrowheads="1"/>
                        </wps:cNvSpPr>
                        <wps:spPr bwMode="auto">
                          <a:xfrm>
                            <a:off x="6918" y="7881"/>
                            <a:ext cx="3667"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6D18A1" w:rsidRDefault="00427D62" w:rsidP="002772BF">
                              <w:pPr>
                                <w:widowControl/>
                                <w:jc w:val="center"/>
                              </w:pPr>
                              <w:r>
                                <w:rPr>
                                  <w:rFonts w:ascii="Sylfaen" w:hAnsi="Sylfaen"/>
                                  <w:color w:val="2C2834"/>
                                  <w:sz w:val="18"/>
                                </w:rPr>
                                <w:t>։Ռեսպոնդենտ</w:t>
                              </w:r>
                            </w:p>
                          </w:txbxContent>
                        </wps:txbx>
                        <wps:bodyPr rot="0" vert="horz" wrap="square" lIns="0" tIns="0" rIns="0" bIns="0" anchor="t" anchorCtr="0" upright="1">
                          <a:noAutofit/>
                        </wps:bodyPr>
                      </wps:wsp>
                      <wps:wsp>
                        <wps:cNvPr id="152" name="Rectangle 122"/>
                        <wps:cNvSpPr>
                          <a:spLocks noChangeArrowheads="1"/>
                        </wps:cNvSpPr>
                        <wps:spPr bwMode="auto">
                          <a:xfrm>
                            <a:off x="1658" y="8910"/>
                            <a:ext cx="867" cy="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sz w:val="14"/>
                                  <w:szCs w:val="14"/>
                                </w:rPr>
                              </w:pPr>
                              <w:r w:rsidRPr="00A6339D">
                                <w:rPr>
                                  <w:rFonts w:ascii="Sylfaen" w:hAnsi="Sylfaen"/>
                                  <w:color w:val="1A162B"/>
                                  <w:sz w:val="14"/>
                                  <w:szCs w:val="14"/>
                                </w:rPr>
                                <w:t>Հսկողության սխալ</w:t>
                              </w:r>
                            </w:p>
                          </w:txbxContent>
                        </wps:txbx>
                        <wps:bodyPr rot="0" vert="horz" wrap="square" lIns="0" tIns="0" rIns="0" bIns="0" anchor="t" anchorCtr="0" upright="1">
                          <a:noAutofit/>
                        </wps:bodyPr>
                      </wps:wsp>
                      <wps:wsp>
                        <wps:cNvPr id="153" name="Rectangle 123"/>
                        <wps:cNvSpPr>
                          <a:spLocks noChangeArrowheads="1"/>
                        </wps:cNvSpPr>
                        <wps:spPr bwMode="auto">
                          <a:xfrm>
                            <a:off x="5593" y="8648"/>
                            <a:ext cx="2149"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rFonts w:ascii="Sylfaen" w:eastAsia="Times New Roman" w:hAnsi="Sylfaen" w:cs="Times New Roman"/>
                                  <w:color w:val="auto"/>
                                  <w:sz w:val="14"/>
                                  <w:szCs w:val="14"/>
                                </w:rPr>
                              </w:pPr>
                              <w:r w:rsidRPr="00A6339D">
                                <w:rPr>
                                  <w:rFonts w:ascii="Sylfaen" w:hAnsi="Sylfaen"/>
                                  <w:color w:val="2C2834"/>
                                  <w:sz w:val="14"/>
                                  <w:szCs w:val="14"/>
                                </w:rPr>
                                <w:t>P.CC.03.MSG.005</w:t>
                              </w:r>
                              <w:r w:rsidRPr="00A6339D">
                                <w:rPr>
                                  <w:rFonts w:ascii="Sylfaen" w:hAnsi="Sylfaen"/>
                                  <w:sz w:val="14"/>
                                  <w:szCs w:val="14"/>
                                </w:rPr>
                                <w:t xml:space="preserve"> ԱՏԳ ռեզիդենտների ընդհանուր ռեեստրի վիճակի մասին տեղեկատվության հարցում</w:t>
                              </w:r>
                            </w:p>
                            <w:p w:rsidR="00427D62" w:rsidRPr="006F5CC7" w:rsidRDefault="00427D62" w:rsidP="002772BF">
                              <w:pPr>
                                <w:rPr>
                                  <w:rFonts w:ascii="Sylfaen" w:hAnsi="Sylfaen"/>
                                  <w:sz w:val="18"/>
                                  <w:szCs w:val="18"/>
                                </w:rPr>
                              </w:pPr>
                            </w:p>
                          </w:txbxContent>
                        </wps:txbx>
                        <wps:bodyPr rot="0" vert="horz" wrap="square" lIns="0" tIns="0" rIns="0" bIns="0" anchor="t" anchorCtr="0" upright="1">
                          <a:noAutofit/>
                        </wps:bodyPr>
                      </wps:wsp>
                      <wps:wsp>
                        <wps:cNvPr id="154" name="Rectangle 124"/>
                        <wps:cNvSpPr>
                          <a:spLocks noChangeArrowheads="1"/>
                        </wps:cNvSpPr>
                        <wps:spPr bwMode="auto">
                          <a:xfrm>
                            <a:off x="2691" y="9284"/>
                            <a:ext cx="2786"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rFonts w:ascii="Sylfaen" w:hAnsi="Sylfaen"/>
                                  <w:sz w:val="14"/>
                                  <w:szCs w:val="14"/>
                                </w:rPr>
                              </w:pPr>
                              <w:r w:rsidRPr="00A6339D">
                                <w:rPr>
                                  <w:rFonts w:ascii="Sylfaen" w:hAnsi="Sylfaen"/>
                                  <w:sz w:val="14"/>
                                  <w:szCs w:val="14"/>
                                </w:rPr>
                                <w:t>ԱՏԳ ռեզիդենտների ընդհանուր ռեեստրի թարմացման ամսաթվի և ժամի մասին տեղեկատվության հարցում</w:t>
                              </w:r>
                            </w:p>
                          </w:txbxContent>
                        </wps:txbx>
                        <wps:bodyPr rot="0" vert="horz" wrap="square" lIns="0" tIns="0" rIns="0" bIns="0" anchor="t" anchorCtr="0" upright="1">
                          <a:noAutofit/>
                        </wps:bodyPr>
                      </wps:wsp>
                      <wps:wsp>
                        <wps:cNvPr id="155" name="Rectangle 125"/>
                        <wps:cNvSpPr>
                          <a:spLocks noChangeArrowheads="1"/>
                        </wps:cNvSpPr>
                        <wps:spPr bwMode="auto">
                          <a:xfrm>
                            <a:off x="7908" y="9172"/>
                            <a:ext cx="2583" cy="10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rFonts w:ascii="Sylfaen" w:eastAsia="Times New Roman" w:hAnsi="Sylfaen" w:cs="Times New Roman"/>
                                  <w:color w:val="auto"/>
                                  <w:sz w:val="14"/>
                                  <w:szCs w:val="14"/>
                                </w:rPr>
                              </w:pPr>
                              <w:r w:rsidRPr="00A6339D">
                                <w:rPr>
                                  <w:rFonts w:ascii="Sylfaen" w:hAnsi="Sylfaen"/>
                                  <w:sz w:val="14"/>
                                  <w:szCs w:val="14"/>
                                </w:rPr>
                                <w:t>ԱՏԳ ռեզիդենտների ընդհանուր ռեեստրի թարմացման ամսաթվի և ժամի մասին տեղեկատվության հարցման մշակում</w:t>
                              </w:r>
                            </w:p>
                          </w:txbxContent>
                        </wps:txbx>
                        <wps:bodyPr rot="0" vert="horz" wrap="square" lIns="0" tIns="0" rIns="0" bIns="0" anchor="t" anchorCtr="0" upright="1">
                          <a:noAutofit/>
                        </wps:bodyPr>
                      </wps:wsp>
                      <wps:wsp>
                        <wps:cNvPr id="156" name="Rectangle 126"/>
                        <wps:cNvSpPr>
                          <a:spLocks noChangeArrowheads="1"/>
                        </wps:cNvSpPr>
                        <wps:spPr bwMode="auto">
                          <a:xfrm>
                            <a:off x="5349" y="10219"/>
                            <a:ext cx="2559" cy="7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rFonts w:ascii="Sylfaen" w:hAnsi="Sylfaen"/>
                                  <w:sz w:val="14"/>
                                  <w:szCs w:val="14"/>
                                </w:rPr>
                              </w:pPr>
                              <w:r w:rsidRPr="00A6339D">
                                <w:rPr>
                                  <w:rFonts w:ascii="Sylfaen" w:hAnsi="Sylfaen"/>
                                  <w:color w:val="403F48"/>
                                  <w:sz w:val="14"/>
                                  <w:szCs w:val="14"/>
                                </w:rPr>
                                <w:t xml:space="preserve">P.CC.03.MSG.006 </w:t>
                              </w:r>
                              <w:r w:rsidRPr="00A6339D">
                                <w:rPr>
                                  <w:rFonts w:ascii="Sylfaen" w:hAnsi="Sylfaen"/>
                                  <w:sz w:val="14"/>
                                  <w:szCs w:val="14"/>
                                </w:rPr>
                                <w:t>ԱՏԳ ռեզիդենտների ընդհանուր ռեեստրի վիճակի մասին տեղեկատվություն</w:t>
                              </w:r>
                            </w:p>
                          </w:txbxContent>
                        </wps:txbx>
                        <wps:bodyPr rot="0" vert="horz" wrap="square" lIns="0" tIns="0" rIns="0" bIns="0" anchor="t" anchorCtr="0" upright="1">
                          <a:noAutofit/>
                        </wps:bodyPr>
                      </wps:wsp>
                      <wps:wsp>
                        <wps:cNvPr id="157" name="Rectangle 127"/>
                        <wps:cNvSpPr>
                          <a:spLocks noChangeArrowheads="1"/>
                        </wps:cNvSpPr>
                        <wps:spPr bwMode="auto">
                          <a:xfrm>
                            <a:off x="1756" y="11060"/>
                            <a:ext cx="4846" cy="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rFonts w:ascii="Sylfaen" w:hAnsi="Sylfaen"/>
                                  <w:sz w:val="14"/>
                                  <w:szCs w:val="14"/>
                                </w:rPr>
                              </w:pPr>
                              <w:r w:rsidRPr="00A6339D">
                                <w:rPr>
                                  <w:rFonts w:ascii="Sylfaen" w:hAnsi="Sylfaen"/>
                                  <w:color w:val="182B62"/>
                                  <w:sz w:val="14"/>
                                  <w:szCs w:val="14"/>
                                </w:rPr>
                                <w:t xml:space="preserve">: </w:t>
                              </w:r>
                              <w:r w:rsidRPr="00A6339D">
                                <w:rPr>
                                  <w:rFonts w:ascii="Sylfaen" w:hAnsi="Sylfaen"/>
                                  <w:sz w:val="14"/>
                                  <w:szCs w:val="14"/>
                                </w:rPr>
                                <w:t xml:space="preserve">ԱՏԳ ռեզիդենտների ընդհանուր ռեեստրի վիճակի մասին տեղեկատվություն </w:t>
                              </w:r>
                              <w:r w:rsidRPr="00A6339D">
                                <w:rPr>
                                  <w:rFonts w:ascii="Sylfaen" w:hAnsi="Sylfaen"/>
                                  <w:color w:val="2C2834"/>
                                  <w:sz w:val="14"/>
                                  <w:szCs w:val="14"/>
                                </w:rPr>
                                <w:t>[</w:t>
                              </w:r>
                              <w:r w:rsidRPr="00A6339D">
                                <w:rPr>
                                  <w:rFonts w:ascii="Sylfaen" w:hAnsi="Sylfaen"/>
                                  <w:color w:val="403F48"/>
                                  <w:sz w:val="14"/>
                                  <w:szCs w:val="14"/>
                                </w:rPr>
                                <w:t>տեղեկությունները ներկայացվել են]</w:t>
                              </w:r>
                            </w:p>
                          </w:txbxContent>
                        </wps:txbx>
                        <wps:bodyPr rot="0" vert="horz" wrap="square" lIns="0" tIns="0" rIns="0" bIns="0" anchor="t" anchorCtr="0" upright="1">
                          <a:noAutofit/>
                        </wps:bodyPr>
                      </wps:wsp>
                      <wps:wsp>
                        <wps:cNvPr id="158" name="Rectangle 128"/>
                        <wps:cNvSpPr>
                          <a:spLocks noChangeArrowheads="1"/>
                        </wps:cNvSpPr>
                        <wps:spPr bwMode="auto">
                          <a:xfrm>
                            <a:off x="4393" y="12033"/>
                            <a:ext cx="956"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A6339D" w:rsidRDefault="00427D62" w:rsidP="002772BF">
                              <w:pPr>
                                <w:widowControl/>
                                <w:jc w:val="center"/>
                                <w:rPr>
                                  <w:sz w:val="14"/>
                                  <w:szCs w:val="14"/>
                                  <w:lang w:val="en-US"/>
                                </w:rPr>
                              </w:pPr>
                              <w:r w:rsidRPr="00A6339D">
                                <w:rPr>
                                  <w:rFonts w:ascii="Sylfaen" w:hAnsi="Sylfaen"/>
                                  <w:sz w:val="14"/>
                                  <w:szCs w:val="14"/>
                                </w:rPr>
                                <w:t>Հաջողված</w:t>
                              </w:r>
                            </w:p>
                          </w:txbxContent>
                        </wps:txbx>
                        <wps:bodyPr rot="0" vert="horz" wrap="square" lIns="0" tIns="0" rIns="0" bIns="0" anchor="t" anchorCtr="0" upright="1">
                          <a:noAutofit/>
                        </wps:bodyPr>
                      </wps:wsp>
                      <wps:wsp>
                        <wps:cNvPr id="159" name="Rectangle 264"/>
                        <wps:cNvSpPr>
                          <a:spLocks noChangeArrowheads="1"/>
                        </wps:cNvSpPr>
                        <wps:spPr bwMode="auto">
                          <a:xfrm>
                            <a:off x="5023" y="8648"/>
                            <a:ext cx="670"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265"/>
                        <wps:cNvSpPr>
                          <a:spLocks noChangeArrowheads="1"/>
                        </wps:cNvSpPr>
                        <wps:spPr bwMode="auto">
                          <a:xfrm>
                            <a:off x="7635" y="8740"/>
                            <a:ext cx="670"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267"/>
                        <wps:cNvSpPr>
                          <a:spLocks noChangeArrowheads="1"/>
                        </wps:cNvSpPr>
                        <wps:spPr bwMode="auto">
                          <a:xfrm>
                            <a:off x="7599" y="8899"/>
                            <a:ext cx="309" cy="2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8" o:spid="_x0000_s1147" style="position:absolute;margin-left:12pt;margin-top:6.7pt;width:446.35pt;height:223.5pt;z-index:251921408" coordorigin="1658,7881" coordsize="8927,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">
                <v:rect id="Rectangle 120" o:spid="_x0000_s1148" style="position:absolute;left:1756;top:7881;width:4228;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sPhsMA&#10;AADcAAAADwAAAGRycy9kb3ducmV2LnhtbESPQU8CMRCF7yb+h2ZMuEkXE4hZKcQIBq+sGK+T7bhd&#10;baebbYHqr3cOJNxm8t68981yXYJXJxpTH9nAbFqBIm6j7bkzcHh/vX8ElTKyRR+ZDPxSgvXq9maJ&#10;tY1n3tOpyZ2SEE41GnA5D7XWqXUUME3jQCzaVxwDZlnHTtsRzxIevH6oqoUO2LM0OBzoxVH70xyD&#10;gd1ssx2+9V+DO5/p+OFK6z+LMZO78vwEKlPJV/Pl+s0K/lz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sPhsMAAADcAAAADwAAAAAAAAAAAAAAAACYAgAAZHJzL2Rv&#10;d25yZXYueG1sUEsFBgAAAAAEAAQA9QAAAIgDAAAAAA==&#10;" stroked="f">
                  <v:textbox inset="0,0,0,0">
                    <w:txbxContent>
                      <w:p w:rsidR="00427D62" w:rsidRPr="006D18A1" w:rsidRDefault="00427D62" w:rsidP="002772BF">
                        <w:pPr>
                          <w:widowControl/>
                          <w:jc w:val="center"/>
                        </w:pPr>
                        <w:r>
                          <w:rPr>
                            <w:rFonts w:ascii="Sylfaen" w:hAnsi="Sylfaen"/>
                            <w:color w:val="2C2834"/>
                            <w:sz w:val="18"/>
                          </w:rPr>
                          <w:t>: Նախաձեռնող</w:t>
                        </w:r>
                      </w:p>
                    </w:txbxContent>
                  </v:textbox>
                </v:rect>
                <v:rect id="Rectangle 121" o:spid="_x0000_s1149" style="position:absolute;left:6918;top:7881;width:3667;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qHcAA&#10;AADcAAAADwAAAGRycy9kb3ducmV2LnhtbERPTWsCMRC9F/wPYYTeanaFStkapajFXt229Dpsxs3a&#10;ZLJsoqb99UYQvM3jfc58mZwVJxpC51lBOSlAEDded9wq+Pp8f3oBESKyRuuZFPxRgOVi9DDHSvsz&#10;7+hUx1bkEA4VKjAx9pWUoTHkMEx8T5y5vR8cxgyHVuoBzzncWTktipl02HFuMNjTylDzWx+dgm25&#10;3vQH+V/j1kY6fpvU2J+k1OM4vb2CiJTiXXxzf+g8/7mE6zP5Ar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eqHcAAAADcAAAADwAAAAAAAAAAAAAAAACYAgAAZHJzL2Rvd25y&#10;ZXYueG1sUEsFBgAAAAAEAAQA9QAAAIUDAAAAAA==&#10;" stroked="f">
                  <v:textbox inset="0,0,0,0">
                    <w:txbxContent>
                      <w:p w:rsidR="00427D62" w:rsidRPr="006D18A1" w:rsidRDefault="00427D62" w:rsidP="002772BF">
                        <w:pPr>
                          <w:widowControl/>
                          <w:jc w:val="center"/>
                        </w:pPr>
                        <w:r>
                          <w:rPr>
                            <w:rFonts w:ascii="Sylfaen" w:hAnsi="Sylfaen"/>
                            <w:color w:val="2C2834"/>
                            <w:sz w:val="18"/>
                          </w:rPr>
                          <w:t>։Ռեսպոնդենտ</w:t>
                        </w:r>
                      </w:p>
                    </w:txbxContent>
                  </v:textbox>
                </v:rect>
                <v:rect id="Rectangle 122" o:spid="_x0000_s1150" style="position:absolute;left:1658;top:8910;width:867;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0asAA&#10;AADcAAAADwAAAGRycy9kb3ducmV2LnhtbERPTWsCMRC9F/wPYYTealahpaxGEbXotVvF67AZN6vJ&#10;ZNlETf31TaHQ2zze58wWyVlxoz60nhWMRwUI4trrlhsF+6+Pl3cQISJrtJ5JwTcFWMwHTzMstb/z&#10;J92q2IgcwqFEBSbGrpQy1IYchpHviDN38r3DmGHfSN3jPYc7KydF8SYdtpwbDHa0MlRfqqtTsB2v&#10;N91ZPirc2kjXg0m1PSalnodpOQURKcV/8Z97p/P81wn8PpMvkP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U0asAAAADcAAAADwAAAAAAAAAAAAAAAACYAgAAZHJzL2Rvd25y&#10;ZXYueG1sUEsFBgAAAAAEAAQA9QAAAIUDAAAAAA==&#10;" stroked="f">
                  <v:textbox inset="0,0,0,0">
                    <w:txbxContent>
                      <w:p w:rsidR="00427D62" w:rsidRPr="00A6339D" w:rsidRDefault="00427D62" w:rsidP="002772BF">
                        <w:pPr>
                          <w:widowControl/>
                          <w:jc w:val="center"/>
                          <w:rPr>
                            <w:sz w:val="14"/>
                            <w:szCs w:val="14"/>
                          </w:rPr>
                        </w:pPr>
                        <w:r w:rsidRPr="00A6339D">
                          <w:rPr>
                            <w:rFonts w:ascii="Sylfaen" w:hAnsi="Sylfaen"/>
                            <w:color w:val="1A162B"/>
                            <w:sz w:val="14"/>
                            <w:szCs w:val="14"/>
                          </w:rPr>
                          <w:t>Հսկողության սխալ</w:t>
                        </w:r>
                      </w:p>
                    </w:txbxContent>
                  </v:textbox>
                </v:rect>
                <v:rect id="Rectangle 123" o:spid="_x0000_s1151" style="position:absolute;left:5593;top:8648;width:2149;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R8cAA&#10;AADcAAAADwAAAGRycy9kb3ducmV2LnhtbERPTWsCMRC9F/wPYQRvNWulRVajiG2x166K12EzblaT&#10;ybKJmvbXN4VCb/N4n7NYJWfFjfrQelYwGRcgiGuvW24U7HfvjzMQISJrtJ5JwRcFWC0HDwsstb/z&#10;J92q2IgcwqFEBSbGrpQy1IYchrHviDN38r3DmGHfSN3jPYc7K5+K4kU6bDk3GOxoY6i+VFenYDt5&#10;fevO8rvCrY10PZhU22NSajRM6zmISCn+i//cHzrPf57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mR8cAAAADcAAAADwAAAAAAAAAAAAAAAACYAgAAZHJzL2Rvd25y&#10;ZXYueG1sUEsFBgAAAAAEAAQA9QAAAIUDAAAAAA==&#10;" stroked="f">
                  <v:textbox inset="0,0,0,0">
                    <w:txbxContent>
                      <w:p w:rsidR="00427D62" w:rsidRPr="00A6339D" w:rsidRDefault="00427D62" w:rsidP="002772BF">
                        <w:pPr>
                          <w:widowControl/>
                          <w:jc w:val="center"/>
                          <w:rPr>
                            <w:rFonts w:ascii="Sylfaen" w:eastAsia="Times New Roman" w:hAnsi="Sylfaen" w:cs="Times New Roman"/>
                            <w:color w:val="auto"/>
                            <w:sz w:val="14"/>
                            <w:szCs w:val="14"/>
                          </w:rPr>
                        </w:pPr>
                        <w:r w:rsidRPr="00A6339D">
                          <w:rPr>
                            <w:rFonts w:ascii="Sylfaen" w:hAnsi="Sylfaen"/>
                            <w:color w:val="2C2834"/>
                            <w:sz w:val="14"/>
                            <w:szCs w:val="14"/>
                          </w:rPr>
                          <w:t>P.CC.03.MSG.005</w:t>
                        </w:r>
                        <w:r w:rsidRPr="00A6339D">
                          <w:rPr>
                            <w:rFonts w:ascii="Sylfaen" w:hAnsi="Sylfaen"/>
                            <w:sz w:val="14"/>
                            <w:szCs w:val="14"/>
                          </w:rPr>
                          <w:t xml:space="preserve"> ԱՏԳ ռեզիդենտների ընդհանուր ռեեստրի վիճակի մասին տեղեկատվության հարցում</w:t>
                        </w:r>
                      </w:p>
                      <w:p w:rsidR="00427D62" w:rsidRPr="006F5CC7" w:rsidRDefault="00427D62" w:rsidP="002772BF">
                        <w:pPr>
                          <w:rPr>
                            <w:rFonts w:ascii="Sylfaen" w:hAnsi="Sylfaen"/>
                            <w:sz w:val="18"/>
                            <w:szCs w:val="18"/>
                          </w:rPr>
                        </w:pPr>
                      </w:p>
                    </w:txbxContent>
                  </v:textbox>
                </v:rect>
                <v:rect id="Rectangle 124" o:spid="_x0000_s1152" style="position:absolute;left:2691;top:9284;width:2786;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AJhcAA&#10;AADcAAAADwAAAGRycy9kb3ducmV2LnhtbERPTWsCMRC9F/wPYQRvNWuxRVajiG2x166K12EzblaT&#10;ybKJmvbXN4VCb/N4n7NYJWfFjfrQelYwGRcgiGuvW24U7HfvjzMQISJrtJ5JwRcFWC0HDwsstb/z&#10;J92q2IgcwqFEBSbGrpQy1IYchrHviDN38r3DmGHfSN3jPYc7K5+K4kU6bDk3GOxoY6i+VFenYDt5&#10;fevO8rvCrY10PZhU22NSajRM6zmISCn+i//cHzrPf57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AJhcAAAADcAAAADwAAAAAAAAAAAAAAAACYAgAAZHJzL2Rvd25y&#10;ZXYueG1sUEsFBgAAAAAEAAQA9QAAAIUDAAAAAA==&#10;" stroked="f">
                  <v:textbox inset="0,0,0,0">
                    <w:txbxContent>
                      <w:p w:rsidR="00427D62" w:rsidRPr="00A6339D" w:rsidRDefault="00427D62" w:rsidP="002772BF">
                        <w:pPr>
                          <w:widowControl/>
                          <w:jc w:val="center"/>
                          <w:rPr>
                            <w:rFonts w:ascii="Sylfaen" w:hAnsi="Sylfaen"/>
                            <w:sz w:val="14"/>
                            <w:szCs w:val="14"/>
                          </w:rPr>
                        </w:pPr>
                        <w:r w:rsidRPr="00A6339D">
                          <w:rPr>
                            <w:rFonts w:ascii="Sylfaen" w:hAnsi="Sylfaen"/>
                            <w:sz w:val="14"/>
                            <w:szCs w:val="14"/>
                          </w:rPr>
                          <w:t>ԱՏԳ ռեզիդենտների ընդհանուր ռեեստրի թարմացման ամսաթվի և ժամի մասին տեղեկատվության հարցում</w:t>
                        </w:r>
                      </w:p>
                    </w:txbxContent>
                  </v:textbox>
                </v:rect>
                <v:rect id="Rectangle 125" o:spid="_x0000_s1153" style="position:absolute;left:7908;top:9172;width:2583;height: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sHsAA&#10;AADcAAAADwAAAGRycy9kb3ducmV2LnhtbERPS2sCMRC+F/wPYYTealbBUlajiA/stVvF67AZN6vJ&#10;ZNlETfvrm0Kht/n4njNfJmfFnfrQelYwHhUgiGuvW24UHD53L28gQkTWaD2Tgi8KsFwMnuZYav/g&#10;D7pXsRE5hEOJCkyMXSllqA05DCPfEWfu7HuHMcO+kbrHRw53Vk6K4lU6bDk3GOxobai+VjenYD/e&#10;bLuL/K5wbyPdjibV9pSUeh6m1QxEpBT/xX/ud53nT6f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ysHsAAAADcAAAADwAAAAAAAAAAAAAAAACYAgAAZHJzL2Rvd25y&#10;ZXYueG1sUEsFBgAAAAAEAAQA9QAAAIUDAAAAAA==&#10;" stroked="f">
                  <v:textbox inset="0,0,0,0">
                    <w:txbxContent>
                      <w:p w:rsidR="00427D62" w:rsidRPr="00A6339D" w:rsidRDefault="00427D62" w:rsidP="002772BF">
                        <w:pPr>
                          <w:widowControl/>
                          <w:jc w:val="center"/>
                          <w:rPr>
                            <w:rFonts w:ascii="Sylfaen" w:eastAsia="Times New Roman" w:hAnsi="Sylfaen" w:cs="Times New Roman"/>
                            <w:color w:val="auto"/>
                            <w:sz w:val="14"/>
                            <w:szCs w:val="14"/>
                          </w:rPr>
                        </w:pPr>
                        <w:r w:rsidRPr="00A6339D">
                          <w:rPr>
                            <w:rFonts w:ascii="Sylfaen" w:hAnsi="Sylfaen"/>
                            <w:sz w:val="14"/>
                            <w:szCs w:val="14"/>
                          </w:rPr>
                          <w:t>ԱՏԳ ռեզիդենտների ընդհանուր ռեեստրի թարմացման ամսաթվի և ժամի մասին տեղեկատվության հարցման մշակում</w:t>
                        </w:r>
                      </w:p>
                    </w:txbxContent>
                  </v:textbox>
                </v:rect>
                <v:rect id="Rectangle 126" o:spid="_x0000_s1154" style="position:absolute;left:5349;top:10219;width:2559;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yacAA&#10;AADcAAAADwAAAGRycy9kb3ducmV2LnhtbERPS2sCMRC+F/wPYYTealahUlajiA/stVvF67AZN6vJ&#10;ZNlETfvrm0Kht/n4njNfJmfFnfrQelYwHhUgiGuvW24UHD53L28gQkTWaD2Tgi8KsFwMnuZYav/g&#10;D7pXsRE5hEOJCkyMXSllqA05DCPfEWfu7HuHMcO+kbrHRw53Vk6KYiodtpwbDHa0NlRfq5tTsB9v&#10;tt1Ffle4t5FuR5Nqe0pKPQ/TagYiUor/4j/3u87zX6f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4yacAAAADcAAAADwAAAAAAAAAAAAAAAACYAgAAZHJzL2Rvd25y&#10;ZXYueG1sUEsFBgAAAAAEAAQA9QAAAIUDAAAAAA==&#10;" stroked="f">
                  <v:textbox inset="0,0,0,0">
                    <w:txbxContent>
                      <w:p w:rsidR="00427D62" w:rsidRPr="00A6339D" w:rsidRDefault="00427D62" w:rsidP="002772BF">
                        <w:pPr>
                          <w:widowControl/>
                          <w:jc w:val="center"/>
                          <w:rPr>
                            <w:rFonts w:ascii="Sylfaen" w:hAnsi="Sylfaen"/>
                            <w:sz w:val="14"/>
                            <w:szCs w:val="14"/>
                          </w:rPr>
                        </w:pPr>
                        <w:r w:rsidRPr="00A6339D">
                          <w:rPr>
                            <w:rFonts w:ascii="Sylfaen" w:hAnsi="Sylfaen"/>
                            <w:color w:val="403F48"/>
                            <w:sz w:val="14"/>
                            <w:szCs w:val="14"/>
                          </w:rPr>
                          <w:t xml:space="preserve">P.CC.03.MSG.006 </w:t>
                        </w:r>
                        <w:r w:rsidRPr="00A6339D">
                          <w:rPr>
                            <w:rFonts w:ascii="Sylfaen" w:hAnsi="Sylfaen"/>
                            <w:sz w:val="14"/>
                            <w:szCs w:val="14"/>
                          </w:rPr>
                          <w:t>ԱՏԳ ռեզիդենտների ընդհանուր ռեեստրի վիճակի մասին տեղեկատվություն</w:t>
                        </w:r>
                      </w:p>
                    </w:txbxContent>
                  </v:textbox>
                </v:rect>
                <v:rect id="Rectangle 127" o:spid="_x0000_s1155" style="position:absolute;left:1756;top:11060;width:4846;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X8sAA&#10;AADcAAAADwAAAGRycy9kb3ducmV2LnhtbERPTWsCMRC9F/wPYQRvNWvBVlajiG2x166K12EzblaT&#10;ybKJmvbXN4VCb/N4n7NYJWfFjfrQelYwGRcgiGuvW24U7HfvjzMQISJrtJ5JwRcFWC0HDwsstb/z&#10;J92q2IgcwqFEBSbGrpQy1IYchrHviDN38r3DmGHfSN3jPYc7K5+K4lk6bDk3GOxoY6i+VFenYDt5&#10;fevO8rvCrY10PZhU22NSajRM6zmISCn+i//cHzrPn77A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KX8sAAAADcAAAADwAAAAAAAAAAAAAAAACYAgAAZHJzL2Rvd25y&#10;ZXYueG1sUEsFBgAAAAAEAAQA9QAAAIUDAAAAAA==&#10;" stroked="f">
                  <v:textbox inset="0,0,0,0">
                    <w:txbxContent>
                      <w:p w:rsidR="00427D62" w:rsidRPr="00A6339D" w:rsidRDefault="00427D62" w:rsidP="002772BF">
                        <w:pPr>
                          <w:widowControl/>
                          <w:jc w:val="center"/>
                          <w:rPr>
                            <w:rFonts w:ascii="Sylfaen" w:hAnsi="Sylfaen"/>
                            <w:sz w:val="14"/>
                            <w:szCs w:val="14"/>
                          </w:rPr>
                        </w:pPr>
                        <w:r w:rsidRPr="00A6339D">
                          <w:rPr>
                            <w:rFonts w:ascii="Sylfaen" w:hAnsi="Sylfaen"/>
                            <w:color w:val="182B62"/>
                            <w:sz w:val="14"/>
                            <w:szCs w:val="14"/>
                          </w:rPr>
                          <w:t xml:space="preserve">: </w:t>
                        </w:r>
                        <w:r w:rsidRPr="00A6339D">
                          <w:rPr>
                            <w:rFonts w:ascii="Sylfaen" w:hAnsi="Sylfaen"/>
                            <w:sz w:val="14"/>
                            <w:szCs w:val="14"/>
                          </w:rPr>
                          <w:t xml:space="preserve">ԱՏԳ ռեզիդենտների ընդհանուր ռեեստրի վիճակի մասին տեղեկատվություն </w:t>
                        </w:r>
                        <w:r w:rsidRPr="00A6339D">
                          <w:rPr>
                            <w:rFonts w:ascii="Sylfaen" w:hAnsi="Sylfaen"/>
                            <w:color w:val="2C2834"/>
                            <w:sz w:val="14"/>
                            <w:szCs w:val="14"/>
                          </w:rPr>
                          <w:t>[</w:t>
                        </w:r>
                        <w:r w:rsidRPr="00A6339D">
                          <w:rPr>
                            <w:rFonts w:ascii="Sylfaen" w:hAnsi="Sylfaen"/>
                            <w:color w:val="403F48"/>
                            <w:sz w:val="14"/>
                            <w:szCs w:val="14"/>
                          </w:rPr>
                          <w:t>տեղեկությունները ներկայացվել են]</w:t>
                        </w:r>
                      </w:p>
                    </w:txbxContent>
                  </v:textbox>
                </v:rect>
                <v:rect id="Rectangle 128" o:spid="_x0000_s1156" style="position:absolute;left:4393;top:12033;width:956;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0DgMMA&#10;AADcAAAADwAAAGRycy9kb3ducmV2LnhtbESPQU8CMRCF7yb+h2ZMuEkXE4hZKcQIBq+sGK+T7bhd&#10;baebbYHqr3cOJNxm8t68981yXYJXJxpTH9nAbFqBIm6j7bkzcHh/vX8ElTKyRR+ZDPxSgvXq9maJ&#10;tY1n3tOpyZ2SEE41GnA5D7XWqXUUME3jQCzaVxwDZlnHTtsRzxIevH6oqoUO2LM0OBzoxVH70xyD&#10;gd1ssx2+9V+DO5/p+OFK6z+LMZO78vwEKlPJV/Pl+s0K/lxo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0DgMMAAADcAAAADwAAAAAAAAAAAAAAAACYAgAAZHJzL2Rv&#10;d25yZXYueG1sUEsFBgAAAAAEAAQA9QAAAIgDAAAAAA==&#10;" stroked="f">
                  <v:textbox inset="0,0,0,0">
                    <w:txbxContent>
                      <w:p w:rsidR="00427D62" w:rsidRPr="00A6339D" w:rsidRDefault="00427D62" w:rsidP="002772BF">
                        <w:pPr>
                          <w:widowControl/>
                          <w:jc w:val="center"/>
                          <w:rPr>
                            <w:sz w:val="14"/>
                            <w:szCs w:val="14"/>
                            <w:lang w:val="en-US"/>
                          </w:rPr>
                        </w:pPr>
                        <w:r w:rsidRPr="00A6339D">
                          <w:rPr>
                            <w:rFonts w:ascii="Sylfaen" w:hAnsi="Sylfaen"/>
                            <w:sz w:val="14"/>
                            <w:szCs w:val="14"/>
                          </w:rPr>
                          <w:t>Հաջողված</w:t>
                        </w:r>
                      </w:p>
                    </w:txbxContent>
                  </v:textbox>
                </v:rect>
                <v:rect id="Rectangle 264" o:spid="_x0000_s1157" style="position:absolute;left:5023;top:8648;width:670;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EmsMMA&#10;AADcAAAADwAAAGRycy9kb3ducmV2LnhtbERPTWvCQBC9F/wPywi91V2rhhrdhCIIhbaHaqHXITsm&#10;wexszK5J+u/dQsHbPN7nbPPRNqKnzteONcxnCgRx4UzNpYbv4/7pBYQPyAYbx6Thlzzk2eRhi6lx&#10;A39RfwiliCHsU9RQhdCmUvqiIot+5lriyJ1cZzFE2JXSdDjEcNvIZ6USabHm2FBhS7uKivPhajVg&#10;sjSXz9Pi4/h+TXBdjmq/+lFaP07H1w2IQGO4i//dbybOX6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EmsMMAAADcAAAADwAAAAAAAAAAAAAAAACYAgAAZHJzL2Rv&#10;d25yZXYueG1sUEsFBgAAAAAEAAQA9QAAAIgDAAAAAA==&#10;" stroked="f"/>
                <v:rect id="Rectangle 265" o:spid="_x0000_s1158" style="position:absolute;left:7635;top:8740;width:670;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FkMUA&#10;AADcAAAADwAAAGRycy9kb3ducmV2LnhtbESPT2vCQBDF70K/wzKF3nS3fwwaXaUUhEL1YBS8Dtkx&#10;Cc3OptlV02/vHAq9zfDevPeb5XrwrbpSH5vAFp4nBhRxGVzDlYXjYTOegYoJ2WEbmCz8UoT16mG0&#10;xNyFG+/pWqRKSQjHHC3UKXW51rGsyWOchI5YtHPoPSZZ+0q7Hm8S7lv9YkymPTYsDTV29FFT+V1c&#10;vAXM3tzP7vy6PXxdMpxXg9lMT8bap8fhfQEq0ZD+zX/Xn07wM8GX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10WQxQAAANwAAAAPAAAAAAAAAAAAAAAAAJgCAABkcnMv&#10;ZG93bnJldi54bWxQSwUGAAAAAAQABAD1AAAAigMAAAAA&#10;" stroked="f"/>
                <v:rect id="Rectangle 267" o:spid="_x0000_s1159" style="position:absolute;left:7599;top:8899;width:309;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gC8MA&#10;AADcAAAADwAAAGRycy9kb3ducmV2LnhtbERPS2vCQBC+F/wPywje6q61DTZ1FSkEhNpDVeh1yI5J&#10;aHY2ZjcP/71bKPQ2H99z1tvR1qKn1leONSzmCgRx7kzFhYbzKXtcgfAB2WDtmDTcyMN2M3lYY2rc&#10;wF/UH0MhYgj7FDWUITSplD4vyaKfu4Y4chfXWgwRtoU0LQ4x3NbySalEWqw4NpTY0HtJ+c+xsxow&#10;eTbXz8vycProEnwtRpW9fCutZ9Nx9wYi0Bj+xX/uvYnzkwX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gC8MAAADcAAAADwAAAAAAAAAAAAAAAACYAgAAZHJzL2Rv&#10;d25yZXYueG1sUEsFBgAAAAAEAAQA9QAAAIgDAAAAAA==&#10;" stroked="f"/>
              </v:group>
            </w:pict>
          </mc:Fallback>
        </mc:AlternateContent>
      </w:r>
      <w:r w:rsidR="002772BF" w:rsidRPr="000B0C7D">
        <w:rPr>
          <w:rFonts w:ascii="Sylfaen" w:hAnsi="Sylfaen"/>
          <w:noProof/>
          <w:lang w:val="en-US" w:eastAsia="en-US" w:bidi="ar-SA"/>
        </w:rPr>
        <w:drawing>
          <wp:inline distT="0" distB="0" distL="0" distR="0">
            <wp:extent cx="5943600" cy="3017520"/>
            <wp:effectExtent l="19050" t="0" r="0" b="0"/>
            <wp:docPr id="13" name="Picture 3" descr="\\SERVERTC\Materials\2018\Quarter 1\115-0002-2018_Zayavka_II_2018\Translatio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8\Quarter 1\115-0002-2018_Zayavka_II_2018\Translation\media\image13.jpeg"/>
                    <pic:cNvPicPr>
                      <a:picLocks noChangeAspect="1" noChangeArrowheads="1"/>
                    </pic:cNvPicPr>
                  </pic:nvPicPr>
                  <pic:blipFill>
                    <a:blip r:embed="rId22" cstate="print"/>
                    <a:srcRect/>
                    <a:stretch>
                      <a:fillRect/>
                    </a:stretch>
                  </pic:blipFill>
                  <pic:spPr bwMode="auto">
                    <a:xfrm>
                      <a:off x="0" y="0"/>
                      <a:ext cx="5943600" cy="301752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 xml:space="preserve">Նկ. 3. Ընդհանուր գործընթացի՝ «ԱՏԳ ռեզիդենտների ընդհանուր ռեեստրի </w:t>
      </w:r>
      <w:r w:rsidR="001C0065" w:rsidRPr="000B0C7D">
        <w:rPr>
          <w:rFonts w:ascii="Sylfaen" w:hAnsi="Sylfaen"/>
          <w:sz w:val="20"/>
          <w:szCs w:val="20"/>
        </w:rPr>
        <w:br/>
      </w:r>
      <w:r w:rsidRPr="000B0C7D">
        <w:rPr>
          <w:rFonts w:ascii="Sylfaen" w:hAnsi="Sylfaen"/>
          <w:sz w:val="20"/>
          <w:szCs w:val="20"/>
        </w:rPr>
        <w:t xml:space="preserve">թարմացման ամսաթվի </w:t>
      </w:r>
      <w:r w:rsidR="00623CC9" w:rsidRPr="000B0C7D">
        <w:rPr>
          <w:rFonts w:ascii="Sylfaen" w:hAnsi="Sylfaen"/>
          <w:sz w:val="20"/>
          <w:szCs w:val="20"/>
        </w:rPr>
        <w:t>եւ</w:t>
      </w:r>
      <w:r w:rsidRPr="000B0C7D">
        <w:rPr>
          <w:rFonts w:ascii="Sylfaen" w:hAnsi="Sylfaen"/>
          <w:sz w:val="20"/>
          <w:szCs w:val="20"/>
        </w:rPr>
        <w:t xml:space="preserve"> ժամի մասին տեղեկատվության ստացում» </w:t>
      </w:r>
      <w:r w:rsidR="001C0065" w:rsidRPr="000B0C7D">
        <w:rPr>
          <w:rFonts w:ascii="Sylfaen" w:hAnsi="Sylfaen"/>
          <w:sz w:val="20"/>
          <w:szCs w:val="20"/>
        </w:rPr>
        <w:br/>
      </w:r>
      <w:r w:rsidRPr="000B0C7D">
        <w:rPr>
          <w:rFonts w:ascii="Sylfaen" w:hAnsi="Sylfaen"/>
          <w:sz w:val="20"/>
          <w:szCs w:val="20"/>
        </w:rPr>
        <w:t>տրանզակցիայի (P.CC.03.TRN.004) կատարման սխեմա</w:t>
      </w:r>
    </w:p>
    <w:p w:rsidR="001C0065" w:rsidRPr="000B0C7D" w:rsidRDefault="001C0065">
      <w:pPr>
        <w:widowControl/>
        <w:spacing w:after="200" w:line="276" w:lineRule="auto"/>
        <w:rPr>
          <w:rFonts w:ascii="Sylfaen" w:eastAsia="Times New Roman" w:hAnsi="Sylfaen" w:cs="Times New Roman"/>
          <w:color w:val="auto"/>
        </w:rPr>
      </w:pPr>
      <w:r w:rsidRPr="000B0C7D">
        <w:rPr>
          <w:rFonts w:ascii="Sylfaen" w:hAnsi="Sylfaen"/>
        </w:rPr>
        <w:br w:type="page"/>
      </w: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4</w:t>
      </w:r>
    </w:p>
    <w:p w:rsidR="002772BF" w:rsidRPr="000B0C7D" w:rsidRDefault="002772BF" w:rsidP="00863343">
      <w:pPr>
        <w:pStyle w:val="Bodytext20"/>
        <w:shd w:val="clear" w:color="auto" w:fill="auto"/>
        <w:spacing w:after="160" w:line="360" w:lineRule="auto"/>
        <w:ind w:left="40"/>
        <w:jc w:val="center"/>
        <w:rPr>
          <w:rFonts w:ascii="Sylfaen" w:hAnsi="Sylfaen"/>
          <w:sz w:val="24"/>
          <w:szCs w:val="24"/>
        </w:rPr>
      </w:pPr>
      <w:r w:rsidRPr="000B0C7D">
        <w:rPr>
          <w:rFonts w:ascii="Sylfaen" w:hAnsi="Sylfaen"/>
          <w:sz w:val="24"/>
          <w:szCs w:val="24"/>
        </w:rPr>
        <w:t xml:space="preserve">Ընդհանուր գործընթացի՝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տրանզակցիայի (P.CC.03.TRN.004)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3113"/>
        <w:gridCol w:w="5395"/>
      </w:tblGrid>
      <w:tr w:rsidR="002772BF" w:rsidRPr="000B0C7D" w:rsidTr="00314272">
        <w:trPr>
          <w:tblHeader/>
        </w:trPr>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3" w:type="dxa"/>
            <w:tcBorders>
              <w:top w:val="single" w:sz="4" w:space="0" w:color="auto"/>
              <w:left w:val="single" w:sz="4" w:space="0" w:color="auto"/>
            </w:tcBorders>
            <w:shd w:val="clear" w:color="auto" w:fill="FFFFFF"/>
          </w:tcPr>
          <w:p w:rsidR="002772BF" w:rsidRPr="000B0C7D" w:rsidRDefault="002772BF" w:rsidP="001C006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1C006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314272">
        <w:trPr>
          <w:tblHeader/>
        </w:trPr>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1C0065">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P.CC.03.TRN.004</w:t>
            </w:r>
          </w:p>
        </w:tc>
      </w:tr>
      <w:tr w:rsidR="002772BF" w:rsidRPr="000B0C7D" w:rsidTr="001C0065">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 </w:t>
            </w:r>
          </w:p>
        </w:tc>
      </w:tr>
      <w:tr w:rsidR="002772BF" w:rsidRPr="000B0C7D" w:rsidTr="001C0065">
        <w:tc>
          <w:tcPr>
            <w:tcW w:w="861" w:type="dxa"/>
            <w:tcBorders>
              <w:top w:val="single" w:sz="4" w:space="0" w:color="auto"/>
              <w:left w:val="single" w:sz="4" w:space="0" w:color="auto"/>
            </w:tcBorders>
            <w:shd w:val="clear" w:color="auto" w:fill="FFFFFF"/>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1C0065">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1C0065">
        <w:tc>
          <w:tcPr>
            <w:tcW w:w="861" w:type="dxa"/>
            <w:tcBorders>
              <w:top w:val="single" w:sz="4" w:space="0" w:color="auto"/>
              <w:left w:val="single" w:sz="4" w:space="0" w:color="auto"/>
            </w:tcBorders>
            <w:shd w:val="clear" w:color="auto" w:fill="FFFFFF"/>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113" w:type="dxa"/>
            <w:tcBorders>
              <w:top w:val="single" w:sz="4" w:space="0" w:color="auto"/>
              <w:left w:val="single" w:sz="4" w:space="0" w:color="auto"/>
            </w:tcBorders>
            <w:shd w:val="clear" w:color="auto" w:fill="FFFFFF"/>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w:t>
            </w:r>
          </w:p>
        </w:tc>
      </w:tr>
      <w:tr w:rsidR="002772BF" w:rsidRPr="000B0C7D" w:rsidTr="001C0065">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1C0065">
        <w:tc>
          <w:tcPr>
            <w:tcW w:w="861" w:type="dxa"/>
            <w:tcBorders>
              <w:top w:val="single" w:sz="4" w:space="0" w:color="auto"/>
              <w:left w:val="single" w:sz="4" w:space="0" w:color="auto"/>
            </w:tcBorders>
            <w:shd w:val="clear" w:color="auto" w:fill="FFFFFF"/>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113" w:type="dxa"/>
            <w:tcBorders>
              <w:top w:val="single" w:sz="4" w:space="0" w:color="auto"/>
              <w:left w:val="single" w:sz="4" w:space="0" w:color="auto"/>
            </w:tcBorders>
            <w:shd w:val="clear" w:color="auto" w:fill="FFFFFF"/>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bottom"/>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հարցման մշակում</w:t>
            </w:r>
          </w:p>
        </w:tc>
      </w:tr>
      <w:tr w:rsidR="002772BF" w:rsidRPr="000B0C7D" w:rsidTr="001C0065">
        <w:tc>
          <w:tcPr>
            <w:tcW w:w="861" w:type="dxa"/>
            <w:tcBorders>
              <w:top w:val="single" w:sz="4" w:space="0" w:color="auto"/>
              <w:left w:val="single" w:sz="4" w:space="0" w:color="auto"/>
            </w:tcBorders>
            <w:shd w:val="clear" w:color="auto" w:fill="FFFFFF"/>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113" w:type="dxa"/>
            <w:tcBorders>
              <w:top w:val="single" w:sz="4" w:space="0" w:color="auto"/>
              <w:left w:val="single" w:sz="4" w:space="0" w:color="auto"/>
            </w:tcBorders>
            <w:shd w:val="clear" w:color="auto" w:fill="FFFFFF"/>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 (P.CC.03.BEN.002)՝ տեղեկությունները ներկայացվել են</w:t>
            </w:r>
          </w:p>
        </w:tc>
      </w:tr>
      <w:tr w:rsidR="002772BF" w:rsidRPr="000B0C7D" w:rsidTr="001C0065">
        <w:tc>
          <w:tcPr>
            <w:tcW w:w="861" w:type="dxa"/>
            <w:tcBorders>
              <w:top w:val="single" w:sz="4" w:space="0" w:color="auto"/>
              <w:left w:val="single" w:sz="4" w:space="0" w:color="auto"/>
            </w:tcBorders>
            <w:shd w:val="clear" w:color="auto" w:fill="FFFFFF"/>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1C0065">
            <w:pPr>
              <w:spacing w:after="120"/>
              <w:rPr>
                <w:rFonts w:ascii="Sylfaen" w:hAnsi="Sylfaen"/>
                <w:sz w:val="20"/>
                <w:szCs w:val="20"/>
              </w:rPr>
            </w:pP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 րոպե</w:t>
            </w: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5 րոպե</w:t>
            </w: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1C0065">
        <w:tc>
          <w:tcPr>
            <w:tcW w:w="861" w:type="dxa"/>
            <w:tcBorders>
              <w:left w:val="single" w:sz="4" w:space="0" w:color="auto"/>
              <w:bottom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1C0065">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1C0065">
            <w:pPr>
              <w:spacing w:after="120"/>
              <w:rPr>
                <w:rFonts w:ascii="Sylfaen" w:hAnsi="Sylfaen"/>
                <w:sz w:val="20"/>
                <w:szCs w:val="20"/>
              </w:rPr>
            </w:pP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սկզբնավորող</w:t>
            </w:r>
          </w:p>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տեղեկատվության հարցում (P.CC.03.MSG.005)</w:t>
            </w: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վիճակի մասին տեղեկատվություն (P.CC.03.MSG.006) </w:t>
            </w:r>
          </w:p>
        </w:tc>
      </w:tr>
      <w:tr w:rsidR="002772BF" w:rsidRPr="000B0C7D" w:rsidTr="001C0065">
        <w:tc>
          <w:tcPr>
            <w:tcW w:w="861" w:type="dxa"/>
            <w:tcBorders>
              <w:top w:val="single" w:sz="4" w:space="0" w:color="auto"/>
              <w:left w:val="single" w:sz="4" w:space="0" w:color="auto"/>
            </w:tcBorders>
            <w:shd w:val="clear" w:color="auto" w:fill="FFFFFF"/>
            <w:vAlign w:val="center"/>
          </w:tcPr>
          <w:p w:rsidR="002772BF" w:rsidRPr="000B0C7D" w:rsidRDefault="002772BF" w:rsidP="0031427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3" w:type="dxa"/>
            <w:tcBorders>
              <w:top w:val="single" w:sz="4" w:space="0" w:color="auto"/>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1C0065">
            <w:pPr>
              <w:spacing w:after="120"/>
              <w:rPr>
                <w:rFonts w:ascii="Sylfaen" w:hAnsi="Sylfaen"/>
                <w:sz w:val="20"/>
                <w:szCs w:val="20"/>
              </w:rPr>
            </w:pPr>
          </w:p>
        </w:tc>
      </w:tr>
      <w:tr w:rsidR="002772BF" w:rsidRPr="000B0C7D" w:rsidTr="001C0065">
        <w:tc>
          <w:tcPr>
            <w:tcW w:w="861" w:type="dxa"/>
            <w:tcBorders>
              <w:left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w:t>
            </w:r>
          </w:p>
        </w:tc>
      </w:tr>
      <w:tr w:rsidR="002772BF" w:rsidRPr="000B0C7D" w:rsidTr="001C0065">
        <w:tc>
          <w:tcPr>
            <w:tcW w:w="861" w:type="dxa"/>
            <w:tcBorders>
              <w:left w:val="single" w:sz="4" w:space="0" w:color="auto"/>
              <w:bottom w:val="single" w:sz="4" w:space="0" w:color="auto"/>
            </w:tcBorders>
            <w:shd w:val="clear" w:color="auto" w:fill="FFFFFF"/>
          </w:tcPr>
          <w:p w:rsidR="002772BF" w:rsidRPr="000B0C7D" w:rsidRDefault="002772BF" w:rsidP="00314272">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vAlign w:val="center"/>
          </w:tcPr>
          <w:p w:rsidR="002772BF" w:rsidRPr="000B0C7D" w:rsidRDefault="002772BF" w:rsidP="001C0065">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1C0065">
            <w:pPr>
              <w:spacing w:after="120"/>
              <w:rPr>
                <w:rFonts w:ascii="Sylfaen" w:hAnsi="Sylfaen"/>
                <w:sz w:val="20"/>
                <w:szCs w:val="20"/>
              </w:rPr>
            </w:pPr>
          </w:p>
        </w:tc>
      </w:tr>
    </w:tbl>
    <w:p w:rsidR="00314272" w:rsidRPr="000B0C7D" w:rsidRDefault="00314272"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2. Ընդհանուր գործընթացի՝ «ԱՏԳ ռեզիդենտների ընդհանուր ռեեստրից իրավաբանական անձանց մասին տեղեկությունների ստացում» </w:t>
      </w:r>
      <w:r w:rsidR="00314272" w:rsidRPr="000B0C7D">
        <w:rPr>
          <w:rFonts w:ascii="Sylfaen" w:hAnsi="Sylfaen"/>
          <w:sz w:val="24"/>
          <w:szCs w:val="24"/>
        </w:rPr>
        <w:br/>
      </w:r>
      <w:r w:rsidRPr="000B0C7D">
        <w:rPr>
          <w:rFonts w:ascii="Sylfaen" w:hAnsi="Sylfaen"/>
          <w:sz w:val="24"/>
          <w:szCs w:val="24"/>
        </w:rPr>
        <w:t>տրանզակցիան (P.CC.03.TRN.005)</w:t>
      </w:r>
    </w:p>
    <w:p w:rsidR="002772BF" w:rsidRPr="000B0C7D" w:rsidRDefault="002772BF" w:rsidP="00314272">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4.</w:t>
      </w:r>
      <w:r w:rsidR="00FC537E" w:rsidRPr="000B0C7D">
        <w:rPr>
          <w:rFonts w:ascii="Sylfaen" w:hAnsi="Sylfaen"/>
          <w:sz w:val="24"/>
          <w:szCs w:val="24"/>
        </w:rPr>
        <w:tab/>
      </w:r>
      <w:r w:rsidRPr="000B0C7D">
        <w:rPr>
          <w:rFonts w:ascii="Sylfaen" w:hAnsi="Sylfaen"/>
          <w:sz w:val="24"/>
          <w:szCs w:val="24"/>
        </w:rPr>
        <w:t xml:space="preserve">Ընդհանուր գործընթացի՝ «ԱՏԳ ռեզիդենտների ընդհանուր ռեեստրից իրավաբանական անձանց մասին տեղեկությունների ստացում» տրանզակցիան (P.CC.03.TRN.005) կատարվում է ռեսպոնդենտի կողմից նախաձեռնողի հարցմամբ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w:t>
      </w:r>
      <w:r w:rsidR="009B552F" w:rsidRPr="000B0C7D">
        <w:rPr>
          <w:rFonts w:ascii="Sylfaen" w:hAnsi="Sylfaen"/>
          <w:sz w:val="24"/>
          <w:szCs w:val="24"/>
          <w:lang w:val="en-US"/>
        </w:rPr>
        <w:br/>
      </w:r>
      <w:r w:rsidRPr="000B0C7D">
        <w:rPr>
          <w:rFonts w:ascii="Sylfaen" w:hAnsi="Sylfaen"/>
          <w:sz w:val="24"/>
          <w:szCs w:val="24"/>
        </w:rPr>
        <w:t>5-րդ աղյուսակում։</w:t>
      </w:r>
    </w:p>
    <w:p w:rsidR="002772BF" w:rsidRPr="000B0C7D" w:rsidRDefault="002772BF" w:rsidP="00863343">
      <w:pPr>
        <w:spacing w:after="160" w:line="360" w:lineRule="auto"/>
        <w:rPr>
          <w:rFonts w:ascii="Sylfaen" w:hAnsi="Sylfaen"/>
        </w:rPr>
      </w:pPr>
    </w:p>
    <w:p w:rsidR="002772BF"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934720" behindDoc="0" locked="0" layoutInCell="1" allowOverlap="1">
                <wp:simplePos x="0" y="0"/>
                <wp:positionH relativeFrom="column">
                  <wp:posOffset>130810</wp:posOffset>
                </wp:positionH>
                <wp:positionV relativeFrom="paragraph">
                  <wp:posOffset>73660</wp:posOffset>
                </wp:positionV>
                <wp:extent cx="5736590" cy="2683510"/>
                <wp:effectExtent l="0" t="0" r="0" b="0"/>
                <wp:wrapNone/>
                <wp:docPr id="136"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2683510"/>
                          <a:chOff x="1624" y="1534"/>
                          <a:chExt cx="9034" cy="4226"/>
                        </a:xfrm>
                      </wpg:grpSpPr>
                      <wps:wsp>
                        <wps:cNvPr id="137" name="Rectangle 130"/>
                        <wps:cNvSpPr>
                          <a:spLocks noChangeArrowheads="1"/>
                        </wps:cNvSpPr>
                        <wps:spPr bwMode="auto">
                          <a:xfrm>
                            <a:off x="2202" y="1534"/>
                            <a:ext cx="4228"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072491" w:rsidRDefault="00427D62" w:rsidP="002772BF">
                              <w:pPr>
                                <w:widowControl/>
                                <w:jc w:val="center"/>
                                <w:rPr>
                                  <w:sz w:val="22"/>
                                </w:rPr>
                              </w:pPr>
                              <w:r>
                                <w:rPr>
                                  <w:rFonts w:ascii="Sylfaen" w:hAnsi="Sylfaen"/>
                                  <w:color w:val="2C2834"/>
                                  <w:sz w:val="16"/>
                                </w:rPr>
                                <w:t>: Նախաձեռնող</w:t>
                              </w:r>
                            </w:p>
                          </w:txbxContent>
                        </wps:txbx>
                        <wps:bodyPr rot="0" vert="horz" wrap="square" lIns="0" tIns="0" rIns="0" bIns="0" anchor="t" anchorCtr="0" upright="1">
                          <a:noAutofit/>
                        </wps:bodyPr>
                      </wps:wsp>
                      <wps:wsp>
                        <wps:cNvPr id="138" name="Rectangle 131"/>
                        <wps:cNvSpPr>
                          <a:spLocks noChangeArrowheads="1"/>
                        </wps:cNvSpPr>
                        <wps:spPr bwMode="auto">
                          <a:xfrm>
                            <a:off x="7555" y="1534"/>
                            <a:ext cx="3103"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072491" w:rsidRDefault="00427D62" w:rsidP="002772BF">
                              <w:pPr>
                                <w:widowControl/>
                                <w:jc w:val="center"/>
                                <w:rPr>
                                  <w:sz w:val="28"/>
                                </w:rPr>
                              </w:pPr>
                              <w:r>
                                <w:rPr>
                                  <w:rFonts w:ascii="Sylfaen" w:hAnsi="Sylfaen"/>
                                  <w:sz w:val="16"/>
                                </w:rPr>
                                <w:t>։Ռեսպոնդենտ</w:t>
                              </w:r>
                            </w:p>
                          </w:txbxContent>
                        </wps:txbx>
                        <wps:bodyPr rot="0" vert="horz" wrap="square" lIns="0" tIns="0" rIns="0" bIns="0" anchor="t" anchorCtr="0" upright="1">
                          <a:noAutofit/>
                        </wps:bodyPr>
                      </wps:wsp>
                      <wps:wsp>
                        <wps:cNvPr id="139" name="Rectangle 132"/>
                        <wps:cNvSpPr>
                          <a:spLocks noChangeArrowheads="1"/>
                        </wps:cNvSpPr>
                        <wps:spPr bwMode="auto">
                          <a:xfrm>
                            <a:off x="2614" y="2506"/>
                            <a:ext cx="2136" cy="8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A5F55" w:rsidRDefault="00427D62" w:rsidP="002772BF">
                              <w:pPr>
                                <w:widowControl/>
                                <w:jc w:val="center"/>
                                <w:rPr>
                                  <w:rFonts w:ascii="Sylfaen" w:eastAsia="Times New Roman" w:hAnsi="Sylfaen" w:cs="Times New Roman"/>
                                  <w:color w:val="auto"/>
                                  <w:sz w:val="14"/>
                                  <w:szCs w:val="14"/>
                                </w:rPr>
                              </w:pPr>
                              <w:r w:rsidRPr="002A5F55">
                                <w:rPr>
                                  <w:rFonts w:ascii="Sylfaen" w:hAnsi="Sylfaen"/>
                                  <w:sz w:val="14"/>
                                  <w:szCs w:val="14"/>
                                </w:rPr>
                                <w:t>ԱՏԳ ռեզիդենտների ընդհանուր ռեեստրից իրավաբանական անձանց մասին տեղեկությունների հարցում</w:t>
                              </w:r>
                            </w:p>
                          </w:txbxContent>
                        </wps:txbx>
                        <wps:bodyPr rot="0" vert="horz" wrap="square" lIns="0" tIns="0" rIns="0" bIns="0" anchor="t" anchorCtr="0" upright="1">
                          <a:noAutofit/>
                        </wps:bodyPr>
                      </wps:wsp>
                      <wps:wsp>
                        <wps:cNvPr id="140" name="Rectangle 133"/>
                        <wps:cNvSpPr>
                          <a:spLocks noChangeArrowheads="1"/>
                        </wps:cNvSpPr>
                        <wps:spPr bwMode="auto">
                          <a:xfrm>
                            <a:off x="8318" y="2506"/>
                            <a:ext cx="2136" cy="1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E15E8" w:rsidRDefault="00427D62" w:rsidP="002772BF">
                              <w:pPr>
                                <w:widowControl/>
                                <w:jc w:val="center"/>
                                <w:rPr>
                                  <w:rFonts w:ascii="Sylfaen" w:eastAsia="Times New Roman" w:hAnsi="Sylfaen" w:cs="Times New Roman"/>
                                  <w:color w:val="auto"/>
                                  <w:sz w:val="14"/>
                                  <w:szCs w:val="14"/>
                                </w:rPr>
                              </w:pPr>
                              <w:r w:rsidRPr="00184624">
                                <w:rPr>
                                  <w:rFonts w:ascii="Sylfaen" w:hAnsi="Sylfaen"/>
                                  <w:sz w:val="14"/>
                                  <w:szCs w:val="14"/>
                                </w:rPr>
                                <w:t>ԱՏԳ ռեզիդենտների</w:t>
                              </w:r>
                              <w:r w:rsidRPr="00184624">
                                <w:rPr>
                                  <w:rFonts w:ascii="Sylfaen" w:hAnsi="Sylfaen"/>
                                  <w:color w:val="2C2834"/>
                                  <w:sz w:val="14"/>
                                  <w:szCs w:val="14"/>
                                </w:rPr>
                                <w:t xml:space="preserve"> </w:t>
                              </w:r>
                              <w:r w:rsidRPr="00184624">
                                <w:rPr>
                                  <w:rFonts w:ascii="Sylfaen" w:hAnsi="Sylfaen"/>
                                  <w:sz w:val="14"/>
                                  <w:szCs w:val="14"/>
                                </w:rPr>
                                <w:t xml:space="preserve">ընդհանուր ռեեստրից իրավաբանական անձանց մասին տեղեկությունների մշակում և ներկայացում </w:t>
                              </w:r>
                            </w:p>
                            <w:p w:rsidR="00427D62" w:rsidRPr="002E15E8" w:rsidRDefault="00427D62" w:rsidP="002772BF">
                              <w:pPr>
                                <w:rPr>
                                  <w:rFonts w:ascii="Sylfaen" w:hAnsi="Sylfaen"/>
                                  <w:sz w:val="14"/>
                                  <w:szCs w:val="14"/>
                                </w:rPr>
                              </w:pPr>
                            </w:p>
                          </w:txbxContent>
                        </wps:txbx>
                        <wps:bodyPr rot="0" vert="horz" wrap="square" lIns="0" tIns="0" rIns="0" bIns="0" anchor="t" anchorCtr="0" upright="1">
                          <a:noAutofit/>
                        </wps:bodyPr>
                      </wps:wsp>
                      <wps:wsp>
                        <wps:cNvPr id="141" name="Rectangle 134"/>
                        <wps:cNvSpPr>
                          <a:spLocks noChangeArrowheads="1"/>
                        </wps:cNvSpPr>
                        <wps:spPr bwMode="auto">
                          <a:xfrm>
                            <a:off x="4750" y="2150"/>
                            <a:ext cx="3471"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A5F55" w:rsidRDefault="00427D62" w:rsidP="002772BF">
                              <w:pPr>
                                <w:widowControl/>
                                <w:jc w:val="center"/>
                                <w:rPr>
                                  <w:rFonts w:ascii="Sylfaen" w:eastAsia="Times New Roman" w:hAnsi="Sylfaen" w:cs="Times New Roman"/>
                                  <w:color w:val="auto"/>
                                  <w:sz w:val="14"/>
                                  <w:szCs w:val="14"/>
                                </w:rPr>
                              </w:pPr>
                              <w:r w:rsidRPr="002A5F55">
                                <w:rPr>
                                  <w:rFonts w:ascii="Sylfaen" w:hAnsi="Sylfaen"/>
                                  <w:color w:val="2C2834"/>
                                  <w:sz w:val="14"/>
                                  <w:szCs w:val="14"/>
                                </w:rPr>
                                <w:t>P.CC.03.MSG.010</w:t>
                              </w:r>
                              <w:r w:rsidRPr="002A5F55">
                                <w:rPr>
                                  <w:rFonts w:ascii="Sylfaen" w:hAnsi="Sylfaen"/>
                                  <w:sz w:val="14"/>
                                  <w:szCs w:val="14"/>
                                </w:rPr>
                                <w:t xml:space="preserve"> ԱՏԳ ռեզիդենտների ընդհանուր ռեեստրից տեղեկությունների հարցում</w:t>
                              </w:r>
                            </w:p>
                            <w:p w:rsidR="00427D62" w:rsidRPr="001D5922" w:rsidRDefault="00427D62" w:rsidP="002772BF">
                              <w:pPr>
                                <w:rPr>
                                  <w:rFonts w:ascii="Sylfaen" w:hAnsi="Sylfaen"/>
                                  <w:sz w:val="18"/>
                                  <w:szCs w:val="18"/>
                                </w:rPr>
                              </w:pPr>
                            </w:p>
                          </w:txbxContent>
                        </wps:txbx>
                        <wps:bodyPr rot="0" vert="horz" wrap="square" lIns="0" tIns="0" rIns="0" bIns="0" anchor="t" anchorCtr="0" upright="1">
                          <a:noAutofit/>
                        </wps:bodyPr>
                      </wps:wsp>
                      <wps:wsp>
                        <wps:cNvPr id="142" name="Rectangle 135"/>
                        <wps:cNvSpPr>
                          <a:spLocks noChangeArrowheads="1"/>
                        </wps:cNvSpPr>
                        <wps:spPr bwMode="auto">
                          <a:xfrm>
                            <a:off x="5102" y="2656"/>
                            <a:ext cx="2769"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A5F55" w:rsidRDefault="00427D62" w:rsidP="002772BF">
                              <w:pPr>
                                <w:widowControl/>
                                <w:jc w:val="center"/>
                                <w:rPr>
                                  <w:rFonts w:ascii="Sylfaen" w:hAnsi="Sylfaen"/>
                                  <w:sz w:val="14"/>
                                  <w:szCs w:val="14"/>
                                </w:rPr>
                              </w:pPr>
                              <w:r w:rsidRPr="002A5F55">
                                <w:rPr>
                                  <w:rFonts w:ascii="Sylfaen" w:hAnsi="Sylfaen"/>
                                  <w:color w:val="2C2834"/>
                                  <w:sz w:val="14"/>
                                  <w:szCs w:val="14"/>
                                </w:rPr>
                                <w:t>Р.СС.03.MSG.008</w:t>
                              </w:r>
                              <w:r w:rsidRPr="002A5F55">
                                <w:rPr>
                                  <w:rFonts w:ascii="Sylfaen" w:hAnsi="Sylfaen"/>
                                  <w:sz w:val="14"/>
                                  <w:szCs w:val="14"/>
                                </w:rPr>
                                <w:t xml:space="preserve"> ԱՏԳ ռեզիդենտների ընդհանուր ռեեստր</w:t>
                              </w:r>
                            </w:p>
                          </w:txbxContent>
                        </wps:txbx>
                        <wps:bodyPr rot="0" vert="horz" wrap="square" lIns="0" tIns="0" rIns="0" bIns="0" anchor="t" anchorCtr="0" upright="1">
                          <a:noAutofit/>
                        </wps:bodyPr>
                      </wps:wsp>
                      <wps:wsp>
                        <wps:cNvPr id="143" name="Rectangle 136"/>
                        <wps:cNvSpPr>
                          <a:spLocks noChangeArrowheads="1"/>
                        </wps:cNvSpPr>
                        <wps:spPr bwMode="auto">
                          <a:xfrm>
                            <a:off x="4974" y="3385"/>
                            <a:ext cx="3103"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E15E8" w:rsidRDefault="00427D62" w:rsidP="002772BF">
                              <w:pPr>
                                <w:widowControl/>
                                <w:jc w:val="center"/>
                                <w:rPr>
                                  <w:rFonts w:ascii="Sylfaen" w:eastAsia="Times New Roman" w:hAnsi="Sylfaen" w:cs="Times New Roman"/>
                                  <w:color w:val="auto"/>
                                  <w:sz w:val="14"/>
                                  <w:szCs w:val="14"/>
                                </w:rPr>
                              </w:pPr>
                              <w:r w:rsidRPr="00184624">
                                <w:rPr>
                                  <w:rFonts w:ascii="Sylfaen" w:hAnsi="Sylfaen"/>
                                  <w:color w:val="1A162B"/>
                                  <w:sz w:val="14"/>
                                  <w:szCs w:val="14"/>
                                </w:rPr>
                                <w:t>Р.СС.</w:t>
                              </w:r>
                              <w:r w:rsidRPr="00184624">
                                <w:rPr>
                                  <w:rFonts w:ascii="Sylfaen" w:hAnsi="Sylfaen"/>
                                  <w:color w:val="403F48"/>
                                  <w:sz w:val="14"/>
                                  <w:szCs w:val="14"/>
                                </w:rPr>
                                <w:t>03.</w:t>
                              </w:r>
                              <w:r w:rsidRPr="00184624">
                                <w:rPr>
                                  <w:rFonts w:ascii="Sylfaen" w:hAnsi="Sylfaen"/>
                                  <w:color w:val="1A162B"/>
                                  <w:sz w:val="14"/>
                                  <w:szCs w:val="14"/>
                                </w:rPr>
                                <w:t>MSG.</w:t>
                              </w:r>
                              <w:r w:rsidRPr="00184624">
                                <w:rPr>
                                  <w:rFonts w:ascii="Sylfaen" w:hAnsi="Sylfaen"/>
                                  <w:color w:val="403F48"/>
                                  <w:sz w:val="14"/>
                                  <w:szCs w:val="14"/>
                                </w:rPr>
                                <w:t>009</w:t>
                              </w:r>
                              <w:r w:rsidRPr="00184624">
                                <w:rPr>
                                  <w:rFonts w:ascii="Sylfaen" w:hAnsi="Sylfaen"/>
                                  <w:sz w:val="14"/>
                                  <w:szCs w:val="14"/>
                                </w:rPr>
                                <w:t xml:space="preserve"> Հարցվող տեղեկությունների բացակայության մասին ծանուցում</w:t>
                              </w:r>
                            </w:p>
                            <w:p w:rsidR="00427D62" w:rsidRPr="002E15E8" w:rsidRDefault="00427D62" w:rsidP="002772BF">
                              <w:pPr>
                                <w:rPr>
                                  <w:rFonts w:ascii="Sylfaen" w:hAnsi="Sylfaen"/>
                                  <w:sz w:val="14"/>
                                  <w:szCs w:val="14"/>
                                </w:rPr>
                              </w:pPr>
                            </w:p>
                          </w:txbxContent>
                        </wps:txbx>
                        <wps:bodyPr rot="0" vert="horz" wrap="square" lIns="0" tIns="0" rIns="0" bIns="0" anchor="t" anchorCtr="0" upright="1">
                          <a:noAutofit/>
                        </wps:bodyPr>
                      </wps:wsp>
                      <wps:wsp>
                        <wps:cNvPr id="144" name="Rectangle 137"/>
                        <wps:cNvSpPr>
                          <a:spLocks noChangeArrowheads="1"/>
                        </wps:cNvSpPr>
                        <wps:spPr bwMode="auto">
                          <a:xfrm>
                            <a:off x="3700" y="3965"/>
                            <a:ext cx="2490"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334AD5" w:rsidRDefault="00427D62" w:rsidP="002772BF">
                              <w:pPr>
                                <w:widowControl/>
                                <w:jc w:val="center"/>
                                <w:rPr>
                                  <w:rFonts w:ascii="Sylfaen" w:eastAsia="Times New Roman" w:hAnsi="Sylfaen" w:cs="Times New Roman"/>
                                  <w:color w:val="auto"/>
                                  <w:sz w:val="12"/>
                                  <w:szCs w:val="12"/>
                                </w:rPr>
                              </w:pPr>
                              <w:r w:rsidRPr="00334AD5">
                                <w:rPr>
                                  <w:rFonts w:ascii="Sylfaen" w:hAnsi="Sylfaen"/>
                                  <w:color w:val="2C2834"/>
                                  <w:sz w:val="12"/>
                                  <w:szCs w:val="12"/>
                                </w:rPr>
                                <w:t xml:space="preserve">: </w:t>
                              </w:r>
                              <w:r w:rsidRPr="00334AD5">
                                <w:rPr>
                                  <w:rFonts w:ascii="Sylfaen" w:hAnsi="Sylfaen"/>
                                  <w:sz w:val="12"/>
                                  <w:szCs w:val="12"/>
                                </w:rPr>
                                <w:t>ԱՏԳ ռեզիդենտների ընդհանուր ռեեստր [տեղեկությունները ներկայացվել են]</w:t>
                              </w:r>
                            </w:p>
                          </w:txbxContent>
                        </wps:txbx>
                        <wps:bodyPr rot="0" vert="horz" wrap="square" lIns="0" tIns="0" rIns="0" bIns="0" anchor="t" anchorCtr="0" upright="1">
                          <a:noAutofit/>
                        </wps:bodyPr>
                      </wps:wsp>
                      <wps:wsp>
                        <wps:cNvPr id="145" name="Rectangle 138"/>
                        <wps:cNvSpPr>
                          <a:spLocks noChangeArrowheads="1"/>
                        </wps:cNvSpPr>
                        <wps:spPr bwMode="auto">
                          <a:xfrm>
                            <a:off x="1758" y="4638"/>
                            <a:ext cx="2524"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B46CFF" w:rsidRDefault="00427D62" w:rsidP="002772BF">
                              <w:pPr>
                                <w:widowControl/>
                                <w:jc w:val="center"/>
                                <w:rPr>
                                  <w:rFonts w:ascii="Sylfaen" w:eastAsia="Times New Roman" w:hAnsi="Sylfaen" w:cs="Times New Roman"/>
                                  <w:color w:val="auto"/>
                                  <w:sz w:val="14"/>
                                  <w:szCs w:val="14"/>
                                </w:rPr>
                              </w:pPr>
                              <w:r w:rsidRPr="00184624">
                                <w:rPr>
                                  <w:rFonts w:ascii="Sylfaen" w:hAnsi="Sylfaen"/>
                                  <w:color w:val="1A162B"/>
                                  <w:sz w:val="14"/>
                                  <w:szCs w:val="14"/>
                                </w:rPr>
                                <w:t xml:space="preserve">: </w:t>
                              </w:r>
                              <w:r w:rsidRPr="00184624">
                                <w:rPr>
                                  <w:rFonts w:ascii="Sylfaen" w:hAnsi="Sylfaen"/>
                                  <w:sz w:val="14"/>
                                  <w:szCs w:val="14"/>
                                </w:rPr>
                                <w:t xml:space="preserve">ԱՏԳ ռեզիդենտների ընդհանուր ռեեստր </w:t>
                              </w:r>
                              <w:r w:rsidRPr="00184624">
                                <w:rPr>
                                  <w:rFonts w:ascii="Sylfaen" w:hAnsi="Sylfaen"/>
                                  <w:color w:val="1A162B"/>
                                  <w:sz w:val="14"/>
                                  <w:szCs w:val="14"/>
                                </w:rPr>
                                <w:t xml:space="preserve">[տեղեկությունները </w:t>
                              </w:r>
                              <w:r>
                                <w:rPr>
                                  <w:rFonts w:ascii="Sylfaen" w:hAnsi="Sylfaen"/>
                                  <w:color w:val="1A162B"/>
                                  <w:sz w:val="14"/>
                                  <w:szCs w:val="14"/>
                                </w:rPr>
                                <w:t>բացակայում</w:t>
                              </w:r>
                              <w:r w:rsidRPr="00184624">
                                <w:rPr>
                                  <w:rFonts w:ascii="Sylfaen" w:hAnsi="Sylfaen"/>
                                  <w:color w:val="1A162B"/>
                                  <w:sz w:val="14"/>
                                  <w:szCs w:val="14"/>
                                </w:rPr>
                                <w:t xml:space="preserve"> են]</w:t>
                              </w:r>
                            </w:p>
                            <w:p w:rsidR="00427D62" w:rsidRPr="00B46CFF" w:rsidRDefault="00427D62" w:rsidP="002772BF">
                              <w:pPr>
                                <w:rPr>
                                  <w:rFonts w:ascii="Sylfaen" w:hAnsi="Sylfaen"/>
                                  <w:sz w:val="14"/>
                                  <w:szCs w:val="14"/>
                                </w:rPr>
                              </w:pPr>
                            </w:p>
                          </w:txbxContent>
                        </wps:txbx>
                        <wps:bodyPr rot="0" vert="horz" wrap="square" lIns="0" tIns="0" rIns="0" bIns="0" anchor="t" anchorCtr="0" upright="1">
                          <a:noAutofit/>
                        </wps:bodyPr>
                      </wps:wsp>
                      <wps:wsp>
                        <wps:cNvPr id="146" name="Rectangle 139"/>
                        <wps:cNvSpPr>
                          <a:spLocks noChangeArrowheads="1"/>
                        </wps:cNvSpPr>
                        <wps:spPr bwMode="auto">
                          <a:xfrm>
                            <a:off x="5102" y="4638"/>
                            <a:ext cx="976" cy="4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A5F55" w:rsidRDefault="00427D62" w:rsidP="002772BF">
                              <w:pPr>
                                <w:widowControl/>
                                <w:jc w:val="center"/>
                                <w:rPr>
                                  <w:sz w:val="14"/>
                                  <w:szCs w:val="14"/>
                                </w:rPr>
                              </w:pPr>
                              <w:r w:rsidRPr="002A5F55">
                                <w:rPr>
                                  <w:rFonts w:ascii="Sylfaen" w:hAnsi="Sylfaen"/>
                                  <w:sz w:val="14"/>
                                  <w:szCs w:val="14"/>
                                </w:rPr>
                                <w:t>Հաջողված</w:t>
                              </w:r>
                            </w:p>
                          </w:txbxContent>
                        </wps:txbx>
                        <wps:bodyPr rot="0" vert="horz" wrap="square" lIns="0" tIns="0" rIns="0" bIns="0" anchor="t" anchorCtr="0" upright="1">
                          <a:noAutofit/>
                        </wps:bodyPr>
                      </wps:wsp>
                      <wps:wsp>
                        <wps:cNvPr id="147" name="Rectangle 140"/>
                        <wps:cNvSpPr>
                          <a:spLocks noChangeArrowheads="1"/>
                        </wps:cNvSpPr>
                        <wps:spPr bwMode="auto">
                          <a:xfrm>
                            <a:off x="3195" y="5442"/>
                            <a:ext cx="864"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A5F55" w:rsidRDefault="00427D62" w:rsidP="002772BF">
                              <w:pPr>
                                <w:widowControl/>
                                <w:jc w:val="center"/>
                                <w:rPr>
                                  <w:sz w:val="14"/>
                                  <w:szCs w:val="14"/>
                                </w:rPr>
                              </w:pPr>
                              <w:r w:rsidRPr="002A5F55">
                                <w:rPr>
                                  <w:rFonts w:ascii="Sylfaen" w:hAnsi="Sylfaen"/>
                                  <w:sz w:val="14"/>
                                  <w:szCs w:val="14"/>
                                </w:rPr>
                                <w:t>Հաջողված</w:t>
                              </w:r>
                            </w:p>
                          </w:txbxContent>
                        </wps:txbx>
                        <wps:bodyPr rot="0" vert="horz" wrap="square" lIns="0" tIns="0" rIns="0" bIns="0" anchor="t" anchorCtr="0" upright="1">
                          <a:noAutofit/>
                        </wps:bodyPr>
                      </wps:wsp>
                      <wps:wsp>
                        <wps:cNvPr id="148" name="Rectangle 141"/>
                        <wps:cNvSpPr>
                          <a:spLocks noChangeArrowheads="1"/>
                        </wps:cNvSpPr>
                        <wps:spPr bwMode="auto">
                          <a:xfrm>
                            <a:off x="1624" y="2967"/>
                            <a:ext cx="882" cy="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A5F55" w:rsidRDefault="00427D62" w:rsidP="002772BF">
                              <w:pPr>
                                <w:widowControl/>
                                <w:jc w:val="center"/>
                                <w:rPr>
                                  <w:sz w:val="14"/>
                                  <w:szCs w:val="14"/>
                                </w:rPr>
                              </w:pPr>
                              <w:r w:rsidRPr="002A5F55">
                                <w:rPr>
                                  <w:rFonts w:ascii="Sylfaen" w:hAnsi="Sylfaen"/>
                                  <w:color w:val="1A162B"/>
                                  <w:sz w:val="14"/>
                                  <w:szCs w:val="14"/>
                                </w:rPr>
                                <w:t>Հսկողության սխալ</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9" o:spid="_x0000_s1160" style="position:absolute;margin-left:10.3pt;margin-top:5.8pt;width:451.7pt;height:211.3pt;z-index:251934720" coordorigin="1624,1534" coordsize="9034,4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">
                <v:rect id="Rectangle 130" o:spid="_x0000_s1161" style="position:absolute;left:2202;top:1534;width:4228;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yUsAA&#10;AADcAAAADwAAAGRycy9kb3ducmV2LnhtbERPTWsCMRC9F/wPYQRvNWuFVlajiG2x166K12EzblaT&#10;ybKJmvbXN4VCb/N4n7NYJWfFjfrQelYwGRcgiGuvW24U7HfvjzMQISJrtJ5JwRcFWC0HDwsstb/z&#10;J92q2IgcwqFEBSbGrpQy1IYchrHviDN38r3DmGHfSN3jPYc7K5+K4lk6bDk3GOxoY6i+VFenYDt5&#10;fevO8rvCrY10PZhU22NSajRM6zmISCn+i//cHzrPn77A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1yUsAAAADcAAAADwAAAAAAAAAAAAAAAACYAgAAZHJzL2Rvd25y&#10;ZXYueG1sUEsFBgAAAAAEAAQA9QAAAIUDAAAAAA==&#10;" stroked="f">
                  <v:textbox inset="0,0,0,0">
                    <w:txbxContent>
                      <w:p w:rsidR="00427D62" w:rsidRPr="00072491" w:rsidRDefault="00427D62" w:rsidP="002772BF">
                        <w:pPr>
                          <w:widowControl/>
                          <w:jc w:val="center"/>
                          <w:rPr>
                            <w:sz w:val="22"/>
                          </w:rPr>
                        </w:pPr>
                        <w:r>
                          <w:rPr>
                            <w:rFonts w:ascii="Sylfaen" w:hAnsi="Sylfaen"/>
                            <w:color w:val="2C2834"/>
                            <w:sz w:val="16"/>
                          </w:rPr>
                          <w:t>: Նախաձեռնող</w:t>
                        </w:r>
                      </w:p>
                    </w:txbxContent>
                  </v:textbox>
                </v:rect>
                <v:rect id="Rectangle 131" o:spid="_x0000_s1162" style="position:absolute;left:7555;top:1534;width:310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mIMMA&#10;AADcAAAADwAAAGRycy9kb3ducmV2LnhtbESPQU8CMRCF7yb+h2ZMuEkXSYhZKcQIBq+sGK+T7bhd&#10;baebbYHqr3cOJNxm8t68981yXYJXJxpTH9nAbFqBIm6j7bkzcHh/vX8ElTKyRR+ZDPxSgvXq9maJ&#10;tY1n3tOpyZ2SEE41GnA5D7XWqXUUME3jQCzaVxwDZlnHTtsRzxIevH6oqoUO2LM0OBzoxVH70xyD&#10;gd1ssx2+9V+DO5/p+OFK6z+LMZO78vwEKlPJV/Pl+s0K/lxo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LmIMMAAADcAAAADwAAAAAAAAAAAAAAAACYAgAAZHJzL2Rv&#10;d25yZXYueG1sUEsFBgAAAAAEAAQA9QAAAIgDAAAAAA==&#10;" stroked="f">
                  <v:textbox inset="0,0,0,0">
                    <w:txbxContent>
                      <w:p w:rsidR="00427D62" w:rsidRPr="00072491" w:rsidRDefault="00427D62" w:rsidP="002772BF">
                        <w:pPr>
                          <w:widowControl/>
                          <w:jc w:val="center"/>
                          <w:rPr>
                            <w:sz w:val="28"/>
                          </w:rPr>
                        </w:pPr>
                        <w:r>
                          <w:rPr>
                            <w:rFonts w:ascii="Sylfaen" w:hAnsi="Sylfaen"/>
                            <w:sz w:val="16"/>
                          </w:rPr>
                          <w:t>։Ռեսպոնդենտ</w:t>
                        </w:r>
                      </w:p>
                    </w:txbxContent>
                  </v:textbox>
                </v:rect>
                <v:rect id="Rectangle 132" o:spid="_x0000_s1163" style="position:absolute;left:2614;top:2506;width:2136;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Du8AA&#10;AADcAAAADwAAAGRycy9kb3ducmV2LnhtbERPTWsCMRC9F/wPYQRvNWuFUlejiG2x166K12EzblaT&#10;ybKJmvbXN4VCb/N4n7NYJWfFjfrQelYwGRcgiGuvW24U7Hfvjy8gQkTWaD2Tgi8KsFoOHhZYan/n&#10;T7pVsRE5hEOJCkyMXSllqA05DGPfEWfu5HuHMcO+kbrHew53Vj4VxbN02HJuMNjRxlB9qa5OwXby&#10;+tad5XeFWxvpejCptsek1GiY1nMQkVL8F/+5P3SeP53B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5Du8AAAADcAAAADwAAAAAAAAAAAAAAAACYAgAAZHJzL2Rvd25y&#10;ZXYueG1sUEsFBgAAAAAEAAQA9QAAAIUDAAAAAA==&#10;" stroked="f">
                  <v:textbox inset="0,0,0,0">
                    <w:txbxContent>
                      <w:p w:rsidR="00427D62" w:rsidRPr="002A5F55" w:rsidRDefault="00427D62" w:rsidP="002772BF">
                        <w:pPr>
                          <w:widowControl/>
                          <w:jc w:val="center"/>
                          <w:rPr>
                            <w:rFonts w:ascii="Sylfaen" w:eastAsia="Times New Roman" w:hAnsi="Sylfaen" w:cs="Times New Roman"/>
                            <w:color w:val="auto"/>
                            <w:sz w:val="14"/>
                            <w:szCs w:val="14"/>
                          </w:rPr>
                        </w:pPr>
                        <w:r w:rsidRPr="002A5F55">
                          <w:rPr>
                            <w:rFonts w:ascii="Sylfaen" w:hAnsi="Sylfaen"/>
                            <w:sz w:val="14"/>
                            <w:szCs w:val="14"/>
                          </w:rPr>
                          <w:t>ԱՏԳ ռեզիդենտների ընդհանուր ռեեստրից իրավաբանական անձանց մասին տեղեկությունների հարցում</w:t>
                        </w:r>
                      </w:p>
                    </w:txbxContent>
                  </v:textbox>
                </v:rect>
                <v:rect id="Rectangle 133" o:spid="_x0000_s1164" style="position:absolute;left:8318;top:2506;width:2136;height:1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ZW8MA&#10;AADcAAAADwAAAGRycy9kb3ducmV2LnhtbESPQU8CMRCF7yb+h2ZMuEkXQ4hZKcQIBq+sGK+T7bhd&#10;baebbYHqr3cOJNxm8t68981yXYJXJxpTH9nAbFqBIm6j7bkzcHh/vX8ElTKyRR+ZDPxSgvXq9maJ&#10;tY1n3tOpyZ2SEE41GnA5D7XWqXUUME3jQCzaVxwDZlnHTtsRzxIevH6oqoUO2LM0OBzoxVH70xyD&#10;gd1ssx2+9V+DO5/p+OFK6z+LMZO78vwEKlPJV/Pl+s0K/lz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KZW8MAAADcAAAADwAAAAAAAAAAAAAAAACYAgAAZHJzL2Rv&#10;d25yZXYueG1sUEsFBgAAAAAEAAQA9QAAAIgDAAAAAA==&#10;" stroked="f">
                  <v:textbox inset="0,0,0,0">
                    <w:txbxContent>
                      <w:p w:rsidR="00427D62" w:rsidRPr="002E15E8" w:rsidRDefault="00427D62" w:rsidP="002772BF">
                        <w:pPr>
                          <w:widowControl/>
                          <w:jc w:val="center"/>
                          <w:rPr>
                            <w:rFonts w:ascii="Sylfaen" w:eastAsia="Times New Roman" w:hAnsi="Sylfaen" w:cs="Times New Roman"/>
                            <w:color w:val="auto"/>
                            <w:sz w:val="14"/>
                            <w:szCs w:val="14"/>
                          </w:rPr>
                        </w:pPr>
                        <w:r w:rsidRPr="00184624">
                          <w:rPr>
                            <w:rFonts w:ascii="Sylfaen" w:hAnsi="Sylfaen"/>
                            <w:sz w:val="14"/>
                            <w:szCs w:val="14"/>
                          </w:rPr>
                          <w:t>ԱՏԳ ռեզիդենտների</w:t>
                        </w:r>
                        <w:r w:rsidRPr="00184624">
                          <w:rPr>
                            <w:rFonts w:ascii="Sylfaen" w:hAnsi="Sylfaen"/>
                            <w:color w:val="2C2834"/>
                            <w:sz w:val="14"/>
                            <w:szCs w:val="14"/>
                          </w:rPr>
                          <w:t xml:space="preserve"> </w:t>
                        </w:r>
                        <w:r w:rsidRPr="00184624">
                          <w:rPr>
                            <w:rFonts w:ascii="Sylfaen" w:hAnsi="Sylfaen"/>
                            <w:sz w:val="14"/>
                            <w:szCs w:val="14"/>
                          </w:rPr>
                          <w:t xml:space="preserve">ընդհանուր ռեեստրից իրավաբանական անձանց մասին տեղեկությունների մշակում և ներկայացում </w:t>
                        </w:r>
                      </w:p>
                      <w:p w:rsidR="00427D62" w:rsidRPr="002E15E8" w:rsidRDefault="00427D62" w:rsidP="002772BF">
                        <w:pPr>
                          <w:rPr>
                            <w:rFonts w:ascii="Sylfaen" w:hAnsi="Sylfaen"/>
                            <w:sz w:val="14"/>
                            <w:szCs w:val="14"/>
                          </w:rPr>
                        </w:pPr>
                      </w:p>
                    </w:txbxContent>
                  </v:textbox>
                </v:rect>
                <v:rect id="Rectangle 134" o:spid="_x0000_s1165" style="position:absolute;left:4750;top:2150;width:3471;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8wMAA&#10;AADcAAAADwAAAGRycy9kb3ducmV2LnhtbERPTWsCMRC9F/wPYYTeanalSNkapajFXt229Dpsxs3a&#10;ZLJsoqb99UYQvM3jfc58mZwVJxpC51lBOSlAEDded9wq+Pp8f3oBESKyRuuZFPxRgOVi9DDHSvsz&#10;7+hUx1bkEA4VKjAx9pWUoTHkMEx8T5y5vR8cxgyHVuoBzzncWTktipl02HFuMNjTylDzWx+dgm25&#10;3vQH+V/j1kY6fpvU2J+k1OM4vb2CiJTiXXxzf+g8/7mE6zP5Ar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48wMAAAADcAAAADwAAAAAAAAAAAAAAAACYAgAAZHJzL2Rvd25y&#10;ZXYueG1sUEsFBgAAAAAEAAQA9QAAAIUDAAAAAA==&#10;" stroked="f">
                  <v:textbox inset="0,0,0,0">
                    <w:txbxContent>
                      <w:p w:rsidR="00427D62" w:rsidRPr="002A5F55" w:rsidRDefault="00427D62" w:rsidP="002772BF">
                        <w:pPr>
                          <w:widowControl/>
                          <w:jc w:val="center"/>
                          <w:rPr>
                            <w:rFonts w:ascii="Sylfaen" w:eastAsia="Times New Roman" w:hAnsi="Sylfaen" w:cs="Times New Roman"/>
                            <w:color w:val="auto"/>
                            <w:sz w:val="14"/>
                            <w:szCs w:val="14"/>
                          </w:rPr>
                        </w:pPr>
                        <w:r w:rsidRPr="002A5F55">
                          <w:rPr>
                            <w:rFonts w:ascii="Sylfaen" w:hAnsi="Sylfaen"/>
                            <w:color w:val="2C2834"/>
                            <w:sz w:val="14"/>
                            <w:szCs w:val="14"/>
                          </w:rPr>
                          <w:t>P.CC.03.MSG.010</w:t>
                        </w:r>
                        <w:r w:rsidRPr="002A5F55">
                          <w:rPr>
                            <w:rFonts w:ascii="Sylfaen" w:hAnsi="Sylfaen"/>
                            <w:sz w:val="14"/>
                            <w:szCs w:val="14"/>
                          </w:rPr>
                          <w:t xml:space="preserve"> ԱՏԳ ռեզիդենտների ընդհանուր ռեեստրից տեղեկությունների հարցում</w:t>
                        </w:r>
                      </w:p>
                      <w:p w:rsidR="00427D62" w:rsidRPr="001D5922" w:rsidRDefault="00427D62" w:rsidP="002772BF">
                        <w:pPr>
                          <w:rPr>
                            <w:rFonts w:ascii="Sylfaen" w:hAnsi="Sylfaen"/>
                            <w:sz w:val="18"/>
                            <w:szCs w:val="18"/>
                          </w:rPr>
                        </w:pPr>
                      </w:p>
                    </w:txbxContent>
                  </v:textbox>
                </v:rect>
                <v:rect id="Rectangle 135" o:spid="_x0000_s1166" style="position:absolute;left:5102;top:2656;width:2769;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t8AA&#10;AADcAAAADwAAAGRycy9kb3ducmV2LnhtbERPTWsCMRC9F/wPYYTealYppaxGEbXotVvF67AZN6vJ&#10;ZNlETf31TaHQ2zze58wWyVlxoz60nhWMRwUI4trrlhsF+6+Pl3cQISJrtJ5JwTcFWMwHTzMstb/z&#10;J92q2IgcwqFEBSbGrpQy1IYchpHviDN38r3DmGHfSN3jPYc7KydF8SYdtpwbDHa0MlRfqqtTsB2v&#10;N91ZPirc2kjXg0m1PSalnodpOQURKcV/8Z97p/P81wn8PpMvkP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it8AAAADcAAAADwAAAAAAAAAAAAAAAACYAgAAZHJzL2Rvd25y&#10;ZXYueG1sUEsFBgAAAAAEAAQA9QAAAIUDAAAAAA==&#10;" stroked="f">
                  <v:textbox inset="0,0,0,0">
                    <w:txbxContent>
                      <w:p w:rsidR="00427D62" w:rsidRPr="002A5F55" w:rsidRDefault="00427D62" w:rsidP="002772BF">
                        <w:pPr>
                          <w:widowControl/>
                          <w:jc w:val="center"/>
                          <w:rPr>
                            <w:rFonts w:ascii="Sylfaen" w:hAnsi="Sylfaen"/>
                            <w:sz w:val="14"/>
                            <w:szCs w:val="14"/>
                          </w:rPr>
                        </w:pPr>
                        <w:r w:rsidRPr="002A5F55">
                          <w:rPr>
                            <w:rFonts w:ascii="Sylfaen" w:hAnsi="Sylfaen"/>
                            <w:color w:val="2C2834"/>
                            <w:sz w:val="14"/>
                            <w:szCs w:val="14"/>
                          </w:rPr>
                          <w:t>Р.СС.03.MSG.008</w:t>
                        </w:r>
                        <w:r w:rsidRPr="002A5F55">
                          <w:rPr>
                            <w:rFonts w:ascii="Sylfaen" w:hAnsi="Sylfaen"/>
                            <w:sz w:val="14"/>
                            <w:szCs w:val="14"/>
                          </w:rPr>
                          <w:t xml:space="preserve"> ԱՏԳ ռեզիդենտների ընդհանուր ռեեստր</w:t>
                        </w:r>
                      </w:p>
                    </w:txbxContent>
                  </v:textbox>
                </v:rect>
                <v:rect id="Rectangle 136" o:spid="_x0000_s1167" style="position:absolute;left:4974;top:3385;width:31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AHLMAA&#10;AADcAAAADwAAAGRycy9kb3ducmV2LnhtbERPTWsCMRC9F/wPYQRvNWstRVajiG2x166K12EzblaT&#10;ybKJmvbXN4VCb/N4n7NYJWfFjfrQelYwGRcgiGuvW24U7HfvjzMQISJrtJ5JwRcFWC0HDwsstb/z&#10;J92q2IgcwqFEBSbGrpQy1IYchrHviDN38r3DmGHfSN3jPYc7K5+K4kU6bDk3GOxoY6i+VFenYDt5&#10;fevO8rvCrY10PZhU22NSajRM6zmISCn+i//cHzrPf57C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AHLMAAAADcAAAADwAAAAAAAAAAAAAAAACYAgAAZHJzL2Rvd25y&#10;ZXYueG1sUEsFBgAAAAAEAAQA9QAAAIUDAAAAAA==&#10;" stroked="f">
                  <v:textbox inset="0,0,0,0">
                    <w:txbxContent>
                      <w:p w:rsidR="00427D62" w:rsidRPr="002E15E8" w:rsidRDefault="00427D62" w:rsidP="002772BF">
                        <w:pPr>
                          <w:widowControl/>
                          <w:jc w:val="center"/>
                          <w:rPr>
                            <w:rFonts w:ascii="Sylfaen" w:eastAsia="Times New Roman" w:hAnsi="Sylfaen" w:cs="Times New Roman"/>
                            <w:color w:val="auto"/>
                            <w:sz w:val="14"/>
                            <w:szCs w:val="14"/>
                          </w:rPr>
                        </w:pPr>
                        <w:r w:rsidRPr="00184624">
                          <w:rPr>
                            <w:rFonts w:ascii="Sylfaen" w:hAnsi="Sylfaen"/>
                            <w:color w:val="1A162B"/>
                            <w:sz w:val="14"/>
                            <w:szCs w:val="14"/>
                          </w:rPr>
                          <w:t>Р.СС.</w:t>
                        </w:r>
                        <w:r w:rsidRPr="00184624">
                          <w:rPr>
                            <w:rFonts w:ascii="Sylfaen" w:hAnsi="Sylfaen"/>
                            <w:color w:val="403F48"/>
                            <w:sz w:val="14"/>
                            <w:szCs w:val="14"/>
                          </w:rPr>
                          <w:t>03.</w:t>
                        </w:r>
                        <w:r w:rsidRPr="00184624">
                          <w:rPr>
                            <w:rFonts w:ascii="Sylfaen" w:hAnsi="Sylfaen"/>
                            <w:color w:val="1A162B"/>
                            <w:sz w:val="14"/>
                            <w:szCs w:val="14"/>
                          </w:rPr>
                          <w:t>MSG.</w:t>
                        </w:r>
                        <w:r w:rsidRPr="00184624">
                          <w:rPr>
                            <w:rFonts w:ascii="Sylfaen" w:hAnsi="Sylfaen"/>
                            <w:color w:val="403F48"/>
                            <w:sz w:val="14"/>
                            <w:szCs w:val="14"/>
                          </w:rPr>
                          <w:t>009</w:t>
                        </w:r>
                        <w:r w:rsidRPr="00184624">
                          <w:rPr>
                            <w:rFonts w:ascii="Sylfaen" w:hAnsi="Sylfaen"/>
                            <w:sz w:val="14"/>
                            <w:szCs w:val="14"/>
                          </w:rPr>
                          <w:t xml:space="preserve"> Հարցվող տեղեկությունների բացակայության մասին ծանուցում</w:t>
                        </w:r>
                      </w:p>
                      <w:p w:rsidR="00427D62" w:rsidRPr="002E15E8" w:rsidRDefault="00427D62" w:rsidP="002772BF">
                        <w:pPr>
                          <w:rPr>
                            <w:rFonts w:ascii="Sylfaen" w:hAnsi="Sylfaen"/>
                            <w:sz w:val="14"/>
                            <w:szCs w:val="14"/>
                          </w:rPr>
                        </w:pPr>
                      </w:p>
                    </w:txbxContent>
                  </v:textbox>
                </v:rect>
                <v:rect id="Rectangle 137" o:spid="_x0000_s1168" style="position:absolute;left:3700;top:3965;width:2490;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fWMAA&#10;AADcAAAADwAAAGRycy9kb3ducmV2LnhtbERPS2sCMRC+F/wPYYTealaRUlajiA/stVvF67AZN6vJ&#10;ZNlETfvrm0Kht/n4njNfJmfFnfrQelYwHhUgiGuvW24UHD53L28gQkTWaD2Tgi8KsFwMnuZYav/g&#10;D7pXsRE5hEOJCkyMXSllqA05DCPfEWfu7HuHMcO+kbrHRw53Vk6K4lU6bDk3GOxobai+VjenYD/e&#10;bLuL/K5wbyPdjibV9pSUeh6m1QxEpBT/xX/ud53nT6f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mfWMAAAADcAAAADwAAAAAAAAAAAAAAAACYAgAAZHJzL2Rvd25y&#10;ZXYueG1sUEsFBgAAAAAEAAQA9QAAAIUDAAAAAA==&#10;" stroked="f">
                  <v:textbox inset="0,0,0,0">
                    <w:txbxContent>
                      <w:p w:rsidR="00427D62" w:rsidRPr="00334AD5" w:rsidRDefault="00427D62" w:rsidP="002772BF">
                        <w:pPr>
                          <w:widowControl/>
                          <w:jc w:val="center"/>
                          <w:rPr>
                            <w:rFonts w:ascii="Sylfaen" w:eastAsia="Times New Roman" w:hAnsi="Sylfaen" w:cs="Times New Roman"/>
                            <w:color w:val="auto"/>
                            <w:sz w:val="12"/>
                            <w:szCs w:val="12"/>
                          </w:rPr>
                        </w:pPr>
                        <w:r w:rsidRPr="00334AD5">
                          <w:rPr>
                            <w:rFonts w:ascii="Sylfaen" w:hAnsi="Sylfaen"/>
                            <w:color w:val="2C2834"/>
                            <w:sz w:val="12"/>
                            <w:szCs w:val="12"/>
                          </w:rPr>
                          <w:t xml:space="preserve">: </w:t>
                        </w:r>
                        <w:r w:rsidRPr="00334AD5">
                          <w:rPr>
                            <w:rFonts w:ascii="Sylfaen" w:hAnsi="Sylfaen"/>
                            <w:sz w:val="12"/>
                            <w:szCs w:val="12"/>
                          </w:rPr>
                          <w:t>ԱՏԳ ռեզիդենտների ընդհանուր ռեեստր [տեղեկությունները ներկայացվել են]</w:t>
                        </w:r>
                      </w:p>
                    </w:txbxContent>
                  </v:textbox>
                </v:rect>
                <v:rect id="Rectangle 138" o:spid="_x0000_s1169" style="position:absolute;left:1758;top:4638;width:2524;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6w8AA&#10;AADcAAAADwAAAGRycy9kb3ducmV2LnhtbERPTWsCMRC9F/wPYQRvNWuxRVajiG2x166K12EzblaT&#10;ybKJmvbXN4VCb/N4n7NYJWfFjfrQelYwGRcgiGuvW24U7HfvjzMQISJrtJ5JwRcFWC0HDwsstb/z&#10;J92q2IgcwqFEBSbGrpQy1IYchrHviDN38r3DmGHfSN3jPYc7K5+K4kU6bDk3GOxoY6i+VFenYDt5&#10;fevO8rvCrY10PZhU22NSajRM6zmISCn+i//cHzrPnz7D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2U6w8AAAADcAAAADwAAAAAAAAAAAAAAAACYAgAAZHJzL2Rvd25y&#10;ZXYueG1sUEsFBgAAAAAEAAQA9QAAAIUDAAAAAA==&#10;" stroked="f">
                  <v:textbox inset="0,0,0,0">
                    <w:txbxContent>
                      <w:p w:rsidR="00427D62" w:rsidRPr="00B46CFF" w:rsidRDefault="00427D62" w:rsidP="002772BF">
                        <w:pPr>
                          <w:widowControl/>
                          <w:jc w:val="center"/>
                          <w:rPr>
                            <w:rFonts w:ascii="Sylfaen" w:eastAsia="Times New Roman" w:hAnsi="Sylfaen" w:cs="Times New Roman"/>
                            <w:color w:val="auto"/>
                            <w:sz w:val="14"/>
                            <w:szCs w:val="14"/>
                          </w:rPr>
                        </w:pPr>
                        <w:r w:rsidRPr="00184624">
                          <w:rPr>
                            <w:rFonts w:ascii="Sylfaen" w:hAnsi="Sylfaen"/>
                            <w:color w:val="1A162B"/>
                            <w:sz w:val="14"/>
                            <w:szCs w:val="14"/>
                          </w:rPr>
                          <w:t xml:space="preserve">: </w:t>
                        </w:r>
                        <w:r w:rsidRPr="00184624">
                          <w:rPr>
                            <w:rFonts w:ascii="Sylfaen" w:hAnsi="Sylfaen"/>
                            <w:sz w:val="14"/>
                            <w:szCs w:val="14"/>
                          </w:rPr>
                          <w:t xml:space="preserve">ԱՏԳ ռեզիդենտների ընդհանուր ռեեստր </w:t>
                        </w:r>
                        <w:r w:rsidRPr="00184624">
                          <w:rPr>
                            <w:rFonts w:ascii="Sylfaen" w:hAnsi="Sylfaen"/>
                            <w:color w:val="1A162B"/>
                            <w:sz w:val="14"/>
                            <w:szCs w:val="14"/>
                          </w:rPr>
                          <w:t xml:space="preserve">[տեղեկությունները </w:t>
                        </w:r>
                        <w:r>
                          <w:rPr>
                            <w:rFonts w:ascii="Sylfaen" w:hAnsi="Sylfaen"/>
                            <w:color w:val="1A162B"/>
                            <w:sz w:val="14"/>
                            <w:szCs w:val="14"/>
                          </w:rPr>
                          <w:t>բացակայում</w:t>
                        </w:r>
                        <w:r w:rsidRPr="00184624">
                          <w:rPr>
                            <w:rFonts w:ascii="Sylfaen" w:hAnsi="Sylfaen"/>
                            <w:color w:val="1A162B"/>
                            <w:sz w:val="14"/>
                            <w:szCs w:val="14"/>
                          </w:rPr>
                          <w:t xml:space="preserve"> են]</w:t>
                        </w:r>
                      </w:p>
                      <w:p w:rsidR="00427D62" w:rsidRPr="00B46CFF" w:rsidRDefault="00427D62" w:rsidP="002772BF">
                        <w:pPr>
                          <w:rPr>
                            <w:rFonts w:ascii="Sylfaen" w:hAnsi="Sylfaen"/>
                            <w:sz w:val="14"/>
                            <w:szCs w:val="14"/>
                          </w:rPr>
                        </w:pPr>
                      </w:p>
                    </w:txbxContent>
                  </v:textbox>
                </v:rect>
                <v:rect id="Rectangle 139" o:spid="_x0000_s1170" style="position:absolute;left:5102;top:4638;width:976;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ektMAA&#10;AADcAAAADwAAAGRycy9kb3ducmV2LnhtbERPS2sCMRC+F/wPYYTealYpUlajiA/stVvF67AZN6vJ&#10;ZNlETfvrm0Kht/n4njNfJmfFnfrQelYwHhUgiGuvW24UHD53L28gQkTWaD2Tgi8KsFwMnuZYav/g&#10;D7pXsRE5hEOJCkyMXSllqA05DCPfEWfu7HuHMcO+kbrHRw53Vk6KYiodtpwbDHa0NlRfq5tTsB9v&#10;tt1Ffle4t5FuR5Nqe0pKPQ/TagYiUor/4j/3u87zX6f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7ektMAAAADcAAAADwAAAAAAAAAAAAAAAACYAgAAZHJzL2Rvd25y&#10;ZXYueG1sUEsFBgAAAAAEAAQA9QAAAIUDAAAAAA==&#10;" stroked="f">
                  <v:textbox inset="0,0,0,0">
                    <w:txbxContent>
                      <w:p w:rsidR="00427D62" w:rsidRPr="002A5F55" w:rsidRDefault="00427D62" w:rsidP="002772BF">
                        <w:pPr>
                          <w:widowControl/>
                          <w:jc w:val="center"/>
                          <w:rPr>
                            <w:sz w:val="14"/>
                            <w:szCs w:val="14"/>
                          </w:rPr>
                        </w:pPr>
                        <w:r w:rsidRPr="002A5F55">
                          <w:rPr>
                            <w:rFonts w:ascii="Sylfaen" w:hAnsi="Sylfaen"/>
                            <w:sz w:val="14"/>
                            <w:szCs w:val="14"/>
                          </w:rPr>
                          <w:t>Հաջողված</w:t>
                        </w:r>
                      </w:p>
                    </w:txbxContent>
                  </v:textbox>
                </v:rect>
                <v:rect id="Rectangle 140" o:spid="_x0000_s1171" style="position:absolute;left:3195;top:5442;width:864;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sBL8AA&#10;AADcAAAADwAAAGRycy9kb3ducmV2LnhtbERPTWsCMRC9F/wPYQRvNWuRVlajiG2x166K12EzblaT&#10;ybKJmvbXN4VCb/N4n7NYJWfFjfrQelYwGRcgiGuvW24U7HfvjzMQISJrtJ5JwRcFWC0HDwsstb/z&#10;J92q2IgcwqFEBSbGrpQy1IYchrHviDN38r3DmGHfSN3jPYc7K5+K4lk6bDk3GOxoY6i+VFenYDt5&#10;fevO8rvCrY10PZhU22NSajRM6zmISCn+i//cHzrPn77A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sBL8AAAADcAAAADwAAAAAAAAAAAAAAAACYAgAAZHJzL2Rvd25y&#10;ZXYueG1sUEsFBgAAAAAEAAQA9QAAAIUDAAAAAA==&#10;" stroked="f">
                  <v:textbox inset="0,0,0,0">
                    <w:txbxContent>
                      <w:p w:rsidR="00427D62" w:rsidRPr="002A5F55" w:rsidRDefault="00427D62" w:rsidP="002772BF">
                        <w:pPr>
                          <w:widowControl/>
                          <w:jc w:val="center"/>
                          <w:rPr>
                            <w:sz w:val="14"/>
                            <w:szCs w:val="14"/>
                          </w:rPr>
                        </w:pPr>
                        <w:r w:rsidRPr="002A5F55">
                          <w:rPr>
                            <w:rFonts w:ascii="Sylfaen" w:hAnsi="Sylfaen"/>
                            <w:sz w:val="14"/>
                            <w:szCs w:val="14"/>
                          </w:rPr>
                          <w:t>Հաջողված</w:t>
                        </w:r>
                      </w:p>
                    </w:txbxContent>
                  </v:textbox>
                </v:rect>
                <v:rect id="Rectangle 141" o:spid="_x0000_s1172" style="position:absolute;left:1624;top:2967;width:882;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VXcMA&#10;AADcAAAADwAAAGRycy9kb3ducmV2LnhtbESPQU8CMRCF7yb+h2ZMuEkXQ4hZKcQIBq+sGK+T7bhd&#10;baebbYHqr3cOJNxm8t68981yXYJXJxpTH9nAbFqBIm6j7bkzcHh/vX8ElTKyRR+ZDPxSgvXq9maJ&#10;tY1n3tOpyZ2SEE41GnA5D7XWqXUUME3jQCzaVxwDZlnHTtsRzxIevH6oqoUO2LM0OBzoxVH70xyD&#10;gd1ssx2+9V+DO5/p+OFK6z+LMZO78vwEKlPJV/Pl+s0K/lxo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SVXcMAAADcAAAADwAAAAAAAAAAAAAAAACYAgAAZHJzL2Rv&#10;d25yZXYueG1sUEsFBgAAAAAEAAQA9QAAAIgDAAAAAA==&#10;" stroked="f">
                  <v:textbox inset="0,0,0,0">
                    <w:txbxContent>
                      <w:p w:rsidR="00427D62" w:rsidRPr="002A5F55" w:rsidRDefault="00427D62" w:rsidP="002772BF">
                        <w:pPr>
                          <w:widowControl/>
                          <w:jc w:val="center"/>
                          <w:rPr>
                            <w:sz w:val="14"/>
                            <w:szCs w:val="14"/>
                          </w:rPr>
                        </w:pPr>
                        <w:r w:rsidRPr="002A5F55">
                          <w:rPr>
                            <w:rFonts w:ascii="Sylfaen" w:hAnsi="Sylfaen"/>
                            <w:color w:val="1A162B"/>
                            <w:sz w:val="14"/>
                            <w:szCs w:val="14"/>
                          </w:rPr>
                          <w:t>Հսկողության սխալ</w:t>
                        </w:r>
                      </w:p>
                    </w:txbxContent>
                  </v:textbox>
                </v:rect>
              </v:group>
            </w:pict>
          </mc:Fallback>
        </mc:AlternateContent>
      </w:r>
      <w:r w:rsidR="002772BF" w:rsidRPr="000B0C7D">
        <w:rPr>
          <w:rFonts w:ascii="Sylfaen" w:hAnsi="Sylfaen"/>
          <w:noProof/>
          <w:lang w:val="en-US" w:eastAsia="en-US" w:bidi="ar-SA"/>
        </w:rPr>
        <w:drawing>
          <wp:inline distT="0" distB="0" distL="0" distR="0">
            <wp:extent cx="5943600" cy="2834640"/>
            <wp:effectExtent l="19050" t="0" r="0" b="0"/>
            <wp:docPr id="14" name="Picture 4" descr="\\SERVERTC\Materials\2018\Quarter 1\115-0002-2018_Zayavka_II_2018\Translatio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8\Quarter 1\115-0002-2018_Zayavka_II_2018\Translation\media\image14.jpeg"/>
                    <pic:cNvPicPr>
                      <a:picLocks noChangeAspect="1" noChangeArrowheads="1"/>
                    </pic:cNvPicPr>
                  </pic:nvPicPr>
                  <pic:blipFill>
                    <a:blip r:embed="rId23" cstate="print"/>
                    <a:srcRect/>
                    <a:stretch>
                      <a:fillRect/>
                    </a:stretch>
                  </pic:blipFill>
                  <pic:spPr bwMode="auto">
                    <a:xfrm>
                      <a:off x="0" y="0"/>
                      <a:ext cx="5943600" cy="283464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ind w:left="660" w:right="720"/>
        <w:rPr>
          <w:rFonts w:ascii="Sylfaen" w:hAnsi="Sylfaen"/>
          <w:sz w:val="20"/>
          <w:szCs w:val="20"/>
        </w:rPr>
      </w:pPr>
      <w:r w:rsidRPr="000B0C7D">
        <w:rPr>
          <w:rFonts w:ascii="Sylfaen" w:hAnsi="Sylfaen"/>
          <w:sz w:val="20"/>
          <w:szCs w:val="20"/>
        </w:rPr>
        <w:t>Նկ. 4. Ընդհանուր գործընթացի՝ «ԱՏԳ ռեզիդենտների ընդհանուր ռեեստրից իրավաբանական անձանց մասին տեղեկությունների ստացում» տրանզակցիայի (P.CC.03.TRN.005) կատարման սխեմա</w:t>
      </w:r>
    </w:p>
    <w:p w:rsidR="002772BF" w:rsidRPr="000B0C7D" w:rsidRDefault="002772BF" w:rsidP="00863343">
      <w:pPr>
        <w:pStyle w:val="Bodytext20"/>
        <w:shd w:val="clear" w:color="auto" w:fill="auto"/>
        <w:spacing w:after="160" w:line="360" w:lineRule="auto"/>
        <w:rPr>
          <w:rFonts w:ascii="Sylfaen" w:hAnsi="Sylfaen"/>
          <w:sz w:val="24"/>
          <w:szCs w:val="24"/>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5</w:t>
      </w:r>
    </w:p>
    <w:p w:rsidR="002772BF" w:rsidRPr="000B0C7D" w:rsidRDefault="002772BF" w:rsidP="00863343">
      <w:pPr>
        <w:pStyle w:val="Bodytext20"/>
        <w:shd w:val="clear" w:color="auto" w:fill="auto"/>
        <w:spacing w:after="160" w:line="360" w:lineRule="auto"/>
        <w:ind w:left="567" w:right="568"/>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ստացում» տրանզակցիայի (P.CC.03.TRN.005)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3113"/>
        <w:gridCol w:w="5395"/>
      </w:tblGrid>
      <w:tr w:rsidR="002772BF" w:rsidRPr="000B0C7D" w:rsidTr="00401921">
        <w:trPr>
          <w:tblHeader/>
        </w:trPr>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3"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401921">
        <w:trPr>
          <w:tblHeader/>
        </w:trPr>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401921">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P.CC.03.TRN.005</w:t>
            </w:r>
          </w:p>
        </w:tc>
      </w:tr>
      <w:tr w:rsidR="002772BF" w:rsidRPr="000B0C7D" w:rsidTr="00401921">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ստացում</w:t>
            </w:r>
          </w:p>
        </w:tc>
      </w:tr>
      <w:tr w:rsidR="002772BF" w:rsidRPr="000B0C7D" w:rsidTr="00401921">
        <w:tc>
          <w:tcPr>
            <w:tcW w:w="861"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401921">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401921">
        <w:tc>
          <w:tcPr>
            <w:tcW w:w="861"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113"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հարցում</w:t>
            </w:r>
          </w:p>
        </w:tc>
      </w:tr>
      <w:tr w:rsidR="002772BF" w:rsidRPr="000B0C7D" w:rsidTr="00401921">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401921">
        <w:tc>
          <w:tcPr>
            <w:tcW w:w="861" w:type="dxa"/>
            <w:tcBorders>
              <w:top w:val="single" w:sz="4" w:space="0" w:color="auto"/>
              <w:left w:val="single" w:sz="4" w:space="0" w:color="auto"/>
              <w:bottom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7</w:t>
            </w:r>
          </w:p>
        </w:tc>
        <w:tc>
          <w:tcPr>
            <w:tcW w:w="3113" w:type="dxa"/>
            <w:tcBorders>
              <w:top w:val="single" w:sz="4" w:space="0" w:color="auto"/>
              <w:left w:val="single" w:sz="4" w:space="0" w:color="auto"/>
              <w:bottom w:val="single" w:sz="4" w:space="0" w:color="auto"/>
            </w:tcBorders>
            <w:shd w:val="clear" w:color="auto" w:fill="FFFFFF"/>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2772BF" w:rsidRPr="000B0C7D" w:rsidTr="00401921">
        <w:tc>
          <w:tcPr>
            <w:tcW w:w="861"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113"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(P.CC.03.BEN.003)՝ տեղեկությունները բացակայում են </w:t>
            </w:r>
          </w:p>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 (P.CC.03.BEN.003)՝</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տեղեկությունները ներկայացվել են</w:t>
            </w:r>
          </w:p>
        </w:tc>
      </w:tr>
      <w:tr w:rsidR="002772BF" w:rsidRPr="000B0C7D" w:rsidTr="00401921">
        <w:tc>
          <w:tcPr>
            <w:tcW w:w="861" w:type="dxa"/>
            <w:tcBorders>
              <w:top w:val="single" w:sz="4" w:space="0" w:color="auto"/>
              <w:left w:val="single" w:sz="4" w:space="0" w:color="auto"/>
            </w:tcBorders>
            <w:shd w:val="clear" w:color="auto" w:fill="FFFFFF"/>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401921">
            <w:pPr>
              <w:spacing w:after="120"/>
              <w:rPr>
                <w:rFonts w:ascii="Sylfaen" w:hAnsi="Sylfaen"/>
                <w:sz w:val="20"/>
                <w:szCs w:val="20"/>
              </w:rPr>
            </w:pP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 րոպե</w:t>
            </w: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5 րոպե</w:t>
            </w: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401921">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401921">
            <w:pPr>
              <w:spacing w:after="120"/>
              <w:rPr>
                <w:rFonts w:ascii="Sylfaen" w:hAnsi="Sylfaen"/>
                <w:sz w:val="20"/>
                <w:szCs w:val="20"/>
              </w:rPr>
            </w:pP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տեղեկությունների հարցում (P.CC.03.MSG.010)</w:t>
            </w: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հարցվող տեղեկությունների բացակայության մասին ծանուցում (P.CC.03.MSG.009) </w:t>
            </w:r>
          </w:p>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 (P.CC.03.MSG.008)</w:t>
            </w:r>
          </w:p>
        </w:tc>
      </w:tr>
      <w:tr w:rsidR="002772BF" w:rsidRPr="000B0C7D" w:rsidTr="00401921">
        <w:tc>
          <w:tcPr>
            <w:tcW w:w="861"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3" w:type="dxa"/>
            <w:tcBorders>
              <w:top w:val="single" w:sz="4" w:space="0" w:color="auto"/>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401921">
            <w:pPr>
              <w:spacing w:after="120"/>
              <w:rPr>
                <w:rFonts w:ascii="Sylfaen" w:hAnsi="Sylfaen"/>
                <w:sz w:val="20"/>
                <w:szCs w:val="20"/>
              </w:rPr>
            </w:pPr>
          </w:p>
        </w:tc>
      </w:tr>
      <w:tr w:rsidR="002772BF" w:rsidRPr="000B0C7D" w:rsidTr="00401921">
        <w:tc>
          <w:tcPr>
            <w:tcW w:w="861" w:type="dxa"/>
            <w:tcBorders>
              <w:left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w:t>
            </w:r>
          </w:p>
        </w:tc>
      </w:tr>
      <w:tr w:rsidR="002772BF" w:rsidRPr="000B0C7D" w:rsidTr="00401921">
        <w:tc>
          <w:tcPr>
            <w:tcW w:w="861" w:type="dxa"/>
            <w:tcBorders>
              <w:left w:val="single" w:sz="4" w:space="0" w:color="auto"/>
              <w:bottom w:val="single" w:sz="4" w:space="0" w:color="auto"/>
            </w:tcBorders>
            <w:shd w:val="clear" w:color="auto" w:fill="FFFFFF"/>
          </w:tcPr>
          <w:p w:rsidR="002772BF" w:rsidRPr="000B0C7D" w:rsidRDefault="002772BF" w:rsidP="00401921">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vAlign w:val="center"/>
          </w:tcPr>
          <w:p w:rsidR="002772BF" w:rsidRPr="000B0C7D" w:rsidRDefault="002772BF" w:rsidP="00401921">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401921">
            <w:pPr>
              <w:spacing w:after="120"/>
              <w:rPr>
                <w:rFonts w:ascii="Sylfaen" w:hAnsi="Sylfaen"/>
                <w:sz w:val="20"/>
                <w:szCs w:val="20"/>
              </w:rPr>
            </w:pPr>
          </w:p>
        </w:tc>
      </w:tr>
    </w:tbl>
    <w:p w:rsidR="002772BF" w:rsidRPr="000B0C7D" w:rsidRDefault="002772BF" w:rsidP="00863343">
      <w:pPr>
        <w:spacing w:after="160" w:line="360" w:lineRule="auto"/>
        <w:rPr>
          <w:rFonts w:ascii="Sylfaen" w:hAnsi="Sylfaen"/>
        </w:rPr>
      </w:pPr>
    </w:p>
    <w:p w:rsidR="002772BF" w:rsidRPr="000B0C7D" w:rsidRDefault="00401921" w:rsidP="00401921">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3. </w:t>
      </w:r>
      <w:r w:rsidR="002772BF" w:rsidRPr="000B0C7D">
        <w:rPr>
          <w:rFonts w:ascii="Sylfaen" w:hAnsi="Sylfaen"/>
          <w:sz w:val="24"/>
          <w:szCs w:val="24"/>
        </w:rPr>
        <w:t>Ընդհանուր գործընթացի՝ «ԱՏԳ ռեզիդենտների ընդհանուր ռեեստրում կատարված փոփոխությունների մասին տեղեկատվության ստացում» տրանզակցիա (Р.СС.06.TRN.006)</w:t>
      </w:r>
    </w:p>
    <w:p w:rsidR="002772BF" w:rsidRPr="000B0C7D" w:rsidRDefault="002772BF" w:rsidP="0040192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1</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ռեեստրում կատարված փոփոխությունների մասին տեղեկատվության ստացում» տրանզակցիան (P.CC.03.TRN.006)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2772BF" w:rsidRPr="000B0C7D" w:rsidRDefault="00AF2216" w:rsidP="00863343">
      <w:pPr>
        <w:spacing w:after="160" w:line="360" w:lineRule="auto"/>
        <w:rPr>
          <w:rFonts w:ascii="Sylfaen" w:hAnsi="Sylfaen"/>
        </w:rPr>
      </w:pPr>
      <w:r>
        <w:rPr>
          <w:rFonts w:ascii="Sylfaen" w:hAnsi="Sylfaen"/>
          <w:noProof/>
          <w:lang w:val="en-US" w:eastAsia="en-US" w:bidi="ar-SA"/>
        </w:rPr>
        <mc:AlternateContent>
          <mc:Choice Requires="wpg">
            <w:drawing>
              <wp:anchor distT="0" distB="0" distL="114300" distR="114300" simplePos="0" relativeHeight="251948032" behindDoc="0" locked="0" layoutInCell="1" allowOverlap="1">
                <wp:simplePos x="0" y="0"/>
                <wp:positionH relativeFrom="column">
                  <wp:posOffset>85090</wp:posOffset>
                </wp:positionH>
                <wp:positionV relativeFrom="paragraph">
                  <wp:posOffset>73660</wp:posOffset>
                </wp:positionV>
                <wp:extent cx="5783580" cy="2350770"/>
                <wp:effectExtent l="0" t="0" r="0" b="4445"/>
                <wp:wrapNone/>
                <wp:docPr id="123"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3580" cy="2350770"/>
                          <a:chOff x="1552" y="5013"/>
                          <a:chExt cx="9108" cy="3702"/>
                        </a:xfrm>
                      </wpg:grpSpPr>
                      <wps:wsp>
                        <wps:cNvPr id="124" name="Rectangle 143"/>
                        <wps:cNvSpPr>
                          <a:spLocks noChangeArrowheads="1"/>
                        </wps:cNvSpPr>
                        <wps:spPr bwMode="auto">
                          <a:xfrm>
                            <a:off x="2442" y="5013"/>
                            <a:ext cx="3075" cy="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072491" w:rsidRDefault="00427D62" w:rsidP="002772BF">
                              <w:pPr>
                                <w:widowControl/>
                                <w:jc w:val="center"/>
                                <w:rPr>
                                  <w:sz w:val="22"/>
                                </w:rPr>
                              </w:pPr>
                              <w:r>
                                <w:rPr>
                                  <w:rFonts w:ascii="Sylfaen" w:hAnsi="Sylfaen"/>
                                  <w:color w:val="2C2834"/>
                                  <w:sz w:val="16"/>
                                </w:rPr>
                                <w:t>: Նախաձեռնող</w:t>
                              </w:r>
                            </w:p>
                          </w:txbxContent>
                        </wps:txbx>
                        <wps:bodyPr rot="0" vert="horz" wrap="square" lIns="0" tIns="0" rIns="0" bIns="0" anchor="t" anchorCtr="0" upright="1">
                          <a:noAutofit/>
                        </wps:bodyPr>
                      </wps:wsp>
                      <wps:wsp>
                        <wps:cNvPr id="125" name="Rectangle 144"/>
                        <wps:cNvSpPr>
                          <a:spLocks noChangeArrowheads="1"/>
                        </wps:cNvSpPr>
                        <wps:spPr bwMode="auto">
                          <a:xfrm>
                            <a:off x="7585" y="5013"/>
                            <a:ext cx="3075" cy="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072491" w:rsidRDefault="00427D62" w:rsidP="002772BF">
                              <w:pPr>
                                <w:widowControl/>
                                <w:jc w:val="center"/>
                                <w:rPr>
                                  <w:sz w:val="22"/>
                                </w:rPr>
                              </w:pPr>
                              <w:r>
                                <w:rPr>
                                  <w:rFonts w:ascii="Sylfaen" w:hAnsi="Sylfaen"/>
                                  <w:sz w:val="16"/>
                                </w:rPr>
                                <w:t>: Ռեսպոնդենտ</w:t>
                              </w:r>
                            </w:p>
                          </w:txbxContent>
                        </wps:txbx>
                        <wps:bodyPr rot="0" vert="horz" wrap="square" lIns="0" tIns="0" rIns="0" bIns="0" anchor="t" anchorCtr="0" upright="1">
                          <a:noAutofit/>
                        </wps:bodyPr>
                      </wps:wsp>
                      <wps:wsp>
                        <wps:cNvPr id="126" name="Rectangle 145"/>
                        <wps:cNvSpPr>
                          <a:spLocks noChangeArrowheads="1"/>
                        </wps:cNvSpPr>
                        <wps:spPr bwMode="auto">
                          <a:xfrm>
                            <a:off x="2442" y="6078"/>
                            <a:ext cx="2046"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30A40" w:rsidRDefault="00427D62" w:rsidP="00430A40">
                              <w:pPr>
                                <w:widowControl/>
                                <w:jc w:val="center"/>
                                <w:rPr>
                                  <w:rFonts w:ascii="Times New Roman" w:eastAsia="Times New Roman" w:hAnsi="Times New Roman" w:cs="Times New Roman"/>
                                  <w:color w:val="auto"/>
                                  <w:sz w:val="12"/>
                                  <w:szCs w:val="12"/>
                                </w:rPr>
                              </w:pPr>
                              <w:r w:rsidRPr="00430A40">
                                <w:rPr>
                                  <w:rFonts w:ascii="Sylfaen" w:hAnsi="Sylfaen"/>
                                  <w:sz w:val="12"/>
                                  <w:szCs w:val="12"/>
                                </w:rPr>
                                <w:t>ԱՏԳ ռեզիդենտների ընդհանուր ռեեստրում կատարված փոփոխությունների մասին տեղեկատվության հարցում</w:t>
                              </w:r>
                            </w:p>
                            <w:p w:rsidR="00427D62" w:rsidRPr="00116372" w:rsidRDefault="00427D62" w:rsidP="002772BF"/>
                          </w:txbxContent>
                        </wps:txbx>
                        <wps:bodyPr rot="0" vert="horz" wrap="square" lIns="0" tIns="0" rIns="0" bIns="0" anchor="t" anchorCtr="0" upright="1">
                          <a:noAutofit/>
                        </wps:bodyPr>
                      </wps:wsp>
                      <wps:wsp>
                        <wps:cNvPr id="127" name="Rectangle 146"/>
                        <wps:cNvSpPr>
                          <a:spLocks noChangeArrowheads="1"/>
                        </wps:cNvSpPr>
                        <wps:spPr bwMode="auto">
                          <a:xfrm>
                            <a:off x="1552" y="6602"/>
                            <a:ext cx="796"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E1548" w:rsidRDefault="00427D62" w:rsidP="005E1548">
                              <w:pPr>
                                <w:widowControl/>
                                <w:jc w:val="center"/>
                                <w:rPr>
                                  <w:rFonts w:ascii="Times New Roman" w:eastAsia="Times New Roman" w:hAnsi="Times New Roman" w:cs="Times New Roman"/>
                                  <w:color w:val="auto"/>
                                  <w:sz w:val="12"/>
                                  <w:szCs w:val="12"/>
                                </w:rPr>
                              </w:pPr>
                              <w:r w:rsidRPr="005E1548">
                                <w:rPr>
                                  <w:rFonts w:ascii="Sylfaen" w:hAnsi="Sylfaen"/>
                                  <w:sz w:val="12"/>
                                  <w:szCs w:val="12"/>
                                </w:rPr>
                                <w:t>Հսկողության սխալ</w:t>
                              </w:r>
                            </w:p>
                            <w:p w:rsidR="00427D62" w:rsidRPr="00116372" w:rsidRDefault="00427D62" w:rsidP="002772BF"/>
                          </w:txbxContent>
                        </wps:txbx>
                        <wps:bodyPr rot="0" vert="horz" wrap="square" lIns="0" tIns="0" rIns="0" bIns="0" anchor="t" anchorCtr="0" upright="1">
                          <a:noAutofit/>
                        </wps:bodyPr>
                      </wps:wsp>
                      <wps:wsp>
                        <wps:cNvPr id="128" name="Rectangle 147"/>
                        <wps:cNvSpPr>
                          <a:spLocks noChangeArrowheads="1"/>
                        </wps:cNvSpPr>
                        <wps:spPr bwMode="auto">
                          <a:xfrm>
                            <a:off x="3590" y="7198"/>
                            <a:ext cx="2153"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30A40" w:rsidRDefault="00427D62" w:rsidP="000F38AD">
                              <w:pPr>
                                <w:widowControl/>
                                <w:jc w:val="center"/>
                                <w:rPr>
                                  <w:rFonts w:ascii="Times New Roman" w:eastAsia="Times New Roman" w:hAnsi="Times New Roman" w:cs="Times New Roman"/>
                                  <w:color w:val="auto"/>
                                  <w:sz w:val="12"/>
                                  <w:szCs w:val="12"/>
                                </w:rPr>
                              </w:pPr>
                              <w:r w:rsidRPr="00430A40">
                                <w:rPr>
                                  <w:rFonts w:ascii="Sylfaen" w:hAnsi="Sylfaen"/>
                                  <w:sz w:val="12"/>
                                  <w:szCs w:val="12"/>
                                </w:rPr>
                                <w:t>: ԱՏԳ ռեզիդենտների ընդհանուր ռեեստր [տեղեկությունները ներկայացվել են]</w:t>
                              </w:r>
                            </w:p>
                          </w:txbxContent>
                        </wps:txbx>
                        <wps:bodyPr rot="0" vert="horz" wrap="square" lIns="0" tIns="0" rIns="0" bIns="0" anchor="t" anchorCtr="0" upright="1">
                          <a:noAutofit/>
                        </wps:bodyPr>
                      </wps:wsp>
                      <wps:wsp>
                        <wps:cNvPr id="129" name="Rectangle 148"/>
                        <wps:cNvSpPr>
                          <a:spLocks noChangeArrowheads="1"/>
                        </wps:cNvSpPr>
                        <wps:spPr bwMode="auto">
                          <a:xfrm>
                            <a:off x="1712" y="7762"/>
                            <a:ext cx="2365" cy="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30A40" w:rsidRDefault="00427D62" w:rsidP="005E1548">
                              <w:pPr>
                                <w:widowControl/>
                                <w:jc w:val="center"/>
                                <w:rPr>
                                  <w:sz w:val="12"/>
                                  <w:szCs w:val="12"/>
                                </w:rPr>
                              </w:pPr>
                              <w:r w:rsidRPr="00430A40">
                                <w:rPr>
                                  <w:rFonts w:ascii="Sylfaen" w:hAnsi="Sylfaen"/>
                                  <w:sz w:val="12"/>
                                  <w:szCs w:val="12"/>
                                </w:rPr>
                                <w:t>: ԱՏԳ ռեզիդենտների ընդհանուր ռեեստր [տեղեկությունները բացակայում են]</w:t>
                              </w:r>
                            </w:p>
                          </w:txbxContent>
                        </wps:txbx>
                        <wps:bodyPr rot="0" vert="horz" wrap="square" lIns="0" tIns="0" rIns="0" bIns="0" anchor="t" anchorCtr="0" upright="1">
                          <a:noAutofit/>
                        </wps:bodyPr>
                      </wps:wsp>
                      <wps:wsp>
                        <wps:cNvPr id="130" name="Rectangle 149"/>
                        <wps:cNvSpPr>
                          <a:spLocks noChangeArrowheads="1"/>
                        </wps:cNvSpPr>
                        <wps:spPr bwMode="auto">
                          <a:xfrm>
                            <a:off x="4836" y="6714"/>
                            <a:ext cx="3131"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E2DE3" w:rsidRDefault="00427D62" w:rsidP="002E2DE3">
                              <w:pPr>
                                <w:widowControl/>
                                <w:jc w:val="center"/>
                                <w:rPr>
                                  <w:rFonts w:ascii="Times New Roman" w:eastAsia="Times New Roman" w:hAnsi="Times New Roman" w:cs="Times New Roman"/>
                                  <w:color w:val="auto"/>
                                  <w:sz w:val="14"/>
                                  <w:szCs w:val="14"/>
                                </w:rPr>
                              </w:pPr>
                              <w:r w:rsidRPr="002E2DE3">
                                <w:rPr>
                                  <w:rFonts w:ascii="Sylfaen" w:hAnsi="Sylfaen"/>
                                  <w:sz w:val="14"/>
                                  <w:szCs w:val="14"/>
                                </w:rPr>
                                <w:t>P.CC.03.MSG.009 Հարցվող տեղեկությունների բացակայության վերաբերյալ ծանուցում</w:t>
                              </w:r>
                            </w:p>
                            <w:p w:rsidR="00427D62" w:rsidRPr="00116372" w:rsidRDefault="00427D62" w:rsidP="002772BF"/>
                          </w:txbxContent>
                        </wps:txbx>
                        <wps:bodyPr rot="0" vert="horz" wrap="square" lIns="0" tIns="0" rIns="0" bIns="0" anchor="t" anchorCtr="0" upright="1">
                          <a:noAutofit/>
                        </wps:bodyPr>
                      </wps:wsp>
                      <wps:wsp>
                        <wps:cNvPr id="131" name="Rectangle 150"/>
                        <wps:cNvSpPr>
                          <a:spLocks noChangeArrowheads="1"/>
                        </wps:cNvSpPr>
                        <wps:spPr bwMode="auto">
                          <a:xfrm>
                            <a:off x="4723" y="6209"/>
                            <a:ext cx="3244"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30A40" w:rsidRDefault="00427D62" w:rsidP="00430A40">
                              <w:pPr>
                                <w:widowControl/>
                                <w:jc w:val="center"/>
                                <w:rPr>
                                  <w:rFonts w:ascii="Times New Roman" w:eastAsia="Times New Roman" w:hAnsi="Times New Roman" w:cs="Times New Roman"/>
                                  <w:color w:val="auto"/>
                                  <w:sz w:val="14"/>
                                  <w:szCs w:val="14"/>
                                </w:rPr>
                              </w:pPr>
                              <w:r w:rsidRPr="00430A40">
                                <w:rPr>
                                  <w:rFonts w:ascii="Sylfaen" w:hAnsi="Sylfaen"/>
                                  <w:sz w:val="14"/>
                                  <w:szCs w:val="14"/>
                                </w:rPr>
                                <w:t>P.CC.03.MSG.011 ԱՏԳ ռեզիդենտների ընդհանուր ռեեստրի փոփոխված տեղեկություններ</w:t>
                              </w:r>
                            </w:p>
                            <w:p w:rsidR="00427D62" w:rsidRPr="00116372" w:rsidRDefault="00427D62" w:rsidP="002772BF"/>
                          </w:txbxContent>
                        </wps:txbx>
                        <wps:bodyPr rot="0" vert="horz" wrap="square" lIns="0" tIns="0" rIns="0" bIns="0" anchor="t" anchorCtr="0" upright="1">
                          <a:noAutofit/>
                        </wps:bodyPr>
                      </wps:wsp>
                      <wps:wsp>
                        <wps:cNvPr id="132" name="Rectangle 151"/>
                        <wps:cNvSpPr>
                          <a:spLocks noChangeArrowheads="1"/>
                        </wps:cNvSpPr>
                        <wps:spPr bwMode="auto">
                          <a:xfrm>
                            <a:off x="4836" y="5685"/>
                            <a:ext cx="3244" cy="4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0F38AD" w:rsidRDefault="00427D62" w:rsidP="002F4FA3">
                              <w:pPr>
                                <w:widowControl/>
                                <w:jc w:val="center"/>
                                <w:rPr>
                                  <w:rFonts w:ascii="Times New Roman" w:eastAsia="Times New Roman" w:hAnsi="Times New Roman" w:cs="Times New Roman"/>
                                  <w:color w:val="auto"/>
                                  <w:sz w:val="12"/>
                                  <w:szCs w:val="12"/>
                                </w:rPr>
                              </w:pPr>
                              <w:r w:rsidRPr="000F38AD">
                                <w:rPr>
                                  <w:rFonts w:ascii="Sylfaen" w:hAnsi="Sylfaen"/>
                                  <w:sz w:val="12"/>
                                  <w:szCs w:val="12"/>
                                </w:rPr>
                                <w:t>PCC.03.MSG.007 ԱՏԳ ռեզիդենտների ընդհանուր ռեեստրի փոփոխությունների մասին տեղեկատվության հարցում</w:t>
                              </w:r>
                            </w:p>
                          </w:txbxContent>
                        </wps:txbx>
                        <wps:bodyPr rot="0" vert="horz" wrap="square" lIns="0" tIns="0" rIns="0" bIns="0" anchor="t" anchorCtr="0" upright="1">
                          <a:noAutofit/>
                        </wps:bodyPr>
                      </wps:wsp>
                      <wps:wsp>
                        <wps:cNvPr id="133" name="Rectangle 152"/>
                        <wps:cNvSpPr>
                          <a:spLocks noChangeArrowheads="1"/>
                        </wps:cNvSpPr>
                        <wps:spPr bwMode="auto">
                          <a:xfrm>
                            <a:off x="4836" y="7911"/>
                            <a:ext cx="1018" cy="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30A40" w:rsidRDefault="00427D62" w:rsidP="002772BF">
                              <w:pPr>
                                <w:rPr>
                                  <w:sz w:val="14"/>
                                  <w:szCs w:val="14"/>
                                  <w:lang w:val="en-US"/>
                                </w:rPr>
                              </w:pPr>
                              <w:r w:rsidRPr="00430A40">
                                <w:rPr>
                                  <w:rFonts w:ascii="Sylfaen" w:hAnsi="Sylfaen"/>
                                  <w:sz w:val="14"/>
                                  <w:szCs w:val="14"/>
                                </w:rPr>
                                <w:t>Հաջողված</w:t>
                              </w:r>
                            </w:p>
                          </w:txbxContent>
                        </wps:txbx>
                        <wps:bodyPr rot="0" vert="horz" wrap="square" lIns="0" tIns="0" rIns="0" bIns="0" anchor="t" anchorCtr="0" upright="1">
                          <a:noAutofit/>
                        </wps:bodyPr>
                      </wps:wsp>
                      <wps:wsp>
                        <wps:cNvPr id="134" name="Rectangle 153"/>
                        <wps:cNvSpPr>
                          <a:spLocks noChangeArrowheads="1"/>
                        </wps:cNvSpPr>
                        <wps:spPr bwMode="auto">
                          <a:xfrm>
                            <a:off x="3059" y="8454"/>
                            <a:ext cx="1018" cy="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430A40" w:rsidRDefault="00427D62" w:rsidP="002772BF">
                              <w:pPr>
                                <w:rPr>
                                  <w:sz w:val="14"/>
                                  <w:szCs w:val="14"/>
                                </w:rPr>
                              </w:pPr>
                              <w:r w:rsidRPr="00430A40">
                                <w:rPr>
                                  <w:rFonts w:ascii="Sylfaen" w:hAnsi="Sylfaen"/>
                                  <w:sz w:val="14"/>
                                  <w:szCs w:val="14"/>
                                </w:rPr>
                                <w:t>Հաջողված</w:t>
                              </w:r>
                            </w:p>
                          </w:txbxContent>
                        </wps:txbx>
                        <wps:bodyPr rot="0" vert="horz" wrap="square" lIns="0" tIns="0" rIns="0" bIns="0" anchor="t" anchorCtr="0" upright="1">
                          <a:noAutofit/>
                        </wps:bodyPr>
                      </wps:wsp>
                      <wps:wsp>
                        <wps:cNvPr id="135" name="Rectangle 154"/>
                        <wps:cNvSpPr>
                          <a:spLocks noChangeArrowheads="1"/>
                        </wps:cNvSpPr>
                        <wps:spPr bwMode="auto">
                          <a:xfrm>
                            <a:off x="8295" y="6078"/>
                            <a:ext cx="2140"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F4FA3" w:rsidRDefault="00427D62" w:rsidP="002F4FA3">
                              <w:pPr>
                                <w:widowControl/>
                                <w:jc w:val="center"/>
                                <w:rPr>
                                  <w:rFonts w:ascii="Times New Roman" w:eastAsia="Times New Roman" w:hAnsi="Times New Roman" w:cs="Times New Roman"/>
                                  <w:color w:val="auto"/>
                                  <w:sz w:val="12"/>
                                  <w:szCs w:val="12"/>
                                </w:rPr>
                              </w:pPr>
                              <w:r w:rsidRPr="002F4FA3">
                                <w:rPr>
                                  <w:rFonts w:ascii="Sylfaen" w:hAnsi="Sylfaen"/>
                                  <w:sz w:val="12"/>
                                  <w:szCs w:val="12"/>
                                </w:rPr>
                                <w:t>ԱՏԳ ռեզիդենտների ընդհանուր ռեեստրի փոփոխությունների մասին տեղեկատվության մշակում և ներկայացում</w:t>
                              </w:r>
                            </w:p>
                            <w:p w:rsidR="00427D62" w:rsidRPr="00116372" w:rsidRDefault="00427D62" w:rsidP="002772B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0" o:spid="_x0000_s1173" style="position:absolute;margin-left:6.7pt;margin-top:5.8pt;width:455.4pt;height:185.1pt;z-index:251948032" coordorigin="1552,5013" coordsize="9108,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">
                <v:rect id="Rectangle 143" o:spid="_x0000_s1174" style="position:absolute;left:2442;top:5013;width:3075;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6+MAA&#10;AADcAAAADwAAAGRycy9kb3ducmV2LnhtbERPTWsCMRC9F/wPYYTealYppaxGEbXotVvF67AZN6vJ&#10;ZNlETf31TaHQ2zze58wWyVlxoz60nhWMRwUI4trrlhsF+6+Pl3cQISJrtJ5JwTcFWMwHTzMstb/z&#10;J92q2IgcwqFEBSbGrpQy1IYchpHviDN38r3DmGHfSN3jPYc7KydF8SYdtpwbDHa0MlRfqqtTsB2v&#10;N91ZPirc2kjXg0m1PSalnodpOQURKcV/8Z97p/P8ySv8PpMvkP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Z6+MAAAADcAAAADwAAAAAAAAAAAAAAAACYAgAAZHJzL2Rvd25y&#10;ZXYueG1sUEsFBgAAAAAEAAQA9QAAAIUDAAAAAA==&#10;" stroked="f">
                  <v:textbox inset="0,0,0,0">
                    <w:txbxContent>
                      <w:p w:rsidR="00427D62" w:rsidRPr="00072491" w:rsidRDefault="00427D62" w:rsidP="002772BF">
                        <w:pPr>
                          <w:widowControl/>
                          <w:jc w:val="center"/>
                          <w:rPr>
                            <w:sz w:val="22"/>
                          </w:rPr>
                        </w:pPr>
                        <w:r>
                          <w:rPr>
                            <w:rFonts w:ascii="Sylfaen" w:hAnsi="Sylfaen"/>
                            <w:color w:val="2C2834"/>
                            <w:sz w:val="16"/>
                          </w:rPr>
                          <w:t>: Նախաձեռնող</w:t>
                        </w:r>
                      </w:p>
                    </w:txbxContent>
                  </v:textbox>
                </v:rect>
                <v:rect id="Rectangle 144" o:spid="_x0000_s1175" style="position:absolute;left:7585;top:5013;width:3075;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fY8AA&#10;AADcAAAADwAAAGRycy9kb3ducmV2LnhtbERPTWsCMRC9F/wPYYTealahpaxGEbXotVvF67AZN6vJ&#10;ZNlETf31TaHQ2zze58wWyVlxoz60nhWMRwUI4trrlhsF+6+Pl3cQISJrtJ5JwTcFWMwHTzMstb/z&#10;J92q2IgcwqFEBSbGrpQy1IYchpHviDN38r3DmGHfSN3jPYc7KydF8SYdtpwbDHa0MlRfqqtTsB2v&#10;N91ZPirc2kjXg0m1PSalnodpOQURKcV/8Z97p/P8ySv8PpMvkP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rfY8AAAADcAAAADwAAAAAAAAAAAAAAAACYAgAAZHJzL2Rvd25y&#10;ZXYueG1sUEsFBgAAAAAEAAQA9QAAAIUDAAAAAA==&#10;" stroked="f">
                  <v:textbox inset="0,0,0,0">
                    <w:txbxContent>
                      <w:p w:rsidR="00427D62" w:rsidRPr="00072491" w:rsidRDefault="00427D62" w:rsidP="002772BF">
                        <w:pPr>
                          <w:widowControl/>
                          <w:jc w:val="center"/>
                          <w:rPr>
                            <w:sz w:val="22"/>
                          </w:rPr>
                        </w:pPr>
                        <w:r>
                          <w:rPr>
                            <w:rFonts w:ascii="Sylfaen" w:hAnsi="Sylfaen"/>
                            <w:sz w:val="16"/>
                          </w:rPr>
                          <w:t>: Ռեսպոնդենտ</w:t>
                        </w:r>
                      </w:p>
                    </w:txbxContent>
                  </v:textbox>
                </v:rect>
                <v:rect id="Rectangle 145" o:spid="_x0000_s1176" style="position:absolute;left:2442;top:6078;width:2046;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hBFMAA&#10;AADcAAAADwAAAGRycy9kb3ducmV2LnhtbERPTWsCMRC9F/wPYYTeanY9SNkaRVrFXt0qvQ6b6WZr&#10;Mlk2WU37602h4G0e73OW6+SsuNAQOs8KylkBgrjxuuNWwfFj9/QMIkRkjdYzKfihAOvV5GGJlfZX&#10;PtCljq3IIRwqVGBi7CspQ2PIYZj5njhzX35wGDMcWqkHvOZwZ+W8KBbSYce5wWBPr4aacz06Bfvy&#10;bdt/y98a9zbSeDKpsZ9Jqcdp2ryAiJTiXfzvftd5/nwBf8/kC+Tq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hBFMAAAADcAAAADwAAAAAAAAAAAAAAAACYAgAAZHJzL2Rvd25y&#10;ZXYueG1sUEsFBgAAAAAEAAQA9QAAAIUDAAAAAA==&#10;" stroked="f">
                  <v:textbox inset="0,0,0,0">
                    <w:txbxContent>
                      <w:p w:rsidR="00427D62" w:rsidRPr="00430A40" w:rsidRDefault="00427D62" w:rsidP="00430A40">
                        <w:pPr>
                          <w:widowControl/>
                          <w:jc w:val="center"/>
                          <w:rPr>
                            <w:rFonts w:ascii="Times New Roman" w:eastAsia="Times New Roman" w:hAnsi="Times New Roman" w:cs="Times New Roman"/>
                            <w:color w:val="auto"/>
                            <w:sz w:val="12"/>
                            <w:szCs w:val="12"/>
                          </w:rPr>
                        </w:pPr>
                        <w:r w:rsidRPr="00430A40">
                          <w:rPr>
                            <w:rFonts w:ascii="Sylfaen" w:hAnsi="Sylfaen"/>
                            <w:sz w:val="12"/>
                            <w:szCs w:val="12"/>
                          </w:rPr>
                          <w:t>ԱՏԳ ռեզիդենտների ընդհանուր ռեեստրում կատարված փոփոխությունների մասին տեղեկատվության հարցում</w:t>
                        </w:r>
                      </w:p>
                      <w:p w:rsidR="00427D62" w:rsidRPr="00116372" w:rsidRDefault="00427D62" w:rsidP="002772BF"/>
                    </w:txbxContent>
                  </v:textbox>
                </v:rect>
                <v:rect id="Rectangle 146" o:spid="_x0000_s1177" style="position:absolute;left:1552;top:6602;width:79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Tkj8AA&#10;AADcAAAADwAAAGRycy9kb3ducmV2LnhtbERPTWsCMRC9F/wPYYTealYPbVmNImrRa7eK12EzblaT&#10;ybKJmvrrm0Kht3m8z5ktkrPiRn1oPSsYjwoQxLXXLTcK9l8fL+8gQkTWaD2Tgm8KsJgPnmZYan/n&#10;T7pVsRE5hEOJCkyMXSllqA05DCPfEWfu5HuHMcO+kbrHew53Vk6K4lU6bDk3GOxoZai+VFenYDte&#10;b7qzfFS4tZGuB5Nqe0xKPQ/TcgoiUor/4j/3Tuf5kzf4fSZfIO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Tkj8AAAADcAAAADwAAAAAAAAAAAAAAAACYAgAAZHJzL2Rvd25y&#10;ZXYueG1sUEsFBgAAAAAEAAQA9QAAAIUDAAAAAA==&#10;" stroked="f">
                  <v:textbox inset="0,0,0,0">
                    <w:txbxContent>
                      <w:p w:rsidR="00427D62" w:rsidRPr="005E1548" w:rsidRDefault="00427D62" w:rsidP="005E1548">
                        <w:pPr>
                          <w:widowControl/>
                          <w:jc w:val="center"/>
                          <w:rPr>
                            <w:rFonts w:ascii="Times New Roman" w:eastAsia="Times New Roman" w:hAnsi="Times New Roman" w:cs="Times New Roman"/>
                            <w:color w:val="auto"/>
                            <w:sz w:val="12"/>
                            <w:szCs w:val="12"/>
                          </w:rPr>
                        </w:pPr>
                        <w:r w:rsidRPr="005E1548">
                          <w:rPr>
                            <w:rFonts w:ascii="Sylfaen" w:hAnsi="Sylfaen"/>
                            <w:sz w:val="12"/>
                            <w:szCs w:val="12"/>
                          </w:rPr>
                          <w:t>Հսկողության սխալ</w:t>
                        </w:r>
                      </w:p>
                      <w:p w:rsidR="00427D62" w:rsidRPr="00116372" w:rsidRDefault="00427D62" w:rsidP="002772BF"/>
                    </w:txbxContent>
                  </v:textbox>
                </v:rect>
                <v:rect id="Rectangle 147" o:spid="_x0000_s1178" style="position:absolute;left:3590;top:7198;width:2153;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tw/cMA&#10;AADcAAAADwAAAGRycy9kb3ducmV2LnhtbESPQU8CMRCF7yb+h2ZMvEkXDoYsFGIUglcXCNfJdtyu&#10;ttPNtkD11zMHE28zeW/e+2a5LsGrC42pj2xgOqlAEbfR9twZOOy3T3NQKSNb9JHJwA8lWK/u75ZY&#10;23jlD7o0uVMSwqlGAy7nodY6tY4CpkkciEX7jGPALOvYaTviVcKD17OqetYBe5YGhwO9Omq/m3Mw&#10;sJu+bYYv/dvgzmc6H11p/akY8/hQXhagMpX8b/67freCPxNaeUYm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tw/cMAAADcAAAADwAAAAAAAAAAAAAAAACYAgAAZHJzL2Rv&#10;d25yZXYueG1sUEsFBgAAAAAEAAQA9QAAAIgDAAAAAA==&#10;" stroked="f">
                  <v:textbox inset="0,0,0,0">
                    <w:txbxContent>
                      <w:p w:rsidR="00427D62" w:rsidRPr="00430A40" w:rsidRDefault="00427D62" w:rsidP="000F38AD">
                        <w:pPr>
                          <w:widowControl/>
                          <w:jc w:val="center"/>
                          <w:rPr>
                            <w:rFonts w:ascii="Times New Roman" w:eastAsia="Times New Roman" w:hAnsi="Times New Roman" w:cs="Times New Roman"/>
                            <w:color w:val="auto"/>
                            <w:sz w:val="12"/>
                            <w:szCs w:val="12"/>
                          </w:rPr>
                        </w:pPr>
                        <w:r w:rsidRPr="00430A40">
                          <w:rPr>
                            <w:rFonts w:ascii="Sylfaen" w:hAnsi="Sylfaen"/>
                            <w:sz w:val="12"/>
                            <w:szCs w:val="12"/>
                          </w:rPr>
                          <w:t>: ԱՏԳ ռեզիդենտների ընդհանուր ռեեստր [տեղեկությունները ներկայացվել են]</w:t>
                        </w:r>
                      </w:p>
                    </w:txbxContent>
                  </v:textbox>
                </v:rect>
                <v:rect id="Rectangle 148" o:spid="_x0000_s1179" style="position:absolute;left:1712;top:7762;width:2365;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ZsAA&#10;AADcAAAADwAAAGRycy9kb3ducmV2LnhtbERPTWsCMRC9F/wPYYTealYPpV2NImrRa7eK12EzblaT&#10;ybKJmvrrm0Kht3m8z5ktkrPiRn1oPSsYjwoQxLXXLTcK9l8fL28gQkTWaD2Tgm8KsJgPnmZYan/n&#10;T7pVsRE5hEOJCkyMXSllqA05DCPfEWfu5HuHMcO+kbrHew53Vk6K4lU6bDk3GOxoZai+VFenYDte&#10;b7qzfFS4tZGuB5Nqe0xKPQ/TcgoiUor/4j/3Tuf5k3f4fSZfIO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VZsAAAADcAAAADwAAAAAAAAAAAAAAAACYAgAAZHJzL2Rvd25y&#10;ZXYueG1sUEsFBgAAAAAEAAQA9QAAAIUDAAAAAA==&#10;" stroked="f">
                  <v:textbox inset="0,0,0,0">
                    <w:txbxContent>
                      <w:p w:rsidR="00427D62" w:rsidRPr="00430A40" w:rsidRDefault="00427D62" w:rsidP="005E1548">
                        <w:pPr>
                          <w:widowControl/>
                          <w:jc w:val="center"/>
                          <w:rPr>
                            <w:sz w:val="12"/>
                            <w:szCs w:val="12"/>
                          </w:rPr>
                        </w:pPr>
                        <w:r w:rsidRPr="00430A40">
                          <w:rPr>
                            <w:rFonts w:ascii="Sylfaen" w:hAnsi="Sylfaen"/>
                            <w:sz w:val="12"/>
                            <w:szCs w:val="12"/>
                          </w:rPr>
                          <w:t>: ԱՏԳ ռեզիդենտների ընդհանուր ռեեստր [տեղեկությունները բացակայում են]</w:t>
                        </w:r>
                      </w:p>
                    </w:txbxContent>
                  </v:textbox>
                </v:rect>
                <v:rect id="Rectangle 149" o:spid="_x0000_s1180" style="position:absolute;left:4836;top:6714;width:313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TqJsMA&#10;AADcAAAADwAAAGRycy9kb3ducmV2LnhtbESPQU8CMRCF7yb+h2ZMuEkXSYhZKcQIBq+sGK+T7bhd&#10;baebbYHqr3cOJNxm8t68981yXYJXJxpTH9nAbFqBIm6j7bkzcHh/vX8ElTKyRR+ZDPxSgvXq9maJ&#10;tY1n3tOpyZ2SEE41GnA5D7XWqXUUME3jQCzaVxwDZlnHTtsRzxIevH6oqoUO2LM0OBzoxVH70xyD&#10;gd1ssx2+9V+DO5/p+OFK6z+LMZO78vwEKlPJV/Pl+s0K/lz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TqJsMAAADcAAAADwAAAAAAAAAAAAAAAACYAgAAZHJzL2Rv&#10;d25yZXYueG1sUEsFBgAAAAAEAAQA9QAAAIgDAAAAAA==&#10;" stroked="f">
                  <v:textbox inset="0,0,0,0">
                    <w:txbxContent>
                      <w:p w:rsidR="00427D62" w:rsidRPr="002E2DE3" w:rsidRDefault="00427D62" w:rsidP="002E2DE3">
                        <w:pPr>
                          <w:widowControl/>
                          <w:jc w:val="center"/>
                          <w:rPr>
                            <w:rFonts w:ascii="Times New Roman" w:eastAsia="Times New Roman" w:hAnsi="Times New Roman" w:cs="Times New Roman"/>
                            <w:color w:val="auto"/>
                            <w:sz w:val="14"/>
                            <w:szCs w:val="14"/>
                          </w:rPr>
                        </w:pPr>
                        <w:r w:rsidRPr="002E2DE3">
                          <w:rPr>
                            <w:rFonts w:ascii="Sylfaen" w:hAnsi="Sylfaen"/>
                            <w:sz w:val="14"/>
                            <w:szCs w:val="14"/>
                          </w:rPr>
                          <w:t>P.CC.03.MSG.009 Հարցվող տեղեկությունների բացակայության վերաբերյալ ծանուցում</w:t>
                        </w:r>
                      </w:p>
                      <w:p w:rsidR="00427D62" w:rsidRPr="00116372" w:rsidRDefault="00427D62" w:rsidP="002772BF"/>
                    </w:txbxContent>
                  </v:textbox>
                </v:rect>
                <v:rect id="Rectangle 150" o:spid="_x0000_s1181" style="position:absolute;left:4723;top:6209;width:3244;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PvcAA&#10;AADcAAAADwAAAGRycy9kb3ducmV2LnhtbERPTWsCMRC9F/wPYYTeanYtSNkapajFXt229Dpsxs3a&#10;ZLJsoqb99UYQvM3jfc58mZwVJxpC51lBOSlAEDded9wq+Pp8f3oBESKyRuuZFPxRgOVi9DDHSvsz&#10;7+hUx1bkEA4VKjAx9pWUoTHkMEx8T5y5vR8cxgyHVuoBzzncWTktipl02HFuMNjTylDzWx+dgm25&#10;3vQH+V/j1kY6fpvU2J+k1OM4vb2CiJTiXXxzf+g8/7mE6zP5Ar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hPvcAAAADcAAAADwAAAAAAAAAAAAAAAACYAgAAZHJzL2Rvd25y&#10;ZXYueG1sUEsFBgAAAAAEAAQA9QAAAIUDAAAAAA==&#10;" stroked="f">
                  <v:textbox inset="0,0,0,0">
                    <w:txbxContent>
                      <w:p w:rsidR="00427D62" w:rsidRPr="00430A40" w:rsidRDefault="00427D62" w:rsidP="00430A40">
                        <w:pPr>
                          <w:widowControl/>
                          <w:jc w:val="center"/>
                          <w:rPr>
                            <w:rFonts w:ascii="Times New Roman" w:eastAsia="Times New Roman" w:hAnsi="Times New Roman" w:cs="Times New Roman"/>
                            <w:color w:val="auto"/>
                            <w:sz w:val="14"/>
                            <w:szCs w:val="14"/>
                          </w:rPr>
                        </w:pPr>
                        <w:r w:rsidRPr="00430A40">
                          <w:rPr>
                            <w:rFonts w:ascii="Sylfaen" w:hAnsi="Sylfaen"/>
                            <w:sz w:val="14"/>
                            <w:szCs w:val="14"/>
                          </w:rPr>
                          <w:t>P.CC.03.MSG.011 ԱՏԳ ռեզիդենտների ընդհանուր ռեեստրի փոփոխված տեղեկություններ</w:t>
                        </w:r>
                      </w:p>
                      <w:p w:rsidR="00427D62" w:rsidRPr="00116372" w:rsidRDefault="00427D62" w:rsidP="002772BF"/>
                    </w:txbxContent>
                  </v:textbox>
                </v:rect>
                <v:rect id="Rectangle 151" o:spid="_x0000_s1182" style="position:absolute;left:4836;top:5685;width:3244;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RysAA&#10;AADcAAAADwAAAGRycy9kb3ducmV2LnhtbERPTWsCMRC9F/wPYYTealYLpaxGEbXotVvF67AZN6vJ&#10;ZNlETf31TaHQ2zze58wWyVlxoz60nhWMRwUI4trrlhsF+6+Pl3cQISJrtJ5JwTcFWMwHTzMstb/z&#10;J92q2IgcwqFEBSbGrpQy1IYchpHviDN38r3DmGHfSN3jPYc7KydF8SYdtpwbDHa0MlRfqqtTsB2v&#10;N91ZPirc2kjXg0m1PSalnodpOQURKcV/8Z97p/P81wn8PpMvkP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rRysAAAADcAAAADwAAAAAAAAAAAAAAAACYAgAAZHJzL2Rvd25y&#10;ZXYueG1sUEsFBgAAAAAEAAQA9QAAAIUDAAAAAA==&#10;" stroked="f">
                  <v:textbox inset="0,0,0,0">
                    <w:txbxContent>
                      <w:p w:rsidR="00427D62" w:rsidRPr="000F38AD" w:rsidRDefault="00427D62" w:rsidP="002F4FA3">
                        <w:pPr>
                          <w:widowControl/>
                          <w:jc w:val="center"/>
                          <w:rPr>
                            <w:rFonts w:ascii="Times New Roman" w:eastAsia="Times New Roman" w:hAnsi="Times New Roman" w:cs="Times New Roman"/>
                            <w:color w:val="auto"/>
                            <w:sz w:val="12"/>
                            <w:szCs w:val="12"/>
                          </w:rPr>
                        </w:pPr>
                        <w:r w:rsidRPr="000F38AD">
                          <w:rPr>
                            <w:rFonts w:ascii="Sylfaen" w:hAnsi="Sylfaen"/>
                            <w:sz w:val="12"/>
                            <w:szCs w:val="12"/>
                          </w:rPr>
                          <w:t>PCC.03.MSG.007 ԱՏԳ ռեզիդենտների ընդհանուր ռեեստրի փոփոխությունների մասին տեղեկատվության հարցում</w:t>
                        </w:r>
                      </w:p>
                    </w:txbxContent>
                  </v:textbox>
                </v:rect>
                <v:rect id="Rectangle 152" o:spid="_x0000_s1183" style="position:absolute;left:4836;top:7911;width:1018;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Z0UcAA&#10;AADcAAAADwAAAGRycy9kb3ducmV2LnhtbERPS2sCMRC+F/wPYYTealaFUlajiA/stVvF67AZN6vJ&#10;ZNlETfvrm0Kht/n4njNfJmfFnfrQelYwHhUgiGuvW24UHD53L28gQkTWaD2Tgi8KsFwMnuZYav/g&#10;D7pXsRE5hEOJCkyMXSllqA05DCPfEWfu7HuHMcO+kbrHRw53Vk6K4lU6bDk3GOxobai+VjenYD/e&#10;bLuL/K5wbyPdjibV9pSUeh6m1QxEpBT/xX/ud53nT6f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Z0UcAAAADcAAAADwAAAAAAAAAAAAAAAACYAgAAZHJzL2Rvd25y&#10;ZXYueG1sUEsFBgAAAAAEAAQA9QAAAIUDAAAAAA==&#10;" stroked="f">
                  <v:textbox inset="0,0,0,0">
                    <w:txbxContent>
                      <w:p w:rsidR="00427D62" w:rsidRPr="00430A40" w:rsidRDefault="00427D62" w:rsidP="002772BF">
                        <w:pPr>
                          <w:rPr>
                            <w:sz w:val="14"/>
                            <w:szCs w:val="14"/>
                            <w:lang w:val="en-US"/>
                          </w:rPr>
                        </w:pPr>
                        <w:r w:rsidRPr="00430A40">
                          <w:rPr>
                            <w:rFonts w:ascii="Sylfaen" w:hAnsi="Sylfaen"/>
                            <w:sz w:val="14"/>
                            <w:szCs w:val="14"/>
                          </w:rPr>
                          <w:t>Հաջողված</w:t>
                        </w:r>
                      </w:p>
                    </w:txbxContent>
                  </v:textbox>
                </v:rect>
                <v:rect id="Rectangle 153" o:spid="_x0000_s1184" style="position:absolute;left:3059;top:8454;width:1018;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JcAA&#10;AADcAAAADwAAAGRycy9kb3ducmV2LnhtbERPTWsCMRC9F/wPYQRvNWstRVajiG2x166K12EzblaT&#10;ybKJmvbXN4VCb/N4n7NYJWfFjfrQelYwGRcgiGuvW24U7HfvjzMQISJrtJ5JwRcFWC0HDwsstb/z&#10;J92q2IgcwqFEBSbGrpQy1IYchrHviDN38r3DmGHfSN3jPYc7K5+K4kU6bDk3GOxoY6i+VFenYDt5&#10;fevO8rvCrY10PZhU22NSajRM6zmISCn+i//cHzrPnz7D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sJcAAAADcAAAADwAAAAAAAAAAAAAAAACYAgAAZHJzL2Rvd25y&#10;ZXYueG1sUEsFBgAAAAAEAAQA9QAAAIUDAAAAAA==&#10;" stroked="f">
                  <v:textbox inset="0,0,0,0">
                    <w:txbxContent>
                      <w:p w:rsidR="00427D62" w:rsidRPr="00430A40" w:rsidRDefault="00427D62" w:rsidP="002772BF">
                        <w:pPr>
                          <w:rPr>
                            <w:sz w:val="14"/>
                            <w:szCs w:val="14"/>
                          </w:rPr>
                        </w:pPr>
                        <w:r w:rsidRPr="00430A40">
                          <w:rPr>
                            <w:rFonts w:ascii="Sylfaen" w:hAnsi="Sylfaen"/>
                            <w:sz w:val="14"/>
                            <w:szCs w:val="14"/>
                          </w:rPr>
                          <w:t>Հաջողված</w:t>
                        </w:r>
                      </w:p>
                    </w:txbxContent>
                  </v:textbox>
                </v:rect>
                <v:rect id="Rectangle 154" o:spid="_x0000_s1185" style="position:absolute;left:8295;top:6078;width:214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JvsAA&#10;AADcAAAADwAAAGRycy9kb3ducmV2LnhtbERPTWsCMRC9F/wPYQRvNWulRVajiG2x166K12EzblaT&#10;ybKJmvbXN4VCb/N4n7NYJWfFjfrQelYwGRcgiGuvW24U7HfvjzMQISJrtJ5JwRcFWC0HDwsstb/z&#10;J92q2IgcwqFEBSbGrpQy1IYchrHviDN38r3DmGHfSN3jPYc7K5+K4kU6bDk3GOxoY6i+VFenYDt5&#10;fevO8rvCrY10PZhU22NSajRM6zmISCn+i//cHzrPnz7D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2NJvsAAAADcAAAADwAAAAAAAAAAAAAAAACYAgAAZHJzL2Rvd25y&#10;ZXYueG1sUEsFBgAAAAAEAAQA9QAAAIUDAAAAAA==&#10;" stroked="f">
                  <v:textbox inset="0,0,0,0">
                    <w:txbxContent>
                      <w:p w:rsidR="00427D62" w:rsidRPr="002F4FA3" w:rsidRDefault="00427D62" w:rsidP="002F4FA3">
                        <w:pPr>
                          <w:widowControl/>
                          <w:jc w:val="center"/>
                          <w:rPr>
                            <w:rFonts w:ascii="Times New Roman" w:eastAsia="Times New Roman" w:hAnsi="Times New Roman" w:cs="Times New Roman"/>
                            <w:color w:val="auto"/>
                            <w:sz w:val="12"/>
                            <w:szCs w:val="12"/>
                          </w:rPr>
                        </w:pPr>
                        <w:r w:rsidRPr="002F4FA3">
                          <w:rPr>
                            <w:rFonts w:ascii="Sylfaen" w:hAnsi="Sylfaen"/>
                            <w:sz w:val="12"/>
                            <w:szCs w:val="12"/>
                          </w:rPr>
                          <w:t>ԱՏԳ ռեզիդենտների ընդհանուր ռեեստրի փոփոխությունների մասին տեղեկատվության մշակում և ներկայացում</w:t>
                        </w:r>
                      </w:p>
                      <w:p w:rsidR="00427D62" w:rsidRPr="00116372" w:rsidRDefault="00427D62" w:rsidP="002772BF"/>
                    </w:txbxContent>
                  </v:textbox>
                </v:rect>
              </v:group>
            </w:pict>
          </mc:Fallback>
        </mc:AlternateContent>
      </w:r>
      <w:r w:rsidR="002772BF" w:rsidRPr="000B0C7D">
        <w:rPr>
          <w:rFonts w:ascii="Sylfaen" w:hAnsi="Sylfaen"/>
          <w:noProof/>
          <w:lang w:val="en-US" w:eastAsia="en-US" w:bidi="ar-SA"/>
        </w:rPr>
        <w:drawing>
          <wp:inline distT="0" distB="0" distL="0" distR="0">
            <wp:extent cx="5943600" cy="2560320"/>
            <wp:effectExtent l="19050" t="0" r="0" b="0"/>
            <wp:docPr id="15" name="Picture 5" descr="\\SERVERTC\Materials\2018\Quarter 1\115-0002-2018_Zayavka_II_2018\Translation\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8\Quarter 1\115-0002-2018_Zayavka_II_2018\Translation\media\image15.jpeg"/>
                    <pic:cNvPicPr>
                      <a:picLocks noChangeAspect="1" noChangeArrowheads="1"/>
                    </pic:cNvPicPr>
                  </pic:nvPicPr>
                  <pic:blipFill>
                    <a:blip r:embed="rId24" cstate="print"/>
                    <a:srcRect/>
                    <a:stretch>
                      <a:fillRect/>
                    </a:stretch>
                  </pic:blipFill>
                  <pic:spPr bwMode="auto">
                    <a:xfrm>
                      <a:off x="0" y="0"/>
                      <a:ext cx="5943600" cy="256032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ind w:left="20"/>
        <w:rPr>
          <w:rFonts w:ascii="Sylfaen" w:hAnsi="Sylfaen"/>
          <w:sz w:val="20"/>
          <w:szCs w:val="20"/>
        </w:rPr>
      </w:pPr>
      <w:r w:rsidRPr="000B0C7D">
        <w:rPr>
          <w:rFonts w:ascii="Sylfaen" w:hAnsi="Sylfaen"/>
          <w:sz w:val="20"/>
          <w:szCs w:val="20"/>
        </w:rPr>
        <w:t xml:space="preserve">Նկ. 5. Ընդհանուր գործընթացի՝ «ԱՏԳ ռեզիդենտների ընդհանուր ռեեստրում կատարված փոփոխությունների մասին տեղեկատվության ստացում» տրանզակցիայի </w:t>
      </w:r>
      <w:r w:rsidR="00E51E7A" w:rsidRPr="000B0C7D">
        <w:rPr>
          <w:rFonts w:ascii="Sylfaen" w:hAnsi="Sylfaen"/>
          <w:sz w:val="20"/>
          <w:szCs w:val="20"/>
        </w:rPr>
        <w:br/>
      </w:r>
      <w:r w:rsidRPr="000B0C7D">
        <w:rPr>
          <w:rFonts w:ascii="Sylfaen" w:hAnsi="Sylfaen"/>
          <w:sz w:val="20"/>
          <w:szCs w:val="20"/>
        </w:rPr>
        <w:t>(P.CC.03.TRN.006) կատարման սխեմա</w:t>
      </w:r>
    </w:p>
    <w:p w:rsidR="002772BF" w:rsidRPr="000B0C7D" w:rsidRDefault="002772BF" w:rsidP="00427D0D">
      <w:pPr>
        <w:rPr>
          <w:rFonts w:ascii="Sylfaen" w:hAnsi="Sylfae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6</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Ընդհանուր գործընթացի՝ «ԱՏԳ ռեզիդենտների ընդհանուր ռեեստրում կատարված փոփոխությունների մասին տեղեկատվության ստացում» տրանզակցիայի (P.CC.03.TRN.006) նկարագրություն </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3113"/>
        <w:gridCol w:w="5395"/>
      </w:tblGrid>
      <w:tr w:rsidR="002772BF" w:rsidRPr="000B0C7D" w:rsidTr="00427D0D">
        <w:trPr>
          <w:tblHeader/>
        </w:trPr>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3"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427D0D">
        <w:trPr>
          <w:tblHeader/>
        </w:trPr>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427D0D">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P.CC.03.TRN.006</w:t>
            </w:r>
          </w:p>
        </w:tc>
      </w:tr>
      <w:tr w:rsidR="002772BF" w:rsidRPr="000B0C7D" w:rsidTr="00427D0D">
        <w:tc>
          <w:tcPr>
            <w:tcW w:w="861"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113"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ստացում</w:t>
            </w:r>
          </w:p>
        </w:tc>
      </w:tr>
      <w:tr w:rsidR="002772BF" w:rsidRPr="000B0C7D" w:rsidTr="00427D0D">
        <w:tc>
          <w:tcPr>
            <w:tcW w:w="861"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3</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427D0D">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նախաձեռնող</w:t>
            </w:r>
          </w:p>
        </w:tc>
      </w:tr>
      <w:tr w:rsidR="002772BF" w:rsidRPr="000B0C7D" w:rsidTr="00427D0D">
        <w:tc>
          <w:tcPr>
            <w:tcW w:w="861"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113"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հարցում</w:t>
            </w:r>
          </w:p>
        </w:tc>
      </w:tr>
      <w:tr w:rsidR="002772BF" w:rsidRPr="000B0C7D" w:rsidTr="00427D0D">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427D0D">
        <w:tc>
          <w:tcPr>
            <w:tcW w:w="861"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113"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փոփոխությունների մասին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2772BF" w:rsidRPr="000B0C7D" w:rsidTr="00427D0D">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բացակայում են</w:t>
            </w: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tcPr>
          <w:p w:rsidR="002772BF" w:rsidRPr="000B0C7D" w:rsidRDefault="002772BF" w:rsidP="00E51E7A">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ներկայացվել են</w:t>
            </w:r>
          </w:p>
        </w:tc>
      </w:tr>
      <w:tr w:rsidR="002772BF" w:rsidRPr="000B0C7D" w:rsidTr="00427D0D">
        <w:tc>
          <w:tcPr>
            <w:tcW w:w="861" w:type="dxa"/>
            <w:tcBorders>
              <w:top w:val="single" w:sz="4" w:space="0" w:color="auto"/>
              <w:left w:val="single" w:sz="4" w:space="0" w:color="auto"/>
            </w:tcBorders>
            <w:shd w:val="clear" w:color="auto" w:fill="FFFFFF"/>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E51E7A">
            <w:pPr>
              <w:spacing w:after="120"/>
              <w:rPr>
                <w:rFonts w:ascii="Sylfaen" w:hAnsi="Sylfaen"/>
                <w:sz w:val="20"/>
                <w:szCs w:val="20"/>
              </w:rPr>
            </w:pP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 րոպե</w:t>
            </w: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5 րոպե</w:t>
            </w: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427D0D">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E51E7A">
            <w:pPr>
              <w:spacing w:after="120"/>
              <w:rPr>
                <w:rFonts w:ascii="Sylfaen" w:hAnsi="Sylfaen"/>
                <w:sz w:val="20"/>
                <w:szCs w:val="20"/>
              </w:rPr>
            </w:pP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սկզբնավորող</w:t>
            </w:r>
          </w:p>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փոփոխությունների մասին տեղեկատվության հարցում (P.CC.03.MSG.007)</w:t>
            </w: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tcPr>
          <w:p w:rsidR="002772BF" w:rsidRPr="000B0C7D" w:rsidRDefault="002772BF" w:rsidP="00E51E7A">
            <w:pPr>
              <w:pStyle w:val="Bodytext20"/>
              <w:shd w:val="clear" w:color="auto" w:fill="auto"/>
              <w:spacing w:after="120" w:line="240" w:lineRule="auto"/>
              <w:ind w:left="400"/>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հարցվող տեղեկությունների բացակայության մասին ծանուցում (P.CC.03.MSG.009)</w:t>
            </w:r>
          </w:p>
        </w:tc>
      </w:tr>
      <w:tr w:rsidR="002772BF" w:rsidRPr="000B0C7D" w:rsidTr="00427D0D">
        <w:tc>
          <w:tcPr>
            <w:tcW w:w="861" w:type="dxa"/>
            <w:tcBorders>
              <w:left w:val="single" w:sz="4" w:space="0" w:color="auto"/>
              <w:bottom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tcPr>
          <w:p w:rsidR="002772BF" w:rsidRPr="000B0C7D" w:rsidRDefault="002772BF" w:rsidP="00E51E7A">
            <w:pPr>
              <w:spacing w:after="120"/>
              <w:rPr>
                <w:rFonts w:ascii="Sylfaen" w:hAnsi="Sylfaen"/>
                <w:sz w:val="20"/>
                <w:szCs w:val="20"/>
              </w:rPr>
            </w:pP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փոփոխված տեղեկություններ (P.CC.03.MSG.011)</w:t>
            </w:r>
          </w:p>
        </w:tc>
      </w:tr>
      <w:tr w:rsidR="002772BF" w:rsidRPr="000B0C7D" w:rsidTr="00427D0D">
        <w:tc>
          <w:tcPr>
            <w:tcW w:w="861"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3" w:type="dxa"/>
            <w:tcBorders>
              <w:top w:val="single" w:sz="4" w:space="0" w:color="auto"/>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E51E7A">
            <w:pPr>
              <w:spacing w:after="120"/>
              <w:rPr>
                <w:rFonts w:ascii="Sylfaen" w:hAnsi="Sylfaen"/>
                <w:sz w:val="20"/>
                <w:szCs w:val="20"/>
              </w:rPr>
            </w:pPr>
          </w:p>
        </w:tc>
      </w:tr>
      <w:tr w:rsidR="002772BF" w:rsidRPr="000B0C7D" w:rsidTr="00427D0D">
        <w:tc>
          <w:tcPr>
            <w:tcW w:w="861" w:type="dxa"/>
            <w:tcBorders>
              <w:left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20"/>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w:t>
            </w:r>
          </w:p>
        </w:tc>
      </w:tr>
      <w:tr w:rsidR="002772BF" w:rsidRPr="000B0C7D" w:rsidTr="00427D0D">
        <w:tc>
          <w:tcPr>
            <w:tcW w:w="861" w:type="dxa"/>
            <w:tcBorders>
              <w:left w:val="single" w:sz="4" w:space="0" w:color="auto"/>
              <w:bottom w:val="single" w:sz="4" w:space="0" w:color="auto"/>
            </w:tcBorders>
            <w:shd w:val="clear" w:color="auto" w:fill="FFFFFF"/>
          </w:tcPr>
          <w:p w:rsidR="002772BF" w:rsidRPr="000B0C7D" w:rsidRDefault="002772BF" w:rsidP="00E51E7A">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vAlign w:val="center"/>
          </w:tcPr>
          <w:p w:rsidR="002772BF" w:rsidRPr="000B0C7D" w:rsidRDefault="002772BF" w:rsidP="00E51E7A">
            <w:pPr>
              <w:pStyle w:val="Bodytext20"/>
              <w:shd w:val="clear" w:color="auto" w:fill="auto"/>
              <w:spacing w:after="120" w:line="240" w:lineRule="auto"/>
              <w:ind w:left="420"/>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E51E7A">
            <w:pPr>
              <w:spacing w:after="120"/>
              <w:rPr>
                <w:rFonts w:ascii="Sylfaen" w:hAnsi="Sylfaen"/>
                <w:sz w:val="20"/>
                <w:szCs w:val="20"/>
              </w:rPr>
            </w:pPr>
          </w:p>
        </w:tc>
      </w:tr>
    </w:tbl>
    <w:p w:rsidR="002772BF" w:rsidRPr="000B0C7D" w:rsidRDefault="002772BF"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VIII. Արտակարգ իրավիճակներում գործողությունների կարգը</w:t>
      </w:r>
    </w:p>
    <w:p w:rsidR="002772BF" w:rsidRPr="000B0C7D" w:rsidRDefault="002772BF" w:rsidP="00427D0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23CC9" w:rsidRPr="000B0C7D">
        <w:rPr>
          <w:rFonts w:ascii="Sylfaen" w:hAnsi="Sylfaen"/>
          <w:sz w:val="24"/>
          <w:szCs w:val="24"/>
        </w:rPr>
        <w:t>եւ</w:t>
      </w:r>
      <w:r w:rsidRPr="000B0C7D">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23CC9" w:rsidRPr="000B0C7D">
        <w:rPr>
          <w:rFonts w:ascii="Sylfaen" w:hAnsi="Sylfaen"/>
          <w:sz w:val="24"/>
          <w:szCs w:val="24"/>
        </w:rPr>
        <w:t>եւ</w:t>
      </w:r>
      <w:r w:rsidRPr="000B0C7D">
        <w:rPr>
          <w:rFonts w:ascii="Sylfaen" w:hAnsi="Sylfaen"/>
          <w:sz w:val="24"/>
          <w:szCs w:val="24"/>
        </w:rPr>
        <w:t xml:space="preserve"> այն կարգավորելու մասին առաջարկություններ ստանալու համար նախատեսված է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7-րդ աղյուսակում:</w:t>
      </w:r>
    </w:p>
    <w:p w:rsidR="002772BF" w:rsidRPr="000B0C7D" w:rsidRDefault="002772BF" w:rsidP="00427D0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 xml:space="preserve">Անդամ պետության՝ մաքսային հսկողություն իրականացնող լիազորված մարմինն անցկացնում է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ու կառուցվածքների նկարագրությանը </w:t>
      </w:r>
      <w:r w:rsidR="00623CC9" w:rsidRPr="000B0C7D">
        <w:rPr>
          <w:rFonts w:ascii="Sylfaen" w:hAnsi="Sylfaen"/>
          <w:sz w:val="24"/>
          <w:szCs w:val="24"/>
        </w:rPr>
        <w:t>եւ</w:t>
      </w:r>
      <w:r w:rsidRPr="000B0C7D">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մաքսային հսկողություն իրականացնող՝ անդամ պետության լիազորված մարմինը ձեռնարկում է բոլոր անհրաժեշտ միջոցները հայտնաբերված սխալը վերացնելու </w:t>
      </w:r>
      <w:r w:rsidRPr="000B0C7D">
        <w:rPr>
          <w:rFonts w:ascii="Sylfaen" w:hAnsi="Sylfaen"/>
          <w:sz w:val="24"/>
          <w:szCs w:val="24"/>
        </w:rPr>
        <w:lastRenderedPageBreak/>
        <w:t xml:space="preserve">ուղղությամբ։ Անհամապատասխանություններ չհայտնաբերելու դեպքում մաքսային հսկողություն իրականացնող՝ անդամ պետության լիազորված մարմինն այդ արտակարգ իրավիճակի նկարագրությամբ հաղորդագրություն է ուղարկում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աջակցության ծառայություն։</w:t>
      </w:r>
    </w:p>
    <w:p w:rsidR="002772BF" w:rsidRPr="000B0C7D" w:rsidRDefault="002772BF" w:rsidP="00863343">
      <w:pPr>
        <w:pStyle w:val="Tablecaption0"/>
        <w:shd w:val="clear" w:color="auto" w:fill="auto"/>
        <w:spacing w:after="160" w:line="360" w:lineRule="auto"/>
        <w:rPr>
          <w:rFonts w:ascii="Sylfaen" w:hAnsi="Sylfaen"/>
          <w:sz w:val="24"/>
          <w:szCs w:val="24"/>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7</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Գործողություններն արտակարգ իրավիճակներում</w:t>
      </w:r>
    </w:p>
    <w:tbl>
      <w:tblPr>
        <w:tblOverlap w:val="never"/>
        <w:tblW w:w="9370" w:type="dxa"/>
        <w:tblLayout w:type="fixed"/>
        <w:tblCellMar>
          <w:left w:w="10" w:type="dxa"/>
          <w:right w:w="10" w:type="dxa"/>
        </w:tblCellMar>
        <w:tblLook w:val="0000" w:firstRow="0" w:lastRow="0" w:firstColumn="0" w:lastColumn="0" w:noHBand="0" w:noVBand="0"/>
      </w:tblPr>
      <w:tblGrid>
        <w:gridCol w:w="2136"/>
        <w:gridCol w:w="2266"/>
        <w:gridCol w:w="2405"/>
        <w:gridCol w:w="2563"/>
      </w:tblGrid>
      <w:tr w:rsidR="002772BF" w:rsidRPr="000B0C7D" w:rsidTr="00427D0D">
        <w:trPr>
          <w:tblHeader/>
        </w:trPr>
        <w:tc>
          <w:tcPr>
            <w:tcW w:w="2136"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Fonts w:ascii="Sylfaen" w:hAnsi="Sylfaen"/>
                <w:sz w:val="20"/>
                <w:szCs w:val="20"/>
              </w:rPr>
              <w:t>Արտակարգ իրավիճակի նկարագրությունը</w:t>
            </w:r>
          </w:p>
        </w:tc>
        <w:tc>
          <w:tcPr>
            <w:tcW w:w="2405"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Արտակարգ իրավիճակի պատճառները</w:t>
            </w:r>
          </w:p>
        </w:tc>
        <w:tc>
          <w:tcPr>
            <w:tcW w:w="2563"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Արտակարգ իրավիճակի առաջացման դեպքում գործողությունների նկարագրությունը</w:t>
            </w:r>
          </w:p>
        </w:tc>
      </w:tr>
      <w:tr w:rsidR="002772BF" w:rsidRPr="000B0C7D" w:rsidTr="00427D0D">
        <w:trPr>
          <w:tblHeader/>
        </w:trPr>
        <w:tc>
          <w:tcPr>
            <w:tcW w:w="2136"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266"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405"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563"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r>
      <w:tr w:rsidR="002772BF" w:rsidRPr="000B0C7D" w:rsidTr="002772BF">
        <w:tc>
          <w:tcPr>
            <w:tcW w:w="2136" w:type="dxa"/>
            <w:tcBorders>
              <w:top w:val="single" w:sz="4" w:space="0" w:color="auto"/>
              <w:left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P.CC.03.EXC.003</w:t>
            </w:r>
          </w:p>
        </w:tc>
        <w:tc>
          <w:tcPr>
            <w:tcW w:w="2266" w:type="dxa"/>
            <w:tcBorders>
              <w:top w:val="single" w:sz="4" w:space="0" w:color="auto"/>
              <w:left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ռեսպոնդենտից ստացված պատասխան հաղորդագրության մշակման ժամանակ նախաձեռնողի տեղեկատվական համակարգում սխալ է առաջացել</w:t>
            </w:r>
          </w:p>
        </w:tc>
        <w:tc>
          <w:tcPr>
            <w:tcW w:w="2405" w:type="dxa"/>
            <w:tcBorders>
              <w:top w:val="single" w:sz="4" w:space="0" w:color="auto"/>
              <w:lef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չեն սինքրոնացվել տեղեկատուներն ու դասակարգիչները. չեն թարմացվել էլեկտրոնային փաստաթղթերի (տեղեկությունների) XML-սխեմաները. ընդհանուր գործընթացի տրանզակցիայի նախաձեռնողի մոտ հաղորդագրության մշակման ժամանակ ներքին սխալ է առաջացել</w:t>
            </w:r>
          </w:p>
        </w:tc>
        <w:tc>
          <w:tcPr>
            <w:tcW w:w="2563" w:type="dxa"/>
            <w:tcBorders>
              <w:top w:val="single" w:sz="4" w:space="0" w:color="auto"/>
              <w:left w:val="single" w:sz="4" w:space="0" w:color="auto"/>
              <w:right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անհրաժեշտ է հարցում ուղարկել ազգային հատվածի տեխնիկական աջակցման ծառայություն, որտեղ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հաղորդագրությունը</w:t>
            </w:r>
          </w:p>
        </w:tc>
      </w:tr>
      <w:tr w:rsidR="002772BF" w:rsidRPr="000B0C7D" w:rsidTr="002772BF">
        <w:tc>
          <w:tcPr>
            <w:tcW w:w="2136" w:type="dxa"/>
            <w:tcBorders>
              <w:top w:val="single" w:sz="4" w:space="0" w:color="auto"/>
              <w:left w:val="single" w:sz="4" w:space="0" w:color="auto"/>
              <w:bottom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P.EXC.002</w:t>
            </w:r>
          </w:p>
        </w:tc>
        <w:tc>
          <w:tcPr>
            <w:tcW w:w="2266"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ընդհանուր գործընթացի երկկողմ տրանզակցիայի նախաձեռնողը կրկնությունների համաձայնեցված </w:t>
            </w:r>
          </w:p>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քանակը լրանալուց հետո պատասխան հաղորդագրություն չի ստացել</w:t>
            </w:r>
          </w:p>
        </w:tc>
        <w:tc>
          <w:tcPr>
            <w:tcW w:w="2405" w:type="dxa"/>
            <w:tcBorders>
              <w:top w:val="single" w:sz="4" w:space="0" w:color="auto"/>
              <w:left w:val="single" w:sz="4" w:space="0" w:color="auto"/>
              <w:bottom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տրանսպորտային համակարգում տեխնիկական խափանումները կամ ծրագրային ապահովման համակարգային սխալը</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անհրաժեշտ է ուղարկել հարցում ազգային հատվածի տեխնիկական աջակցման ծառայություն, որտեղ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հաղորդագրությունը</w:t>
            </w:r>
          </w:p>
        </w:tc>
      </w:tr>
      <w:tr w:rsidR="002772BF" w:rsidRPr="000B0C7D" w:rsidTr="002772BF">
        <w:tc>
          <w:tcPr>
            <w:tcW w:w="2136" w:type="dxa"/>
            <w:tcBorders>
              <w:top w:val="single" w:sz="4" w:space="0" w:color="auto"/>
              <w:left w:val="single" w:sz="4" w:space="0" w:color="auto"/>
              <w:bottom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P.EXC.004</w:t>
            </w:r>
          </w:p>
        </w:tc>
        <w:tc>
          <w:tcPr>
            <w:tcW w:w="2266" w:type="dxa"/>
            <w:tcBorders>
              <w:top w:val="single" w:sz="4" w:space="0" w:color="auto"/>
              <w:left w:val="single" w:sz="4" w:space="0" w:color="auto"/>
              <w:bottom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ընդհանուր գործընթացի տրանզակցիայի նախաձեռնողը ծանուցում է ստացել </w:t>
            </w:r>
            <w:r w:rsidRPr="000B0C7D">
              <w:rPr>
                <w:rStyle w:val="Bodytext211pt"/>
                <w:rFonts w:ascii="Sylfaen" w:hAnsi="Sylfaen"/>
                <w:sz w:val="20"/>
                <w:szCs w:val="20"/>
              </w:rPr>
              <w:lastRenderedPageBreak/>
              <w:t>սխալի վերաբերյալ</w:t>
            </w:r>
          </w:p>
        </w:tc>
        <w:tc>
          <w:tcPr>
            <w:tcW w:w="2405" w:type="dxa"/>
            <w:tcBorders>
              <w:top w:val="single" w:sz="4" w:space="0" w:color="auto"/>
              <w:left w:val="single" w:sz="4" w:space="0" w:color="auto"/>
              <w:bottom w:val="single" w:sz="4" w:space="0" w:color="auto"/>
            </w:tcBorders>
            <w:shd w:val="clear" w:color="auto" w:fill="FFFFFF"/>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չեն սինքրոնացվել տեղեկատուներն ու դասակարգիչները, կամ չեն թարմացվել </w:t>
            </w:r>
            <w:r w:rsidRPr="000B0C7D">
              <w:rPr>
                <w:rStyle w:val="Bodytext211pt"/>
                <w:rFonts w:ascii="Sylfaen" w:hAnsi="Sylfaen"/>
                <w:sz w:val="20"/>
                <w:szCs w:val="20"/>
              </w:rPr>
              <w:lastRenderedPageBreak/>
              <w:t>էլեկտրոնային փաստաթղթերի (տեղեկությունների) XML սխեմաները</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427D0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ընդհանուր գործընթացի տրանզակցիայի նախաձեռնողին անհրաժեշտ է </w:t>
            </w:r>
            <w:r w:rsidRPr="000B0C7D">
              <w:rPr>
                <w:rStyle w:val="Bodytext211pt"/>
                <w:rFonts w:ascii="Sylfaen" w:hAnsi="Sylfaen"/>
                <w:sz w:val="20"/>
                <w:szCs w:val="20"/>
              </w:rPr>
              <w:lastRenderedPageBreak/>
              <w:t>սինքրոնացնել օգտագործվող տեղեկատուներն ու դասակարգիչները, կամ թարմացնել էլեկտրոնային փաստաթղթերի (տեղեկությունների) XML սխեմաները։</w:t>
            </w:r>
            <w:r w:rsidRPr="000B0C7D">
              <w:rPr>
                <w:rFonts w:ascii="Sylfaen" w:hAnsi="Sylfaen"/>
                <w:sz w:val="20"/>
                <w:szCs w:val="20"/>
              </w:rPr>
              <w:t xml:space="preserve"> Եթե տեղեկատուներն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337747" w:rsidRPr="000B0C7D" w:rsidRDefault="00337747" w:rsidP="00863343">
      <w:pPr>
        <w:pStyle w:val="Bodytext20"/>
        <w:shd w:val="clear" w:color="auto" w:fill="auto"/>
        <w:spacing w:after="160" w:line="360" w:lineRule="auto"/>
        <w:ind w:left="400"/>
        <w:jc w:val="center"/>
        <w:rPr>
          <w:rFonts w:ascii="Sylfaen" w:hAnsi="Sylfaen"/>
          <w:sz w:val="24"/>
          <w:szCs w:val="24"/>
        </w:rPr>
      </w:pPr>
    </w:p>
    <w:p w:rsidR="002772BF" w:rsidRPr="000B0C7D" w:rsidRDefault="002772BF" w:rsidP="00863343">
      <w:pPr>
        <w:pStyle w:val="Bodytext20"/>
        <w:shd w:val="clear" w:color="auto" w:fill="auto"/>
        <w:spacing w:after="160" w:line="360" w:lineRule="auto"/>
        <w:ind w:left="400"/>
        <w:jc w:val="center"/>
        <w:rPr>
          <w:rFonts w:ascii="Sylfaen" w:hAnsi="Sylfaen"/>
          <w:sz w:val="24"/>
          <w:szCs w:val="24"/>
        </w:rPr>
      </w:pPr>
      <w:r w:rsidRPr="000B0C7D">
        <w:rPr>
          <w:rFonts w:ascii="Sylfaen" w:hAnsi="Sylfaen"/>
          <w:sz w:val="24"/>
          <w:szCs w:val="24"/>
        </w:rPr>
        <w:t xml:space="preserve">IX.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լրացմանը ներկայացվող պահանջները</w:t>
      </w:r>
    </w:p>
    <w:p w:rsidR="002772BF" w:rsidRPr="000B0C7D" w:rsidRDefault="002772BF" w:rsidP="0033774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«ԱՏԳ ռեզիդենտների ընդհանուր ռեեստրի վիճակի մասին տեղեկատվության հարցում»</w:t>
      </w:r>
      <w:r w:rsidR="00623CC9" w:rsidRPr="000B0C7D">
        <w:rPr>
          <w:rFonts w:ascii="Sylfaen" w:hAnsi="Sylfaen"/>
          <w:sz w:val="24"/>
          <w:szCs w:val="24"/>
        </w:rPr>
        <w:t xml:space="preserve"> </w:t>
      </w:r>
      <w:r w:rsidRPr="000B0C7D">
        <w:rPr>
          <w:rFonts w:ascii="Sylfaen" w:hAnsi="Sylfaen"/>
          <w:sz w:val="24"/>
          <w:szCs w:val="24"/>
        </w:rPr>
        <w:t>(P.CC.03.MSG.005) հաղորդագրությամբ</w:t>
      </w:r>
      <w:r w:rsidR="00623CC9" w:rsidRPr="000B0C7D">
        <w:rPr>
          <w:rFonts w:ascii="Sylfaen" w:hAnsi="Sylfaen"/>
          <w:sz w:val="24"/>
          <w:szCs w:val="24"/>
        </w:rPr>
        <w:t xml:space="preserve"> </w:t>
      </w:r>
      <w:r w:rsidRPr="000B0C7D">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8-րդ աղյուսակում։</w:t>
      </w:r>
    </w:p>
    <w:p w:rsidR="00337747" w:rsidRPr="000B0C7D" w:rsidRDefault="00337747">
      <w:pPr>
        <w:widowControl/>
        <w:spacing w:after="200" w:line="276" w:lineRule="auto"/>
        <w:rPr>
          <w:rFonts w:ascii="Sylfaen" w:hAnsi="Sylfaen"/>
        </w:rPr>
      </w:pPr>
      <w:r w:rsidRPr="000B0C7D">
        <w:rPr>
          <w:rFonts w:ascii="Sylfaen" w:hAnsi="Sylfaen"/>
        </w:rPr>
        <w:br w:type="page"/>
      </w: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8</w:t>
      </w:r>
    </w:p>
    <w:p w:rsidR="002772BF" w:rsidRPr="000B0C7D" w:rsidRDefault="002772BF"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«ԱՏԳ ռեզիդենտների ընդհանուր ռեեստրի վիճակի մասին տեղեկատվության հարցում» (P.CC.03.MSG.005) հաղորդագրությամբ փոխանցվող «Ընդհանուր</w:t>
      </w:r>
      <w:r w:rsidR="00337747" w:rsidRPr="000B0C7D">
        <w:rPr>
          <w:rFonts w:ascii="Sylfaen" w:hAnsi="Sylfaen"/>
          <w:sz w:val="24"/>
          <w:szCs w:val="24"/>
        </w:rPr>
        <w:t> </w:t>
      </w:r>
      <w:r w:rsidRPr="000B0C7D">
        <w:rPr>
          <w:rFonts w:ascii="Sylfaen" w:hAnsi="Sylfaen"/>
          <w:sz w:val="24"/>
          <w:szCs w:val="24"/>
        </w:rPr>
        <w:t>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00" w:firstRow="0" w:lastRow="0" w:firstColumn="0" w:lastColumn="0" w:noHBand="0" w:noVBand="0"/>
      </w:tblPr>
      <w:tblGrid>
        <w:gridCol w:w="1565"/>
        <w:gridCol w:w="7805"/>
      </w:tblGrid>
      <w:tr w:rsidR="002772BF" w:rsidRPr="000B0C7D" w:rsidTr="002772BF">
        <w:tc>
          <w:tcPr>
            <w:tcW w:w="1565" w:type="dxa"/>
            <w:tcBorders>
              <w:top w:val="single" w:sz="4" w:space="0" w:color="auto"/>
              <w:left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w:t>
            </w:r>
          </w:p>
          <w:p w:rsidR="002772BF" w:rsidRPr="000B0C7D" w:rsidRDefault="002772BF" w:rsidP="00337747">
            <w:pPr>
              <w:pStyle w:val="Bodytext20"/>
              <w:shd w:val="clear" w:color="auto" w:fill="auto"/>
              <w:spacing w:after="120" w:line="240" w:lineRule="auto"/>
              <w:ind w:left="200"/>
              <w:jc w:val="left"/>
              <w:rPr>
                <w:rFonts w:ascii="Sylfaen" w:hAnsi="Sylfaen"/>
                <w:sz w:val="20"/>
                <w:szCs w:val="20"/>
              </w:rPr>
            </w:pPr>
            <w:r w:rsidRPr="000B0C7D">
              <w:rPr>
                <w:rStyle w:val="Bodytext211pt"/>
                <w:rFonts w:ascii="Sylfaen" w:hAnsi="Sylfaen"/>
                <w:sz w:val="20"/>
                <w:szCs w:val="20"/>
              </w:rPr>
              <w:t>ծածկագիրը</w:t>
            </w:r>
          </w:p>
        </w:tc>
        <w:tc>
          <w:tcPr>
            <w:tcW w:w="7805" w:type="dxa"/>
            <w:tcBorders>
              <w:top w:val="single" w:sz="4" w:space="0" w:color="auto"/>
              <w:left w:val="single" w:sz="4" w:space="0" w:color="auto"/>
              <w:right w:val="single" w:sz="4" w:space="0" w:color="auto"/>
            </w:tcBorders>
            <w:shd w:val="clear" w:color="auto" w:fill="FFFFFF"/>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2772BF">
        <w:tc>
          <w:tcPr>
            <w:tcW w:w="1565"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«Թարմացման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(csdo:UpdateDateTime) վավերապայմանը չի լրացվում</w:t>
            </w:r>
          </w:p>
        </w:tc>
      </w:tr>
    </w:tbl>
    <w:p w:rsidR="00AE2DA8" w:rsidRPr="000B0C7D" w:rsidRDefault="00AE2DA8" w:rsidP="00337747">
      <w:pPr>
        <w:pStyle w:val="Bodytext20"/>
        <w:shd w:val="clear" w:color="auto" w:fill="auto"/>
        <w:tabs>
          <w:tab w:val="left" w:pos="1134"/>
        </w:tabs>
        <w:spacing w:after="160" w:line="360" w:lineRule="auto"/>
        <w:ind w:firstLine="567"/>
        <w:jc w:val="both"/>
        <w:rPr>
          <w:rFonts w:ascii="Sylfaen" w:hAnsi="Sylfaen"/>
          <w:sz w:val="24"/>
          <w:szCs w:val="24"/>
        </w:rPr>
      </w:pPr>
    </w:p>
    <w:p w:rsidR="002772BF" w:rsidRPr="000B0C7D" w:rsidRDefault="002772BF" w:rsidP="0033774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«ԱՏԳ ռեզիդենտների ընդհանուր ռեեստրի փոփոխությունների մասին տեղեկատվության հարցում» (P.CC.03.MSG.007) հաղորդագրությամբ</w:t>
      </w:r>
      <w:r w:rsidR="00623CC9" w:rsidRPr="000B0C7D">
        <w:rPr>
          <w:rFonts w:ascii="Sylfaen" w:hAnsi="Sylfaen"/>
          <w:sz w:val="24"/>
          <w:szCs w:val="24"/>
        </w:rPr>
        <w:t xml:space="preserve"> </w:t>
      </w:r>
      <w:r w:rsidRPr="000B0C7D">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9-րդ աղյուսակում։</w:t>
      </w:r>
    </w:p>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9</w:t>
      </w:r>
    </w:p>
    <w:p w:rsidR="002772BF" w:rsidRPr="000B0C7D" w:rsidRDefault="002772BF"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«ԱՏԳ ռեզիդենտների ընդհանուր ռեեստրի փոփոխությունների մասին տեղեկատվության հարցում» (P.CC.03.MSG.007)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00" w:firstRow="0" w:lastRow="0" w:firstColumn="0" w:lastColumn="0" w:noHBand="0" w:noVBand="0"/>
      </w:tblPr>
      <w:tblGrid>
        <w:gridCol w:w="1565"/>
        <w:gridCol w:w="7805"/>
      </w:tblGrid>
      <w:tr w:rsidR="002772BF" w:rsidRPr="000B0C7D" w:rsidTr="00337747">
        <w:trPr>
          <w:tblHeader/>
        </w:trPr>
        <w:tc>
          <w:tcPr>
            <w:tcW w:w="1565" w:type="dxa"/>
            <w:tcBorders>
              <w:top w:val="single" w:sz="4" w:space="0" w:color="auto"/>
              <w:left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w:t>
            </w:r>
          </w:p>
          <w:p w:rsidR="002772BF" w:rsidRPr="000B0C7D" w:rsidRDefault="002772BF" w:rsidP="00337747">
            <w:pPr>
              <w:pStyle w:val="Bodytext20"/>
              <w:shd w:val="clear" w:color="auto" w:fill="auto"/>
              <w:spacing w:after="120" w:line="240" w:lineRule="auto"/>
              <w:ind w:left="200"/>
              <w:jc w:val="left"/>
              <w:rPr>
                <w:rFonts w:ascii="Sylfaen" w:hAnsi="Sylfaen"/>
                <w:sz w:val="20"/>
                <w:szCs w:val="20"/>
              </w:rPr>
            </w:pPr>
            <w:r w:rsidRPr="000B0C7D">
              <w:rPr>
                <w:rStyle w:val="Bodytext211pt"/>
                <w:rFonts w:ascii="Sylfaen" w:hAnsi="Sylfaen"/>
                <w:sz w:val="20"/>
                <w:szCs w:val="20"/>
              </w:rPr>
              <w:t>ծածկագիրը</w:t>
            </w:r>
          </w:p>
        </w:tc>
        <w:tc>
          <w:tcPr>
            <w:tcW w:w="7805" w:type="dxa"/>
            <w:tcBorders>
              <w:top w:val="single" w:sz="4" w:space="0" w:color="auto"/>
              <w:left w:val="single" w:sz="4" w:space="0" w:color="auto"/>
              <w:right w:val="single" w:sz="4" w:space="0" w:color="auto"/>
            </w:tcBorders>
            <w:shd w:val="clear" w:color="auto" w:fill="FFFFFF"/>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2772BF">
        <w:tc>
          <w:tcPr>
            <w:tcW w:w="1565" w:type="dxa"/>
            <w:tcBorders>
              <w:top w:val="single" w:sz="4" w:space="0" w:color="auto"/>
              <w:left w:val="single" w:sz="4" w:space="0" w:color="auto"/>
            </w:tcBorders>
            <w:shd w:val="clear" w:color="auto" w:fill="FFFFFF"/>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«Թարմացման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(csdo:UpdateDateTime) վավերապայմանը պետք է պարունակի անդամ պետության՝ մաքսային հսկողություն իրականացնող լիազորված մարմնում ԱՏԳ ընդհանուր ռեեստրի տեղեկությունների արդիականացման այն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որոնցից սկսած՝ պետք է ներկայացվեն ԱՏԳ ռեզիդենտների ընդհանուր ռեեստրի փոփոխված տեղեկությունները</w:t>
            </w:r>
          </w:p>
        </w:tc>
      </w:tr>
      <w:tr w:rsidR="002772BF" w:rsidRPr="000B0C7D" w:rsidTr="002772BF">
        <w:tc>
          <w:tcPr>
            <w:tcW w:w="1565"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33774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«Երկրի ծածկագիրը» (csdo:CountryCode) վավերապայմանը լրացվում է տեղեկություններն ըստ ընտրված անդամ պետությունների ներկայացնելիս</w:t>
            </w:r>
          </w:p>
        </w:tc>
      </w:tr>
    </w:tbl>
    <w:p w:rsidR="00AE2DA8" w:rsidRPr="000B0C7D" w:rsidRDefault="00AE2DA8"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2</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«ԱՏԳ ռեզիդենտների ընդհանուր ռեեստրից տեղեկությունների հարցում» (P.CC.03.MSG.010)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10-րդ աղյուսակում։</w:t>
      </w:r>
    </w:p>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10</w:t>
      </w:r>
    </w:p>
    <w:p w:rsidR="002772BF" w:rsidRPr="000B0C7D" w:rsidRDefault="002772BF"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«ԱՏԳ ռեզիդենտների ընդհանուր ռեեստրից տեղեկությունների հարցում» (P.CC.03.MSG.010)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00" w:firstRow="0" w:lastRow="0" w:firstColumn="0" w:lastColumn="0" w:noHBand="0" w:noVBand="0"/>
      </w:tblPr>
      <w:tblGrid>
        <w:gridCol w:w="1548"/>
        <w:gridCol w:w="7747"/>
      </w:tblGrid>
      <w:tr w:rsidR="002772BF" w:rsidRPr="000B0C7D" w:rsidTr="002772BF">
        <w:tc>
          <w:tcPr>
            <w:tcW w:w="1548" w:type="dxa"/>
            <w:tcBorders>
              <w:top w:val="single" w:sz="4" w:space="0" w:color="auto"/>
              <w:left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w:t>
            </w:r>
          </w:p>
          <w:p w:rsidR="002772BF" w:rsidRPr="000B0C7D" w:rsidRDefault="002772BF" w:rsidP="00AE2DA8">
            <w:pPr>
              <w:pStyle w:val="Bodytext20"/>
              <w:shd w:val="clear" w:color="auto" w:fill="auto"/>
              <w:spacing w:after="120" w:line="240" w:lineRule="auto"/>
              <w:ind w:left="200"/>
              <w:jc w:val="left"/>
              <w:rPr>
                <w:rFonts w:ascii="Sylfaen" w:hAnsi="Sylfaen"/>
                <w:sz w:val="20"/>
                <w:szCs w:val="20"/>
              </w:rPr>
            </w:pPr>
            <w:r w:rsidRPr="000B0C7D">
              <w:rPr>
                <w:rStyle w:val="Bodytext211pt"/>
                <w:rFonts w:ascii="Sylfaen" w:hAnsi="Sylfaen"/>
                <w:sz w:val="20"/>
                <w:szCs w:val="20"/>
              </w:rPr>
              <w:t>ծածկագիրը</w:t>
            </w:r>
          </w:p>
        </w:tc>
        <w:tc>
          <w:tcPr>
            <w:tcW w:w="7747" w:type="dxa"/>
            <w:tcBorders>
              <w:top w:val="single" w:sz="4" w:space="0" w:color="auto"/>
              <w:left w:val="single" w:sz="4" w:space="0" w:color="auto"/>
              <w:right w:val="single" w:sz="4" w:space="0" w:color="auto"/>
            </w:tcBorders>
            <w:shd w:val="clear" w:color="auto" w:fill="FFFFFF"/>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2772BF">
        <w:tc>
          <w:tcPr>
            <w:tcW w:w="1548" w:type="dxa"/>
            <w:tcBorders>
              <w:top w:val="single" w:sz="4" w:space="0" w:color="auto"/>
              <w:left w:val="single" w:sz="4" w:space="0" w:color="auto"/>
              <w:bottom w:val="single" w:sz="4" w:space="0" w:color="auto"/>
            </w:tcBorders>
            <w:shd w:val="clear" w:color="auto" w:fill="FFFFFF"/>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7747"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«Երկրի ծածկագիրը» (ctsdo:CountryCode) վավերապայմանը լրացվում է տեղեկություններն ըստ ընտրված անդամ պետությունների ներկայացնելու անհրաժեշտության դեպքում</w:t>
            </w:r>
          </w:p>
        </w:tc>
      </w:tr>
    </w:tbl>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pPr>
      <w:r w:rsidRPr="000B0C7D">
        <w:rPr>
          <w:rFonts w:ascii="Sylfaen" w:hAnsi="Sylfaen"/>
        </w:rPr>
        <w:br w:type="page"/>
      </w:r>
    </w:p>
    <w:p w:rsidR="002772BF" w:rsidRPr="000B0C7D" w:rsidRDefault="002772BF" w:rsidP="00AE2DA8">
      <w:pPr>
        <w:pStyle w:val="Bodytext20"/>
        <w:shd w:val="clear" w:color="auto" w:fill="auto"/>
        <w:spacing w:after="160" w:line="360" w:lineRule="auto"/>
        <w:ind w:left="5387" w:right="1"/>
        <w:jc w:val="center"/>
        <w:rPr>
          <w:rFonts w:ascii="Sylfaen" w:hAnsi="Sylfaen"/>
          <w:sz w:val="24"/>
          <w:szCs w:val="24"/>
        </w:rPr>
      </w:pPr>
      <w:r w:rsidRPr="000B0C7D">
        <w:rPr>
          <w:rFonts w:ascii="Sylfaen" w:hAnsi="Sylfaen"/>
          <w:sz w:val="24"/>
          <w:szCs w:val="24"/>
        </w:rPr>
        <w:lastRenderedPageBreak/>
        <w:t>ՀԱՍՏԱՏՎԱԾ Է</w:t>
      </w:r>
    </w:p>
    <w:p w:rsidR="002772BF" w:rsidRPr="000B0C7D" w:rsidRDefault="002772BF" w:rsidP="00AE2DA8">
      <w:pPr>
        <w:pStyle w:val="Bodytext20"/>
        <w:shd w:val="clear" w:color="auto" w:fill="auto"/>
        <w:spacing w:after="160" w:line="360" w:lineRule="auto"/>
        <w:ind w:left="5387" w:right="1"/>
        <w:jc w:val="center"/>
        <w:rPr>
          <w:rFonts w:ascii="Sylfaen" w:hAnsi="Sylfaen"/>
          <w:sz w:val="24"/>
          <w:szCs w:val="24"/>
        </w:rPr>
      </w:pPr>
      <w:r w:rsidRPr="000B0C7D">
        <w:rPr>
          <w:rFonts w:ascii="Sylfaen" w:hAnsi="Sylfaen"/>
          <w:sz w:val="24"/>
          <w:szCs w:val="24"/>
        </w:rPr>
        <w:t>Եվրասիական տնտեսական հանձնաժողովի կոլեգիայի</w:t>
      </w:r>
      <w:r w:rsidR="00AE2DA8" w:rsidRPr="000B0C7D">
        <w:rPr>
          <w:rFonts w:ascii="Sylfaen" w:hAnsi="Sylfaen"/>
          <w:sz w:val="24"/>
          <w:szCs w:val="24"/>
        </w:rPr>
        <w:br/>
      </w:r>
      <w:r w:rsidRPr="000B0C7D">
        <w:rPr>
          <w:rFonts w:ascii="Sylfaen" w:hAnsi="Sylfaen"/>
          <w:sz w:val="24"/>
          <w:szCs w:val="24"/>
        </w:rPr>
        <w:t xml:space="preserve">2016 թվականի դեկտեմբերի 6-ի </w:t>
      </w:r>
      <w:r w:rsidR="00AE2DA8" w:rsidRPr="000B0C7D">
        <w:rPr>
          <w:rFonts w:ascii="Sylfaen" w:hAnsi="Sylfaen"/>
          <w:sz w:val="24"/>
          <w:szCs w:val="24"/>
        </w:rPr>
        <w:br/>
      </w:r>
      <w:r w:rsidRPr="000B0C7D">
        <w:rPr>
          <w:rFonts w:ascii="Sylfaen" w:hAnsi="Sylfaen"/>
          <w:sz w:val="24"/>
          <w:szCs w:val="24"/>
        </w:rPr>
        <w:t>թիվ 163 որոշմամբ</w:t>
      </w:r>
    </w:p>
    <w:p w:rsidR="002772BF" w:rsidRPr="000B0C7D" w:rsidRDefault="002772BF" w:rsidP="00863343">
      <w:pPr>
        <w:pStyle w:val="Bodytext20"/>
        <w:shd w:val="clear" w:color="auto" w:fill="auto"/>
        <w:spacing w:after="160" w:line="360" w:lineRule="auto"/>
        <w:ind w:left="5103" w:right="1"/>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Style w:val="Bodytext2Spacing2pt"/>
          <w:rFonts w:ascii="Sylfaen" w:hAnsi="Sylfaen"/>
          <w:spacing w:val="0"/>
          <w:sz w:val="24"/>
          <w:szCs w:val="24"/>
        </w:rPr>
        <w:t>ԿԱՆՈՆԱԿԱՐԳ</w:t>
      </w:r>
    </w:p>
    <w:p w:rsidR="002772BF" w:rsidRPr="000B0C7D" w:rsidRDefault="002772BF" w:rsidP="00863343">
      <w:pPr>
        <w:pStyle w:val="Bodytext50"/>
        <w:shd w:val="clear" w:color="auto" w:fill="auto"/>
        <w:spacing w:after="160" w:line="360" w:lineRule="auto"/>
        <w:rPr>
          <w:rFonts w:ascii="Sylfaen" w:hAnsi="Sylfaen"/>
          <w:sz w:val="24"/>
          <w:szCs w:val="24"/>
        </w:rPr>
      </w:pPr>
      <w:r w:rsidRPr="000B0C7D">
        <w:rPr>
          <w:rFonts w:ascii="Sylfaen" w:hAnsi="Sylfaen"/>
          <w:sz w:val="24"/>
          <w:szCs w:val="24"/>
        </w:rPr>
        <w:t>«Ազատ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միջոցներով իրագործելիս Եվրասիական տնտեսական միության՝ ազգային ռեեստր վարելու համար պատասխանատու՝ անդամ պետությունների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w:t>
      </w:r>
    </w:p>
    <w:p w:rsidR="002772BF" w:rsidRPr="000B0C7D" w:rsidRDefault="002772BF" w:rsidP="00863343">
      <w:pPr>
        <w:pStyle w:val="Bodytext20"/>
        <w:shd w:val="clear" w:color="auto" w:fill="auto"/>
        <w:spacing w:after="160" w:line="360" w:lineRule="auto"/>
        <w:ind w:left="3360"/>
        <w:jc w:val="both"/>
        <w:rPr>
          <w:rFonts w:ascii="Sylfaen" w:hAnsi="Sylfaen"/>
          <w:sz w:val="24"/>
          <w:szCs w:val="24"/>
        </w:rPr>
      </w:pPr>
    </w:p>
    <w:p w:rsidR="002772BF" w:rsidRPr="000B0C7D" w:rsidRDefault="002772BF" w:rsidP="00863343">
      <w:pPr>
        <w:pStyle w:val="Bodytext20"/>
        <w:shd w:val="clear" w:color="auto" w:fill="auto"/>
        <w:spacing w:after="160" w:line="360" w:lineRule="auto"/>
        <w:ind w:left="3360"/>
        <w:jc w:val="both"/>
        <w:rPr>
          <w:rFonts w:ascii="Sylfaen" w:hAnsi="Sylfaen"/>
          <w:sz w:val="24"/>
          <w:szCs w:val="24"/>
        </w:rPr>
      </w:pPr>
      <w:r w:rsidRPr="000B0C7D">
        <w:rPr>
          <w:rFonts w:ascii="Sylfaen" w:hAnsi="Sylfaen"/>
          <w:sz w:val="24"/>
          <w:szCs w:val="24"/>
        </w:rPr>
        <w:t>I. Ընդհանուր դրույթներ</w:t>
      </w:r>
    </w:p>
    <w:p w:rsidR="002772BF" w:rsidRPr="000B0C7D" w:rsidRDefault="006E2A98"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Pr="000B0C7D">
        <w:rPr>
          <w:rFonts w:ascii="Sylfaen" w:hAnsi="Sylfaen"/>
          <w:sz w:val="24"/>
          <w:szCs w:val="24"/>
        </w:rPr>
        <w:tab/>
      </w:r>
      <w:r w:rsidR="002772BF" w:rsidRPr="000B0C7D">
        <w:rPr>
          <w:rFonts w:ascii="Sylfaen" w:hAnsi="Sylfaen"/>
          <w:sz w:val="24"/>
          <w:szCs w:val="24"/>
        </w:rPr>
        <w:t xml:space="preserve">Սույն կանոնակարգը մշակվել է Եվրասիական տնտեսական միության (այսուհետ՝ Միություն) իրավունքի մաս կազմող միջազգային պայմանագրերին </w:t>
      </w:r>
      <w:r w:rsidR="00623CC9" w:rsidRPr="000B0C7D">
        <w:rPr>
          <w:rFonts w:ascii="Sylfaen" w:hAnsi="Sylfaen"/>
          <w:sz w:val="24"/>
          <w:szCs w:val="24"/>
        </w:rPr>
        <w:t>եւ</w:t>
      </w:r>
      <w:r w:rsidR="002772BF" w:rsidRPr="000B0C7D">
        <w:rPr>
          <w:rFonts w:ascii="Sylfaen" w:hAnsi="Sylfaen"/>
          <w:sz w:val="24"/>
          <w:szCs w:val="24"/>
        </w:rPr>
        <w:t xml:space="preserve"> ակտերին համապատասխան՝</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միության մասին» 2014 թվականի մայիսի 29-ի պայմանագիր. </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«Մաքսային միության մաքսային տարածքում ազատ (հատուկ, առանձնահատուկ) տնտեսական գոտիներին եւ «ազատ մաքսային գոտի» մաքսային ընթացակարգին առնչվող հարցերի մասին» 2010 թվականի </w:t>
      </w:r>
      <w:r w:rsidR="00AE2DA8" w:rsidRPr="000B0C7D">
        <w:rPr>
          <w:rFonts w:ascii="Sylfaen" w:hAnsi="Sylfaen"/>
          <w:sz w:val="24"/>
          <w:szCs w:val="24"/>
        </w:rPr>
        <w:br/>
      </w:r>
      <w:r w:rsidRPr="000B0C7D">
        <w:rPr>
          <w:rFonts w:ascii="Sylfaen" w:hAnsi="Sylfaen"/>
          <w:sz w:val="24"/>
          <w:szCs w:val="24"/>
        </w:rPr>
        <w:t>հունիսի 18-ի համաձայնագիր.</w:t>
      </w:r>
    </w:p>
    <w:p w:rsidR="00AE2DA8" w:rsidRPr="000B0C7D" w:rsidRDefault="00AE2DA8"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Եվրասիական տնտեսական հանձնաժողովի կոլեգիայի 2012 թվականի դեկտեմբերի 11-ի «Մաքսային գործի բնագավառում գործունեություն իրականացնող անձանց, ազատ պահեստների տիրապետողների, ազատ (հատուկ, առանձնահատուկ) տնտեսական գոտիների ռեզիդենտների (մասնակիցների) ընդհանուր ռեեստրների ձ</w:t>
      </w:r>
      <w:r w:rsidR="00623CC9" w:rsidRPr="000B0C7D">
        <w:rPr>
          <w:rFonts w:ascii="Sylfaen" w:hAnsi="Sylfaen"/>
          <w:sz w:val="24"/>
          <w:szCs w:val="24"/>
        </w:rPr>
        <w:t>եւ</w:t>
      </w:r>
      <w:r w:rsidRPr="000B0C7D">
        <w:rPr>
          <w:rFonts w:ascii="Sylfaen" w:hAnsi="Sylfaen"/>
          <w:sz w:val="24"/>
          <w:szCs w:val="24"/>
        </w:rPr>
        <w:t>ավորման մասին» թիվ 271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հունվարի 27-ի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մեթոդիկայի մասին» թիվ 63 որոշում։</w:t>
      </w:r>
    </w:p>
    <w:p w:rsidR="002772BF" w:rsidRPr="000B0C7D" w:rsidRDefault="002772BF" w:rsidP="00AE2DA8">
      <w:pPr>
        <w:spacing w:after="160" w:line="360" w:lineRule="auto"/>
        <w:jc w:val="center"/>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 Կիրառության ոլորտը</w:t>
      </w:r>
    </w:p>
    <w:p w:rsidR="002772BF" w:rsidRPr="000B0C7D" w:rsidRDefault="006E2A98"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Pr="000B0C7D">
        <w:rPr>
          <w:rFonts w:ascii="Sylfaen" w:hAnsi="Sylfaen"/>
          <w:sz w:val="24"/>
          <w:szCs w:val="24"/>
        </w:rPr>
        <w:tab/>
      </w:r>
      <w:r w:rsidR="002772BF" w:rsidRPr="000B0C7D">
        <w:rPr>
          <w:rFonts w:ascii="Sylfaen" w:hAnsi="Sylfaen"/>
          <w:sz w:val="24"/>
          <w:szCs w:val="24"/>
        </w:rPr>
        <w:t xml:space="preserve">Սույն կանոնակարգը մշակվել է ընդհանուր գործընթացի մասնակիցների կողմից «Ազատ (հատուկ, առանձնահատուկ) տնտեսական </w:t>
      </w:r>
      <w:r w:rsidR="002772BF" w:rsidRPr="000B0C7D">
        <w:rPr>
          <w:rFonts w:ascii="Sylfaen" w:hAnsi="Sylfaen"/>
          <w:sz w:val="24"/>
          <w:szCs w:val="24"/>
        </w:rPr>
        <w:lastRenderedPageBreak/>
        <w:t>գոտիների ռեզիդենտների (մասնակիցների) ընդհանուր ռեեստրի ձ</w:t>
      </w:r>
      <w:r w:rsidR="00623CC9" w:rsidRPr="000B0C7D">
        <w:rPr>
          <w:rFonts w:ascii="Sylfaen" w:hAnsi="Sylfaen"/>
          <w:sz w:val="24"/>
          <w:szCs w:val="24"/>
        </w:rPr>
        <w:t>եւ</w:t>
      </w:r>
      <w:r w:rsidR="002772BF" w:rsidRPr="000B0C7D">
        <w:rPr>
          <w:rFonts w:ascii="Sylfaen" w:hAnsi="Sylfaen"/>
          <w:sz w:val="24"/>
          <w:szCs w:val="24"/>
        </w:rPr>
        <w:t xml:space="preserve">ավորում, վարում </w:t>
      </w:r>
      <w:r w:rsidR="00623CC9" w:rsidRPr="000B0C7D">
        <w:rPr>
          <w:rFonts w:ascii="Sylfaen" w:hAnsi="Sylfaen"/>
          <w:sz w:val="24"/>
          <w:szCs w:val="24"/>
        </w:rPr>
        <w:t>եւ</w:t>
      </w:r>
      <w:r w:rsidR="002772BF" w:rsidRPr="000B0C7D">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623CC9" w:rsidRPr="000B0C7D">
        <w:rPr>
          <w:rFonts w:ascii="Sylfaen" w:hAnsi="Sylfaen"/>
          <w:sz w:val="24"/>
          <w:szCs w:val="24"/>
        </w:rPr>
        <w:t>եւ</w:t>
      </w:r>
      <w:r w:rsidR="002772BF" w:rsidRPr="000B0C7D">
        <w:rPr>
          <w:rFonts w:ascii="Sylfaen" w:hAnsi="Sylfaen"/>
          <w:sz w:val="24"/>
          <w:szCs w:val="24"/>
        </w:rPr>
        <w:t xml:space="preserve"> պայմանների, ինչպես նա</w:t>
      </w:r>
      <w:r w:rsidR="00623CC9" w:rsidRPr="000B0C7D">
        <w:rPr>
          <w:rFonts w:ascii="Sylfaen" w:hAnsi="Sylfaen"/>
          <w:sz w:val="24"/>
          <w:szCs w:val="24"/>
        </w:rPr>
        <w:t>եւ</w:t>
      </w:r>
      <w:r w:rsidR="002772BF" w:rsidRPr="000B0C7D">
        <w:rPr>
          <w:rFonts w:ascii="Sylfaen" w:hAnsi="Sylfaen"/>
          <w:sz w:val="24"/>
          <w:szCs w:val="24"/>
        </w:rPr>
        <w:t xml:space="preserve"> դրանց կատարման մեջ իրենց դերի միատեսակ ընկալումն ապահովելու նպատակով:</w:t>
      </w:r>
    </w:p>
    <w:p w:rsidR="002772BF" w:rsidRPr="000B0C7D" w:rsidRDefault="00FD2809"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3.</w:t>
      </w:r>
      <w:r w:rsidRPr="000B0C7D">
        <w:rPr>
          <w:rFonts w:ascii="Sylfaen" w:hAnsi="Sylfaen"/>
          <w:sz w:val="24"/>
          <w:szCs w:val="24"/>
        </w:rPr>
        <w:tab/>
      </w:r>
      <w:r w:rsidR="002772BF" w:rsidRPr="000B0C7D">
        <w:rPr>
          <w:rFonts w:ascii="Sylfaen" w:hAnsi="Sylfaen"/>
          <w:sz w:val="24"/>
          <w:szCs w:val="24"/>
        </w:rPr>
        <w:t xml:space="preserve">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623CC9" w:rsidRPr="000B0C7D">
        <w:rPr>
          <w:rFonts w:ascii="Sylfaen" w:hAnsi="Sylfaen"/>
          <w:sz w:val="24"/>
          <w:szCs w:val="24"/>
        </w:rPr>
        <w:t>եւ</w:t>
      </w:r>
      <w:r w:rsidR="002772BF" w:rsidRPr="000B0C7D">
        <w:rPr>
          <w:rFonts w:ascii="Sylfaen" w:hAnsi="Sylfaen"/>
          <w:sz w:val="24"/>
          <w:szCs w:val="24"/>
        </w:rPr>
        <w:t xml:space="preserve"> պայմաններին ներկայացվող պահանջները։</w:t>
      </w:r>
    </w:p>
    <w:p w:rsidR="002772BF" w:rsidRPr="000B0C7D" w:rsidRDefault="00FC537E"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Pr="000B0C7D">
        <w:rPr>
          <w:rFonts w:ascii="Sylfaen" w:hAnsi="Sylfaen"/>
          <w:sz w:val="24"/>
          <w:szCs w:val="24"/>
        </w:rPr>
        <w:tab/>
      </w:r>
      <w:r w:rsidR="002772BF" w:rsidRPr="000B0C7D">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23CC9" w:rsidRPr="000B0C7D">
        <w:rPr>
          <w:rFonts w:ascii="Sylfaen" w:hAnsi="Sylfaen"/>
          <w:sz w:val="24"/>
          <w:szCs w:val="24"/>
        </w:rPr>
        <w:t>եւ</w:t>
      </w:r>
      <w:r w:rsidR="002772BF" w:rsidRPr="000B0C7D">
        <w:rPr>
          <w:rFonts w:ascii="Sylfaen" w:hAnsi="Sylfaen"/>
          <w:sz w:val="24"/>
          <w:szCs w:val="24"/>
        </w:rPr>
        <w:t xml:space="preserve"> գործառնությունների կատարման կարգը հսկելիս, ինչպես նա</w:t>
      </w:r>
      <w:r w:rsidR="00623CC9" w:rsidRPr="000B0C7D">
        <w:rPr>
          <w:rFonts w:ascii="Sylfaen" w:hAnsi="Sylfaen"/>
          <w:sz w:val="24"/>
          <w:szCs w:val="24"/>
        </w:rPr>
        <w:t>եւ</w:t>
      </w:r>
      <w:r w:rsidR="002772BF" w:rsidRPr="000B0C7D">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623CC9" w:rsidRPr="000B0C7D">
        <w:rPr>
          <w:rFonts w:ascii="Sylfaen" w:hAnsi="Sylfaen"/>
          <w:sz w:val="24"/>
          <w:szCs w:val="24"/>
        </w:rPr>
        <w:t>եւ</w:t>
      </w:r>
      <w:r w:rsidR="002772BF" w:rsidRPr="000B0C7D">
        <w:rPr>
          <w:rFonts w:ascii="Sylfaen" w:hAnsi="Sylfaen"/>
          <w:sz w:val="24"/>
          <w:szCs w:val="24"/>
        </w:rPr>
        <w:t xml:space="preserve"> լրամշակելիս։</w:t>
      </w:r>
    </w:p>
    <w:p w:rsidR="002772BF" w:rsidRPr="000B0C7D" w:rsidRDefault="002772BF" w:rsidP="00AE2DA8">
      <w:pPr>
        <w:pStyle w:val="Bodytext20"/>
        <w:shd w:val="clear" w:color="auto" w:fill="auto"/>
        <w:spacing w:after="160" w:line="360" w:lineRule="auto"/>
        <w:ind w:firstLine="567"/>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III. Հիմնական հասկացությունները</w:t>
      </w:r>
    </w:p>
    <w:p w:rsidR="002772BF" w:rsidRPr="000B0C7D" w:rsidRDefault="00FC537E"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Pr="000B0C7D">
        <w:rPr>
          <w:rFonts w:ascii="Sylfaen" w:hAnsi="Sylfaen"/>
          <w:sz w:val="24"/>
          <w:szCs w:val="24"/>
        </w:rPr>
        <w:tab/>
      </w:r>
      <w:r w:rsidR="002772BF" w:rsidRPr="000B0C7D">
        <w:rPr>
          <w:rFonts w:ascii="Sylfaen" w:hAnsi="Sylfaen"/>
          <w:sz w:val="24"/>
          <w:szCs w:val="24"/>
        </w:rPr>
        <w:t>Սույն կանոնակարգի նպատակներով օգտագործվում են հասկացություններ, որոնք ունեն հետ</w:t>
      </w:r>
      <w:r w:rsidR="00623CC9" w:rsidRPr="000B0C7D">
        <w:rPr>
          <w:rFonts w:ascii="Sylfaen" w:hAnsi="Sylfaen"/>
          <w:sz w:val="24"/>
          <w:szCs w:val="24"/>
        </w:rPr>
        <w:t>եւ</w:t>
      </w:r>
      <w:r w:rsidR="002772BF" w:rsidRPr="000B0C7D">
        <w:rPr>
          <w:rFonts w:ascii="Sylfaen" w:hAnsi="Sylfaen"/>
          <w:sz w:val="24"/>
          <w:szCs w:val="24"/>
        </w:rPr>
        <w:t>յալ իմաստը՝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ավտորիզացում՝ ընդհանուր գործընթացի կոնկրետ մասնակցին որոշակի գործողությունների կատարման իրավունքների տրամադրում.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Սույն կանոնակարգում օգտագործվող</w:t>
      </w:r>
      <w:r w:rsidR="00623CC9" w:rsidRPr="000B0C7D">
        <w:rPr>
          <w:rFonts w:ascii="Sylfaen" w:hAnsi="Sylfaen"/>
          <w:sz w:val="24"/>
          <w:szCs w:val="24"/>
        </w:rPr>
        <w:t xml:space="preserve"> </w:t>
      </w:r>
      <w:r w:rsidRPr="000B0C7D">
        <w:rPr>
          <w:rFonts w:ascii="Sylfaen" w:hAnsi="Sylfaen"/>
          <w:sz w:val="24"/>
          <w:szCs w:val="24"/>
        </w:rPr>
        <w:t xml:space="preserve">«նախաձեռնող», «սկզբնավորող գործառնություն», «ընդունող գործառնություն», «ռեսպոնդենտ», «ընդհանուր գործընթացի հաղորդագրություն» </w:t>
      </w:r>
      <w:r w:rsidR="00623CC9" w:rsidRPr="000B0C7D">
        <w:rPr>
          <w:rFonts w:ascii="Sylfaen" w:hAnsi="Sylfaen"/>
          <w:sz w:val="24"/>
          <w:szCs w:val="24"/>
        </w:rPr>
        <w:t>եւ</w:t>
      </w:r>
      <w:r w:rsidRPr="000B0C7D">
        <w:rPr>
          <w:rFonts w:ascii="Sylfaen" w:hAnsi="Sylfaen"/>
          <w:sz w:val="24"/>
          <w:szCs w:val="24"/>
        </w:rPr>
        <w:t xml:space="preserve"> «ընդհանուր գործընթացի տրանզակցիա» հասկացությունները կիրառվում են Եվրասիական տնտեսական հանձնաժողովի </w:t>
      </w:r>
      <w:r w:rsidRPr="000B0C7D">
        <w:rPr>
          <w:rFonts w:ascii="Sylfaen" w:hAnsi="Sylfaen"/>
          <w:sz w:val="24"/>
          <w:szCs w:val="24"/>
        </w:rPr>
        <w:lastRenderedPageBreak/>
        <w:t xml:space="preserve">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մեթոդիկայով սահմանված իմաստներով։</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Սույն կանոնակարգում օգտագործվող մյուս հասկացությունները կիրառվում</w:t>
      </w:r>
      <w:r w:rsidR="00AE2DA8" w:rsidRPr="000B0C7D">
        <w:rPr>
          <w:rFonts w:ascii="Sylfaen" w:hAnsi="Sylfaen"/>
          <w:sz w:val="24"/>
          <w:szCs w:val="24"/>
        </w:rPr>
        <w:t> </w:t>
      </w:r>
      <w:r w:rsidRPr="000B0C7D">
        <w:rPr>
          <w:rFonts w:ascii="Sylfaen" w:hAnsi="Sylfaen"/>
          <w:sz w:val="24"/>
          <w:szCs w:val="24"/>
        </w:rPr>
        <w:t>են Եվրասիական տնտեսական հանձնաժողովի կոլեգիայի 2016</w:t>
      </w:r>
      <w:r w:rsidR="009B552F" w:rsidRPr="000B0C7D">
        <w:rPr>
          <w:rFonts w:ascii="Sylfaen" w:hAnsi="Sylfaen"/>
          <w:sz w:val="24"/>
          <w:szCs w:val="24"/>
        </w:rPr>
        <w:t> </w:t>
      </w:r>
      <w:r w:rsidRPr="000B0C7D">
        <w:rPr>
          <w:rFonts w:ascii="Sylfaen" w:hAnsi="Sylfaen"/>
          <w:sz w:val="24"/>
          <w:szCs w:val="24"/>
        </w:rPr>
        <w:t>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AE2DA8">
      <w:pPr>
        <w:pStyle w:val="Bodytext20"/>
        <w:shd w:val="clear" w:color="auto" w:fill="auto"/>
        <w:spacing w:after="160" w:line="360" w:lineRule="auto"/>
        <w:ind w:left="567" w:right="568" w:firstLine="17"/>
        <w:jc w:val="center"/>
        <w:rPr>
          <w:rFonts w:ascii="Sylfaen" w:hAnsi="Sylfaen"/>
          <w:sz w:val="24"/>
          <w:szCs w:val="24"/>
        </w:rPr>
      </w:pPr>
      <w:r w:rsidRPr="000B0C7D">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AE2DA8" w:rsidRPr="000B0C7D" w:rsidRDefault="00AE2DA8" w:rsidP="00AE2DA8">
      <w:pPr>
        <w:pStyle w:val="Bodytext20"/>
        <w:shd w:val="clear" w:color="auto" w:fill="auto"/>
        <w:spacing w:after="160" w:line="360" w:lineRule="auto"/>
        <w:ind w:left="567" w:right="568" w:firstLine="17"/>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1. Տեղեկատվական փոխգործակցության մասնակիցները</w:t>
      </w:r>
    </w:p>
    <w:p w:rsidR="002772BF" w:rsidRPr="000B0C7D" w:rsidRDefault="00D27D2A"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Pr="000B0C7D">
        <w:rPr>
          <w:rFonts w:ascii="Sylfaen" w:hAnsi="Sylfaen"/>
          <w:sz w:val="24"/>
          <w:szCs w:val="24"/>
        </w:rPr>
        <w:tab/>
      </w:r>
      <w:r w:rsidR="002772BF" w:rsidRPr="000B0C7D">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2772BF" w:rsidRPr="000B0C7D" w:rsidRDefault="002772BF" w:rsidP="00863343">
      <w:pPr>
        <w:pStyle w:val="Tablecaption0"/>
        <w:shd w:val="clear" w:color="auto" w:fill="auto"/>
        <w:spacing w:after="160" w:line="360" w:lineRule="auto"/>
        <w:rPr>
          <w:rFonts w:ascii="Sylfaen" w:hAnsi="Sylfaen"/>
          <w:sz w:val="24"/>
          <w:szCs w:val="24"/>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w:t>
      </w:r>
    </w:p>
    <w:p w:rsidR="002772BF" w:rsidRPr="000B0C7D" w:rsidRDefault="002772BF"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Տեղեկատվական փոխգործակցության մասնակիցների դերերի ցանկը</w:t>
      </w:r>
    </w:p>
    <w:tbl>
      <w:tblPr>
        <w:tblOverlap w:val="never"/>
        <w:tblW w:w="9459" w:type="dxa"/>
        <w:tblLayout w:type="fixed"/>
        <w:tblCellMar>
          <w:left w:w="10" w:type="dxa"/>
          <w:right w:w="10" w:type="dxa"/>
        </w:tblCellMar>
        <w:tblLook w:val="0000" w:firstRow="0" w:lastRow="0" w:firstColumn="0" w:lastColumn="0" w:noHBand="0" w:noVBand="0"/>
      </w:tblPr>
      <w:tblGrid>
        <w:gridCol w:w="2515"/>
        <w:gridCol w:w="3552"/>
        <w:gridCol w:w="3392"/>
      </w:tblGrid>
      <w:tr w:rsidR="002772BF" w:rsidRPr="000B0C7D" w:rsidTr="002C0CDF">
        <w:trPr>
          <w:trHeight w:val="159"/>
          <w:tblHeader/>
        </w:trPr>
        <w:tc>
          <w:tcPr>
            <w:tcW w:w="2515" w:type="dxa"/>
            <w:tcBorders>
              <w:top w:val="single" w:sz="4" w:space="0" w:color="auto"/>
              <w:left w:val="single" w:sz="4" w:space="0" w:color="auto"/>
            </w:tcBorders>
            <w:shd w:val="clear" w:color="auto" w:fill="FFFFFF"/>
          </w:tcPr>
          <w:p w:rsidR="002772BF" w:rsidRPr="000B0C7D" w:rsidRDefault="002772BF" w:rsidP="00AE2DA8">
            <w:pPr>
              <w:pStyle w:val="Bodytext20"/>
              <w:shd w:val="clear" w:color="auto" w:fill="auto"/>
              <w:spacing w:after="120" w:line="240" w:lineRule="auto"/>
              <w:ind w:left="220"/>
              <w:jc w:val="left"/>
              <w:rPr>
                <w:rFonts w:ascii="Sylfaen" w:hAnsi="Sylfaen"/>
                <w:sz w:val="20"/>
                <w:szCs w:val="20"/>
              </w:rPr>
            </w:pPr>
            <w:r w:rsidRPr="000B0C7D">
              <w:rPr>
                <w:rStyle w:val="Bodytext211pt"/>
                <w:rFonts w:ascii="Sylfaen" w:hAnsi="Sylfaen"/>
                <w:sz w:val="20"/>
                <w:szCs w:val="20"/>
              </w:rPr>
              <w:t>Դերի անվանումը</w:t>
            </w:r>
          </w:p>
        </w:tc>
        <w:tc>
          <w:tcPr>
            <w:tcW w:w="3552" w:type="dxa"/>
            <w:tcBorders>
              <w:top w:val="single" w:sz="4" w:space="0" w:color="auto"/>
              <w:left w:val="single" w:sz="4" w:space="0" w:color="auto"/>
            </w:tcBorders>
            <w:shd w:val="clear" w:color="auto" w:fill="FFFFFF"/>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Դերի նկարագրությունը</w:t>
            </w:r>
          </w:p>
        </w:tc>
        <w:tc>
          <w:tcPr>
            <w:tcW w:w="339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Դերը կատարող մասնակիցը</w:t>
            </w:r>
          </w:p>
        </w:tc>
      </w:tr>
      <w:tr w:rsidR="002772BF" w:rsidRPr="000B0C7D" w:rsidTr="002C0CDF">
        <w:trPr>
          <w:trHeight w:val="159"/>
          <w:tblHeader/>
        </w:trPr>
        <w:tc>
          <w:tcPr>
            <w:tcW w:w="2515" w:type="dxa"/>
            <w:tcBorders>
              <w:top w:val="single" w:sz="4" w:space="0" w:color="auto"/>
              <w:left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552" w:type="dxa"/>
            <w:tcBorders>
              <w:top w:val="single" w:sz="4" w:space="0" w:color="auto"/>
              <w:left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39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2C0CDF">
        <w:trPr>
          <w:trHeight w:val="159"/>
        </w:trPr>
        <w:tc>
          <w:tcPr>
            <w:tcW w:w="2515" w:type="dxa"/>
            <w:tcBorders>
              <w:top w:val="single" w:sz="4" w:space="0" w:color="auto"/>
              <w:left w:val="single" w:sz="4" w:space="0" w:color="auto"/>
              <w:bottom w:val="single" w:sz="4" w:space="0" w:color="auto"/>
            </w:tcBorders>
            <w:shd w:val="clear" w:color="auto" w:fill="FFFFFF"/>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Ազգային ռեեստրի տիրապետողը</w:t>
            </w:r>
          </w:p>
        </w:tc>
        <w:tc>
          <w:tcPr>
            <w:tcW w:w="355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իրականացնում է ազգային ռեեստրի վարումը, Եվրասիական տնտեսական </w:t>
            </w:r>
            <w:r w:rsidRPr="000B0C7D">
              <w:rPr>
                <w:rStyle w:val="Bodytext211pt"/>
                <w:rFonts w:ascii="Sylfaen" w:hAnsi="Sylfaen"/>
                <w:sz w:val="20"/>
                <w:szCs w:val="20"/>
              </w:rPr>
              <w:lastRenderedPageBreak/>
              <w:t>հանձնաժողով է ներկայացնում տեղեկություններ՝ ազատ (հատուկ, առանձնահատուկ) տնտեսական գոտիների ռեզիդենտների (մասնակիցների) ընդհանուր ռեեստրի ձ</w:t>
            </w:r>
            <w:r w:rsidR="00623CC9" w:rsidRPr="000B0C7D">
              <w:rPr>
                <w:rStyle w:val="Bodytext211pt"/>
                <w:rFonts w:ascii="Sylfaen" w:hAnsi="Sylfaen"/>
                <w:sz w:val="20"/>
                <w:szCs w:val="20"/>
              </w:rPr>
              <w:t>եւ</w:t>
            </w:r>
            <w:r w:rsidRPr="000B0C7D">
              <w:rPr>
                <w:rStyle w:val="Bodytext211pt"/>
                <w:rFonts w:ascii="Sylfaen" w:hAnsi="Sylfaen"/>
                <w:sz w:val="20"/>
                <w:szCs w:val="20"/>
              </w:rPr>
              <w:t>ավորման համար,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ավորում է հարցումներ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ազատ (հատուկ, առանձնահատուկ) տնտեսական գոտիների ռեզիդենտների (մասնակիցների) ընդհանուր ռեեստրից ստանում տեղեկություններ՝ իրավաբանական անձանց մասին։</w:t>
            </w:r>
            <w:r w:rsidR="00623CC9" w:rsidRPr="000B0C7D">
              <w:rPr>
                <w:rStyle w:val="Bodytext211pt"/>
                <w:rFonts w:ascii="Sylfaen" w:hAnsi="Sylfaen"/>
                <w:sz w:val="20"/>
                <w:szCs w:val="20"/>
              </w:rPr>
              <w:t xml:space="preserve"> </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Միության անդամ պետության՝ ազգային ռեեստրը վարելու համար </w:t>
            </w:r>
            <w:r w:rsidRPr="000B0C7D">
              <w:rPr>
                <w:rStyle w:val="Bodytext211pt"/>
                <w:rFonts w:ascii="Sylfaen" w:hAnsi="Sylfaen"/>
                <w:sz w:val="20"/>
                <w:szCs w:val="20"/>
              </w:rPr>
              <w:lastRenderedPageBreak/>
              <w:t>պատասխանատու լիազորված մարմինը (P.CC.03.ACT.001)</w:t>
            </w:r>
            <w:r w:rsidR="00623CC9" w:rsidRPr="000B0C7D">
              <w:rPr>
                <w:rStyle w:val="Bodytext211pt"/>
                <w:rFonts w:ascii="Sylfaen" w:hAnsi="Sylfaen"/>
                <w:sz w:val="20"/>
                <w:szCs w:val="20"/>
              </w:rPr>
              <w:t xml:space="preserve"> </w:t>
            </w:r>
          </w:p>
        </w:tc>
      </w:tr>
      <w:tr w:rsidR="002772BF" w:rsidRPr="000B0C7D" w:rsidTr="002C0CDF">
        <w:trPr>
          <w:trHeight w:val="3630"/>
        </w:trPr>
        <w:tc>
          <w:tcPr>
            <w:tcW w:w="2515" w:type="dxa"/>
            <w:tcBorders>
              <w:top w:val="single" w:sz="4" w:space="0" w:color="auto"/>
              <w:left w:val="single" w:sz="4" w:space="0" w:color="auto"/>
              <w:bottom w:val="single" w:sz="4" w:space="0" w:color="auto"/>
            </w:tcBorders>
            <w:shd w:val="clear" w:color="auto" w:fill="FFFFFF"/>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Ազատ (հատուկ, առանձնահատուկ)</w:t>
            </w:r>
            <w:r w:rsidRPr="000B0C7D">
              <w:rPr>
                <w:rFonts w:ascii="Sylfaen" w:hAnsi="Sylfaen"/>
                <w:sz w:val="20"/>
                <w:szCs w:val="20"/>
              </w:rPr>
              <w:t xml:space="preserve"> </w:t>
            </w:r>
            <w:r w:rsidRPr="000B0C7D">
              <w:rPr>
                <w:rStyle w:val="Bodytext211pt"/>
                <w:rFonts w:ascii="Sylfaen" w:hAnsi="Sylfaen"/>
                <w:sz w:val="20"/>
                <w:szCs w:val="20"/>
              </w:rPr>
              <w:t>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ռեզիդենտների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(մասնակիցների)</w:t>
            </w:r>
            <w:r w:rsidRPr="000B0C7D">
              <w:rPr>
                <w:rFonts w:ascii="Sylfaen" w:hAnsi="Sylfaen"/>
                <w:sz w:val="20"/>
                <w:szCs w:val="20"/>
              </w:rPr>
              <w:t xml:space="preserve"> </w:t>
            </w:r>
            <w:r w:rsidRPr="000B0C7D">
              <w:rPr>
                <w:rStyle w:val="Bodytext211pt"/>
                <w:rFonts w:ascii="Sylfaen" w:hAnsi="Sylfaen"/>
                <w:sz w:val="20"/>
                <w:szCs w:val="20"/>
              </w:rPr>
              <w:t>ընդհանուր</w:t>
            </w:r>
            <w:r w:rsidRPr="000B0C7D">
              <w:rPr>
                <w:rFonts w:ascii="Sylfaen" w:hAnsi="Sylfaen"/>
                <w:sz w:val="20"/>
                <w:szCs w:val="20"/>
              </w:rPr>
              <w:t xml:space="preserve"> </w:t>
            </w:r>
            <w:r w:rsidRPr="000B0C7D">
              <w:rPr>
                <w:rStyle w:val="Bodytext211pt"/>
                <w:rFonts w:ascii="Sylfaen" w:hAnsi="Sylfaen"/>
                <w:sz w:val="20"/>
                <w:szCs w:val="20"/>
              </w:rPr>
              <w:t>ռեեստրի</w:t>
            </w:r>
            <w:r w:rsidRPr="000B0C7D">
              <w:rPr>
                <w:rFonts w:ascii="Sylfaen" w:hAnsi="Sylfaen"/>
                <w:sz w:val="20"/>
                <w:szCs w:val="20"/>
              </w:rPr>
              <w:t xml:space="preserve"> </w:t>
            </w:r>
            <w:r w:rsidRPr="000B0C7D">
              <w:rPr>
                <w:rStyle w:val="Bodytext211pt"/>
                <w:rFonts w:ascii="Sylfaen" w:hAnsi="Sylfaen"/>
                <w:sz w:val="20"/>
                <w:szCs w:val="20"/>
              </w:rPr>
              <w:t>տիրապետողը</w:t>
            </w:r>
          </w:p>
        </w:tc>
        <w:tc>
          <w:tcPr>
            <w:tcW w:w="355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իրականացնում է ազատ (հատուկ, առանձնահատուկ) տնտեսական գոտիների ռեզիդենտների (մասնակիցների) ընդհանուր ռեեստրի ձ</w:t>
            </w:r>
            <w:r w:rsidR="00623CC9" w:rsidRPr="000B0C7D">
              <w:rPr>
                <w:rStyle w:val="Bodytext211pt"/>
                <w:rFonts w:ascii="Sylfaen" w:hAnsi="Sylfaen"/>
                <w:sz w:val="20"/>
                <w:szCs w:val="20"/>
              </w:rPr>
              <w:t>եւ</w:t>
            </w:r>
            <w:r w:rsidRPr="000B0C7D">
              <w:rPr>
                <w:rStyle w:val="Bodytext211pt"/>
                <w:rFonts w:ascii="Sylfaen" w:hAnsi="Sylfaen"/>
                <w:sz w:val="20"/>
                <w:szCs w:val="20"/>
              </w:rPr>
              <w:t>ավորումը, ներկայացնում է ազատ (հատուկ, առանձնահատուկ) տնտեսական գոտիների ռեզիդենտների (մասնակիցների) ընդհանուր ռեեստրում պարունակվող՝ իրավաբանական անձանց մասին տեղեկությունները</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AE2DA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Եվրասիական տնտեսական հանձնաժողով (P.ACT.001)</w:t>
            </w:r>
          </w:p>
        </w:tc>
      </w:tr>
    </w:tbl>
    <w:p w:rsidR="002772BF" w:rsidRPr="000B0C7D" w:rsidRDefault="002772BF"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2. Տեղեկատվական փոխգործակցության կառուցվածքը</w:t>
      </w:r>
    </w:p>
    <w:p w:rsidR="002772BF" w:rsidRPr="000B0C7D" w:rsidRDefault="00E327D0"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Pr="000B0C7D">
        <w:rPr>
          <w:rFonts w:ascii="Sylfaen" w:hAnsi="Sylfaen"/>
          <w:sz w:val="24"/>
          <w:szCs w:val="24"/>
        </w:rPr>
        <w:tab/>
      </w:r>
      <w:r w:rsidR="002772BF" w:rsidRPr="000B0C7D">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ազգային ռեեստրը վարելու համար պատասխանատու լիազորված մարմինների </w:t>
      </w:r>
      <w:r w:rsidR="00623CC9" w:rsidRPr="000B0C7D">
        <w:rPr>
          <w:rFonts w:ascii="Sylfaen" w:hAnsi="Sylfaen"/>
          <w:sz w:val="24"/>
          <w:szCs w:val="24"/>
        </w:rPr>
        <w:t>եւ</w:t>
      </w:r>
      <w:r w:rsidR="002772BF" w:rsidRPr="000B0C7D">
        <w:rPr>
          <w:rFonts w:ascii="Sylfaen" w:hAnsi="Sylfaen"/>
          <w:sz w:val="24"/>
          <w:szCs w:val="24"/>
        </w:rPr>
        <w:t xml:space="preserve"> Եվրասիական տնտեսական հանձնաժողովի (այսուհետ՝ Հանձնաժողով) միջ</w:t>
      </w:r>
      <w:r w:rsidR="00623CC9" w:rsidRPr="000B0C7D">
        <w:rPr>
          <w:rFonts w:ascii="Sylfaen" w:hAnsi="Sylfaen"/>
          <w:sz w:val="24"/>
          <w:szCs w:val="24"/>
        </w:rPr>
        <w:t>եւ</w:t>
      </w:r>
      <w:r w:rsidR="002772BF" w:rsidRPr="000B0C7D">
        <w:rPr>
          <w:rFonts w:ascii="Sylfaen" w:hAnsi="Sylfaen"/>
          <w:sz w:val="24"/>
          <w:szCs w:val="24"/>
        </w:rPr>
        <w:t xml:space="preserve"> ընդհանուր գործընթացի հետ</w:t>
      </w:r>
      <w:r w:rsidR="00623CC9" w:rsidRPr="000B0C7D">
        <w:rPr>
          <w:rFonts w:ascii="Sylfaen" w:hAnsi="Sylfaen"/>
          <w:sz w:val="24"/>
          <w:szCs w:val="24"/>
        </w:rPr>
        <w:t>եւ</w:t>
      </w:r>
      <w:r w:rsidR="002772BF" w:rsidRPr="000B0C7D">
        <w:rPr>
          <w:rFonts w:ascii="Sylfaen" w:hAnsi="Sylfaen"/>
          <w:sz w:val="24"/>
          <w:szCs w:val="24"/>
        </w:rPr>
        <w:t>յալ ընթացակարգերին համապատասխան՝</w:t>
      </w:r>
    </w:p>
    <w:p w:rsidR="002772BF" w:rsidRPr="000B0C7D" w:rsidRDefault="008F5E32"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ա)</w:t>
      </w:r>
      <w:r w:rsidRPr="000B0C7D">
        <w:rPr>
          <w:rFonts w:ascii="Sylfaen" w:hAnsi="Sylfaen"/>
          <w:sz w:val="24"/>
          <w:szCs w:val="24"/>
        </w:rPr>
        <w:tab/>
      </w:r>
      <w:r w:rsidR="002772BF" w:rsidRPr="000B0C7D">
        <w:rPr>
          <w:rFonts w:ascii="Sylfaen" w:hAnsi="Sylfaen"/>
          <w:sz w:val="24"/>
          <w:szCs w:val="24"/>
        </w:rPr>
        <w:t>տեղեկատվական փոխգործակցությունը՝ ազատ (հատուկ, առանձնահատուկ) տնտեսական գոտիների ռեզիդենտների (մասնակիցների) ընդհանուր ռեեստրը (այսուհետ՝ ԱՏԳ ռեզիդենտների ընդհանուր ռեեստր) ձ</w:t>
      </w:r>
      <w:r w:rsidR="00623CC9" w:rsidRPr="000B0C7D">
        <w:rPr>
          <w:rFonts w:ascii="Sylfaen" w:hAnsi="Sylfaen"/>
          <w:sz w:val="24"/>
          <w:szCs w:val="24"/>
        </w:rPr>
        <w:t>եւ</w:t>
      </w:r>
      <w:r w:rsidR="002772BF" w:rsidRPr="000B0C7D">
        <w:rPr>
          <w:rFonts w:ascii="Sylfaen" w:hAnsi="Sylfaen"/>
          <w:sz w:val="24"/>
          <w:szCs w:val="24"/>
        </w:rPr>
        <w:t xml:space="preserve">ավորելիս </w:t>
      </w:r>
      <w:r w:rsidR="00623CC9" w:rsidRPr="000B0C7D">
        <w:rPr>
          <w:rFonts w:ascii="Sylfaen" w:hAnsi="Sylfaen"/>
          <w:sz w:val="24"/>
          <w:szCs w:val="24"/>
        </w:rPr>
        <w:t>եւ</w:t>
      </w:r>
      <w:r w:rsidR="002772BF" w:rsidRPr="000B0C7D">
        <w:rPr>
          <w:rFonts w:ascii="Sylfaen" w:hAnsi="Sylfaen"/>
          <w:sz w:val="24"/>
          <w:szCs w:val="24"/>
        </w:rPr>
        <w:t xml:space="preserve"> վարելիս. </w:t>
      </w:r>
    </w:p>
    <w:p w:rsidR="002772BF" w:rsidRPr="000B0C7D" w:rsidRDefault="008F5E32" w:rsidP="00AE2DA8">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բ)</w:t>
      </w:r>
      <w:r w:rsidRPr="000B0C7D">
        <w:rPr>
          <w:rFonts w:ascii="Sylfaen" w:hAnsi="Sylfaen"/>
          <w:sz w:val="24"/>
          <w:szCs w:val="24"/>
        </w:rPr>
        <w:tab/>
      </w:r>
      <w:r w:rsidR="002772BF" w:rsidRPr="000B0C7D">
        <w:rPr>
          <w:rFonts w:ascii="Sylfaen" w:hAnsi="Sylfaen"/>
          <w:sz w:val="24"/>
          <w:szCs w:val="24"/>
        </w:rPr>
        <w:t>տեղեկատվական փոխգործակցությունը՝ անդամ պետությունների՝ ազգային ռեեստրը վարելու համար պատասխանատու լիազորված մարմիններ ԱՏԳ ռեզիդենտների ընդհանուր ռեեստրում պարունակվող՝ իրավաբանական անձանց մասին տեղեկություններ ներկայացնելիս։</w:t>
      </w:r>
    </w:p>
    <w:p w:rsidR="002772BF" w:rsidRPr="000B0C7D" w:rsidRDefault="002772BF" w:rsidP="00863343">
      <w:pPr>
        <w:pStyle w:val="Bodytext20"/>
        <w:shd w:val="clear" w:color="auto" w:fill="auto"/>
        <w:spacing w:after="160" w:line="360" w:lineRule="auto"/>
        <w:ind w:firstLine="567"/>
        <w:jc w:val="both"/>
        <w:rPr>
          <w:rFonts w:ascii="Sylfaen" w:hAnsi="Sylfaen"/>
          <w:spacing w:val="-6"/>
          <w:sz w:val="24"/>
          <w:szCs w:val="24"/>
        </w:rPr>
      </w:pPr>
      <w:r w:rsidRPr="000B0C7D">
        <w:rPr>
          <w:rFonts w:ascii="Sylfaen" w:hAnsi="Sylfaen"/>
          <w:spacing w:val="-6"/>
          <w:sz w:val="24"/>
          <w:szCs w:val="24"/>
        </w:rPr>
        <w:t xml:space="preserve">Անդամ պետությունների՝ ազգային ռեեստրը վարելու համար պատասխանատու լիազորված մարմինների </w:t>
      </w:r>
      <w:r w:rsidR="00623CC9" w:rsidRPr="000B0C7D">
        <w:rPr>
          <w:rFonts w:ascii="Sylfaen" w:hAnsi="Sylfaen"/>
          <w:spacing w:val="-6"/>
          <w:sz w:val="24"/>
          <w:szCs w:val="24"/>
        </w:rPr>
        <w:t>եւ</w:t>
      </w:r>
      <w:r w:rsidRPr="000B0C7D">
        <w:rPr>
          <w:rFonts w:ascii="Sylfaen" w:hAnsi="Sylfaen"/>
          <w:spacing w:val="-6"/>
          <w:sz w:val="24"/>
          <w:szCs w:val="24"/>
        </w:rPr>
        <w:t xml:space="preserve"> Հանձնաժողովի միջ</w:t>
      </w:r>
      <w:r w:rsidR="00623CC9" w:rsidRPr="000B0C7D">
        <w:rPr>
          <w:rFonts w:ascii="Sylfaen" w:hAnsi="Sylfaen"/>
          <w:spacing w:val="-6"/>
          <w:sz w:val="24"/>
          <w:szCs w:val="24"/>
        </w:rPr>
        <w:t>եւ</w:t>
      </w:r>
      <w:r w:rsidRPr="000B0C7D">
        <w:rPr>
          <w:rFonts w:ascii="Sylfaen" w:hAnsi="Sylfaen"/>
          <w:spacing w:val="-6"/>
          <w:sz w:val="24"/>
          <w:szCs w:val="24"/>
        </w:rPr>
        <w:t xml:space="preserve"> տեղեկատվական փոխգործակցության կառուցվածքը ներկայացված է 1-ին նկարում: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p>
    <w:p w:rsidR="00B5595E" w:rsidRPr="000B0C7D" w:rsidRDefault="00AF2216" w:rsidP="002C0CDF">
      <w:pPr>
        <w:spacing w:after="160" w:line="360" w:lineRule="auto"/>
        <w:jc w:val="center"/>
        <w:rPr>
          <w:rFonts w:ascii="Sylfaen" w:hAnsi="Sylfaen"/>
          <w:sz w:val="20"/>
          <w:szCs w:val="20"/>
          <w:lang w:val="en-US"/>
        </w:rPr>
      </w:pPr>
      <w:r>
        <w:rPr>
          <w:rFonts w:ascii="Sylfaen" w:hAnsi="Sylfaen"/>
          <w:noProof/>
          <w:lang w:val="en-US" w:eastAsia="en-US" w:bidi="ar-SA"/>
        </w:rPr>
        <mc:AlternateContent>
          <mc:Choice Requires="wpg">
            <w:drawing>
              <wp:anchor distT="0" distB="0" distL="114300" distR="114300" simplePos="0" relativeHeight="251957248" behindDoc="0" locked="0" layoutInCell="1" allowOverlap="1">
                <wp:simplePos x="0" y="0"/>
                <wp:positionH relativeFrom="column">
                  <wp:posOffset>156845</wp:posOffset>
                </wp:positionH>
                <wp:positionV relativeFrom="paragraph">
                  <wp:posOffset>266700</wp:posOffset>
                </wp:positionV>
                <wp:extent cx="5759450" cy="3206115"/>
                <wp:effectExtent l="4445" t="0" r="0" b="3810"/>
                <wp:wrapNone/>
                <wp:docPr id="114"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3206115"/>
                          <a:chOff x="1665" y="6111"/>
                          <a:chExt cx="9070" cy="5049"/>
                        </a:xfrm>
                      </wpg:grpSpPr>
                      <wps:wsp>
                        <wps:cNvPr id="115" name="Rectangle 156"/>
                        <wps:cNvSpPr>
                          <a:spLocks noChangeArrowheads="1"/>
                        </wps:cNvSpPr>
                        <wps:spPr bwMode="auto">
                          <a:xfrm>
                            <a:off x="3150" y="6111"/>
                            <a:ext cx="1815" cy="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64F1F" w:rsidRDefault="00427D62" w:rsidP="002772BF">
                              <w:pPr>
                                <w:rPr>
                                  <w:sz w:val="16"/>
                                  <w:szCs w:val="16"/>
                                </w:rPr>
                              </w:pPr>
                              <w:r w:rsidRPr="00264F1F">
                                <w:rPr>
                                  <w:rFonts w:ascii="Sylfaen" w:hAnsi="Sylfaen"/>
                                  <w:color w:val="1A162B"/>
                                  <w:sz w:val="16"/>
                                  <w:szCs w:val="16"/>
                                </w:rPr>
                                <w:t>«Մասնակցություն»</w:t>
                              </w:r>
                            </w:p>
                          </w:txbxContent>
                        </wps:txbx>
                        <wps:bodyPr rot="0" vert="horz" wrap="square" lIns="0" tIns="0" rIns="0" bIns="0" anchor="t" anchorCtr="0" upright="1">
                          <a:noAutofit/>
                        </wps:bodyPr>
                      </wps:wsp>
                      <wps:wsp>
                        <wps:cNvPr id="116" name="Rectangle 157"/>
                        <wps:cNvSpPr>
                          <a:spLocks noChangeArrowheads="1"/>
                        </wps:cNvSpPr>
                        <wps:spPr bwMode="auto">
                          <a:xfrm>
                            <a:off x="7705" y="6111"/>
                            <a:ext cx="1610" cy="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70CBB" w:rsidRDefault="00427D62" w:rsidP="002772BF">
                              <w:r>
                                <w:rPr>
                                  <w:rFonts w:ascii="Sylfaen" w:hAnsi="Sylfaen"/>
                                  <w:color w:val="1A162B"/>
                                  <w:sz w:val="21"/>
                                </w:rPr>
                                <w:t>«</w:t>
                              </w:r>
                              <w:r w:rsidRPr="00264F1F">
                                <w:rPr>
                                  <w:rFonts w:ascii="Sylfaen" w:hAnsi="Sylfaen"/>
                                  <w:color w:val="1A162B"/>
                                  <w:sz w:val="16"/>
                                  <w:szCs w:val="16"/>
                                </w:rPr>
                                <w:t>Մասնակցություն</w:t>
                              </w:r>
                              <w:r>
                                <w:rPr>
                                  <w:rFonts w:ascii="Sylfaen" w:hAnsi="Sylfaen"/>
                                  <w:color w:val="1A162B"/>
                                  <w:sz w:val="21"/>
                                </w:rPr>
                                <w:t>»</w:t>
                              </w:r>
                            </w:p>
                          </w:txbxContent>
                        </wps:txbx>
                        <wps:bodyPr rot="0" vert="horz" wrap="square" lIns="0" tIns="0" rIns="0" bIns="0" anchor="t" anchorCtr="0" upright="1">
                          <a:noAutofit/>
                        </wps:bodyPr>
                      </wps:wsp>
                      <wps:wsp>
                        <wps:cNvPr id="117" name="Rectangle 158"/>
                        <wps:cNvSpPr>
                          <a:spLocks noChangeArrowheads="1"/>
                        </wps:cNvSpPr>
                        <wps:spPr bwMode="auto">
                          <a:xfrm>
                            <a:off x="7705" y="8486"/>
                            <a:ext cx="1336"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3124F5" w:rsidRDefault="00427D62" w:rsidP="002772BF">
                              <w:pPr>
                                <w:rPr>
                                  <w:sz w:val="16"/>
                                  <w:szCs w:val="16"/>
                                </w:rPr>
                              </w:pPr>
                              <w:r w:rsidRPr="003124F5">
                                <w:rPr>
                                  <w:rFonts w:ascii="Sylfaen" w:hAnsi="Sylfaen"/>
                                  <w:color w:val="1A162B"/>
                                  <w:sz w:val="16"/>
                                  <w:szCs w:val="16"/>
                                </w:rPr>
                                <w:t>«</w:t>
                              </w:r>
                              <w:r w:rsidRPr="00F91C21">
                                <w:rPr>
                                  <w:rFonts w:ascii="Sylfaen" w:hAnsi="Sylfaen"/>
                                  <w:color w:val="1A162B"/>
                                  <w:sz w:val="14"/>
                                  <w:szCs w:val="14"/>
                                </w:rPr>
                                <w:t>Մասնակցություն</w:t>
                              </w:r>
                              <w:r w:rsidRPr="003124F5">
                                <w:rPr>
                                  <w:rFonts w:ascii="Sylfaen" w:hAnsi="Sylfaen"/>
                                  <w:color w:val="1A162B"/>
                                  <w:sz w:val="16"/>
                                  <w:szCs w:val="16"/>
                                </w:rPr>
                                <w:t>»</w:t>
                              </w:r>
                            </w:p>
                          </w:txbxContent>
                        </wps:txbx>
                        <wps:bodyPr rot="0" vert="horz" wrap="square" lIns="0" tIns="0" rIns="0" bIns="0" anchor="t" anchorCtr="0" upright="1">
                          <a:noAutofit/>
                        </wps:bodyPr>
                      </wps:wsp>
                      <wps:wsp>
                        <wps:cNvPr id="118" name="Rectangle 159"/>
                        <wps:cNvSpPr>
                          <a:spLocks noChangeArrowheads="1"/>
                        </wps:cNvSpPr>
                        <wps:spPr bwMode="auto">
                          <a:xfrm>
                            <a:off x="8940" y="8135"/>
                            <a:ext cx="1795" cy="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F91C21" w:rsidRDefault="00427D62" w:rsidP="00F91C21">
                              <w:pPr>
                                <w:widowControl/>
                                <w:jc w:val="center"/>
                                <w:rPr>
                                  <w:rFonts w:ascii="Times New Roman" w:eastAsia="Times New Roman" w:hAnsi="Times New Roman" w:cs="Times New Roman"/>
                                  <w:color w:val="auto"/>
                                  <w:sz w:val="16"/>
                                  <w:szCs w:val="16"/>
                                  <w:lang w:val="en-US"/>
                                </w:rPr>
                              </w:pPr>
                              <w:r w:rsidRPr="00264F1F">
                                <w:rPr>
                                  <w:rFonts w:ascii="Sylfaen" w:hAnsi="Sylfaen"/>
                                  <w:color w:val="1A162B"/>
                                  <w:sz w:val="16"/>
                                  <w:szCs w:val="16"/>
                                </w:rPr>
                                <w:t>ԱՏԳ ռեզիդենտների ընդհանուր ռեեստրի տիրապետողը</w:t>
                              </w:r>
                            </w:p>
                          </w:txbxContent>
                        </wps:txbx>
                        <wps:bodyPr rot="0" vert="horz" wrap="square" lIns="0" tIns="0" rIns="0" bIns="0" anchor="t" anchorCtr="0" upright="1">
                          <a:noAutofit/>
                        </wps:bodyPr>
                      </wps:wsp>
                      <wps:wsp>
                        <wps:cNvPr id="119" name="Rectangle 160"/>
                        <wps:cNvSpPr>
                          <a:spLocks noChangeArrowheads="1"/>
                        </wps:cNvSpPr>
                        <wps:spPr bwMode="auto">
                          <a:xfrm>
                            <a:off x="4133" y="9197"/>
                            <a:ext cx="4470" cy="19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64F1F" w:rsidRDefault="00427D62" w:rsidP="00264F1F">
                              <w:pPr>
                                <w:widowControl/>
                                <w:jc w:val="center"/>
                                <w:rPr>
                                  <w:rFonts w:ascii="Sylfaen" w:eastAsia="Times New Roman" w:hAnsi="Sylfaen" w:cs="Times New Roman"/>
                                  <w:color w:val="auto"/>
                                  <w:sz w:val="16"/>
                                  <w:szCs w:val="16"/>
                                </w:rPr>
                              </w:pPr>
                              <w:r w:rsidRPr="00264F1F">
                                <w:rPr>
                                  <w:rFonts w:ascii="Sylfaen" w:hAnsi="Sylfaen"/>
                                  <w:sz w:val="16"/>
                                  <w:szCs w:val="16"/>
                                </w:rPr>
                                <w:t xml:space="preserve">Տեղեկատվական փոխգործակցությունը՝ անդամ պետությունների՝ ազգային ռեեստրը վարելու համար պատասխանատու լիազորված մարմիններ ԱՏԳ ռեզիդենտների ընդհանուր ռեեստրում պարունակվող՝ իրավաբանական անձանց մասին տեղեկություններ ներկայացնելիս </w:t>
                              </w:r>
                              <w:r w:rsidRPr="00264F1F">
                                <w:rPr>
                                  <w:rFonts w:ascii="Sylfaen" w:hAnsi="Sylfaen"/>
                                  <w:color w:val="1A162B"/>
                                  <w:sz w:val="16"/>
                                  <w:szCs w:val="16"/>
                                </w:rPr>
                                <w:t>(P_CC.03_BCV.02)</w:t>
                              </w:r>
                            </w:p>
                          </w:txbxContent>
                        </wps:txbx>
                        <wps:bodyPr rot="0" vert="horz" wrap="square" lIns="0" tIns="0" rIns="0" bIns="0" anchor="t" anchorCtr="0" upright="1">
                          <a:noAutofit/>
                        </wps:bodyPr>
                      </wps:wsp>
                      <wps:wsp>
                        <wps:cNvPr id="120" name="Rectangle 161"/>
                        <wps:cNvSpPr>
                          <a:spLocks noChangeArrowheads="1"/>
                        </wps:cNvSpPr>
                        <wps:spPr bwMode="auto">
                          <a:xfrm>
                            <a:off x="1665" y="8135"/>
                            <a:ext cx="1777" cy="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64F1F" w:rsidRDefault="00427D62" w:rsidP="00B5595E">
                              <w:pPr>
                                <w:widowControl/>
                                <w:jc w:val="center"/>
                                <w:rPr>
                                  <w:rFonts w:ascii="Times New Roman" w:eastAsia="Times New Roman" w:hAnsi="Times New Roman" w:cs="Times New Roman"/>
                                  <w:color w:val="auto"/>
                                  <w:sz w:val="16"/>
                                  <w:szCs w:val="16"/>
                                </w:rPr>
                              </w:pPr>
                              <w:r w:rsidRPr="00264F1F">
                                <w:rPr>
                                  <w:rFonts w:ascii="Sylfaen" w:hAnsi="Sylfaen"/>
                                  <w:color w:val="1A162B"/>
                                  <w:sz w:val="16"/>
                                  <w:szCs w:val="16"/>
                                </w:rPr>
                                <w:t>Ազգային ռեեստրի տիրապետողը</w:t>
                              </w:r>
                            </w:p>
                          </w:txbxContent>
                        </wps:txbx>
                        <wps:bodyPr rot="0" vert="horz" wrap="square" lIns="0" tIns="0" rIns="0" bIns="0" anchor="t" anchorCtr="0" upright="1">
                          <a:noAutofit/>
                        </wps:bodyPr>
                      </wps:wsp>
                      <wps:wsp>
                        <wps:cNvPr id="121" name="Rectangle 162"/>
                        <wps:cNvSpPr>
                          <a:spLocks noChangeArrowheads="1"/>
                        </wps:cNvSpPr>
                        <wps:spPr bwMode="auto">
                          <a:xfrm>
                            <a:off x="3442" y="8486"/>
                            <a:ext cx="1605"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64F1F" w:rsidRDefault="00427D62" w:rsidP="002772BF">
                              <w:pPr>
                                <w:rPr>
                                  <w:sz w:val="16"/>
                                  <w:szCs w:val="16"/>
                                </w:rPr>
                              </w:pPr>
                              <w:r w:rsidRPr="00264F1F">
                                <w:rPr>
                                  <w:rFonts w:ascii="Sylfaen" w:hAnsi="Sylfaen"/>
                                  <w:color w:val="1A162B"/>
                                  <w:sz w:val="16"/>
                                  <w:szCs w:val="16"/>
                                </w:rPr>
                                <w:t>«Մասնակցություն»</w:t>
                              </w:r>
                            </w:p>
                          </w:txbxContent>
                        </wps:txbx>
                        <wps:bodyPr rot="0" vert="horz" wrap="square" lIns="0" tIns="0" rIns="0" bIns="0" anchor="t" anchorCtr="0" upright="1">
                          <a:noAutofit/>
                        </wps:bodyPr>
                      </wps:wsp>
                      <wps:wsp>
                        <wps:cNvPr id="122" name="Rectangle 163"/>
                        <wps:cNvSpPr>
                          <a:spLocks noChangeArrowheads="1"/>
                        </wps:cNvSpPr>
                        <wps:spPr bwMode="auto">
                          <a:xfrm>
                            <a:off x="4665" y="6585"/>
                            <a:ext cx="3414" cy="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264F1F" w:rsidRDefault="00427D62" w:rsidP="00264F1F">
                              <w:pPr>
                                <w:widowControl/>
                                <w:jc w:val="center"/>
                                <w:rPr>
                                  <w:rFonts w:ascii="Times New Roman" w:eastAsia="Times New Roman" w:hAnsi="Times New Roman" w:cs="Times New Roman"/>
                                  <w:color w:val="auto"/>
                                  <w:sz w:val="16"/>
                                  <w:szCs w:val="16"/>
                                </w:rPr>
                              </w:pPr>
                              <w:r w:rsidRPr="00264F1F">
                                <w:rPr>
                                  <w:rFonts w:ascii="Sylfaen" w:hAnsi="Sylfaen"/>
                                  <w:color w:val="1A162B"/>
                                  <w:sz w:val="16"/>
                                  <w:szCs w:val="16"/>
                                </w:rPr>
                                <w:t>Տեղեկատվական փոխգործակցությունը ԱՏԳ ռեզիդենտների ընդհանուր ռեեստրը ձևավորելիս և վարելիս (P_CC.03_BCV.01)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186" style="position:absolute;left:0;text-align:left;margin-left:12.35pt;margin-top:21pt;width:453.5pt;height:252.45pt;z-index:251957248" coordorigin="1665,6111" coordsize="9070,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">
                <v:rect id="Rectangle 156" o:spid="_x0000_s1187" style="position:absolute;left:3150;top:6111;width:181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V3sAA&#10;AADcAAAADwAAAGRycy9kb3ducmV2LnhtbERPTWsCMRC9F/wPYYTeanaFStkapajFXt229Dpsxs3a&#10;ZLJsoqb99UYQvM3jfc58mZwVJxpC51lBOSlAEDded9wq+Pp8f3oBESKyRuuZFPxRgOVi9DDHSvsz&#10;7+hUx1bkEA4VKjAx9pWUoTHkMEx8T5y5vR8cxgyHVuoBzzncWTktipl02HFuMNjTylDzWx+dgm25&#10;3vQH+V/j1kY6fpvU2J+k1OM4vb2CiJTiXXxzf+g8v3yG6zP5Ar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YV3sAAAADcAAAADwAAAAAAAAAAAAAAAACYAgAAZHJzL2Rvd25y&#10;ZXYueG1sUEsFBgAAAAAEAAQA9QAAAIUDAAAAAA==&#10;" stroked="f">
                  <v:textbox inset="0,0,0,0">
                    <w:txbxContent>
                      <w:p w:rsidR="00427D62" w:rsidRPr="00264F1F" w:rsidRDefault="00427D62" w:rsidP="002772BF">
                        <w:pPr>
                          <w:rPr>
                            <w:sz w:val="16"/>
                            <w:szCs w:val="16"/>
                          </w:rPr>
                        </w:pPr>
                        <w:r w:rsidRPr="00264F1F">
                          <w:rPr>
                            <w:rFonts w:ascii="Sylfaen" w:hAnsi="Sylfaen"/>
                            <w:color w:val="1A162B"/>
                            <w:sz w:val="16"/>
                            <w:szCs w:val="16"/>
                          </w:rPr>
                          <w:t>«Մասնակցություն»</w:t>
                        </w:r>
                      </w:p>
                    </w:txbxContent>
                  </v:textbox>
                </v:rect>
                <v:rect id="Rectangle 157" o:spid="_x0000_s1188" style="position:absolute;left:7705;top:6111;width:161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SLqcAA&#10;AADcAAAADwAAAGRycy9kb3ducmV2LnhtbERPS2sCMRC+F/wPYYTeanY9SFmNIj6w125beh0242Y1&#10;mSybqNFf3xQKvc3H95zFKjkrrjSEzrOCclKAIG687rhV8Pmxf3kFESKyRuuZFNwpwGo5elpgpf2N&#10;3+lax1bkEA4VKjAx9pWUoTHkMEx8T5y5ox8cxgyHVuoBbzncWTktipl02HFuMNjTxlBzri9OwaHc&#10;7vqTfNR4sJEuXyY19jsp9TxO6zmISCn+i//cbzrPL2fw+0y+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SLqcAAAADcAAAADwAAAAAAAAAAAAAAAACYAgAAZHJzL2Rvd25y&#10;ZXYueG1sUEsFBgAAAAAEAAQA9QAAAIUDAAAAAA==&#10;" stroked="f">
                  <v:textbox inset="0,0,0,0">
                    <w:txbxContent>
                      <w:p w:rsidR="00427D62" w:rsidRPr="00D70CBB" w:rsidRDefault="00427D62" w:rsidP="002772BF">
                        <w:r>
                          <w:rPr>
                            <w:rFonts w:ascii="Sylfaen" w:hAnsi="Sylfaen"/>
                            <w:color w:val="1A162B"/>
                            <w:sz w:val="21"/>
                          </w:rPr>
                          <w:t>«</w:t>
                        </w:r>
                        <w:r w:rsidRPr="00264F1F">
                          <w:rPr>
                            <w:rFonts w:ascii="Sylfaen" w:hAnsi="Sylfaen"/>
                            <w:color w:val="1A162B"/>
                            <w:sz w:val="16"/>
                            <w:szCs w:val="16"/>
                          </w:rPr>
                          <w:t>Մասնակցություն</w:t>
                        </w:r>
                        <w:r>
                          <w:rPr>
                            <w:rFonts w:ascii="Sylfaen" w:hAnsi="Sylfaen"/>
                            <w:color w:val="1A162B"/>
                            <w:sz w:val="21"/>
                          </w:rPr>
                          <w:t>»</w:t>
                        </w:r>
                      </w:p>
                    </w:txbxContent>
                  </v:textbox>
                </v:rect>
                <v:rect id="Rectangle 158" o:spid="_x0000_s1189" style="position:absolute;left:7705;top:8486;width:1336;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uMsAA&#10;AADcAAAADwAAAGRycy9kb3ducmV2LnhtbERPTWsCMRC9F/wPYYTeanY91LI1SlGLvbpt6XXYjJu1&#10;yWTZRE37640geJvH+5z5MjkrTjSEzrOCclKAIG687rhV8PX5/vQCIkRkjdYzKfijAMvF6GGOlfZn&#10;3tGpjq3IIRwqVGBi7CspQ2PIYZj4njhzez84jBkOrdQDnnO4s3JaFM/SYce5wWBPK0PNb310Crbl&#10;etMf5H+NWxvp+G1SY3+SUo/j9PYKIlKKd/HN/aHz/HIG12fyBXJ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uMsAAAADcAAAADwAAAAAAAAAAAAAAAACYAgAAZHJzL2Rvd25y&#10;ZXYueG1sUEsFBgAAAAAEAAQA9QAAAIUDAAAAAA==&#10;" stroked="f">
                  <v:textbox inset="0,0,0,0">
                    <w:txbxContent>
                      <w:p w:rsidR="00427D62" w:rsidRPr="003124F5" w:rsidRDefault="00427D62" w:rsidP="002772BF">
                        <w:pPr>
                          <w:rPr>
                            <w:sz w:val="16"/>
                            <w:szCs w:val="16"/>
                          </w:rPr>
                        </w:pPr>
                        <w:r w:rsidRPr="003124F5">
                          <w:rPr>
                            <w:rFonts w:ascii="Sylfaen" w:hAnsi="Sylfaen"/>
                            <w:color w:val="1A162B"/>
                            <w:sz w:val="16"/>
                            <w:szCs w:val="16"/>
                          </w:rPr>
                          <w:t>«</w:t>
                        </w:r>
                        <w:r w:rsidRPr="00F91C21">
                          <w:rPr>
                            <w:rFonts w:ascii="Sylfaen" w:hAnsi="Sylfaen"/>
                            <w:color w:val="1A162B"/>
                            <w:sz w:val="14"/>
                            <w:szCs w:val="14"/>
                          </w:rPr>
                          <w:t>Մասնակցություն</w:t>
                        </w:r>
                        <w:r w:rsidRPr="003124F5">
                          <w:rPr>
                            <w:rFonts w:ascii="Sylfaen" w:hAnsi="Sylfaen"/>
                            <w:color w:val="1A162B"/>
                            <w:sz w:val="16"/>
                            <w:szCs w:val="16"/>
                          </w:rPr>
                          <w:t>»</w:t>
                        </w:r>
                      </w:p>
                    </w:txbxContent>
                  </v:textbox>
                </v:rect>
                <v:rect id="Rectangle 159" o:spid="_x0000_s1190" style="position:absolute;left:8940;top:8135;width:1795;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6QMIA&#10;AADcAAAADwAAAGRycy9kb3ducmV2LnhtbESPT0/DMAzF75P4DpGRuG1pOaCpLJsQfzSuFBBXqzFN&#10;IXGqJu0Cn34+IHGz9Z7f+3l3KMGrhaY0RDZQbypQxF20A/cG3l6f1ltQKSNb9JHJwA8lOOwvVjts&#10;bDzxCy1t7pWEcGrQgMt5bLROnaOAaRNHYtE+4xQwyzr12k54kvDg9XVV3eiAA0uDw5HuHXXf7RwM&#10;HOuHx/FL/7Z49Jnmd1c6/1GMubosd7egMpX8b/67fraCXwutPCMT6P0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17pAwgAAANwAAAAPAAAAAAAAAAAAAAAAAJgCAABkcnMvZG93&#10;bnJldi54bWxQSwUGAAAAAAQABAD1AAAAhwMAAAAA&#10;" stroked="f">
                  <v:textbox inset="0,0,0,0">
                    <w:txbxContent>
                      <w:p w:rsidR="00427D62" w:rsidRPr="00F91C21" w:rsidRDefault="00427D62" w:rsidP="00F91C21">
                        <w:pPr>
                          <w:widowControl/>
                          <w:jc w:val="center"/>
                          <w:rPr>
                            <w:rFonts w:ascii="Times New Roman" w:eastAsia="Times New Roman" w:hAnsi="Times New Roman" w:cs="Times New Roman"/>
                            <w:color w:val="auto"/>
                            <w:sz w:val="16"/>
                            <w:szCs w:val="16"/>
                            <w:lang w:val="en-US"/>
                          </w:rPr>
                        </w:pPr>
                        <w:r w:rsidRPr="00264F1F">
                          <w:rPr>
                            <w:rFonts w:ascii="Sylfaen" w:hAnsi="Sylfaen"/>
                            <w:color w:val="1A162B"/>
                            <w:sz w:val="16"/>
                            <w:szCs w:val="16"/>
                          </w:rPr>
                          <w:t>ԱՏԳ ռեզիդենտների ընդհանուր ռեեստրի տիրապետողը</w:t>
                        </w:r>
                      </w:p>
                    </w:txbxContent>
                  </v:textbox>
                </v:rect>
                <v:rect id="Rectangle 160" o:spid="_x0000_s1191" style="position:absolute;left:4133;top:9197;width:4470;height:1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f28AA&#10;AADcAAAADwAAAGRycy9kb3ducmV2LnhtbERPTWsCMRC9F/wPYYTeanY9FLs1SlGLvbpt6XXYjJu1&#10;yWTZRE37640geJvH+5z5MjkrTjSEzrOCclKAIG687rhV8PX5/jQDESKyRuuZFPxRgOVi9DDHSvsz&#10;7+hUx1bkEA4VKjAx9pWUoTHkMEx8T5y5vR8cxgyHVuoBzzncWTktimfpsOPcYLCnlaHmtz46Bdty&#10;vekP8r/GrY10/DapsT9JqcdxensFESnFu/jm/tB5fvkC12fyBXJ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sf28AAAADcAAAADwAAAAAAAAAAAAAAAACYAgAAZHJzL2Rvd25y&#10;ZXYueG1sUEsFBgAAAAAEAAQA9QAAAIUDAAAAAA==&#10;" stroked="f">
                  <v:textbox inset="0,0,0,0">
                    <w:txbxContent>
                      <w:p w:rsidR="00427D62" w:rsidRPr="00264F1F" w:rsidRDefault="00427D62" w:rsidP="00264F1F">
                        <w:pPr>
                          <w:widowControl/>
                          <w:jc w:val="center"/>
                          <w:rPr>
                            <w:rFonts w:ascii="Sylfaen" w:eastAsia="Times New Roman" w:hAnsi="Sylfaen" w:cs="Times New Roman"/>
                            <w:color w:val="auto"/>
                            <w:sz w:val="16"/>
                            <w:szCs w:val="16"/>
                          </w:rPr>
                        </w:pPr>
                        <w:r w:rsidRPr="00264F1F">
                          <w:rPr>
                            <w:rFonts w:ascii="Sylfaen" w:hAnsi="Sylfaen"/>
                            <w:sz w:val="16"/>
                            <w:szCs w:val="16"/>
                          </w:rPr>
                          <w:t xml:space="preserve">Տեղեկատվական փոխգործակցությունը՝ անդամ պետությունների՝ ազգային ռեեստրը վարելու համար պատասխանատու լիազորված մարմիններ ԱՏԳ ռեզիդենտների ընդհանուր ռեեստրում պարունակվող՝ իրավաբանական անձանց մասին տեղեկություններ ներկայացնելիս </w:t>
                        </w:r>
                        <w:r w:rsidRPr="00264F1F">
                          <w:rPr>
                            <w:rFonts w:ascii="Sylfaen" w:hAnsi="Sylfaen"/>
                            <w:color w:val="1A162B"/>
                            <w:sz w:val="16"/>
                            <w:szCs w:val="16"/>
                          </w:rPr>
                          <w:t>(P_CC.03_BCV.02)</w:t>
                        </w:r>
                      </w:p>
                    </w:txbxContent>
                  </v:textbox>
                </v:rect>
                <v:rect id="Rectangle 161" o:spid="_x0000_s1192" style="position:absolute;left:1665;top:8135;width:1777;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18+8MA&#10;AADcAAAADwAAAGRycy9kb3ducmV2LnhtbESPQU8CMRCF7yb+h2ZMvEkXDoYsFGIUglcXCNfJdtyu&#10;ttPNtkD11zMHE28zeW/e+2a5LsGrC42pj2xgOqlAEbfR9twZOOy3T3NQKSNb9JHJwA8lWK/u75ZY&#10;23jlD7o0uVMSwqlGAy7nodY6tY4CpkkciEX7jGPALOvYaTviVcKD17OqetYBe5YGhwO9Omq/m3Mw&#10;sJu+bYYv/dvgzmc6H11p/akY8/hQXhagMpX8b/67freCPxN8eUYm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18+8MAAADcAAAADwAAAAAAAAAAAAAAAACYAgAAZHJzL2Rv&#10;d25yZXYueG1sUEsFBgAAAAAEAAQA9QAAAIgDAAAAAA==&#10;" stroked="f">
                  <v:textbox inset="0,0,0,0">
                    <w:txbxContent>
                      <w:p w:rsidR="00427D62" w:rsidRPr="00264F1F" w:rsidRDefault="00427D62" w:rsidP="00B5595E">
                        <w:pPr>
                          <w:widowControl/>
                          <w:jc w:val="center"/>
                          <w:rPr>
                            <w:rFonts w:ascii="Times New Roman" w:eastAsia="Times New Roman" w:hAnsi="Times New Roman" w:cs="Times New Roman"/>
                            <w:color w:val="auto"/>
                            <w:sz w:val="16"/>
                            <w:szCs w:val="16"/>
                          </w:rPr>
                        </w:pPr>
                        <w:r w:rsidRPr="00264F1F">
                          <w:rPr>
                            <w:rFonts w:ascii="Sylfaen" w:hAnsi="Sylfaen"/>
                            <w:color w:val="1A162B"/>
                            <w:sz w:val="16"/>
                            <w:szCs w:val="16"/>
                          </w:rPr>
                          <w:t>Ազգային ռեեստրի տիրապետողը</w:t>
                        </w:r>
                      </w:p>
                    </w:txbxContent>
                  </v:textbox>
                </v:rect>
                <v:rect id="Rectangle 162" o:spid="_x0000_s1193" style="position:absolute;left:3442;top:8486;width:160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HZYMAA&#10;AADcAAAADwAAAGRycy9kb3ducmV2LnhtbERPS2sCMRC+F/wPYQRvNbsepKxGER/otduWXofNuFlN&#10;Jssmatpf3xQKvc3H95zlOjkr7jSEzrOCclqAIG687rhV8P52eH4BESKyRuuZFHxRgPVq9LTESvsH&#10;v9K9jq3IIRwqVGBi7CspQ2PIYZj6njhzZz84jBkOrdQDPnK4s3JWFHPpsOPcYLCnraHmWt+cgmO5&#10;2/cX+V3j0Ua6fZjU2M+k1GScNgsQkVL8F/+5TzrPn5Xw+0y+Q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YHZYMAAAADcAAAADwAAAAAAAAAAAAAAAACYAgAAZHJzL2Rvd25y&#10;ZXYueG1sUEsFBgAAAAAEAAQA9QAAAIUDAAAAAA==&#10;" stroked="f">
                  <v:textbox inset="0,0,0,0">
                    <w:txbxContent>
                      <w:p w:rsidR="00427D62" w:rsidRPr="00264F1F" w:rsidRDefault="00427D62" w:rsidP="002772BF">
                        <w:pPr>
                          <w:rPr>
                            <w:sz w:val="16"/>
                            <w:szCs w:val="16"/>
                          </w:rPr>
                        </w:pPr>
                        <w:r w:rsidRPr="00264F1F">
                          <w:rPr>
                            <w:rFonts w:ascii="Sylfaen" w:hAnsi="Sylfaen"/>
                            <w:color w:val="1A162B"/>
                            <w:sz w:val="16"/>
                            <w:szCs w:val="16"/>
                          </w:rPr>
                          <w:t>«Մասնակցություն»</w:t>
                        </w:r>
                      </w:p>
                    </w:txbxContent>
                  </v:textbox>
                </v:rect>
                <v:rect id="Rectangle 163" o:spid="_x0000_s1194" style="position:absolute;left:4665;top:6585;width:3414;height:1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HF8AA&#10;AADcAAAADwAAAGRycy9kb3ducmV2LnhtbERPTWsCMRC9F/wPYYTeuln3UGRrlFIt9ura0uuwmW5W&#10;k8myiZr21xtB6G0e73MWq+SsONMYes8KZkUJgrj1uudOwef+/WkOIkRkjdYzKfilAKvl5GGBtfYX&#10;3tG5iZ3IIRxqVGBiHGopQ2vIYSj8QJy5Hz86jBmOndQjXnK4s7Iqy2fpsOfcYHCgN0PtsTk5BdvZ&#10;ejMc5F+DWxvp9GVSa7+TUo/T9PoCIlKK/+K7+0Pn+VUFt2fyBXJ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NHF8AAAADcAAAADwAAAAAAAAAAAAAAAACYAgAAZHJzL2Rvd25y&#10;ZXYueG1sUEsFBgAAAAAEAAQA9QAAAIUDAAAAAA==&#10;" stroked="f">
                  <v:textbox inset="0,0,0,0">
                    <w:txbxContent>
                      <w:p w:rsidR="00427D62" w:rsidRPr="00264F1F" w:rsidRDefault="00427D62" w:rsidP="00264F1F">
                        <w:pPr>
                          <w:widowControl/>
                          <w:jc w:val="center"/>
                          <w:rPr>
                            <w:rFonts w:ascii="Times New Roman" w:eastAsia="Times New Roman" w:hAnsi="Times New Roman" w:cs="Times New Roman"/>
                            <w:color w:val="auto"/>
                            <w:sz w:val="16"/>
                            <w:szCs w:val="16"/>
                          </w:rPr>
                        </w:pPr>
                        <w:r w:rsidRPr="00264F1F">
                          <w:rPr>
                            <w:rFonts w:ascii="Sylfaen" w:hAnsi="Sylfaen"/>
                            <w:color w:val="1A162B"/>
                            <w:sz w:val="16"/>
                            <w:szCs w:val="16"/>
                          </w:rPr>
                          <w:t>Տեղեկատվական փոխգործակցությունը ԱՏԳ ռեզիդենտների ընդհանուր ռեեստրը ձևավորելիս և վարելիս (P_CC.03_BCV.01)</w:t>
                        </w:r>
                      </w:p>
                    </w:txbxContent>
                  </v:textbox>
                </v:rect>
              </v:group>
            </w:pict>
          </mc:Fallback>
        </mc:AlternateContent>
      </w:r>
      <w:r w:rsidR="002772BF" w:rsidRPr="000B0C7D">
        <w:rPr>
          <w:rFonts w:ascii="Sylfaen" w:hAnsi="Sylfaen"/>
          <w:noProof/>
          <w:lang w:val="en-US" w:eastAsia="en-US" w:bidi="ar-SA"/>
        </w:rPr>
        <w:drawing>
          <wp:inline distT="0" distB="0" distL="0" distR="0">
            <wp:extent cx="5943600" cy="3474720"/>
            <wp:effectExtent l="19050" t="0" r="0" b="0"/>
            <wp:docPr id="16" name="Picture 6" descr="\\SERVERTC\Materials\2018\Quarter 1\115-0002-2018_Zayavka_II_2018\Translation\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8\Quarter 1\115-0002-2018_Zayavka_II_2018\Translation\media\image16.jpeg"/>
                    <pic:cNvPicPr>
                      <a:picLocks noChangeAspect="1" noChangeArrowheads="1"/>
                    </pic:cNvPicPr>
                  </pic:nvPicPr>
                  <pic:blipFill>
                    <a:blip r:embed="rId25" cstate="print"/>
                    <a:srcRect/>
                    <a:stretch>
                      <a:fillRect/>
                    </a:stretch>
                  </pic:blipFill>
                  <pic:spPr bwMode="auto">
                    <a:xfrm>
                      <a:off x="0" y="0"/>
                      <a:ext cx="5943600" cy="3474720"/>
                    </a:xfrm>
                    <a:prstGeom prst="rect">
                      <a:avLst/>
                    </a:prstGeom>
                    <a:noFill/>
                    <a:ln w="9525">
                      <a:noFill/>
                      <a:miter lim="800000"/>
                      <a:headEnd/>
                      <a:tailEnd/>
                    </a:ln>
                  </pic:spPr>
                </pic:pic>
              </a:graphicData>
            </a:graphic>
          </wp:inline>
        </w:drawing>
      </w:r>
    </w:p>
    <w:p w:rsidR="002772BF" w:rsidRPr="000B0C7D" w:rsidRDefault="002772BF" w:rsidP="002C0CDF">
      <w:pPr>
        <w:spacing w:after="160" w:line="360" w:lineRule="auto"/>
        <w:jc w:val="center"/>
        <w:rPr>
          <w:rFonts w:ascii="Sylfaen" w:hAnsi="Sylfaen"/>
          <w:sz w:val="20"/>
          <w:szCs w:val="20"/>
        </w:rPr>
      </w:pPr>
      <w:r w:rsidRPr="000B0C7D">
        <w:rPr>
          <w:rFonts w:ascii="Sylfaen" w:hAnsi="Sylfaen"/>
          <w:sz w:val="20"/>
          <w:szCs w:val="20"/>
        </w:rPr>
        <w:t xml:space="preserve">Նկ. 1. Անդամ պետությունների՝ ազգային ռեեստրը վարելու համար </w:t>
      </w:r>
      <w:r w:rsidR="002C0CDF" w:rsidRPr="000B0C7D">
        <w:rPr>
          <w:rFonts w:ascii="Sylfaen" w:hAnsi="Sylfaen"/>
          <w:sz w:val="20"/>
          <w:szCs w:val="20"/>
        </w:rPr>
        <w:br/>
      </w:r>
      <w:r w:rsidRPr="000B0C7D">
        <w:rPr>
          <w:rFonts w:ascii="Sylfaen" w:hAnsi="Sylfaen"/>
          <w:sz w:val="20"/>
          <w:szCs w:val="20"/>
        </w:rPr>
        <w:t xml:space="preserve">պատասխանատու լիազորված մարմինների </w:t>
      </w:r>
      <w:r w:rsidR="00623CC9" w:rsidRPr="000B0C7D">
        <w:rPr>
          <w:rFonts w:ascii="Sylfaen" w:hAnsi="Sylfaen"/>
          <w:sz w:val="20"/>
          <w:szCs w:val="20"/>
        </w:rPr>
        <w:t>եւ</w:t>
      </w:r>
      <w:r w:rsidRPr="000B0C7D">
        <w:rPr>
          <w:rFonts w:ascii="Sylfaen" w:hAnsi="Sylfaen"/>
          <w:sz w:val="20"/>
          <w:szCs w:val="20"/>
        </w:rPr>
        <w:t xml:space="preserve"> Հանձնաժողովի </w:t>
      </w:r>
      <w:r w:rsidR="002C0CDF" w:rsidRPr="000B0C7D">
        <w:rPr>
          <w:rFonts w:ascii="Sylfaen" w:hAnsi="Sylfaen"/>
          <w:sz w:val="20"/>
          <w:szCs w:val="20"/>
        </w:rPr>
        <w:br/>
      </w:r>
      <w:r w:rsidRPr="000B0C7D">
        <w:rPr>
          <w:rFonts w:ascii="Sylfaen" w:hAnsi="Sylfaen"/>
          <w:sz w:val="20"/>
          <w:szCs w:val="20"/>
        </w:rPr>
        <w:t>միջ</w:t>
      </w:r>
      <w:r w:rsidR="00623CC9" w:rsidRPr="000B0C7D">
        <w:rPr>
          <w:rFonts w:ascii="Sylfaen" w:hAnsi="Sylfaen"/>
          <w:sz w:val="20"/>
          <w:szCs w:val="20"/>
        </w:rPr>
        <w:t>եւ</w:t>
      </w:r>
      <w:r w:rsidRPr="000B0C7D">
        <w:rPr>
          <w:rFonts w:ascii="Sylfaen" w:hAnsi="Sylfaen"/>
          <w:sz w:val="20"/>
          <w:szCs w:val="20"/>
        </w:rPr>
        <w:t xml:space="preserve"> տեղեկատվական փոխգործակցության կառուցվածքը</w:t>
      </w:r>
    </w:p>
    <w:p w:rsidR="002772BF" w:rsidRPr="000B0C7D" w:rsidRDefault="002772BF" w:rsidP="00863343">
      <w:pPr>
        <w:pStyle w:val="Picturecaption0"/>
        <w:shd w:val="clear" w:color="auto" w:fill="auto"/>
        <w:spacing w:after="160" w:line="360" w:lineRule="auto"/>
        <w:rPr>
          <w:rFonts w:ascii="Sylfaen" w:hAnsi="Sylfaen"/>
          <w:sz w:val="2"/>
          <w:szCs w:val="2"/>
        </w:rPr>
      </w:pPr>
    </w:p>
    <w:p w:rsidR="002772BF" w:rsidRPr="000B0C7D" w:rsidRDefault="003F27AF" w:rsidP="002C0CD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8.</w:t>
      </w:r>
      <w:r w:rsidRPr="000B0C7D">
        <w:rPr>
          <w:rFonts w:ascii="Sylfaen" w:hAnsi="Sylfaen"/>
          <w:sz w:val="24"/>
          <w:szCs w:val="24"/>
        </w:rPr>
        <w:tab/>
      </w:r>
      <w:r w:rsidR="002772BF" w:rsidRPr="000B0C7D">
        <w:rPr>
          <w:rFonts w:ascii="Sylfaen" w:hAnsi="Sylfaen"/>
          <w:sz w:val="24"/>
          <w:szCs w:val="24"/>
        </w:rPr>
        <w:t xml:space="preserve">Անդամ պետությունների՝ ազգային ռեեստրը վարելու համար պատասխանատու լիազորված մարմինների </w:t>
      </w:r>
      <w:r w:rsidR="00623CC9" w:rsidRPr="000B0C7D">
        <w:rPr>
          <w:rFonts w:ascii="Sylfaen" w:hAnsi="Sylfaen"/>
          <w:sz w:val="24"/>
          <w:szCs w:val="24"/>
        </w:rPr>
        <w:t>եւ</w:t>
      </w:r>
      <w:r w:rsidR="002772BF" w:rsidRPr="000B0C7D">
        <w:rPr>
          <w:rFonts w:ascii="Sylfaen" w:hAnsi="Sylfaen"/>
          <w:sz w:val="24"/>
          <w:szCs w:val="24"/>
        </w:rPr>
        <w:t xml:space="preserve"> Հանձնաժողովի միջ</w:t>
      </w:r>
      <w:r w:rsidR="00623CC9" w:rsidRPr="000B0C7D">
        <w:rPr>
          <w:rFonts w:ascii="Sylfaen" w:hAnsi="Sylfaen"/>
          <w:sz w:val="24"/>
          <w:szCs w:val="24"/>
        </w:rPr>
        <w:t>եւ</w:t>
      </w:r>
      <w:r w:rsidR="002772BF" w:rsidRPr="000B0C7D">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2772BF" w:rsidRPr="000B0C7D" w:rsidRDefault="00F62026" w:rsidP="002C0CD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9.</w:t>
      </w:r>
      <w:r w:rsidRPr="000B0C7D">
        <w:rPr>
          <w:rFonts w:ascii="Sylfaen" w:hAnsi="Sylfaen"/>
          <w:sz w:val="24"/>
          <w:szCs w:val="24"/>
        </w:rPr>
        <w:tab/>
      </w:r>
      <w:r w:rsidR="002772BF" w:rsidRPr="000B0C7D">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23CC9" w:rsidRPr="000B0C7D">
        <w:rPr>
          <w:rFonts w:ascii="Sylfaen" w:hAnsi="Sylfaen"/>
          <w:sz w:val="24"/>
          <w:szCs w:val="24"/>
        </w:rPr>
        <w:t>եւ</w:t>
      </w:r>
      <w:r w:rsidR="002772BF" w:rsidRPr="000B0C7D">
        <w:rPr>
          <w:rFonts w:ascii="Sylfaen" w:hAnsi="Sylfaen"/>
          <w:sz w:val="24"/>
          <w:szCs w:val="24"/>
        </w:rPr>
        <w:t xml:space="preserve">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2772BF" w:rsidRPr="000B0C7D" w:rsidRDefault="002772BF" w:rsidP="002C0CD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623CC9" w:rsidRPr="000B0C7D">
        <w:rPr>
          <w:rFonts w:ascii="Sylfaen" w:hAnsi="Sylfaen"/>
          <w:sz w:val="24"/>
          <w:szCs w:val="24"/>
        </w:rPr>
        <w:t>եւ</w:t>
      </w:r>
      <w:r w:rsidRPr="000B0C7D">
        <w:rPr>
          <w:rFonts w:ascii="Sylfaen" w:hAnsi="Sylfaen"/>
          <w:sz w:val="24"/>
          <w:szCs w:val="24"/>
        </w:rPr>
        <w:t>անմուշից կախված։ Հաղորդագրության կազմում տվյալների կառուցվածքը պետք է համապատասխանի Եվրասիական տնտեսական հանձնաժողովի կոլեգիայի 2016 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իրագործման համար օգտագործվող Էեկտրոնային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նկարագրությանը (այսուհետ՝ Էլեկտրոնային փաստաթղթերի ու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նկարագրություն)։</w:t>
      </w:r>
    </w:p>
    <w:p w:rsidR="002772BF" w:rsidRPr="000B0C7D" w:rsidRDefault="002772BF" w:rsidP="002C0CD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2772BF" w:rsidRPr="000B0C7D" w:rsidRDefault="002772BF" w:rsidP="002C0CDF">
      <w:pPr>
        <w:pStyle w:val="Bodytext20"/>
        <w:shd w:val="clear" w:color="auto" w:fill="auto"/>
        <w:tabs>
          <w:tab w:val="left" w:pos="1134"/>
        </w:tabs>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V. Տեղեկատվական փոխգործակցությունն </w:t>
      </w:r>
      <w:r w:rsidR="002C0CDF" w:rsidRPr="000B0C7D">
        <w:rPr>
          <w:rFonts w:ascii="Sylfaen" w:hAnsi="Sylfaen"/>
          <w:sz w:val="24"/>
          <w:szCs w:val="24"/>
        </w:rPr>
        <w:br/>
      </w:r>
      <w:r w:rsidRPr="000B0C7D">
        <w:rPr>
          <w:rFonts w:ascii="Sylfaen" w:hAnsi="Sylfaen"/>
          <w:sz w:val="24"/>
          <w:szCs w:val="24"/>
        </w:rPr>
        <w:t>ընթացակարգերի խմբերի շրջանակներում</w:t>
      </w:r>
    </w:p>
    <w:p w:rsidR="002C0CDF" w:rsidRPr="000B0C7D" w:rsidRDefault="002C0CDF"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ind w:left="1134" w:right="1135"/>
        <w:jc w:val="center"/>
        <w:rPr>
          <w:rFonts w:ascii="Sylfaen" w:hAnsi="Sylfaen"/>
          <w:sz w:val="24"/>
          <w:szCs w:val="24"/>
        </w:rPr>
      </w:pPr>
      <w:r w:rsidRPr="000B0C7D">
        <w:rPr>
          <w:rFonts w:ascii="Sylfaen" w:hAnsi="Sylfaen"/>
          <w:sz w:val="24"/>
          <w:szCs w:val="24"/>
        </w:rPr>
        <w:t>1. Տեղեկատվական փոխգործակցությունը ԱՏԳ ռեզիդենտների ընդհանուր ռեեստրը ձ</w:t>
      </w:r>
      <w:r w:rsidR="00623CC9" w:rsidRPr="000B0C7D">
        <w:rPr>
          <w:rFonts w:ascii="Sylfaen" w:hAnsi="Sylfaen"/>
          <w:sz w:val="24"/>
          <w:szCs w:val="24"/>
        </w:rPr>
        <w:t>եւ</w:t>
      </w:r>
      <w:r w:rsidRPr="000B0C7D">
        <w:rPr>
          <w:rFonts w:ascii="Sylfaen" w:hAnsi="Sylfaen"/>
          <w:sz w:val="24"/>
          <w:szCs w:val="24"/>
        </w:rPr>
        <w:t xml:space="preserve">ավորելիս </w:t>
      </w:r>
      <w:r w:rsidR="00623CC9" w:rsidRPr="000B0C7D">
        <w:rPr>
          <w:rFonts w:ascii="Sylfaen" w:hAnsi="Sylfaen"/>
          <w:sz w:val="24"/>
          <w:szCs w:val="24"/>
        </w:rPr>
        <w:t>եւ</w:t>
      </w:r>
      <w:r w:rsidRPr="000B0C7D">
        <w:rPr>
          <w:rFonts w:ascii="Sylfaen" w:hAnsi="Sylfaen"/>
          <w:sz w:val="24"/>
          <w:szCs w:val="24"/>
        </w:rPr>
        <w:t xml:space="preserve"> վարելիս</w:t>
      </w:r>
    </w:p>
    <w:p w:rsidR="002772BF" w:rsidRPr="000B0C7D" w:rsidRDefault="002772BF" w:rsidP="002C0CDF">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Ընդհանուր գործընթացի տրանզակցիաների կատարման սխեման ԱՏԳ ռեզիդենտների ընդհանուր ռեեստրը ձ</w:t>
      </w:r>
      <w:r w:rsidR="00623CC9" w:rsidRPr="000B0C7D">
        <w:rPr>
          <w:rFonts w:ascii="Sylfaen" w:hAnsi="Sylfaen"/>
          <w:sz w:val="24"/>
          <w:szCs w:val="24"/>
        </w:rPr>
        <w:t>եւ</w:t>
      </w:r>
      <w:r w:rsidRPr="000B0C7D">
        <w:rPr>
          <w:rFonts w:ascii="Sylfaen" w:hAnsi="Sylfaen"/>
          <w:sz w:val="24"/>
          <w:szCs w:val="24"/>
        </w:rPr>
        <w:t xml:space="preserve">ավորելիս </w:t>
      </w:r>
      <w:r w:rsidR="00623CC9" w:rsidRPr="000B0C7D">
        <w:rPr>
          <w:rFonts w:ascii="Sylfaen" w:hAnsi="Sylfaen"/>
          <w:sz w:val="24"/>
          <w:szCs w:val="24"/>
        </w:rPr>
        <w:t>եւ</w:t>
      </w:r>
      <w:r w:rsidRPr="000B0C7D">
        <w:rPr>
          <w:rFonts w:ascii="Sylfaen" w:hAnsi="Sylfaen"/>
          <w:sz w:val="24"/>
          <w:szCs w:val="24"/>
        </w:rPr>
        <w:t xml:space="preserve"> վարելիս ներկայացված է </w:t>
      </w:r>
      <w:r w:rsidR="00EB3222" w:rsidRPr="000B0C7D">
        <w:rPr>
          <w:rFonts w:ascii="Sylfaen" w:hAnsi="Sylfaen"/>
          <w:sz w:val="24"/>
          <w:szCs w:val="24"/>
        </w:rPr>
        <w:br/>
      </w:r>
      <w:r w:rsidRPr="000B0C7D">
        <w:rPr>
          <w:rFonts w:ascii="Sylfaen" w:hAnsi="Sylfaen"/>
          <w:sz w:val="24"/>
          <w:szCs w:val="24"/>
        </w:rPr>
        <w:t xml:space="preserve">2-րդ նկարում։ Ընդհանուր գործընթացի յուրաքանչյուր ընթացակարգի համար </w:t>
      </w:r>
      <w:r w:rsidR="00EB3222" w:rsidRPr="000B0C7D">
        <w:rPr>
          <w:rFonts w:ascii="Sylfaen" w:hAnsi="Sylfaen"/>
          <w:sz w:val="24"/>
          <w:szCs w:val="24"/>
        </w:rPr>
        <w:br/>
      </w:r>
      <w:r w:rsidRPr="000B0C7D">
        <w:rPr>
          <w:rFonts w:ascii="Sylfaen" w:hAnsi="Sylfaen"/>
          <w:sz w:val="24"/>
          <w:szCs w:val="24"/>
        </w:rPr>
        <w:t>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2772BF" w:rsidRPr="000B0C7D" w:rsidRDefault="00AF2216" w:rsidP="00863343">
      <w:pPr>
        <w:spacing w:after="160" w:line="360" w:lineRule="auto"/>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966464" behindDoc="0" locked="0" layoutInCell="1" allowOverlap="1">
                <wp:simplePos x="0" y="0"/>
                <wp:positionH relativeFrom="column">
                  <wp:posOffset>178435</wp:posOffset>
                </wp:positionH>
                <wp:positionV relativeFrom="paragraph">
                  <wp:posOffset>109220</wp:posOffset>
                </wp:positionV>
                <wp:extent cx="5121910" cy="6082030"/>
                <wp:effectExtent l="0" t="4445" r="0" b="0"/>
                <wp:wrapNone/>
                <wp:docPr id="105"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1910" cy="6082030"/>
                          <a:chOff x="1699" y="1590"/>
                          <a:chExt cx="8066" cy="9578"/>
                        </a:xfrm>
                      </wpg:grpSpPr>
                      <wps:wsp>
                        <wps:cNvPr id="106" name="Rectangle 165"/>
                        <wps:cNvSpPr>
                          <a:spLocks noChangeArrowheads="1"/>
                        </wps:cNvSpPr>
                        <wps:spPr bwMode="auto">
                          <a:xfrm>
                            <a:off x="1699" y="1590"/>
                            <a:ext cx="3425"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D4902" w:rsidRDefault="00427D62" w:rsidP="005D4902">
                              <w:pPr>
                                <w:widowControl/>
                                <w:jc w:val="center"/>
                                <w:rPr>
                                  <w:rFonts w:ascii="Times New Roman" w:eastAsia="Times New Roman" w:hAnsi="Times New Roman" w:cs="Times New Roman"/>
                                  <w:color w:val="auto"/>
                                  <w:sz w:val="14"/>
                                  <w:szCs w:val="14"/>
                                </w:rPr>
                              </w:pPr>
                              <w:r w:rsidRPr="005D4902">
                                <w:rPr>
                                  <w:rFonts w:ascii="Sylfaen" w:hAnsi="Sylfaen"/>
                                  <w:color w:val="403F48"/>
                                  <w:sz w:val="14"/>
                                  <w:szCs w:val="14"/>
                                </w:rPr>
                                <w:t xml:space="preserve">: </w:t>
                              </w:r>
                              <w:r w:rsidRPr="005D4902">
                                <w:rPr>
                                  <w:rFonts w:ascii="Sylfaen" w:hAnsi="Sylfaen"/>
                                  <w:color w:val="2C2834"/>
                                  <w:sz w:val="14"/>
                                  <w:szCs w:val="14"/>
                                </w:rPr>
                                <w:t>Ազգային ռեեստրի տիրապետողը</w:t>
                              </w:r>
                            </w:p>
                            <w:p w:rsidR="00427D62" w:rsidRPr="00D70CBB" w:rsidRDefault="00427D62" w:rsidP="005D4902">
                              <w:pPr>
                                <w:jc w:val="center"/>
                              </w:pPr>
                            </w:p>
                          </w:txbxContent>
                        </wps:txbx>
                        <wps:bodyPr rot="0" vert="horz" wrap="square" lIns="0" tIns="0" rIns="0" bIns="0" anchor="t" anchorCtr="0" upright="1">
                          <a:noAutofit/>
                        </wps:bodyPr>
                      </wps:wsp>
                      <wps:wsp>
                        <wps:cNvPr id="107" name="Rectangle 166"/>
                        <wps:cNvSpPr>
                          <a:spLocks noChangeArrowheads="1"/>
                        </wps:cNvSpPr>
                        <wps:spPr bwMode="auto">
                          <a:xfrm>
                            <a:off x="5608" y="1590"/>
                            <a:ext cx="4157"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D4902" w:rsidRDefault="00427D62" w:rsidP="002772BF">
                              <w:pPr>
                                <w:widowControl/>
                                <w:rPr>
                                  <w:rFonts w:ascii="Times New Roman" w:eastAsia="Times New Roman" w:hAnsi="Times New Roman" w:cs="Times New Roman"/>
                                  <w:color w:val="auto"/>
                                  <w:sz w:val="14"/>
                                  <w:szCs w:val="14"/>
                                </w:rPr>
                              </w:pPr>
                              <w:r w:rsidRPr="005D4902">
                                <w:rPr>
                                  <w:rFonts w:ascii="Sylfaen" w:hAnsi="Sylfaen"/>
                                  <w:color w:val="182B62"/>
                                  <w:sz w:val="14"/>
                                  <w:szCs w:val="14"/>
                                </w:rPr>
                                <w:t xml:space="preserve">: </w:t>
                              </w:r>
                              <w:r w:rsidRPr="005D4902">
                                <w:rPr>
                                  <w:rFonts w:ascii="Sylfaen" w:hAnsi="Sylfaen"/>
                                  <w:color w:val="2C2834"/>
                                  <w:sz w:val="14"/>
                                  <w:szCs w:val="14"/>
                                </w:rPr>
                                <w:t>ԱՏԳ ռեզիդենտների ընդհանուր ռեեստրի տիրապետողը</w:t>
                              </w:r>
                            </w:p>
                            <w:p w:rsidR="00427D62" w:rsidRPr="00D70CBB" w:rsidRDefault="00427D62" w:rsidP="002772BF"/>
                          </w:txbxContent>
                        </wps:txbx>
                        <wps:bodyPr rot="0" vert="horz" wrap="square" lIns="0" tIns="0" rIns="0" bIns="0" anchor="t" anchorCtr="0" upright="1">
                          <a:noAutofit/>
                        </wps:bodyPr>
                      </wps:wsp>
                      <wps:wsp>
                        <wps:cNvPr id="108" name="Rectangle 167"/>
                        <wps:cNvSpPr>
                          <a:spLocks noChangeArrowheads="1"/>
                        </wps:cNvSpPr>
                        <wps:spPr bwMode="auto">
                          <a:xfrm>
                            <a:off x="1699" y="2991"/>
                            <a:ext cx="5838" cy="6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D4902" w:rsidRDefault="00427D62" w:rsidP="002772BF">
                              <w:pPr>
                                <w:widowControl/>
                                <w:rPr>
                                  <w:rFonts w:ascii="Sylfaen" w:hAnsi="Sylfaen"/>
                                  <w:b/>
                                  <w:sz w:val="16"/>
                                  <w:szCs w:val="16"/>
                                </w:rPr>
                              </w:pPr>
                              <w:r w:rsidRPr="005D4902">
                                <w:rPr>
                                  <w:rFonts w:ascii="Sylfaen" w:hAnsi="Sylfaen"/>
                                  <w:b/>
                                  <w:sz w:val="16"/>
                                  <w:szCs w:val="16"/>
                                </w:rPr>
                                <w:t>[կատարվում է ազգային ռեեստրում տեղեկությունները ներառելիս]</w:t>
                              </w:r>
                            </w:p>
                          </w:txbxContent>
                        </wps:txbx>
                        <wps:bodyPr rot="0" vert="horz" wrap="square" lIns="0" tIns="0" rIns="0" bIns="0" anchor="t" anchorCtr="0" upright="1">
                          <a:noAutofit/>
                        </wps:bodyPr>
                      </wps:wsp>
                      <wps:wsp>
                        <wps:cNvPr id="109" name="Rectangle 168"/>
                        <wps:cNvSpPr>
                          <a:spLocks noChangeArrowheads="1"/>
                        </wps:cNvSpPr>
                        <wps:spPr bwMode="auto">
                          <a:xfrm>
                            <a:off x="3495" y="7237"/>
                            <a:ext cx="4042"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C6D3C" w:rsidRDefault="00427D62" w:rsidP="005D4902">
                              <w:pPr>
                                <w:widowControl/>
                                <w:jc w:val="center"/>
                                <w:rPr>
                                  <w:rFonts w:ascii="Sylfaen" w:eastAsia="Times New Roman" w:hAnsi="Sylfaen" w:cs="Times New Roman"/>
                                  <w:color w:val="auto"/>
                                  <w:sz w:val="12"/>
                                  <w:szCs w:val="12"/>
                                </w:rPr>
                              </w:pPr>
                              <w:r w:rsidRPr="00DC6D3C">
                                <w:rPr>
                                  <w:rFonts w:ascii="Sylfaen" w:hAnsi="Sylfaen"/>
                                  <w:sz w:val="12"/>
                                  <w:szCs w:val="12"/>
                                </w:rPr>
                                <w:t>ԱՏԳ ռեզիդենտների ընդհանուր ռեեստրի իրավաբանական անձանց մասին տեղեկությունների փոփոխում (P.CC.03.TRN.002)</w:t>
                              </w:r>
                            </w:p>
                          </w:txbxContent>
                        </wps:txbx>
                        <wps:bodyPr rot="0" vert="horz" wrap="square" lIns="0" tIns="0" rIns="0" bIns="0" anchor="t" anchorCtr="0" upright="1">
                          <a:noAutofit/>
                        </wps:bodyPr>
                      </wps:wsp>
                      <wps:wsp>
                        <wps:cNvPr id="110" name="Rectangle 169"/>
                        <wps:cNvSpPr>
                          <a:spLocks noChangeArrowheads="1"/>
                        </wps:cNvSpPr>
                        <wps:spPr bwMode="auto">
                          <a:xfrm>
                            <a:off x="1699" y="6698"/>
                            <a:ext cx="5838" cy="5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D4902" w:rsidRDefault="00427D62" w:rsidP="002772BF">
                              <w:pPr>
                                <w:widowControl/>
                                <w:rPr>
                                  <w:rFonts w:ascii="Sylfaen" w:hAnsi="Sylfaen"/>
                                  <w:b/>
                                  <w:sz w:val="16"/>
                                  <w:szCs w:val="16"/>
                                </w:rPr>
                              </w:pPr>
                              <w:r w:rsidRPr="005D4902">
                                <w:rPr>
                                  <w:rFonts w:ascii="Sylfaen" w:hAnsi="Sylfaen"/>
                                  <w:b/>
                                  <w:sz w:val="16"/>
                                  <w:szCs w:val="16"/>
                                </w:rPr>
                                <w:t>[կատարվում է ազգային ռեեստրում փոփոխություններ կատարելիս]</w:t>
                              </w:r>
                            </w:p>
                          </w:txbxContent>
                        </wps:txbx>
                        <wps:bodyPr rot="0" vert="horz" wrap="square" lIns="0" tIns="0" rIns="0" bIns="0" anchor="t" anchorCtr="0" upright="1">
                          <a:noAutofit/>
                        </wps:bodyPr>
                      </wps:wsp>
                      <wps:wsp>
                        <wps:cNvPr id="111" name="Rectangle 170"/>
                        <wps:cNvSpPr>
                          <a:spLocks noChangeArrowheads="1"/>
                        </wps:cNvSpPr>
                        <wps:spPr bwMode="auto">
                          <a:xfrm>
                            <a:off x="1699" y="10043"/>
                            <a:ext cx="5987" cy="2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5D4902" w:rsidRDefault="00427D62" w:rsidP="002772BF">
                              <w:pPr>
                                <w:widowControl/>
                                <w:rPr>
                                  <w:b/>
                                  <w:sz w:val="16"/>
                                  <w:szCs w:val="16"/>
                                </w:rPr>
                              </w:pPr>
                              <w:r w:rsidRPr="005D4902">
                                <w:rPr>
                                  <w:rFonts w:ascii="Sylfaen" w:hAnsi="Sylfaen"/>
                                  <w:b/>
                                  <w:color w:val="1A162B"/>
                                  <w:sz w:val="16"/>
                                  <w:szCs w:val="16"/>
                                </w:rPr>
                                <w:t>[կատարվում է ազգային ռեեստրից տեղեկությունները հանելիս]</w:t>
                              </w:r>
                            </w:p>
                          </w:txbxContent>
                        </wps:txbx>
                        <wps:bodyPr rot="0" vert="horz" wrap="square" lIns="0" tIns="0" rIns="0" bIns="0" anchor="t" anchorCtr="0" upright="1">
                          <a:noAutofit/>
                        </wps:bodyPr>
                      </wps:wsp>
                      <wps:wsp>
                        <wps:cNvPr id="112" name="Rectangle 171"/>
                        <wps:cNvSpPr>
                          <a:spLocks noChangeArrowheads="1"/>
                        </wps:cNvSpPr>
                        <wps:spPr bwMode="auto">
                          <a:xfrm>
                            <a:off x="3495" y="10484"/>
                            <a:ext cx="4042" cy="6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C6D3C" w:rsidRDefault="00427D62" w:rsidP="005D4902">
                              <w:pPr>
                                <w:widowControl/>
                                <w:jc w:val="center"/>
                                <w:rPr>
                                  <w:rFonts w:ascii="Sylfaen" w:eastAsia="Times New Roman" w:hAnsi="Sylfaen" w:cs="Times New Roman"/>
                                  <w:color w:val="auto"/>
                                  <w:sz w:val="12"/>
                                  <w:szCs w:val="12"/>
                                </w:rPr>
                              </w:pPr>
                              <w:r w:rsidRPr="00DC6D3C">
                                <w:rPr>
                                  <w:rFonts w:ascii="Sylfaen" w:hAnsi="Sylfaen"/>
                                  <w:sz w:val="12"/>
                                  <w:szCs w:val="12"/>
                                </w:rPr>
                                <w:t xml:space="preserve">ԱՏԳ ռեզիդենտների ընդհանուր ռեեստրից իրավաբանական անձանց մասին տեղեկությունների հանում </w:t>
                              </w:r>
                              <w:r w:rsidRPr="00DC6D3C">
                                <w:rPr>
                                  <w:rFonts w:ascii="Sylfaen" w:hAnsi="Sylfaen"/>
                                  <w:color w:val="2C2834"/>
                                  <w:sz w:val="12"/>
                                  <w:szCs w:val="12"/>
                                </w:rPr>
                                <w:t xml:space="preserve">(P.CC.03.TRN </w:t>
                              </w:r>
                              <w:r w:rsidRPr="00DC6D3C">
                                <w:rPr>
                                  <w:rFonts w:ascii="Sylfaen" w:hAnsi="Sylfaen"/>
                                  <w:color w:val="5C554E"/>
                                  <w:sz w:val="12"/>
                                  <w:szCs w:val="12"/>
                                </w:rPr>
                                <w:t>003)</w:t>
                              </w:r>
                            </w:p>
                          </w:txbxContent>
                        </wps:txbx>
                        <wps:bodyPr rot="0" vert="horz" wrap="square" lIns="0" tIns="0" rIns="0" bIns="0" anchor="t" anchorCtr="0" upright="1">
                          <a:noAutofit/>
                        </wps:bodyPr>
                      </wps:wsp>
                      <wps:wsp>
                        <wps:cNvPr id="113" name="Rectangle 172"/>
                        <wps:cNvSpPr>
                          <a:spLocks noChangeArrowheads="1"/>
                        </wps:cNvSpPr>
                        <wps:spPr bwMode="auto">
                          <a:xfrm>
                            <a:off x="3495" y="3684"/>
                            <a:ext cx="4042"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D62" w:rsidRPr="00DC6D3C" w:rsidRDefault="00427D62" w:rsidP="00CB1752">
                              <w:pPr>
                                <w:widowControl/>
                                <w:jc w:val="center"/>
                                <w:rPr>
                                  <w:rFonts w:ascii="Sylfaen" w:hAnsi="Sylfaen"/>
                                  <w:sz w:val="14"/>
                                  <w:szCs w:val="14"/>
                                </w:rPr>
                              </w:pPr>
                              <w:r w:rsidRPr="00DC6D3C">
                                <w:rPr>
                                  <w:rFonts w:ascii="Sylfaen" w:hAnsi="Sylfaen"/>
                                  <w:sz w:val="14"/>
                                  <w:szCs w:val="14"/>
                                </w:rPr>
                                <w:t xml:space="preserve">ԱՏԳ ռեզիդենտների ընդհանուր ռեեստրում իրավաբանական անձանց մասին տեղեկությունների ներառում </w:t>
                              </w:r>
                              <w:r w:rsidRPr="00DC6D3C">
                                <w:rPr>
                                  <w:rFonts w:ascii="Sylfaen" w:hAnsi="Sylfaen"/>
                                  <w:color w:val="403F48"/>
                                  <w:sz w:val="14"/>
                                  <w:szCs w:val="14"/>
                                </w:rPr>
                                <w:t>(P.CC.03.TRX.001)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 o:spid="_x0000_s1195" style="position:absolute;margin-left:14.05pt;margin-top:8.6pt;width:403.3pt;height:478.9pt;z-index:251966464" coordorigin="1699,1590" coordsize="8066,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">
                <v:rect id="Rectangle 165" o:spid="_x0000_s1196" style="position:absolute;left:1699;top:1590;width:342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0ddL8A&#10;AADcAAAADwAAAGRycy9kb3ducmV2LnhtbERPTWsCMRC9F/ofwgjealYPUrZGKbWiV1fF67CZbrZN&#10;JssmavTXm4LgbR7vc2aL5Kw4Ux9azwrGowIEce11y42C/W719g4iRGSN1jMpuFKAxfz1ZYal9hfe&#10;0rmKjcghHEpUYGLsSilDbchhGPmOOHM/vncYM+wbqXu85HBn5aQoptJhy7nBYEdfhuq/6uQUrMfL&#10;7+5X3ipc20ing0m1PSalhoP0+QEiUopP8cO90Xl+MYX/Z/IFcn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3R10vwAAANwAAAAPAAAAAAAAAAAAAAAAAJgCAABkcnMvZG93bnJl&#10;di54bWxQSwUGAAAAAAQABAD1AAAAhAMAAAAA&#10;" stroked="f">
                  <v:textbox inset="0,0,0,0">
                    <w:txbxContent>
                      <w:p w:rsidR="00427D62" w:rsidRPr="005D4902" w:rsidRDefault="00427D62" w:rsidP="005D4902">
                        <w:pPr>
                          <w:widowControl/>
                          <w:jc w:val="center"/>
                          <w:rPr>
                            <w:rFonts w:ascii="Times New Roman" w:eastAsia="Times New Roman" w:hAnsi="Times New Roman" w:cs="Times New Roman"/>
                            <w:color w:val="auto"/>
                            <w:sz w:val="14"/>
                            <w:szCs w:val="14"/>
                          </w:rPr>
                        </w:pPr>
                        <w:r w:rsidRPr="005D4902">
                          <w:rPr>
                            <w:rFonts w:ascii="Sylfaen" w:hAnsi="Sylfaen"/>
                            <w:color w:val="403F48"/>
                            <w:sz w:val="14"/>
                            <w:szCs w:val="14"/>
                          </w:rPr>
                          <w:t xml:space="preserve">: </w:t>
                        </w:r>
                        <w:r w:rsidRPr="005D4902">
                          <w:rPr>
                            <w:rFonts w:ascii="Sylfaen" w:hAnsi="Sylfaen"/>
                            <w:color w:val="2C2834"/>
                            <w:sz w:val="14"/>
                            <w:szCs w:val="14"/>
                          </w:rPr>
                          <w:t>Ազգային ռեեստրի տիրապետողը</w:t>
                        </w:r>
                      </w:p>
                      <w:p w:rsidR="00427D62" w:rsidRPr="00D70CBB" w:rsidRDefault="00427D62" w:rsidP="005D4902">
                        <w:pPr>
                          <w:jc w:val="center"/>
                        </w:pPr>
                      </w:p>
                    </w:txbxContent>
                  </v:textbox>
                </v:rect>
                <v:rect id="Rectangle 166" o:spid="_x0000_s1197" style="position:absolute;left:5608;top:1590;width:4157;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478AA&#10;AADcAAAADwAAAGRycy9kb3ducmV2LnhtbERPTWsCMRC9F/wPYYTeulk9tLIapahFr10Vr8Nmutk2&#10;mSybqKm/vikUepvH+5zFKjkrrjSEzrOCSVGCIG687rhVcDy8Pc1AhIis0XomBd8UYLUcPSyw0v7G&#10;73StYytyCIcKFZgY+0rK0BhyGArfE2fuww8OY4ZDK/WAtxzurJyW5bN02HFuMNjT2lDzVV+cgt1k&#10;s+0/5b3GnY10OZnU2HNS6nGcXucgIqX4L/5z73WeX77A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G478AAAADcAAAADwAAAAAAAAAAAAAAAACYAgAAZHJzL2Rvd25y&#10;ZXYueG1sUEsFBgAAAAAEAAQA9QAAAIUDAAAAAA==&#10;" stroked="f">
                  <v:textbox inset="0,0,0,0">
                    <w:txbxContent>
                      <w:p w:rsidR="00427D62" w:rsidRPr="005D4902" w:rsidRDefault="00427D62" w:rsidP="002772BF">
                        <w:pPr>
                          <w:widowControl/>
                          <w:rPr>
                            <w:rFonts w:ascii="Times New Roman" w:eastAsia="Times New Roman" w:hAnsi="Times New Roman" w:cs="Times New Roman"/>
                            <w:color w:val="auto"/>
                            <w:sz w:val="14"/>
                            <w:szCs w:val="14"/>
                          </w:rPr>
                        </w:pPr>
                        <w:r w:rsidRPr="005D4902">
                          <w:rPr>
                            <w:rFonts w:ascii="Sylfaen" w:hAnsi="Sylfaen"/>
                            <w:color w:val="182B62"/>
                            <w:sz w:val="14"/>
                            <w:szCs w:val="14"/>
                          </w:rPr>
                          <w:t xml:space="preserve">: </w:t>
                        </w:r>
                        <w:r w:rsidRPr="005D4902">
                          <w:rPr>
                            <w:rFonts w:ascii="Sylfaen" w:hAnsi="Sylfaen"/>
                            <w:color w:val="2C2834"/>
                            <w:sz w:val="14"/>
                            <w:szCs w:val="14"/>
                          </w:rPr>
                          <w:t>ԱՏԳ ռեզիդենտների ընդհանուր ռեեստրի տիրապետողը</w:t>
                        </w:r>
                      </w:p>
                      <w:p w:rsidR="00427D62" w:rsidRPr="00D70CBB" w:rsidRDefault="00427D62" w:rsidP="002772BF"/>
                    </w:txbxContent>
                  </v:textbox>
                </v:rect>
                <v:rect id="Rectangle 167" o:spid="_x0000_s1198" style="position:absolute;left:1699;top:2991;width:5838;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4sncMA&#10;AADcAAAADwAAAGRycy9kb3ducmV2LnhtbESPT0/DMAzF70h8h8hI3FhaDhMqyyrEH21XCtOuVmOa&#10;bolTNdkW+PT4gMTN1nt+7+dVW4JXZ5rTGNlAvahAEffRjjwY+Px4u3sAlTKyRR+ZDHxTgnZ9fbXC&#10;xsYLv9O5y4OSEE4NGnA5T43WqXcUMC3iRCzaV5wDZlnnQdsZLxIevL6vqqUOOLI0OJzo2VF/7E7B&#10;wKZ+eZ0O+qfDjc902rnS+30x5vamPD2CylTyv/nvemsFvxJaeUYm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4sncMAAADcAAAADwAAAAAAAAAAAAAAAACYAgAAZHJzL2Rv&#10;d25yZXYueG1sUEsFBgAAAAAEAAQA9QAAAIgDAAAAAA==&#10;" stroked="f">
                  <v:textbox inset="0,0,0,0">
                    <w:txbxContent>
                      <w:p w:rsidR="00427D62" w:rsidRPr="005D4902" w:rsidRDefault="00427D62" w:rsidP="002772BF">
                        <w:pPr>
                          <w:widowControl/>
                          <w:rPr>
                            <w:rFonts w:ascii="Sylfaen" w:hAnsi="Sylfaen"/>
                            <w:b/>
                            <w:sz w:val="16"/>
                            <w:szCs w:val="16"/>
                          </w:rPr>
                        </w:pPr>
                        <w:r w:rsidRPr="005D4902">
                          <w:rPr>
                            <w:rFonts w:ascii="Sylfaen" w:hAnsi="Sylfaen"/>
                            <w:b/>
                            <w:sz w:val="16"/>
                            <w:szCs w:val="16"/>
                          </w:rPr>
                          <w:t>[կատարվում է ազգային ռեեստրում տեղեկությունները ներառելիս]</w:t>
                        </w:r>
                      </w:p>
                    </w:txbxContent>
                  </v:textbox>
                </v:rect>
                <v:rect id="Rectangle 168" o:spid="_x0000_s1199" style="position:absolute;left:3495;top:7237;width:4042;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JBsAA&#10;AADcAAAADwAAAGRycy9kb3ducmV2LnhtbERPTWsCMRC9F/wPYYTeulk9lLoapahFr10Vr8Nmutk2&#10;mSybqKm/vikUepvH+5zFKjkrrjSEzrOCSVGCIG687rhVcDy8Pb2ACBFZo/VMCr4pwGo5elhgpf2N&#10;3+lax1bkEA4VKjAx9pWUoTHkMBS+J87chx8cxgyHVuoBbzncWTkty2fpsOPcYLCntaHmq744BbvJ&#10;Ztt/ynuNOxvpcjKpseek1OM4vc5BRErxX/zn3us8v5zB7zP5Ar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KJBsAAAADcAAAADwAAAAAAAAAAAAAAAACYAgAAZHJzL2Rvd25y&#10;ZXYueG1sUEsFBgAAAAAEAAQA9QAAAIUDAAAAAA==&#10;" stroked="f">
                  <v:textbox inset="0,0,0,0">
                    <w:txbxContent>
                      <w:p w:rsidR="00427D62" w:rsidRPr="00DC6D3C" w:rsidRDefault="00427D62" w:rsidP="005D4902">
                        <w:pPr>
                          <w:widowControl/>
                          <w:jc w:val="center"/>
                          <w:rPr>
                            <w:rFonts w:ascii="Sylfaen" w:eastAsia="Times New Roman" w:hAnsi="Sylfaen" w:cs="Times New Roman"/>
                            <w:color w:val="auto"/>
                            <w:sz w:val="12"/>
                            <w:szCs w:val="12"/>
                          </w:rPr>
                        </w:pPr>
                        <w:r w:rsidRPr="00DC6D3C">
                          <w:rPr>
                            <w:rFonts w:ascii="Sylfaen" w:hAnsi="Sylfaen"/>
                            <w:sz w:val="12"/>
                            <w:szCs w:val="12"/>
                          </w:rPr>
                          <w:t>ԱՏԳ ռեզիդենտների ընդհանուր ռեեստրի իրավաբանական անձանց մասին տեղեկությունների փոփոխում (P.CC.03.TRN.002)</w:t>
                        </w:r>
                      </w:p>
                    </w:txbxContent>
                  </v:textbox>
                </v:rect>
                <v:rect id="Rectangle 169" o:spid="_x0000_s1200" style="position:absolute;left:1699;top:6698;width:5838;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2RsIA&#10;AADcAAAADwAAAGRycy9kb3ducmV2LnhtbESPT0/DMAzF75P4DpGRuG1pOaCpLJsQfzSuFBBXqzFN&#10;IXGqJu0Cn34+IHGz9Z7f+3l3KMGrhaY0RDZQbypQxF20A/cG3l6f1ltQKSNb9JHJwA8lOOwvVjts&#10;bDzxCy1t7pWEcGrQgMt5bLROnaOAaRNHYtE+4xQwyzr12k54kvDg9XVV3eiAA0uDw5HuHXXf7RwM&#10;HOuHx/FL/7Z49Jnmd1c6/1GMubosd7egMpX8b/67fraCXwu+PCMT6P0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bZGwgAAANwAAAAPAAAAAAAAAAAAAAAAAJgCAABkcnMvZG93&#10;bnJldi54bWxQSwUGAAAAAAQABAD1AAAAhwMAAAAA&#10;" stroked="f">
                  <v:textbox inset="0,0,0,0">
                    <w:txbxContent>
                      <w:p w:rsidR="00427D62" w:rsidRPr="005D4902" w:rsidRDefault="00427D62" w:rsidP="002772BF">
                        <w:pPr>
                          <w:widowControl/>
                          <w:rPr>
                            <w:rFonts w:ascii="Sylfaen" w:hAnsi="Sylfaen"/>
                            <w:b/>
                            <w:sz w:val="16"/>
                            <w:szCs w:val="16"/>
                          </w:rPr>
                        </w:pPr>
                        <w:r w:rsidRPr="005D4902">
                          <w:rPr>
                            <w:rFonts w:ascii="Sylfaen" w:hAnsi="Sylfaen"/>
                            <w:b/>
                            <w:sz w:val="16"/>
                            <w:szCs w:val="16"/>
                          </w:rPr>
                          <w:t>[կատարվում է ազգային ռեեստրում փոփոխություններ կատարելիս]</w:t>
                        </w:r>
                      </w:p>
                    </w:txbxContent>
                  </v:textbox>
                </v:rect>
                <v:rect id="Rectangle 170" o:spid="_x0000_s1201" style="position:absolute;left:1699;top:10043;width:5987;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T3cAA&#10;AADcAAAADwAAAGRycy9kb3ducmV2LnhtbERPS2sCMRC+F/wPYYTeanY9lLIaRXyg124rXofNuFlN&#10;Jssmatpf3xQKvc3H95z5Mjkr7jSEzrOCclKAIG687rhV8Pmxe3kDESKyRuuZFHxRgOVi9DTHSvsH&#10;v9O9jq3IIRwqVGBi7CspQ2PIYZj4njhzZz84jBkOrdQDPnK4s3JaFK/SYce5wWBPa0PNtb45Bfty&#10;s+0v8rvGvY10O5rU2FNS6nmcVjMQkVL8F/+5DzrPL0v4fSZfIB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T3cAAAADcAAAADwAAAAAAAAAAAAAAAACYAgAAZHJzL2Rvd25y&#10;ZXYueG1sUEsFBgAAAAAEAAQA9QAAAIUDAAAAAA==&#10;" stroked="f">
                  <v:textbox inset="0,0,0,0">
                    <w:txbxContent>
                      <w:p w:rsidR="00427D62" w:rsidRPr="005D4902" w:rsidRDefault="00427D62" w:rsidP="002772BF">
                        <w:pPr>
                          <w:widowControl/>
                          <w:rPr>
                            <w:b/>
                            <w:sz w:val="16"/>
                            <w:szCs w:val="16"/>
                          </w:rPr>
                        </w:pPr>
                        <w:r w:rsidRPr="005D4902">
                          <w:rPr>
                            <w:rFonts w:ascii="Sylfaen" w:hAnsi="Sylfaen"/>
                            <w:b/>
                            <w:color w:val="1A162B"/>
                            <w:sz w:val="16"/>
                            <w:szCs w:val="16"/>
                          </w:rPr>
                          <w:t>[կատարվում է ազգային ռեեստրից տեղեկությունները հանելիս]</w:t>
                        </w:r>
                      </w:p>
                    </w:txbxContent>
                  </v:textbox>
                </v:rect>
                <v:rect id="Rectangle 171" o:spid="_x0000_s1202" style="position:absolute;left:3495;top:10484;width:4042;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NqsAA&#10;AADcAAAADwAAAGRycy9kb3ducmV2LnhtbERPS2sCMRC+F/wPYQRvNbsepKxGER/otduWXofNuFlN&#10;Jssmatpf3xQKvc3H95zlOjkr7jSEzrOCclqAIG687rhV8P52eH4BESKyRuuZFHxRgPVq9LTESvsH&#10;v9K9jq3IIRwqVGBi7CspQ2PIYZj6njhzZz84jBkOrdQDPnK4s3JWFHPpsOPcYLCnraHmWt+cgmO5&#10;2/cX+V3j0Ua6fZjU2M+k1GScNgsQkVL8F/+5TzrPL2fw+0y+Q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NqsAAAADcAAAADwAAAAAAAAAAAAAAAACYAgAAZHJzL2Rvd25y&#10;ZXYueG1sUEsFBgAAAAAEAAQA9QAAAIUDAAAAAA==&#10;" stroked="f">
                  <v:textbox inset="0,0,0,0">
                    <w:txbxContent>
                      <w:p w:rsidR="00427D62" w:rsidRPr="00DC6D3C" w:rsidRDefault="00427D62" w:rsidP="005D4902">
                        <w:pPr>
                          <w:widowControl/>
                          <w:jc w:val="center"/>
                          <w:rPr>
                            <w:rFonts w:ascii="Sylfaen" w:eastAsia="Times New Roman" w:hAnsi="Sylfaen" w:cs="Times New Roman"/>
                            <w:color w:val="auto"/>
                            <w:sz w:val="12"/>
                            <w:szCs w:val="12"/>
                          </w:rPr>
                        </w:pPr>
                        <w:r w:rsidRPr="00DC6D3C">
                          <w:rPr>
                            <w:rFonts w:ascii="Sylfaen" w:hAnsi="Sylfaen"/>
                            <w:sz w:val="12"/>
                            <w:szCs w:val="12"/>
                          </w:rPr>
                          <w:t xml:space="preserve">ԱՏԳ ռեզիդենտների ընդհանուր ռեեստրից իրավաբանական անձանց մասին տեղեկությունների հանում </w:t>
                        </w:r>
                        <w:r w:rsidRPr="00DC6D3C">
                          <w:rPr>
                            <w:rFonts w:ascii="Sylfaen" w:hAnsi="Sylfaen"/>
                            <w:color w:val="2C2834"/>
                            <w:sz w:val="12"/>
                            <w:szCs w:val="12"/>
                          </w:rPr>
                          <w:t xml:space="preserve">(P.CC.03.TRN </w:t>
                        </w:r>
                        <w:r w:rsidRPr="00DC6D3C">
                          <w:rPr>
                            <w:rFonts w:ascii="Sylfaen" w:hAnsi="Sylfaen"/>
                            <w:color w:val="5C554E"/>
                            <w:sz w:val="12"/>
                            <w:szCs w:val="12"/>
                          </w:rPr>
                          <w:t>003)</w:t>
                        </w:r>
                      </w:p>
                    </w:txbxContent>
                  </v:textbox>
                </v:rect>
                <v:rect id="Rectangle 172" o:spid="_x0000_s1203" style="position:absolute;left:3495;top:3684;width:40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oMcAA&#10;AADcAAAADwAAAGRycy9kb3ducmV2LnhtbERPTWsCMRC9F/wPYYTeanYtSNkapajFXt229Dpsxs3a&#10;ZLJsoqb99UYQvM3jfc58mZwVJxpC51lBOSlAEDded9wq+Pp8f3oBESKyRuuZFPxRgOVi9DDHSvsz&#10;7+hUx1bkEA4VKjAx9pWUoTHkMEx8T5y5vR8cxgyHVuoBzzncWTktipl02HFuMNjTylDzWx+dgm25&#10;3vQH+V/j1kY6fpvU2J+k1OM4vb2CiJTiXXxzf+g8v3yG6zP5Ar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MoMcAAAADcAAAADwAAAAAAAAAAAAAAAACYAgAAZHJzL2Rvd25y&#10;ZXYueG1sUEsFBgAAAAAEAAQA9QAAAIUDAAAAAA==&#10;" stroked="f">
                  <v:textbox inset="0,0,0,0">
                    <w:txbxContent>
                      <w:p w:rsidR="00427D62" w:rsidRPr="00DC6D3C" w:rsidRDefault="00427D62" w:rsidP="00CB1752">
                        <w:pPr>
                          <w:widowControl/>
                          <w:jc w:val="center"/>
                          <w:rPr>
                            <w:rFonts w:ascii="Sylfaen" w:hAnsi="Sylfaen"/>
                            <w:sz w:val="14"/>
                            <w:szCs w:val="14"/>
                          </w:rPr>
                        </w:pPr>
                        <w:r w:rsidRPr="00DC6D3C">
                          <w:rPr>
                            <w:rFonts w:ascii="Sylfaen" w:hAnsi="Sylfaen"/>
                            <w:sz w:val="14"/>
                            <w:szCs w:val="14"/>
                          </w:rPr>
                          <w:t xml:space="preserve">ԱՏԳ ռեզիդենտների ընդհանուր ռեեստրում իրավաբանական անձանց մասին տեղեկությունների ներառում </w:t>
                        </w:r>
                        <w:r w:rsidRPr="00DC6D3C">
                          <w:rPr>
                            <w:rFonts w:ascii="Sylfaen" w:hAnsi="Sylfaen"/>
                            <w:color w:val="403F48"/>
                            <w:sz w:val="14"/>
                            <w:szCs w:val="14"/>
                          </w:rPr>
                          <w:t>(P.CC.03.TRX.001)</w:t>
                        </w:r>
                      </w:p>
                    </w:txbxContent>
                  </v:textbox>
                </v:rect>
              </v:group>
            </w:pict>
          </mc:Fallback>
        </mc:AlternateContent>
      </w:r>
      <w:r w:rsidR="002772BF" w:rsidRPr="000B0C7D">
        <w:rPr>
          <w:rFonts w:ascii="Sylfaen" w:hAnsi="Sylfaen"/>
          <w:noProof/>
          <w:lang w:val="en-US" w:eastAsia="en-US" w:bidi="ar-SA"/>
        </w:rPr>
        <w:drawing>
          <wp:inline distT="0" distB="0" distL="0" distR="0">
            <wp:extent cx="5486400" cy="7498080"/>
            <wp:effectExtent l="19050" t="0" r="0" b="0"/>
            <wp:docPr id="17" name="Picture 7" descr="\\SERVERTC\Materials\2018\Quarter 1\115-0002-2018_Zayavka_II_2018\Translation\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8\Quarter 1\115-0002-2018_Zayavka_II_2018\Translation\media\image17.jpeg"/>
                    <pic:cNvPicPr>
                      <a:picLocks noChangeAspect="1" noChangeArrowheads="1"/>
                    </pic:cNvPicPr>
                  </pic:nvPicPr>
                  <pic:blipFill>
                    <a:blip r:embed="rId26" cstate="print"/>
                    <a:srcRect/>
                    <a:stretch>
                      <a:fillRect/>
                    </a:stretch>
                  </pic:blipFill>
                  <pic:spPr bwMode="auto">
                    <a:xfrm>
                      <a:off x="0" y="0"/>
                      <a:ext cx="5486400" cy="749808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Նկ. 2. ԱՏԳ ռեզիդենտների ընդհանուր ռեեստրը ձ</w:t>
      </w:r>
      <w:r w:rsidR="00623CC9" w:rsidRPr="000B0C7D">
        <w:rPr>
          <w:rFonts w:ascii="Sylfaen" w:hAnsi="Sylfaen"/>
          <w:sz w:val="20"/>
          <w:szCs w:val="20"/>
        </w:rPr>
        <w:t>եւ</w:t>
      </w:r>
      <w:r w:rsidRPr="000B0C7D">
        <w:rPr>
          <w:rFonts w:ascii="Sylfaen" w:hAnsi="Sylfaen"/>
          <w:sz w:val="20"/>
          <w:szCs w:val="20"/>
        </w:rPr>
        <w:t xml:space="preserve">ավորելիս </w:t>
      </w:r>
      <w:r w:rsidR="00623CC9" w:rsidRPr="000B0C7D">
        <w:rPr>
          <w:rFonts w:ascii="Sylfaen" w:hAnsi="Sylfaen"/>
          <w:sz w:val="20"/>
          <w:szCs w:val="20"/>
        </w:rPr>
        <w:t>եւ</w:t>
      </w:r>
      <w:r w:rsidRPr="000B0C7D">
        <w:rPr>
          <w:rFonts w:ascii="Sylfaen" w:hAnsi="Sylfaen"/>
          <w:sz w:val="20"/>
          <w:szCs w:val="20"/>
        </w:rPr>
        <w:t xml:space="preserve"> </w:t>
      </w:r>
      <w:r w:rsidR="00EB3222" w:rsidRPr="000B0C7D">
        <w:rPr>
          <w:rFonts w:ascii="Sylfaen" w:hAnsi="Sylfaen"/>
          <w:sz w:val="20"/>
          <w:szCs w:val="20"/>
        </w:rPr>
        <w:br/>
      </w:r>
      <w:r w:rsidRPr="000B0C7D">
        <w:rPr>
          <w:rFonts w:ascii="Sylfaen" w:hAnsi="Sylfaen"/>
          <w:sz w:val="20"/>
          <w:szCs w:val="20"/>
        </w:rPr>
        <w:t>վարելիս ընդհանուր գործընթացի տրանզակցիաների կատարման սխեմա</w:t>
      </w:r>
    </w:p>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sectPr w:rsidR="002772BF" w:rsidRPr="000B0C7D" w:rsidSect="007D21E9">
          <w:pgSz w:w="11909" w:h="16840"/>
          <w:pgMar w:top="1418" w:right="1418" w:bottom="1418" w:left="1418" w:header="0" w:footer="501" w:gutter="0"/>
          <w:cols w:space="720"/>
          <w:noEndnote/>
          <w:docGrid w:linePitch="360"/>
        </w:sect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2</w:t>
      </w:r>
    </w:p>
    <w:p w:rsidR="002772BF" w:rsidRPr="000B0C7D" w:rsidRDefault="002772BF" w:rsidP="00863343">
      <w:pPr>
        <w:pStyle w:val="Bodytext20"/>
        <w:shd w:val="clear" w:color="auto" w:fill="auto"/>
        <w:spacing w:after="160" w:line="360" w:lineRule="auto"/>
        <w:ind w:left="20"/>
        <w:jc w:val="center"/>
        <w:rPr>
          <w:rFonts w:ascii="Sylfaen" w:hAnsi="Sylfaen"/>
          <w:sz w:val="24"/>
          <w:szCs w:val="24"/>
        </w:rPr>
      </w:pPr>
      <w:r w:rsidRPr="000B0C7D">
        <w:rPr>
          <w:rFonts w:ascii="Sylfaen" w:hAnsi="Sylfaen"/>
          <w:sz w:val="24"/>
          <w:szCs w:val="24"/>
        </w:rPr>
        <w:t>Ընդհանուր գործընթացի տրանզակցիաների ցանկը ԱՏԳ</w:t>
      </w:r>
      <w:r w:rsidR="007919C9" w:rsidRPr="000B0C7D">
        <w:rPr>
          <w:rFonts w:ascii="Sylfaen" w:hAnsi="Sylfaen"/>
          <w:sz w:val="24"/>
          <w:szCs w:val="24"/>
        </w:rPr>
        <w:br/>
      </w:r>
      <w:r w:rsidRPr="000B0C7D">
        <w:rPr>
          <w:rFonts w:ascii="Sylfaen" w:hAnsi="Sylfaen"/>
          <w:sz w:val="24"/>
          <w:szCs w:val="24"/>
        </w:rPr>
        <w:t>ռեզիդենտների ընդհանուր ռեեստրը ձ</w:t>
      </w:r>
      <w:r w:rsidR="00623CC9" w:rsidRPr="000B0C7D">
        <w:rPr>
          <w:rFonts w:ascii="Sylfaen" w:hAnsi="Sylfaen"/>
          <w:sz w:val="24"/>
          <w:szCs w:val="24"/>
        </w:rPr>
        <w:t>եւ</w:t>
      </w:r>
      <w:r w:rsidRPr="000B0C7D">
        <w:rPr>
          <w:rFonts w:ascii="Sylfaen" w:hAnsi="Sylfaen"/>
          <w:sz w:val="24"/>
          <w:szCs w:val="24"/>
        </w:rPr>
        <w:t xml:space="preserve">ավորելիս </w:t>
      </w:r>
      <w:r w:rsidR="00623CC9" w:rsidRPr="000B0C7D">
        <w:rPr>
          <w:rFonts w:ascii="Sylfaen" w:hAnsi="Sylfaen"/>
          <w:sz w:val="24"/>
          <w:szCs w:val="24"/>
        </w:rPr>
        <w:t>եւ</w:t>
      </w:r>
      <w:r w:rsidRPr="000B0C7D">
        <w:rPr>
          <w:rFonts w:ascii="Sylfaen" w:hAnsi="Sylfaen"/>
          <w:sz w:val="24"/>
          <w:szCs w:val="24"/>
        </w:rPr>
        <w:t xml:space="preserve"> վարելիս</w:t>
      </w:r>
    </w:p>
    <w:tbl>
      <w:tblPr>
        <w:tblOverlap w:val="never"/>
        <w:tblW w:w="14861" w:type="dxa"/>
        <w:tblInd w:w="-274" w:type="dxa"/>
        <w:tblLayout w:type="fixed"/>
        <w:tblCellMar>
          <w:left w:w="10" w:type="dxa"/>
          <w:right w:w="10" w:type="dxa"/>
        </w:tblCellMar>
        <w:tblLook w:val="0000" w:firstRow="0" w:lastRow="0" w:firstColumn="0" w:lastColumn="0" w:noHBand="0" w:noVBand="0"/>
      </w:tblPr>
      <w:tblGrid>
        <w:gridCol w:w="1008"/>
        <w:gridCol w:w="3110"/>
        <w:gridCol w:w="3250"/>
        <w:gridCol w:w="2717"/>
        <w:gridCol w:w="2424"/>
        <w:gridCol w:w="2352"/>
      </w:tblGrid>
      <w:tr w:rsidR="002772BF" w:rsidRPr="000B0C7D" w:rsidTr="007919C9">
        <w:tc>
          <w:tcPr>
            <w:tcW w:w="1008" w:type="dxa"/>
            <w:tcBorders>
              <w:top w:val="single" w:sz="4" w:space="0" w:color="auto"/>
              <w:left w:val="single" w:sz="4" w:space="0" w:color="auto"/>
            </w:tcBorders>
            <w:shd w:val="clear" w:color="auto" w:fill="FFFFFF"/>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0" w:type="dxa"/>
            <w:tcBorders>
              <w:top w:val="single" w:sz="4" w:space="0" w:color="auto"/>
              <w:left w:val="single" w:sz="4" w:space="0" w:color="auto"/>
            </w:tcBorders>
            <w:shd w:val="clear" w:color="auto" w:fill="FFFFFF"/>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Ընդհանուր գործընթացի տրանզակցիան</w:t>
            </w:r>
          </w:p>
        </w:tc>
      </w:tr>
      <w:tr w:rsidR="002772BF" w:rsidRPr="000B0C7D" w:rsidTr="007919C9">
        <w:tc>
          <w:tcPr>
            <w:tcW w:w="1008" w:type="dxa"/>
            <w:tcBorders>
              <w:top w:val="single" w:sz="4" w:space="0" w:color="auto"/>
              <w:left w:val="single" w:sz="4" w:space="0" w:color="auto"/>
            </w:tcBorders>
            <w:shd w:val="clear" w:color="auto" w:fill="FFFFFF"/>
            <w:vAlign w:val="center"/>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0" w:type="dxa"/>
            <w:tcBorders>
              <w:top w:val="single" w:sz="4" w:space="0" w:color="auto"/>
              <w:lef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717" w:type="dxa"/>
            <w:tcBorders>
              <w:top w:val="single" w:sz="4" w:space="0" w:color="auto"/>
              <w:lef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424" w:type="dxa"/>
            <w:tcBorders>
              <w:top w:val="single" w:sz="4" w:space="0" w:color="auto"/>
              <w:lef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r>
      <w:tr w:rsidR="002772BF" w:rsidRPr="000B0C7D" w:rsidTr="007919C9">
        <w:tc>
          <w:tcPr>
            <w:tcW w:w="1008" w:type="dxa"/>
            <w:tcBorders>
              <w:top w:val="single" w:sz="4" w:space="0" w:color="auto"/>
              <w:left w:val="single" w:sz="4" w:space="0" w:color="auto"/>
            </w:tcBorders>
            <w:shd w:val="clear" w:color="auto" w:fill="FFFFFF"/>
            <w:vAlign w:val="center"/>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տեղեկությունների ներառում (P.CC.03.PRC.001)</w:t>
            </w:r>
          </w:p>
        </w:tc>
      </w:tr>
      <w:tr w:rsidR="002772BF" w:rsidRPr="000B0C7D" w:rsidTr="007919C9">
        <w:tc>
          <w:tcPr>
            <w:tcW w:w="1008" w:type="dxa"/>
            <w:tcBorders>
              <w:top w:val="single" w:sz="4" w:space="0" w:color="auto"/>
              <w:left w:val="single" w:sz="4" w:space="0" w:color="auto"/>
              <w:bottom w:val="single" w:sz="4" w:space="0" w:color="auto"/>
            </w:tcBorders>
            <w:shd w:val="clear" w:color="auto" w:fill="FFFFFF"/>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ԱՏԳ ռեզիդենտների ընդհանուր ռեեստրում ներառվող</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իրավաբանական անձանց մասին տեղեկությունների ներկայացում (P.CC.03.OPR.001)։ </w:t>
            </w:r>
          </w:p>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 ներառելու մասին ծանուցման ստացում (P.CC.03.OPR.003)</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ուղարկվել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ներառվող՝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(P.CC.03.OPR.002)</w:t>
            </w:r>
          </w:p>
        </w:tc>
        <w:tc>
          <w:tcPr>
            <w:tcW w:w="2424"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տեղեկությունների ներառում</w:t>
            </w:r>
          </w:p>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(P.CC.03.TRN.001)</w:t>
            </w:r>
          </w:p>
        </w:tc>
      </w:tr>
      <w:tr w:rsidR="002772BF" w:rsidRPr="000B0C7D" w:rsidTr="007919C9">
        <w:tc>
          <w:tcPr>
            <w:tcW w:w="1008" w:type="dxa"/>
            <w:tcBorders>
              <w:top w:val="single" w:sz="4" w:space="0" w:color="auto"/>
              <w:left w:val="single" w:sz="4" w:space="0" w:color="auto"/>
            </w:tcBorders>
            <w:shd w:val="clear" w:color="auto" w:fill="FFFFFF"/>
            <w:vAlign w:val="center"/>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պարունակվող՝ իրավաբանական անձանց մասին տեղեկությունների փոփոխում (P.CC.03.PRC.002) </w:t>
            </w:r>
          </w:p>
        </w:tc>
      </w:tr>
      <w:tr w:rsidR="002772BF" w:rsidRPr="000B0C7D" w:rsidTr="007919C9">
        <w:tc>
          <w:tcPr>
            <w:tcW w:w="1008" w:type="dxa"/>
            <w:tcBorders>
              <w:top w:val="single" w:sz="4" w:space="0" w:color="auto"/>
              <w:left w:val="single" w:sz="4" w:space="0" w:color="auto"/>
              <w:bottom w:val="single" w:sz="4" w:space="0" w:color="auto"/>
            </w:tcBorders>
            <w:shd w:val="clear" w:color="auto" w:fill="FFFFFF"/>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ԱՏԳ ռեզիդենտների ընդհանուր ռեեստրում փոփոխություններ կատարելու համար իրավաբանական անձանց մասին տեղեկությունների ներկայացում (P.CC.03.OPR.005)։ </w:t>
            </w:r>
          </w:p>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փոփոխություններ </w:t>
            </w:r>
            <w:r w:rsidRPr="000B0C7D">
              <w:rPr>
                <w:rStyle w:val="Bodytext211pt"/>
                <w:rFonts w:ascii="Sylfaen" w:hAnsi="Sylfaen"/>
                <w:sz w:val="20"/>
                <w:szCs w:val="20"/>
              </w:rPr>
              <w:lastRenderedPageBreak/>
              <w:t xml:space="preserve">կատարելու մասին ծանուցման ստացում (P.CC.03.OPR.007) </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իրավաբանական անձանց մասին տեղեկություններ (P.CC.03.BEN.001)՝ ուղարկվել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փոփոխություններ կատարելու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(P.CC.03.OPR.006)</w:t>
            </w:r>
          </w:p>
        </w:tc>
        <w:tc>
          <w:tcPr>
            <w:tcW w:w="2424"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իրավաբանական անձանց մասին տեղեկությունների փոփոխում </w:t>
            </w:r>
          </w:p>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(P.CC.03.TRN.002)</w:t>
            </w:r>
          </w:p>
        </w:tc>
      </w:tr>
      <w:tr w:rsidR="002772BF" w:rsidRPr="000B0C7D" w:rsidTr="007919C9">
        <w:tc>
          <w:tcPr>
            <w:tcW w:w="1008" w:type="dxa"/>
            <w:tcBorders>
              <w:top w:val="single" w:sz="4" w:space="0" w:color="auto"/>
              <w:left w:val="single" w:sz="4" w:space="0" w:color="auto"/>
            </w:tcBorders>
            <w:shd w:val="clear" w:color="auto" w:fill="FFFFFF"/>
            <w:vAlign w:val="center"/>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3</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հանում (P.CC.03.PRC.003)</w:t>
            </w:r>
          </w:p>
        </w:tc>
      </w:tr>
      <w:tr w:rsidR="002772BF" w:rsidRPr="000B0C7D" w:rsidTr="007919C9">
        <w:tc>
          <w:tcPr>
            <w:tcW w:w="1008" w:type="dxa"/>
            <w:tcBorders>
              <w:top w:val="single" w:sz="4" w:space="0" w:color="auto"/>
              <w:left w:val="single" w:sz="4" w:space="0" w:color="auto"/>
              <w:bottom w:val="single" w:sz="4" w:space="0" w:color="auto"/>
            </w:tcBorders>
            <w:shd w:val="clear" w:color="auto" w:fill="FFFFFF"/>
          </w:tcPr>
          <w:p w:rsidR="002772BF" w:rsidRPr="000B0C7D" w:rsidRDefault="002772BF" w:rsidP="007919C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C0766">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հանելու համար տեղեկությունների ներկայացում (P.CC.03.OPR.009)։ </w:t>
            </w:r>
          </w:p>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տեղեկությունները հանելու մասին ծանուցման ստացում (P.CC.03.OPR.011) </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ուղարկվել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հանելու համար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(P.CC.03.OPR.010)</w:t>
            </w:r>
          </w:p>
        </w:tc>
        <w:tc>
          <w:tcPr>
            <w:tcW w:w="2424" w:type="dxa"/>
            <w:tcBorders>
              <w:top w:val="single" w:sz="4" w:space="0" w:color="auto"/>
              <w:left w:val="single" w:sz="4" w:space="0" w:color="auto"/>
              <w:bottom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5C0766">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հանում (P.CC.03.TRN.003)</w:t>
            </w:r>
          </w:p>
        </w:tc>
      </w:tr>
    </w:tbl>
    <w:p w:rsidR="002772BF" w:rsidRPr="000B0C7D" w:rsidRDefault="002772BF" w:rsidP="00863343">
      <w:pPr>
        <w:spacing w:after="160" w:line="360" w:lineRule="auto"/>
        <w:rPr>
          <w:rFonts w:ascii="Sylfaen" w:hAnsi="Sylfaen"/>
        </w:rPr>
        <w:sectPr w:rsidR="002772BF" w:rsidRPr="000B0C7D" w:rsidSect="002772BF">
          <w:pgSz w:w="16840" w:h="11909" w:orient="landscape"/>
          <w:pgMar w:top="1418" w:right="1418" w:bottom="1418" w:left="1418" w:header="0" w:footer="6" w:gutter="0"/>
          <w:cols w:space="720"/>
          <w:noEndnote/>
          <w:docGrid w:linePitch="360"/>
        </w:sect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2. տեղեկատվական փոխգործակցությունը՝ անդամ պետությունների՝ </w:t>
      </w:r>
      <w:r w:rsidR="007919C9" w:rsidRPr="000B0C7D">
        <w:rPr>
          <w:rFonts w:ascii="Sylfaen" w:hAnsi="Sylfaen"/>
          <w:sz w:val="24"/>
          <w:szCs w:val="24"/>
        </w:rPr>
        <w:br/>
      </w:r>
      <w:r w:rsidRPr="000B0C7D">
        <w:rPr>
          <w:rFonts w:ascii="Sylfaen" w:hAnsi="Sylfaen"/>
          <w:sz w:val="24"/>
          <w:szCs w:val="24"/>
        </w:rPr>
        <w:t>ազգային ռեեստրը վարելու համար պատասխանատու լիազորված մարմիններ ԱՏԳ ռեզիդենտների ընդհանուր ռեեստրում պարունակվող՝ իրավաբանական անձանց մասին տեղեկություններ ներկայացնելիս</w:t>
      </w:r>
    </w:p>
    <w:p w:rsidR="002772BF" w:rsidRPr="000B0C7D" w:rsidRDefault="002772BF" w:rsidP="0049425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ԱՏԳ ռեզիդենտների ընդհանուր ռեեստրում պարունակվող՝ իրավաբանական անձանց մասին տեղեկություններն անդամ պետությունների՝ ազգային ռեեստրը վարելու համար պատասխանատու լիազորված մարմիններ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sectPr w:rsidR="002772BF" w:rsidRPr="000B0C7D" w:rsidSect="002772BF">
          <w:pgSz w:w="11909" w:h="16840"/>
          <w:pgMar w:top="1418" w:right="1418" w:bottom="1418" w:left="1418" w:header="0" w:footer="6" w:gutter="0"/>
          <w:cols w:space="720"/>
          <w:noEndnote/>
          <w:docGrid w:linePitch="360"/>
        </w:sectPr>
      </w:pPr>
    </w:p>
    <w:p w:rsidR="002772BF" w:rsidRPr="000B0C7D" w:rsidRDefault="00AF2216" w:rsidP="00863343">
      <w:pPr>
        <w:spacing w:after="160" w:line="360" w:lineRule="auto"/>
        <w:jc w:val="center"/>
        <w:rPr>
          <w:rFonts w:ascii="Sylfaen" w:hAnsi="Sylfaen"/>
          <w:sz w:val="20"/>
          <w:szCs w:val="20"/>
        </w:rPr>
      </w:pPr>
      <w:r>
        <w:rPr>
          <w:rFonts w:ascii="Sylfaen" w:hAnsi="Sylfaen"/>
          <w:noProof/>
          <w:lang w:val="en-US" w:eastAsia="en-US" w:bidi="ar-SA"/>
        </w:rPr>
        <w:lastRenderedPageBreak/>
        <mc:AlternateContent>
          <mc:Choice Requires="wpg">
            <w:drawing>
              <wp:anchor distT="0" distB="0" distL="114300" distR="114300" simplePos="0" relativeHeight="251681280" behindDoc="0" locked="0" layoutInCell="1" allowOverlap="1">
                <wp:simplePos x="0" y="0"/>
                <wp:positionH relativeFrom="column">
                  <wp:posOffset>156845</wp:posOffset>
                </wp:positionH>
                <wp:positionV relativeFrom="paragraph">
                  <wp:posOffset>100330</wp:posOffset>
                </wp:positionV>
                <wp:extent cx="5222875" cy="6447790"/>
                <wp:effectExtent l="13970" t="5080" r="11430" b="5080"/>
                <wp:wrapNone/>
                <wp:docPr id="96"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2875" cy="6447790"/>
                          <a:chOff x="1665" y="1576"/>
                          <a:chExt cx="8225" cy="10154"/>
                        </a:xfrm>
                      </wpg:grpSpPr>
                      <wps:wsp>
                        <wps:cNvPr id="97" name="Text Box 173"/>
                        <wps:cNvSpPr txBox="1">
                          <a:spLocks noChangeArrowheads="1"/>
                        </wps:cNvSpPr>
                        <wps:spPr bwMode="auto">
                          <a:xfrm>
                            <a:off x="2123" y="1576"/>
                            <a:ext cx="2958" cy="55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5B5855" w:rsidRDefault="00427D62" w:rsidP="002772BF">
                              <w:pPr>
                                <w:jc w:val="center"/>
                                <w:rPr>
                                  <w:rFonts w:ascii="Sylfaen" w:hAnsi="Sylfaen"/>
                                  <w:sz w:val="16"/>
                                  <w:szCs w:val="16"/>
                                </w:rPr>
                              </w:pPr>
                              <w:r w:rsidRPr="005B5855">
                                <w:rPr>
                                  <w:rFonts w:ascii="Sylfaen" w:hAnsi="Sylfaen"/>
                                  <w:sz w:val="16"/>
                                  <w:szCs w:val="16"/>
                                </w:rPr>
                                <w:t>:Ազգային ռեեստրի տիրապետողը</w:t>
                              </w:r>
                            </w:p>
                          </w:txbxContent>
                        </wps:txbx>
                        <wps:bodyPr rot="0" vert="horz" wrap="square" lIns="0" tIns="0" rIns="0" bIns="0" anchor="t" anchorCtr="0" upright="1">
                          <a:noAutofit/>
                        </wps:bodyPr>
                      </wps:wsp>
                      <wps:wsp>
                        <wps:cNvPr id="98" name="Text Box 174"/>
                        <wps:cNvSpPr txBox="1">
                          <a:spLocks noChangeArrowheads="1"/>
                        </wps:cNvSpPr>
                        <wps:spPr bwMode="auto">
                          <a:xfrm>
                            <a:off x="6481" y="1631"/>
                            <a:ext cx="3409" cy="50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5B5855" w:rsidRDefault="00427D62" w:rsidP="002772BF">
                              <w:pPr>
                                <w:jc w:val="center"/>
                                <w:rPr>
                                  <w:rFonts w:ascii="Sylfaen" w:hAnsi="Sylfaen"/>
                                  <w:sz w:val="16"/>
                                  <w:szCs w:val="16"/>
                                </w:rPr>
                              </w:pPr>
                              <w:r w:rsidRPr="005B5855">
                                <w:rPr>
                                  <w:rFonts w:ascii="Sylfaen" w:hAnsi="Sylfaen"/>
                                  <w:sz w:val="16"/>
                                  <w:szCs w:val="16"/>
                                </w:rPr>
                                <w:t>:ԱՏԳ ռեզիդենտների ընդհանուր ռեեստրի տիրապետողը</w:t>
                              </w:r>
                            </w:p>
                          </w:txbxContent>
                        </wps:txbx>
                        <wps:bodyPr rot="0" vert="horz" wrap="square" lIns="0" tIns="0" rIns="0" bIns="0" anchor="t" anchorCtr="0" upright="1">
                          <a:noAutofit/>
                        </wps:bodyPr>
                      </wps:wsp>
                      <wps:wsp>
                        <wps:cNvPr id="99" name="Text Box 178"/>
                        <wps:cNvSpPr txBox="1">
                          <a:spLocks noChangeArrowheads="1"/>
                        </wps:cNvSpPr>
                        <wps:spPr bwMode="auto">
                          <a:xfrm>
                            <a:off x="1665" y="2880"/>
                            <a:ext cx="6389" cy="584"/>
                          </a:xfrm>
                          <a:prstGeom prst="rect">
                            <a:avLst/>
                          </a:prstGeom>
                          <a:solidFill>
                            <a:srgbClr val="FFFFFF"/>
                          </a:solidFill>
                          <a:ln w="9525">
                            <a:solidFill>
                              <a:schemeClr val="bg1">
                                <a:lumMod val="100000"/>
                                <a:lumOff val="0"/>
                              </a:schemeClr>
                            </a:solidFill>
                            <a:miter lim="800000"/>
                            <a:headEnd/>
                            <a:tailEnd/>
                          </a:ln>
                        </wps:spPr>
                        <wps:txbx>
                          <w:txbxContent>
                            <w:p w:rsidR="00427D62" w:rsidRPr="00862343" w:rsidRDefault="00427D62" w:rsidP="002772BF">
                              <w:pPr>
                                <w:rPr>
                                  <w:rFonts w:ascii="Sylfaen" w:hAnsi="Sylfaen"/>
                                  <w:b/>
                                  <w:sz w:val="16"/>
                                  <w:szCs w:val="16"/>
                                </w:rPr>
                              </w:pPr>
                              <w:r w:rsidRPr="00862343">
                                <w:rPr>
                                  <w:rFonts w:ascii="Sylfaen" w:hAnsi="Sylfaen"/>
                                  <w:b/>
                                  <w:sz w:val="16"/>
                                  <w:szCs w:val="16"/>
                                </w:rPr>
                                <w:t>[կատարվում է ԱՏԳ ռեզիդենտների ընդհանուր ռեեստրի թարմացման ամսաթվի և ժամի մասին տեղեկատվություն ստանալու անհրաժեշտության դեպքում]</w:t>
                              </w:r>
                            </w:p>
                          </w:txbxContent>
                        </wps:txbx>
                        <wps:bodyPr rot="0" vert="horz" wrap="square" lIns="0" tIns="0" rIns="0" bIns="0" anchor="t" anchorCtr="0" upright="1">
                          <a:noAutofit/>
                        </wps:bodyPr>
                      </wps:wsp>
                      <wps:wsp>
                        <wps:cNvPr id="100" name="Text Box 179"/>
                        <wps:cNvSpPr txBox="1">
                          <a:spLocks noChangeArrowheads="1"/>
                        </wps:cNvSpPr>
                        <wps:spPr bwMode="auto">
                          <a:xfrm>
                            <a:off x="3881" y="3464"/>
                            <a:ext cx="4173" cy="70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62343" w:rsidRDefault="00427D62" w:rsidP="002772BF">
                              <w:pPr>
                                <w:jc w:val="center"/>
                                <w:rPr>
                                  <w:rFonts w:ascii="Sylfaen" w:hAnsi="Sylfaen"/>
                                  <w:sz w:val="14"/>
                                  <w:szCs w:val="14"/>
                                </w:rPr>
                              </w:pPr>
                              <w:r w:rsidRPr="00862343">
                                <w:rPr>
                                  <w:rFonts w:ascii="Sylfaen" w:hAnsi="Sylfaen"/>
                                  <w:sz w:val="14"/>
                                  <w:szCs w:val="14"/>
                                </w:rPr>
                                <w:t>ԱՏԳ ռեզիդենտների ընդհանուր ռեեստրի թարմացման ամսաթվի և ժամի մասին տեղեկատվության ստացում</w:t>
                              </w:r>
                            </w:p>
                            <w:p w:rsidR="00427D62" w:rsidRPr="00862343" w:rsidRDefault="00427D62" w:rsidP="002772BF">
                              <w:pPr>
                                <w:jc w:val="center"/>
                                <w:rPr>
                                  <w:sz w:val="14"/>
                                  <w:szCs w:val="14"/>
                                </w:rPr>
                              </w:pPr>
                              <w:r w:rsidRPr="00862343">
                                <w:rPr>
                                  <w:sz w:val="14"/>
                                  <w:szCs w:val="14"/>
                                </w:rPr>
                                <w:t>(P.СС.03.ТRN.004)</w:t>
                              </w:r>
                            </w:p>
                          </w:txbxContent>
                        </wps:txbx>
                        <wps:bodyPr rot="0" vert="horz" wrap="square" lIns="0" tIns="0" rIns="0" bIns="0" anchor="t" anchorCtr="0" upright="1">
                          <a:noAutofit/>
                        </wps:bodyPr>
                      </wps:wsp>
                      <wps:wsp>
                        <wps:cNvPr id="101" name="Text Box 180"/>
                        <wps:cNvSpPr txBox="1">
                          <a:spLocks noChangeArrowheads="1"/>
                        </wps:cNvSpPr>
                        <wps:spPr bwMode="auto">
                          <a:xfrm>
                            <a:off x="1665" y="6670"/>
                            <a:ext cx="6389" cy="684"/>
                          </a:xfrm>
                          <a:prstGeom prst="rect">
                            <a:avLst/>
                          </a:prstGeom>
                          <a:solidFill>
                            <a:srgbClr val="FFFFFF"/>
                          </a:solidFill>
                          <a:ln w="9525">
                            <a:solidFill>
                              <a:schemeClr val="bg1">
                                <a:lumMod val="100000"/>
                                <a:lumOff val="0"/>
                              </a:schemeClr>
                            </a:solidFill>
                            <a:miter lim="800000"/>
                            <a:headEnd/>
                            <a:tailEnd/>
                          </a:ln>
                        </wps:spPr>
                        <wps:txbx>
                          <w:txbxContent>
                            <w:p w:rsidR="00427D62" w:rsidRPr="00A804B0" w:rsidRDefault="00427D62" w:rsidP="002772BF">
                              <w:pPr>
                                <w:rPr>
                                  <w:rFonts w:ascii="Sylfaen" w:hAnsi="Sylfaen"/>
                                  <w:b/>
                                  <w:sz w:val="16"/>
                                  <w:szCs w:val="16"/>
                                </w:rPr>
                              </w:pPr>
                              <w:r w:rsidRPr="00A804B0">
                                <w:rPr>
                                  <w:rFonts w:ascii="Sylfaen" w:hAnsi="Sylfaen"/>
                                  <w:b/>
                                  <w:sz w:val="16"/>
                                  <w:szCs w:val="16"/>
                                </w:rPr>
                                <w:t>[կատարվում է Հանձնաժողովում պահպանվող՝ ԱՏԳ ռեզիդենտների ընդհանուր ռեեստրից իրավաբանական անձանց մասին տեղեկությունների սինքրոնացման անհրաժեշտության դեպքում]</w:t>
                              </w:r>
                            </w:p>
                          </w:txbxContent>
                        </wps:txbx>
                        <wps:bodyPr rot="0" vert="horz" wrap="square" lIns="0" tIns="0" rIns="0" bIns="0" anchor="t" anchorCtr="0" upright="1">
                          <a:noAutofit/>
                        </wps:bodyPr>
                      </wps:wsp>
                      <wps:wsp>
                        <wps:cNvPr id="102" name="Text Box 181"/>
                        <wps:cNvSpPr txBox="1">
                          <a:spLocks noChangeArrowheads="1"/>
                        </wps:cNvSpPr>
                        <wps:spPr bwMode="auto">
                          <a:xfrm>
                            <a:off x="3881" y="7435"/>
                            <a:ext cx="4173" cy="6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A907FA" w:rsidRDefault="00427D62" w:rsidP="002772BF">
                              <w:pPr>
                                <w:jc w:val="center"/>
                                <w:rPr>
                                  <w:rFonts w:ascii="Sylfaen" w:hAnsi="Sylfaen"/>
                                  <w:sz w:val="14"/>
                                  <w:szCs w:val="14"/>
                                </w:rPr>
                              </w:pPr>
                              <w:r w:rsidRPr="00A907FA">
                                <w:rPr>
                                  <w:rFonts w:ascii="Sylfaen" w:hAnsi="Sylfaen"/>
                                  <w:sz w:val="14"/>
                                  <w:szCs w:val="14"/>
                                </w:rPr>
                                <w:t>ԱՏԳ ռեզիդենտների ընդհանուր ռեեստրից իրավաբանական անձանց մասին տեղեկությունների ստացում</w:t>
                              </w:r>
                            </w:p>
                            <w:p w:rsidR="00427D62" w:rsidRPr="00A907FA" w:rsidRDefault="00427D62" w:rsidP="002772BF">
                              <w:pPr>
                                <w:jc w:val="center"/>
                                <w:rPr>
                                  <w:rFonts w:ascii="Sylfaen" w:hAnsi="Sylfaen"/>
                                  <w:sz w:val="14"/>
                                  <w:szCs w:val="14"/>
                                </w:rPr>
                              </w:pPr>
                              <w:r w:rsidRPr="00A907FA">
                                <w:rPr>
                                  <w:rFonts w:ascii="Sylfaen" w:hAnsi="Sylfaen"/>
                                  <w:sz w:val="14"/>
                                  <w:szCs w:val="14"/>
                                </w:rPr>
                                <w:t>(P.СС.03.ТRN.005)</w:t>
                              </w:r>
                            </w:p>
                          </w:txbxContent>
                        </wps:txbx>
                        <wps:bodyPr rot="0" vert="horz" wrap="square" lIns="0" tIns="0" rIns="0" bIns="0" anchor="t" anchorCtr="0" upright="1">
                          <a:noAutofit/>
                        </wps:bodyPr>
                      </wps:wsp>
                      <wps:wsp>
                        <wps:cNvPr id="103" name="Text Box 182"/>
                        <wps:cNvSpPr txBox="1">
                          <a:spLocks noChangeArrowheads="1"/>
                        </wps:cNvSpPr>
                        <wps:spPr bwMode="auto">
                          <a:xfrm>
                            <a:off x="3881" y="11040"/>
                            <a:ext cx="4173" cy="69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DC6D3C" w:rsidRDefault="00427D62" w:rsidP="002772BF">
                              <w:pPr>
                                <w:jc w:val="center"/>
                                <w:rPr>
                                  <w:rFonts w:ascii="Sylfaen" w:hAnsi="Sylfaen"/>
                                  <w:sz w:val="14"/>
                                  <w:szCs w:val="14"/>
                                </w:rPr>
                              </w:pPr>
                              <w:r w:rsidRPr="00DC6D3C">
                                <w:rPr>
                                  <w:rFonts w:ascii="Sylfaen" w:hAnsi="Sylfaen"/>
                                  <w:sz w:val="14"/>
                                  <w:szCs w:val="14"/>
                                </w:rPr>
                                <w:t>ԱՏԳ ռեզիդենտների ընդհանուր ռեեստրում կատարված փոփոխությունների մասին տեղեկատվության ստացում</w:t>
                              </w:r>
                            </w:p>
                            <w:p w:rsidR="00427D62" w:rsidRPr="00DC6D3C" w:rsidRDefault="00427D62" w:rsidP="002772BF">
                              <w:pPr>
                                <w:jc w:val="center"/>
                                <w:rPr>
                                  <w:rFonts w:ascii="Sylfaen" w:hAnsi="Sylfaen"/>
                                  <w:sz w:val="14"/>
                                  <w:szCs w:val="14"/>
                                </w:rPr>
                              </w:pPr>
                              <w:r w:rsidRPr="00DC6D3C">
                                <w:rPr>
                                  <w:rFonts w:ascii="Sylfaen" w:hAnsi="Sylfaen"/>
                                  <w:sz w:val="14"/>
                                  <w:szCs w:val="14"/>
                                </w:rPr>
                                <w:t>(P.СС.03.ТRN.006)</w:t>
                              </w:r>
                            </w:p>
                          </w:txbxContent>
                        </wps:txbx>
                        <wps:bodyPr rot="0" vert="horz" wrap="square" lIns="0" tIns="0" rIns="0" bIns="0" anchor="t" anchorCtr="0" upright="1">
                          <a:noAutofit/>
                        </wps:bodyPr>
                      </wps:wsp>
                      <wps:wsp>
                        <wps:cNvPr id="104" name="Text Box 183"/>
                        <wps:cNvSpPr txBox="1">
                          <a:spLocks noChangeArrowheads="1"/>
                        </wps:cNvSpPr>
                        <wps:spPr bwMode="auto">
                          <a:xfrm>
                            <a:off x="1665" y="10260"/>
                            <a:ext cx="6389" cy="780"/>
                          </a:xfrm>
                          <a:prstGeom prst="rect">
                            <a:avLst/>
                          </a:prstGeom>
                          <a:solidFill>
                            <a:srgbClr val="FFFFFF"/>
                          </a:solidFill>
                          <a:ln w="9525">
                            <a:solidFill>
                              <a:schemeClr val="bg1">
                                <a:lumMod val="100000"/>
                                <a:lumOff val="0"/>
                              </a:schemeClr>
                            </a:solidFill>
                            <a:miter lim="800000"/>
                            <a:headEnd/>
                            <a:tailEnd/>
                          </a:ln>
                        </wps:spPr>
                        <wps:txbx>
                          <w:txbxContent>
                            <w:p w:rsidR="00427D62" w:rsidRPr="009E5B90" w:rsidRDefault="00427D62" w:rsidP="002772BF">
                              <w:pPr>
                                <w:rPr>
                                  <w:rFonts w:ascii="Sylfaen" w:hAnsi="Sylfaen"/>
                                  <w:b/>
                                  <w:sz w:val="16"/>
                                  <w:szCs w:val="16"/>
                                </w:rPr>
                              </w:pPr>
                              <w:r w:rsidRPr="009E5B90">
                                <w:rPr>
                                  <w:rFonts w:ascii="Sylfaen" w:hAnsi="Sylfaen"/>
                                  <w:b/>
                                  <w:sz w:val="16"/>
                                  <w:szCs w:val="16"/>
                                </w:rPr>
                                <w:t>[կատարվում է որոշակի ժամանակահատվածում ԱՏԳ ռեզիդենտների ընդհանուր ռեեստրում կատարված փոփոխությունների մասին տեղեկատվություն ստանալու անհրաժեշտության դեպքում]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 o:spid="_x0000_s1204" style="position:absolute;left:0;text-align:left;margin-left:12.35pt;margin-top:7.9pt;width:411.25pt;height:507.7pt;z-index:251681280" coordorigin="1665,1576" coordsize="8225,1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">
                <v:shapetype id="_x0000_t202" coordsize="21600,21600" o:spt="202" path="m,l,21600r21600,l21600,xe">
                  <v:stroke joinstyle="miter"/>
                  <v:path gradientshapeok="t" o:connecttype="rect"/>
                </v:shapetype>
                <v:shape id="Text Box 173" o:spid="_x0000_s1205" type="#_x0000_t202" style="position:absolute;left:2123;top:1576;width:2958;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acAA&#10;AADbAAAADwAAAGRycy9kb3ducmV2LnhtbESPQYvCMBSE74L/ITzBm6Z60LUaRRRB8CCrHjw+mmdb&#10;TF5CE7X+eyMs7HGYmW+Yxaq1RjypCbVjBaNhBoK4cLrmUsHlvBv8gAgRWaNxTAreFGC17HYWmGv3&#10;4l96nmIpEoRDjgqqGH0uZSgqshiGzhMn7+YaizHJppS6wVeCWyPHWTaRFmtOCxV62lRU3E8Pq8CY&#10;Njy28ogl+bW/vTdTb64Hpfq9dj0HEamN/+G/9l4rmE3h+yX9AL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oacAAAADbAAAADwAAAAAAAAAAAAAAAACYAgAAZHJzL2Rvd25y&#10;ZXYueG1sUEsFBgAAAAAEAAQA9QAAAIUDAAAAAA==&#10;" fillcolor="white [3212]" strokecolor="white [3212]">
                  <v:textbox inset="0,0,0,0">
                    <w:txbxContent>
                      <w:p w:rsidR="00427D62" w:rsidRPr="005B5855" w:rsidRDefault="00427D62" w:rsidP="002772BF">
                        <w:pPr>
                          <w:jc w:val="center"/>
                          <w:rPr>
                            <w:rFonts w:ascii="Sylfaen" w:hAnsi="Sylfaen"/>
                            <w:sz w:val="16"/>
                            <w:szCs w:val="16"/>
                          </w:rPr>
                        </w:pPr>
                        <w:r w:rsidRPr="005B5855">
                          <w:rPr>
                            <w:rFonts w:ascii="Sylfaen" w:hAnsi="Sylfaen"/>
                            <w:sz w:val="16"/>
                            <w:szCs w:val="16"/>
                          </w:rPr>
                          <w:t>:Ազգային ռեեստրի տիրապետողը</w:t>
                        </w:r>
                      </w:p>
                    </w:txbxContent>
                  </v:textbox>
                </v:shape>
                <v:shape id="Text Box 174" o:spid="_x0000_s1206" type="#_x0000_t202" style="position:absolute;left:6481;top:1631;width:3409;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8G78A&#10;AADbAAAADwAAAGRycy9kb3ducmV2LnhtbERPu2rDMBTdC/kHcQPdGjkZ2tSNbEJCodChJOnQ8WLd&#10;2CbSlbDk199XQyDj4bx35WSNGKgLrWMF61UGgrhyuuVawe/l82ULIkRkjcYxKZgpQFksnnaYazfy&#10;iYZzrEUK4ZCjgiZGn0sZqoYshpXzxIm7us5iTLCrpe5wTOHWyE2WvUqLLaeGBj0dGqpu594qMGYK&#10;/VH+YE1+76/z4c2bv2+lnpfT/gNEpCk+xHf3l1bwn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ZXwbvwAAANsAAAAPAAAAAAAAAAAAAAAAAJgCAABkcnMvZG93bnJl&#10;di54bWxQSwUGAAAAAAQABAD1AAAAhAMAAAAA&#10;" fillcolor="white [3212]" strokecolor="white [3212]">
                  <v:textbox inset="0,0,0,0">
                    <w:txbxContent>
                      <w:p w:rsidR="00427D62" w:rsidRPr="005B5855" w:rsidRDefault="00427D62" w:rsidP="002772BF">
                        <w:pPr>
                          <w:jc w:val="center"/>
                          <w:rPr>
                            <w:rFonts w:ascii="Sylfaen" w:hAnsi="Sylfaen"/>
                            <w:sz w:val="16"/>
                            <w:szCs w:val="16"/>
                          </w:rPr>
                        </w:pPr>
                        <w:r w:rsidRPr="005B5855">
                          <w:rPr>
                            <w:rFonts w:ascii="Sylfaen" w:hAnsi="Sylfaen"/>
                            <w:sz w:val="16"/>
                            <w:szCs w:val="16"/>
                          </w:rPr>
                          <w:t>:ԱՏԳ ռեզիդենտների ընդհանուր ռեեստրի տիրապետողը</w:t>
                        </w:r>
                      </w:p>
                    </w:txbxContent>
                  </v:textbox>
                </v:shape>
                <v:shape id="Text Box 178" o:spid="_x0000_s1207" type="#_x0000_t202" style="position:absolute;left:1665;top:2880;width:6389;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DdgsEA&#10;AADbAAAADwAAAGRycy9kb3ducmV2LnhtbESPS6vCMBSE94L/IRzBnaZewUc1ilwQFETwsXF3aI5t&#10;sTkpTWzrvzeC4HKYmW+Y5bo1haipcrllBaNhBII4sTrnVMH1sh3MQDiPrLGwTApe5GC96naWGGvb&#10;8Inqs09FgLCLUUHmfRlL6ZKMDLqhLYmDd7eVQR9klUpdYRPgppB/UTSRBnMOCxmW9J9R8jg/jYJH&#10;PXUnjG7tPd9bOspx8zSHVKl+r90sQHhq/S/8be+0gvk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A3YLBAAAA2wAAAA8AAAAAAAAAAAAAAAAAmAIAAGRycy9kb3du&#10;cmV2LnhtbFBLBQYAAAAABAAEAPUAAACGAwAAAAA=&#10;" strokecolor="white [3212]">
                  <v:textbox inset="0,0,0,0">
                    <w:txbxContent>
                      <w:p w:rsidR="00427D62" w:rsidRPr="00862343" w:rsidRDefault="00427D62" w:rsidP="002772BF">
                        <w:pPr>
                          <w:rPr>
                            <w:rFonts w:ascii="Sylfaen" w:hAnsi="Sylfaen"/>
                            <w:b/>
                            <w:sz w:val="16"/>
                            <w:szCs w:val="16"/>
                          </w:rPr>
                        </w:pPr>
                        <w:r w:rsidRPr="00862343">
                          <w:rPr>
                            <w:rFonts w:ascii="Sylfaen" w:hAnsi="Sylfaen"/>
                            <w:b/>
                            <w:sz w:val="16"/>
                            <w:szCs w:val="16"/>
                          </w:rPr>
                          <w:t>[կատարվում է ԱՏԳ ռեզիդենտների ընդհանուր ռեեստրի թարմացման ամսաթվի և ժամի մասին տեղեկատվություն ստանալու անհրաժեշտության դեպքում]</w:t>
                        </w:r>
                      </w:p>
                    </w:txbxContent>
                  </v:textbox>
                </v:shape>
                <v:shape id="Text Box 179" o:spid="_x0000_s1208" type="#_x0000_t202" style="position:absolute;left:3881;top:3464;width:4173;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QnsQA&#10;AADcAAAADwAAAGRycy9kb3ducmV2LnhtbESPT2vDMAzF74N9B6PBbquzHtaS1S2lozDYYTTtoUcR&#10;q0mYLZvYzZ9vPx0Gu0m8p/d+2uwm79RAfeoCG3hdFKCI62A7bgxczseXNaiUkS26wGRgpgS77ePD&#10;BksbRj7RUOVGSQinEg20OcdS61S35DEtQiQW7RZ6j1nWvtG2x1HCvdPLonjTHjuWhhYjHVqqf6q7&#10;N+DclO4f+hsbivt4mw+r6K5fxjw/Tft3UJmm/G/+u/60gl8IvjwjE+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KEJ7EAAAA3AAAAA8AAAAAAAAAAAAAAAAAmAIAAGRycy9k&#10;b3ducmV2LnhtbFBLBQYAAAAABAAEAPUAAACJAwAAAAA=&#10;" fillcolor="white [3212]" strokecolor="white [3212]">
                  <v:textbox inset="0,0,0,0">
                    <w:txbxContent>
                      <w:p w:rsidR="00427D62" w:rsidRPr="00862343" w:rsidRDefault="00427D62" w:rsidP="002772BF">
                        <w:pPr>
                          <w:jc w:val="center"/>
                          <w:rPr>
                            <w:rFonts w:ascii="Sylfaen" w:hAnsi="Sylfaen"/>
                            <w:sz w:val="14"/>
                            <w:szCs w:val="14"/>
                          </w:rPr>
                        </w:pPr>
                        <w:r w:rsidRPr="00862343">
                          <w:rPr>
                            <w:rFonts w:ascii="Sylfaen" w:hAnsi="Sylfaen"/>
                            <w:sz w:val="14"/>
                            <w:szCs w:val="14"/>
                          </w:rPr>
                          <w:t>ԱՏԳ ռեզիդենտների ընդհանուր ռեեստրի թարմացման ամսաթվի և ժամի մասին տեղեկատվության ստացում</w:t>
                        </w:r>
                      </w:p>
                      <w:p w:rsidR="00427D62" w:rsidRPr="00862343" w:rsidRDefault="00427D62" w:rsidP="002772BF">
                        <w:pPr>
                          <w:jc w:val="center"/>
                          <w:rPr>
                            <w:sz w:val="14"/>
                            <w:szCs w:val="14"/>
                          </w:rPr>
                        </w:pPr>
                        <w:r w:rsidRPr="00862343">
                          <w:rPr>
                            <w:sz w:val="14"/>
                            <w:szCs w:val="14"/>
                          </w:rPr>
                          <w:t>(P.СС.03.ТRN.004)</w:t>
                        </w:r>
                      </w:p>
                    </w:txbxContent>
                  </v:textbox>
                </v:shape>
                <v:shape id="Text Box 180" o:spid="_x0000_s1209" type="#_x0000_t202" style="position:absolute;left:1665;top:6670;width:6389;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q55MAA&#10;AADcAAAADwAAAGRycy9kb3ducmV2LnhtbERPTYvCMBC9L/gfwgje1kQFV2qjiCAoyILuXrwNzdiW&#10;NpPSxLb+e7Mg7G0e73PS7WBr0VHrS8caZlMFgjhzpuRcw+/P4XMFwgdkg7Vj0vAkD9vN6CPFxLie&#10;L9RdQy5iCPsENRQhNImUPivIop+6hjhyd9daDBG2uTQt9jHc1nKu1FJaLDk2FNjQvqCsuj6shqr7&#10;8hdUt+Fenhx9y0X/sOdc68l42K1BBBrCv/jtPpo4X83g75l4gd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1q55MAAAADcAAAADwAAAAAAAAAAAAAAAACYAgAAZHJzL2Rvd25y&#10;ZXYueG1sUEsFBgAAAAAEAAQA9QAAAIUDAAAAAA==&#10;" strokecolor="white [3212]">
                  <v:textbox inset="0,0,0,0">
                    <w:txbxContent>
                      <w:p w:rsidR="00427D62" w:rsidRPr="00A804B0" w:rsidRDefault="00427D62" w:rsidP="002772BF">
                        <w:pPr>
                          <w:rPr>
                            <w:rFonts w:ascii="Sylfaen" w:hAnsi="Sylfaen"/>
                            <w:b/>
                            <w:sz w:val="16"/>
                            <w:szCs w:val="16"/>
                          </w:rPr>
                        </w:pPr>
                        <w:r w:rsidRPr="00A804B0">
                          <w:rPr>
                            <w:rFonts w:ascii="Sylfaen" w:hAnsi="Sylfaen"/>
                            <w:b/>
                            <w:sz w:val="16"/>
                            <w:szCs w:val="16"/>
                          </w:rPr>
                          <w:t>[կատարվում է Հանձնաժողովում պահպանվող՝ ԱՏԳ ռեզիդենտների ընդհանուր ռեեստրից իրավաբանական անձանց մասին տեղեկությունների սինքրոնացման անհրաժեշտության դեպքում]</w:t>
                        </w:r>
                      </w:p>
                    </w:txbxContent>
                  </v:textbox>
                </v:shape>
                <v:shape id="Text Box 181" o:spid="_x0000_s1210" type="#_x0000_t202" style="position:absolute;left:3881;top:7435;width:4173;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rcsEA&#10;AADcAAAADwAAAGRycy9kb3ducmV2LnhtbERPS2sCMRC+F/ofwgi9dbN6sLLdKMsWQfAg1R56HDaz&#10;D5pMwibq+u8bQfA2H99zys1kjbjQGAbHCuZZDoK4cXrgTsHPafu+AhEiskbjmBTcKMBm/fpSYqHd&#10;lb/pcoydSCEcClTQx+gLKUPTk8WQOU+cuNaNFmOCYyf1iNcUbo1c5PlSWhw4NfToqe6p+TuerQJj&#10;pnD+kgfsyFe+vdUf3vzulXqbTdUniEhTfIof7p1O8/MF3J9JF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UK3LBAAAA3AAAAA8AAAAAAAAAAAAAAAAAmAIAAGRycy9kb3du&#10;cmV2LnhtbFBLBQYAAAAABAAEAPUAAACGAwAAAAA=&#10;" fillcolor="white [3212]" strokecolor="white [3212]">
                  <v:textbox inset="0,0,0,0">
                    <w:txbxContent>
                      <w:p w:rsidR="00427D62" w:rsidRPr="00A907FA" w:rsidRDefault="00427D62" w:rsidP="002772BF">
                        <w:pPr>
                          <w:jc w:val="center"/>
                          <w:rPr>
                            <w:rFonts w:ascii="Sylfaen" w:hAnsi="Sylfaen"/>
                            <w:sz w:val="14"/>
                            <w:szCs w:val="14"/>
                          </w:rPr>
                        </w:pPr>
                        <w:r w:rsidRPr="00A907FA">
                          <w:rPr>
                            <w:rFonts w:ascii="Sylfaen" w:hAnsi="Sylfaen"/>
                            <w:sz w:val="14"/>
                            <w:szCs w:val="14"/>
                          </w:rPr>
                          <w:t>ԱՏԳ ռեզիդենտների ընդհանուր ռեեստրից իրավաբանական անձանց մասին տեղեկությունների ստացում</w:t>
                        </w:r>
                      </w:p>
                      <w:p w:rsidR="00427D62" w:rsidRPr="00A907FA" w:rsidRDefault="00427D62" w:rsidP="002772BF">
                        <w:pPr>
                          <w:jc w:val="center"/>
                          <w:rPr>
                            <w:rFonts w:ascii="Sylfaen" w:hAnsi="Sylfaen"/>
                            <w:sz w:val="14"/>
                            <w:szCs w:val="14"/>
                          </w:rPr>
                        </w:pPr>
                        <w:r w:rsidRPr="00A907FA">
                          <w:rPr>
                            <w:rFonts w:ascii="Sylfaen" w:hAnsi="Sylfaen"/>
                            <w:sz w:val="14"/>
                            <w:szCs w:val="14"/>
                          </w:rPr>
                          <w:t>(P.СС.03.ТRN.005)</w:t>
                        </w:r>
                      </w:p>
                    </w:txbxContent>
                  </v:textbox>
                </v:shape>
                <v:shape id="Text Box 182" o:spid="_x0000_s1211" type="#_x0000_t202" style="position:absolute;left:3881;top:11040;width:4173;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O6cAA&#10;AADcAAAADwAAAGRycy9kb3ducmV2LnhtbERPTYvCMBC9C/6HMII3TVXYldpURBEED8u6e/A4NGNb&#10;TCahiVr/vREW9jaP9znFurdG3KkLrWMFs2kGgrhyuuVawe/PfrIEESKyRuOYFDwpwLocDgrMtXvw&#10;N91PsRYphEOOCpoYfS5lqBqyGKbOEyfu4jqLMcGulrrDRwq3Rs6z7ENabDk1NOhp21B1Pd2sAmP6&#10;cNvJL6zJb/zluf305nxUajzqNysQkfr4L/5zH3Sany3g/Uy6QJ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ViO6cAAAADcAAAADwAAAAAAAAAAAAAAAACYAgAAZHJzL2Rvd25y&#10;ZXYueG1sUEsFBgAAAAAEAAQA9QAAAIUDAAAAAA==&#10;" fillcolor="white [3212]" strokecolor="white [3212]">
                  <v:textbox inset="0,0,0,0">
                    <w:txbxContent>
                      <w:p w:rsidR="00427D62" w:rsidRPr="00DC6D3C" w:rsidRDefault="00427D62" w:rsidP="002772BF">
                        <w:pPr>
                          <w:jc w:val="center"/>
                          <w:rPr>
                            <w:rFonts w:ascii="Sylfaen" w:hAnsi="Sylfaen"/>
                            <w:sz w:val="14"/>
                            <w:szCs w:val="14"/>
                          </w:rPr>
                        </w:pPr>
                        <w:r w:rsidRPr="00DC6D3C">
                          <w:rPr>
                            <w:rFonts w:ascii="Sylfaen" w:hAnsi="Sylfaen"/>
                            <w:sz w:val="14"/>
                            <w:szCs w:val="14"/>
                          </w:rPr>
                          <w:t>ԱՏԳ ռեզիդենտների ընդհանուր ռեեստրում կատարված փոփոխությունների մասին տեղեկատվության ստացում</w:t>
                        </w:r>
                      </w:p>
                      <w:p w:rsidR="00427D62" w:rsidRPr="00DC6D3C" w:rsidRDefault="00427D62" w:rsidP="002772BF">
                        <w:pPr>
                          <w:jc w:val="center"/>
                          <w:rPr>
                            <w:rFonts w:ascii="Sylfaen" w:hAnsi="Sylfaen"/>
                            <w:sz w:val="14"/>
                            <w:szCs w:val="14"/>
                          </w:rPr>
                        </w:pPr>
                        <w:r w:rsidRPr="00DC6D3C">
                          <w:rPr>
                            <w:rFonts w:ascii="Sylfaen" w:hAnsi="Sylfaen"/>
                            <w:sz w:val="14"/>
                            <w:szCs w:val="14"/>
                          </w:rPr>
                          <w:t>(P.СС.03.ТRN.006)</w:t>
                        </w:r>
                      </w:p>
                    </w:txbxContent>
                  </v:textbox>
                </v:shape>
                <v:shape id="Text Box 183" o:spid="_x0000_s1212" type="#_x0000_t202" style="position:absolute;left:1665;top:10260;width:6389;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afMAA&#10;AADcAAAADwAAAGRycy9kb3ducmV2LnhtbERPS4vCMBC+L/gfwgje1sQHKtUoIizsgixYvXgbmrEt&#10;NpPSxLb7742w4G0+vudsdr2tREuNLx1rmIwVCOLMmZJzDZfz1+cKhA/IBivHpOGPPOy2g48NJsZ1&#10;fKI2DbmIIewT1FCEUCdS+qwgi37sauLI3VxjMUTY5NI02MVwW8mpUgtpseTYUGBNh4Kye/qwGu7t&#10;0p9QXftb+ePoV866hz3mWo+G/X4NIlAf3uJ/97eJ89UcXs/EC+T2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0afMAAAADcAAAADwAAAAAAAAAAAAAAAACYAgAAZHJzL2Rvd25y&#10;ZXYueG1sUEsFBgAAAAAEAAQA9QAAAIUDAAAAAA==&#10;" strokecolor="white [3212]">
                  <v:textbox inset="0,0,0,0">
                    <w:txbxContent>
                      <w:p w:rsidR="00427D62" w:rsidRPr="009E5B90" w:rsidRDefault="00427D62" w:rsidP="002772BF">
                        <w:pPr>
                          <w:rPr>
                            <w:rFonts w:ascii="Sylfaen" w:hAnsi="Sylfaen"/>
                            <w:b/>
                            <w:sz w:val="16"/>
                            <w:szCs w:val="16"/>
                          </w:rPr>
                        </w:pPr>
                        <w:r w:rsidRPr="009E5B90">
                          <w:rPr>
                            <w:rFonts w:ascii="Sylfaen" w:hAnsi="Sylfaen"/>
                            <w:b/>
                            <w:sz w:val="16"/>
                            <w:szCs w:val="16"/>
                          </w:rPr>
                          <w:t>[կատարվում է որոշակի ժամանակահատվածում ԱՏԳ ռեզիդենտների ընդհանուր ռեեստրում կատարված փոփոխությունների մասին տեղեկատվություն ստանալու անհրաժեշտության դեպքում]</w:t>
                        </w:r>
                      </w:p>
                    </w:txbxContent>
                  </v:textbox>
                </v:shape>
              </v:group>
            </w:pict>
          </mc:Fallback>
        </mc:AlternateContent>
      </w:r>
      <w:r w:rsidR="002772BF" w:rsidRPr="000B0C7D">
        <w:rPr>
          <w:rFonts w:ascii="Sylfaen" w:hAnsi="Sylfaen"/>
          <w:noProof/>
          <w:lang w:val="en-US" w:eastAsia="en-US" w:bidi="ar-SA"/>
        </w:rPr>
        <w:drawing>
          <wp:inline distT="0" distB="0" distL="0" distR="0">
            <wp:extent cx="5793586" cy="7932717"/>
            <wp:effectExtent l="19050" t="0" r="0" b="0"/>
            <wp:docPr id="18" name="Picture 1" descr="\\SERVERTC\Materials\2018\Quarter 1\115-0002-2018_Zayavka_II_2018\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8\Quarter 1\115-0002-2018_Zayavka_II_2018\Translation\media\image1.jpeg"/>
                    <pic:cNvPicPr>
                      <a:picLocks noChangeAspect="1" noChangeArrowheads="1"/>
                    </pic:cNvPicPr>
                  </pic:nvPicPr>
                  <pic:blipFill>
                    <a:blip r:embed="rId27" cstate="print"/>
                    <a:srcRect/>
                    <a:stretch>
                      <a:fillRect/>
                    </a:stretch>
                  </pic:blipFill>
                  <pic:spPr bwMode="auto">
                    <a:xfrm>
                      <a:off x="0" y="0"/>
                      <a:ext cx="5790428" cy="7928393"/>
                    </a:xfrm>
                    <a:prstGeom prst="rect">
                      <a:avLst/>
                    </a:prstGeom>
                    <a:noFill/>
                    <a:ln w="9525">
                      <a:noFill/>
                      <a:miter lim="800000"/>
                      <a:headEnd/>
                      <a:tailEnd/>
                    </a:ln>
                  </pic:spPr>
                </pic:pic>
              </a:graphicData>
            </a:graphic>
          </wp:inline>
        </w:drawing>
      </w:r>
      <w:r w:rsidR="002772BF" w:rsidRPr="000B0C7D">
        <w:rPr>
          <w:rFonts w:ascii="Sylfaen" w:hAnsi="Sylfaen"/>
          <w:sz w:val="20"/>
          <w:szCs w:val="20"/>
        </w:rPr>
        <w:t xml:space="preserve">Նկ. </w:t>
      </w:r>
      <w:r w:rsidR="009F3E11" w:rsidRPr="000B0C7D">
        <w:rPr>
          <w:rFonts w:ascii="Sylfaen" w:hAnsi="Sylfaen"/>
          <w:sz w:val="20"/>
          <w:szCs w:val="20"/>
        </w:rPr>
        <w:t xml:space="preserve">3. </w:t>
      </w:r>
      <w:r w:rsidR="002772BF" w:rsidRPr="000B0C7D">
        <w:rPr>
          <w:rFonts w:ascii="Sylfaen" w:hAnsi="Sylfaen"/>
          <w:sz w:val="20"/>
          <w:szCs w:val="20"/>
        </w:rPr>
        <w:t>ԱՏԳ ռեզիդենտների ընդհանուր ռեեստրում պարունակվող՝ իրավաբանական անձանց մասին տեղեկություններն անդամ պետությունների՝ ազգային ռեեստրը վարելու համար պատասխանատու լիազորված մարմիններ</w:t>
      </w:r>
      <w:r w:rsidR="002772BF" w:rsidRPr="000B0C7D">
        <w:rPr>
          <w:rFonts w:ascii="Sylfaen" w:hAnsi="Sylfaen"/>
        </w:rPr>
        <w:t xml:space="preserve"> </w:t>
      </w:r>
      <w:r w:rsidR="002772BF" w:rsidRPr="000B0C7D">
        <w:rPr>
          <w:rFonts w:ascii="Sylfaen" w:hAnsi="Sylfaen"/>
          <w:sz w:val="20"/>
          <w:szCs w:val="20"/>
        </w:rPr>
        <w:t>ներկայացնելիս ընդհանուր գործընթացի տրանզակցիաների կատարման սխեմա</w:t>
      </w:r>
    </w:p>
    <w:p w:rsidR="002772BF" w:rsidRPr="000B0C7D" w:rsidRDefault="002772BF" w:rsidP="00863343">
      <w:pPr>
        <w:spacing w:after="160" w:line="360" w:lineRule="auto"/>
        <w:rPr>
          <w:rFonts w:ascii="Sylfaen" w:hAnsi="Sylfaen"/>
        </w:rPr>
        <w:sectPr w:rsidR="002772BF" w:rsidRPr="000B0C7D" w:rsidSect="002772BF">
          <w:pgSz w:w="11900" w:h="16840"/>
          <w:pgMar w:top="1418" w:right="1418" w:bottom="1418" w:left="1418" w:header="0" w:footer="6" w:gutter="0"/>
          <w:cols w:space="720"/>
          <w:noEndnote/>
          <w:docGrid w:linePitch="360"/>
        </w:sect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3</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ԱՏԳ ռեզիդենտների ընդհանուր ռեեստրում պարունակվող՝ իրավաբանական անձանց մասին </w:t>
      </w:r>
      <w:r w:rsidR="00701327" w:rsidRPr="000B0C7D">
        <w:rPr>
          <w:rFonts w:ascii="Sylfaen" w:hAnsi="Sylfaen"/>
          <w:sz w:val="24"/>
          <w:szCs w:val="24"/>
        </w:rPr>
        <w:br/>
      </w:r>
      <w:r w:rsidRPr="000B0C7D">
        <w:rPr>
          <w:rFonts w:ascii="Sylfaen" w:hAnsi="Sylfaen"/>
          <w:sz w:val="24"/>
          <w:szCs w:val="24"/>
        </w:rPr>
        <w:t xml:space="preserve">տեղեկություններն անդամ պետությունների՝ ազգային ռեեստրը վարելու համար պատասխանատու </w:t>
      </w:r>
      <w:r w:rsidR="00701327" w:rsidRPr="000B0C7D">
        <w:rPr>
          <w:rFonts w:ascii="Sylfaen" w:hAnsi="Sylfaen"/>
          <w:sz w:val="24"/>
          <w:szCs w:val="24"/>
        </w:rPr>
        <w:br/>
      </w:r>
      <w:r w:rsidRPr="000B0C7D">
        <w:rPr>
          <w:rFonts w:ascii="Sylfaen" w:hAnsi="Sylfaen"/>
          <w:sz w:val="24"/>
          <w:szCs w:val="24"/>
        </w:rPr>
        <w:t>լիազորված մարմիններ ներկայացնելիս ընդհանուր գործընթացի տրանզակցիաների ցանկը</w:t>
      </w:r>
    </w:p>
    <w:tbl>
      <w:tblPr>
        <w:tblOverlap w:val="never"/>
        <w:tblW w:w="14751" w:type="dxa"/>
        <w:jc w:val="center"/>
        <w:tblInd w:w="-164" w:type="dxa"/>
        <w:tblLayout w:type="fixed"/>
        <w:tblCellMar>
          <w:left w:w="10" w:type="dxa"/>
          <w:right w:w="10" w:type="dxa"/>
        </w:tblCellMar>
        <w:tblLook w:val="04A0" w:firstRow="1" w:lastRow="0" w:firstColumn="1" w:lastColumn="0" w:noHBand="0" w:noVBand="1"/>
      </w:tblPr>
      <w:tblGrid>
        <w:gridCol w:w="898"/>
        <w:gridCol w:w="3110"/>
        <w:gridCol w:w="3250"/>
        <w:gridCol w:w="2717"/>
        <w:gridCol w:w="2424"/>
        <w:gridCol w:w="2352"/>
      </w:tblGrid>
      <w:tr w:rsidR="002772BF" w:rsidRPr="000B0C7D" w:rsidTr="00EC2712">
        <w:trPr>
          <w:tblHeader/>
          <w:jc w:val="center"/>
        </w:trPr>
        <w:tc>
          <w:tcPr>
            <w:tcW w:w="898" w:type="dxa"/>
            <w:tcBorders>
              <w:top w:val="single" w:sz="4" w:space="0" w:color="auto"/>
              <w:left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0" w:type="dxa"/>
            <w:tcBorders>
              <w:top w:val="single" w:sz="4" w:space="0" w:color="auto"/>
              <w:left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Ընդհանուր գործընթացի տրանզակցիան</w:t>
            </w:r>
          </w:p>
        </w:tc>
      </w:tr>
      <w:tr w:rsidR="002772BF" w:rsidRPr="000B0C7D" w:rsidTr="00EC2712">
        <w:trPr>
          <w:tblHeader/>
          <w:jc w:val="center"/>
        </w:trPr>
        <w:tc>
          <w:tcPr>
            <w:tcW w:w="898"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0"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717"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424"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r>
      <w:tr w:rsidR="002772BF" w:rsidRPr="000B0C7D" w:rsidTr="00EC2712">
        <w:trPr>
          <w:jc w:val="center"/>
        </w:trPr>
        <w:tc>
          <w:tcPr>
            <w:tcW w:w="898"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 (P.CC.03.PRC.004)</w:t>
            </w:r>
          </w:p>
        </w:tc>
      </w:tr>
      <w:tr w:rsidR="002772BF" w:rsidRPr="000B0C7D" w:rsidTr="00EC2712">
        <w:trPr>
          <w:jc w:val="center"/>
        </w:trPr>
        <w:tc>
          <w:tcPr>
            <w:tcW w:w="898"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 (P.CC.03.OPR.013)։ </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(P.CC.03.OPR.015)</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 (P.CC.03.BEN.002)՝ հարցումն ուղարկվել է</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 (P.CC.03.OPR.014)</w:t>
            </w:r>
          </w:p>
        </w:tc>
        <w:tc>
          <w:tcPr>
            <w:tcW w:w="2424"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(P.CC.03.BEN.002)՝</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(P.CC.03.TRN.004)</w:t>
            </w:r>
          </w:p>
        </w:tc>
      </w:tr>
      <w:tr w:rsidR="002772BF" w:rsidRPr="000B0C7D" w:rsidTr="00EC2712">
        <w:trPr>
          <w:jc w:val="center"/>
        </w:trPr>
        <w:tc>
          <w:tcPr>
            <w:tcW w:w="898"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ստացում (P.CC.03.PRC.005)</w:t>
            </w:r>
          </w:p>
        </w:tc>
      </w:tr>
      <w:tr w:rsidR="002772BF" w:rsidRPr="000B0C7D" w:rsidTr="00EC2712">
        <w:trPr>
          <w:jc w:val="center"/>
        </w:trPr>
        <w:tc>
          <w:tcPr>
            <w:tcW w:w="898"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2.1.</w:t>
            </w:r>
          </w:p>
        </w:tc>
        <w:tc>
          <w:tcPr>
            <w:tcW w:w="3110"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հարցում (P.CC.03.OPR.016)։ ԱՏԳ ռեզիդենտների ընդհանուր </w:t>
            </w:r>
            <w:r w:rsidRPr="000B0C7D">
              <w:rPr>
                <w:rStyle w:val="Bodytext211pt"/>
                <w:rFonts w:ascii="Sylfaen" w:hAnsi="Sylfaen"/>
                <w:sz w:val="20"/>
                <w:szCs w:val="20"/>
              </w:rPr>
              <w:lastRenderedPageBreak/>
              <w:t xml:space="preserve">ռեեստրից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(P.CC.03.OPR.018)</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ներկայացում </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(P.CC.03.OPR.017)</w:t>
            </w:r>
          </w:p>
        </w:tc>
        <w:tc>
          <w:tcPr>
            <w:tcW w:w="242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(P.CC.03.BEN.003)՝</w:t>
            </w:r>
            <w:r w:rsidRPr="000B0C7D">
              <w:rPr>
                <w:rFonts w:ascii="Sylfaen" w:hAnsi="Sylfaen"/>
                <w:sz w:val="20"/>
                <w:szCs w:val="20"/>
              </w:rPr>
              <w:tab/>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տեղեկությունները բացակայում են:</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ԱՏԳ ռեզիդենտների ընդհանուր ռեեստր</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(P.CC.03.BEN.003)՝</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ԱՏԳ ռեզիդենտների ընդհանուր ռեեստրից իրավաբանական անձանց մասին տեղեկությունների ստացում</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(P.CC.03.TRN.005)</w:t>
            </w:r>
          </w:p>
        </w:tc>
      </w:tr>
      <w:tr w:rsidR="002772BF" w:rsidRPr="000B0C7D" w:rsidTr="00EC2712">
        <w:trPr>
          <w:jc w:val="center"/>
        </w:trPr>
        <w:tc>
          <w:tcPr>
            <w:tcW w:w="898" w:type="dxa"/>
            <w:tcBorders>
              <w:top w:val="single" w:sz="4" w:space="0" w:color="auto"/>
              <w:lef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3</w:t>
            </w:r>
          </w:p>
        </w:tc>
        <w:tc>
          <w:tcPr>
            <w:tcW w:w="13853" w:type="dxa"/>
            <w:gridSpan w:val="5"/>
            <w:tcBorders>
              <w:top w:val="single" w:sz="4" w:space="0" w:color="auto"/>
              <w:left w:val="single" w:sz="4" w:space="0" w:color="auto"/>
              <w:right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ստացում (P.CC.03.PRC.006)</w:t>
            </w:r>
          </w:p>
        </w:tc>
      </w:tr>
      <w:tr w:rsidR="002772BF" w:rsidRPr="000B0C7D" w:rsidTr="00EC2712">
        <w:trPr>
          <w:jc w:val="center"/>
        </w:trPr>
        <w:tc>
          <w:tcPr>
            <w:tcW w:w="898"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3.1</w:t>
            </w:r>
          </w:p>
        </w:tc>
        <w:tc>
          <w:tcPr>
            <w:tcW w:w="311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ԱՏԳ ռեզիդենտների ընդհանուր ռեեստրում կատարված փոփոխությունների մասին տեղեկատվության հարցում (P.CC.03.OPR.019)։ </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վերաբերյալ տեղեկատվության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 (P.CC.03.OPR.021)</w:t>
            </w:r>
          </w:p>
        </w:tc>
        <w:tc>
          <w:tcPr>
            <w:tcW w:w="3250"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փոփոխված տեղեկությունների վերաբերյալ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 (P.CC.03.OPR.020)</w:t>
            </w:r>
          </w:p>
        </w:tc>
        <w:tc>
          <w:tcPr>
            <w:tcW w:w="242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(P.CC.03.BEN.003)՝</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տեղեկությունները բացակայում են:</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(P.CC.03.BEN.003)՝</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ստացում</w:t>
            </w:r>
          </w:p>
          <w:p w:rsidR="002772BF" w:rsidRPr="000B0C7D" w:rsidRDefault="002772BF" w:rsidP="00EC2712">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(P.CC.03.TRN.006)</w:t>
            </w:r>
          </w:p>
        </w:tc>
      </w:tr>
    </w:tbl>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sectPr w:rsidR="002772BF" w:rsidRPr="000B0C7D" w:rsidSect="002772BF">
          <w:pgSz w:w="16840" w:h="11900" w:orient="landscape"/>
          <w:pgMar w:top="1418" w:right="1418" w:bottom="1418" w:left="1418" w:header="0" w:footer="6" w:gutter="0"/>
          <w:cols w:space="720"/>
          <w:noEndnote/>
          <w:docGrid w:linePitch="360"/>
        </w:sect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VI. Ընդհանուր գործընթացի հաղորդագրությունների նկարագրությունը</w:t>
      </w:r>
    </w:p>
    <w:p w:rsidR="002772BF" w:rsidRPr="000B0C7D" w:rsidRDefault="002772BF" w:rsidP="00FD766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4.</w:t>
      </w:r>
      <w:r w:rsidR="00FC537E" w:rsidRPr="000B0C7D">
        <w:rPr>
          <w:rFonts w:ascii="Sylfaen" w:hAnsi="Sylfaen"/>
          <w:sz w:val="24"/>
          <w:szCs w:val="24"/>
        </w:rPr>
        <w:tab/>
      </w:r>
      <w:r w:rsidRPr="000B0C7D">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ու կառուցվածքների նկարագրությանը։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rsidR="00AA564A" w:rsidRPr="000B0C7D" w:rsidRDefault="00AA564A" w:rsidP="00161414">
      <w:pPr>
        <w:pStyle w:val="Bodytext20"/>
        <w:shd w:val="clear" w:color="auto" w:fill="auto"/>
        <w:tabs>
          <w:tab w:val="left" w:pos="1134"/>
        </w:tabs>
        <w:spacing w:after="160" w:line="360" w:lineRule="auto"/>
        <w:ind w:firstLine="567"/>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հաղորդագրությունների ցանկը</w:t>
      </w: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18"/>
        <w:gridCol w:w="3360"/>
      </w:tblGrid>
      <w:tr w:rsidR="002772BF" w:rsidRPr="000B0C7D" w:rsidTr="002772BF">
        <w:trPr>
          <w:tblHeade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Ծածկագրային նշագիրը</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Անվանումը</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Էլեկտրոնային փաստաթղթի (տեղեկությունների) կառուցվածքը</w:t>
            </w:r>
          </w:p>
        </w:tc>
      </w:tr>
      <w:tr w:rsidR="002772BF" w:rsidRPr="000B0C7D" w:rsidTr="002772BF">
        <w:trPr>
          <w:tblHeade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P.CC.03.MSG.001</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 ԱՏԳ ռեզիդենտների ընդհանուր ռեեստրում ներառելու համար</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P.CC.03.MSG.002</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Հաղորդագրության՝ հաջողությամբ կատարված մշակման մասին ծանուցում</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 արդյունքի մասին ծանուցում (R.006)</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P.CC.03.MSG.003</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տեղեկություններ՝ ԱՏԳ ռեզիդենտների ընդհանուր ռեեստրում փոփոխություններ կատարելու համար </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P.CC.03.MSG.004</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 ԱՏԳ ռեզիդենտների ընդհանուր ռեեստրից հանելու համար</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P.CC.03.MSG.005</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տեղեկատվության հարցում</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 (R.007)</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P.CC.03.MSG.006</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P.CC.03.MSG.007</w:t>
            </w:r>
          </w:p>
        </w:tc>
        <w:tc>
          <w:tcPr>
            <w:tcW w:w="3518"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փոփոխությունների մասին տեղեկատվության հարցում</w:t>
            </w:r>
          </w:p>
        </w:tc>
        <w:tc>
          <w:tcPr>
            <w:tcW w:w="3360" w:type="dxa"/>
            <w:tcBorders>
              <w:top w:val="single" w:sz="4" w:space="0" w:color="auto"/>
              <w:left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 (R.007)</w:t>
            </w:r>
          </w:p>
        </w:tc>
      </w:tr>
      <w:tr w:rsidR="002772BF" w:rsidRPr="000B0C7D" w:rsidTr="002772BF">
        <w:trPr>
          <w:jc w:val="center"/>
        </w:trPr>
        <w:tc>
          <w:tcPr>
            <w:tcW w:w="2491" w:type="dxa"/>
            <w:tcBorders>
              <w:top w:val="single" w:sz="4" w:space="0" w:color="auto"/>
              <w:left w:val="single" w:sz="4" w:space="0" w:color="auto"/>
              <w:bottom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P.CC.03.MSG.008</w:t>
            </w:r>
          </w:p>
        </w:tc>
        <w:tc>
          <w:tcPr>
            <w:tcW w:w="3518" w:type="dxa"/>
            <w:tcBorders>
              <w:top w:val="single" w:sz="4" w:space="0" w:color="auto"/>
              <w:left w:val="single" w:sz="4" w:space="0" w:color="auto"/>
              <w:bottom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P.CC.03.MSG.009</w:t>
            </w:r>
          </w:p>
        </w:tc>
        <w:tc>
          <w:tcPr>
            <w:tcW w:w="3518" w:type="dxa"/>
            <w:tcBorders>
              <w:top w:val="single" w:sz="4" w:space="0" w:color="auto"/>
              <w:left w:val="single" w:sz="4" w:space="0" w:color="auto"/>
            </w:tcBorders>
            <w:shd w:val="clear" w:color="auto" w:fill="FFFFFF"/>
            <w:vAlign w:val="center"/>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հարցվող տեղեկությունների բացակայության մասին ծանուցում</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 արդյունքի մասին ծանուցում (R.006)</w:t>
            </w:r>
          </w:p>
        </w:tc>
      </w:tr>
      <w:tr w:rsidR="002772BF" w:rsidRPr="000B0C7D" w:rsidTr="002772BF">
        <w:trPr>
          <w:jc w:val="center"/>
        </w:trPr>
        <w:tc>
          <w:tcPr>
            <w:tcW w:w="2491" w:type="dxa"/>
            <w:tcBorders>
              <w:top w:val="single" w:sz="4" w:space="0" w:color="auto"/>
              <w:left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P.CC.03.MSG.010</w:t>
            </w:r>
          </w:p>
        </w:tc>
        <w:tc>
          <w:tcPr>
            <w:tcW w:w="3518" w:type="dxa"/>
            <w:tcBorders>
              <w:top w:val="single" w:sz="4" w:space="0" w:color="auto"/>
              <w:left w:val="single" w:sz="4" w:space="0" w:color="auto"/>
            </w:tcBorders>
            <w:shd w:val="clear" w:color="auto" w:fill="FFFFFF"/>
            <w:vAlign w:val="center"/>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տեղեկությունների հարցում</w:t>
            </w:r>
          </w:p>
        </w:tc>
        <w:tc>
          <w:tcPr>
            <w:tcW w:w="3360"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 (R.007)</w:t>
            </w:r>
          </w:p>
        </w:tc>
      </w:tr>
      <w:tr w:rsidR="002772BF" w:rsidRPr="000B0C7D" w:rsidTr="002772BF">
        <w:trPr>
          <w:jc w:val="center"/>
        </w:trPr>
        <w:tc>
          <w:tcPr>
            <w:tcW w:w="2491" w:type="dxa"/>
            <w:tcBorders>
              <w:top w:val="single" w:sz="4" w:space="0" w:color="auto"/>
              <w:left w:val="single" w:sz="4" w:space="0" w:color="auto"/>
              <w:bottom w:val="single" w:sz="4" w:space="0" w:color="auto"/>
            </w:tcBorders>
            <w:shd w:val="clear" w:color="auto" w:fill="FFFFFF"/>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P.CC.03.MSG.011</w:t>
            </w:r>
          </w:p>
        </w:tc>
        <w:tc>
          <w:tcPr>
            <w:tcW w:w="3518"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փոփոխված տեղեկություններ</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AA564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(R.CA.CC.03.001)</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VII. Ընդհանուր գործընթացի տրանզակցիաների նկարագրությունը</w:t>
      </w:r>
    </w:p>
    <w:p w:rsidR="002772BF" w:rsidRPr="000B0C7D" w:rsidRDefault="002772BF"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1. Ընդհանուր գործընթացի՝ «ԱՏԳ ռեզիդենտների ընդհանուր ռեեստրում իրավաբանական անձանց մասին տեղեկությունների ներառում»</w:t>
      </w:r>
      <w:r w:rsidR="00161414" w:rsidRPr="000B0C7D">
        <w:rPr>
          <w:rFonts w:ascii="Sylfaen" w:hAnsi="Sylfaen"/>
          <w:sz w:val="24"/>
          <w:szCs w:val="24"/>
        </w:rPr>
        <w:br/>
      </w:r>
      <w:r w:rsidRPr="000B0C7D">
        <w:rPr>
          <w:rFonts w:ascii="Sylfaen" w:hAnsi="Sylfaen"/>
          <w:sz w:val="24"/>
          <w:szCs w:val="24"/>
        </w:rPr>
        <w:t xml:space="preserve"> տրանզակցիա (P.CC.03.TRN.001)</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ռեեստրում իրավաբանական անձանց մասին տեղեկությունների ներառում» տրանզակցիան (P.CC.09.TRN.001)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2772BF" w:rsidRPr="000B0C7D" w:rsidRDefault="00AF2216" w:rsidP="00863343">
      <w:pPr>
        <w:spacing w:after="160" w:line="360" w:lineRule="auto"/>
        <w:jc w:val="center"/>
        <w:rPr>
          <w:rFonts w:ascii="Sylfaen" w:hAnsi="Sylfaen"/>
        </w:rPr>
      </w:pPr>
      <w:r>
        <w:rPr>
          <w:rFonts w:ascii="Sylfaen" w:hAnsi="Sylfaen"/>
          <w:noProof/>
          <w:lang w:val="en-US" w:eastAsia="en-US" w:bidi="ar-SA"/>
        </w:rPr>
        <w:lastRenderedPageBreak/>
        <mc:AlternateContent>
          <mc:Choice Requires="wpg">
            <w:drawing>
              <wp:anchor distT="0" distB="0" distL="114300" distR="114300" simplePos="0" relativeHeight="251690752" behindDoc="0" locked="0" layoutInCell="1" allowOverlap="1">
                <wp:simplePos x="0" y="0"/>
                <wp:positionH relativeFrom="column">
                  <wp:posOffset>143510</wp:posOffset>
                </wp:positionH>
                <wp:positionV relativeFrom="paragraph">
                  <wp:posOffset>113665</wp:posOffset>
                </wp:positionV>
                <wp:extent cx="5573395" cy="2360295"/>
                <wp:effectExtent l="10160" t="8890" r="7620" b="12065"/>
                <wp:wrapNone/>
                <wp:docPr id="86"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3395" cy="2360295"/>
                          <a:chOff x="1644" y="1597"/>
                          <a:chExt cx="8777" cy="3717"/>
                        </a:xfrm>
                      </wpg:grpSpPr>
                      <wps:wsp>
                        <wps:cNvPr id="87" name="Text Box 184"/>
                        <wps:cNvSpPr txBox="1">
                          <a:spLocks noChangeArrowheads="1"/>
                        </wps:cNvSpPr>
                        <wps:spPr bwMode="auto">
                          <a:xfrm>
                            <a:off x="1644" y="3487"/>
                            <a:ext cx="773"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2"/>
                                  <w:szCs w:val="12"/>
                                </w:rPr>
                              </w:pPr>
                              <w:r w:rsidRPr="00977828">
                                <w:rPr>
                                  <w:rFonts w:ascii="Sylfaen" w:hAnsi="Sylfaen"/>
                                  <w:sz w:val="12"/>
                                  <w:szCs w:val="12"/>
                                </w:rPr>
                                <w:t>Հսկողության սխալ</w:t>
                              </w:r>
                            </w:p>
                          </w:txbxContent>
                        </wps:txbx>
                        <wps:bodyPr rot="0" vert="horz" wrap="square" lIns="0" tIns="0" rIns="0" bIns="0" anchor="t" anchorCtr="0" upright="1">
                          <a:noAutofit/>
                        </wps:bodyPr>
                      </wps:wsp>
                      <wps:wsp>
                        <wps:cNvPr id="88" name="Text Box 185"/>
                        <wps:cNvSpPr txBox="1">
                          <a:spLocks noChangeArrowheads="1"/>
                        </wps:cNvSpPr>
                        <wps:spPr bwMode="auto">
                          <a:xfrm>
                            <a:off x="3975" y="4984"/>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4"/>
                                  <w:szCs w:val="14"/>
                                </w:rPr>
                              </w:pPr>
                              <w:r w:rsidRPr="00977828">
                                <w:rPr>
                                  <w:rFonts w:ascii="Sylfaen" w:hAnsi="Sylfaen"/>
                                  <w:sz w:val="14"/>
                                  <w:szCs w:val="14"/>
                                </w:rPr>
                                <w:t>Հաջողված</w:t>
                              </w:r>
                            </w:p>
                          </w:txbxContent>
                        </wps:txbx>
                        <wps:bodyPr rot="0" vert="horz" wrap="square" lIns="0" tIns="0" rIns="0" bIns="0" anchor="t" anchorCtr="0" upright="1">
                          <a:noAutofit/>
                        </wps:bodyPr>
                      </wps:wsp>
                      <wps:wsp>
                        <wps:cNvPr id="89" name="Text Box 186"/>
                        <wps:cNvSpPr txBox="1">
                          <a:spLocks noChangeArrowheads="1"/>
                        </wps:cNvSpPr>
                        <wps:spPr bwMode="auto">
                          <a:xfrm>
                            <a:off x="2522" y="1597"/>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6"/>
                                  <w:szCs w:val="16"/>
                                </w:rPr>
                              </w:pPr>
                              <w:r w:rsidRPr="00977828">
                                <w:rPr>
                                  <w:rFonts w:ascii="Sylfaen" w:hAnsi="Sylfaen"/>
                                  <w:sz w:val="16"/>
                                  <w:szCs w:val="16"/>
                                </w:rPr>
                                <w:t>։Նախաձեռնող</w:t>
                              </w:r>
                            </w:p>
                          </w:txbxContent>
                        </wps:txbx>
                        <wps:bodyPr rot="0" vert="horz" wrap="square" lIns="0" tIns="0" rIns="0" bIns="0" anchor="t" anchorCtr="0" upright="1">
                          <a:noAutofit/>
                        </wps:bodyPr>
                      </wps:wsp>
                      <wps:wsp>
                        <wps:cNvPr id="90" name="Text Box 187"/>
                        <wps:cNvSpPr txBox="1">
                          <a:spLocks noChangeArrowheads="1"/>
                        </wps:cNvSpPr>
                        <wps:spPr bwMode="auto">
                          <a:xfrm>
                            <a:off x="6844" y="1597"/>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6"/>
                                  <w:szCs w:val="16"/>
                                </w:rPr>
                              </w:pPr>
                              <w:r w:rsidRPr="00977828">
                                <w:rPr>
                                  <w:rFonts w:ascii="Sylfaen" w:hAnsi="Sylfaen"/>
                                  <w:sz w:val="16"/>
                                  <w:szCs w:val="16"/>
                                </w:rPr>
                                <w:t>։Ռեսպոնդենտ</w:t>
                              </w:r>
                            </w:p>
                          </w:txbxContent>
                        </wps:txbx>
                        <wps:bodyPr rot="0" vert="horz" wrap="square" lIns="0" tIns="0" rIns="0" bIns="0" anchor="t" anchorCtr="0" upright="1">
                          <a:noAutofit/>
                        </wps:bodyPr>
                      </wps:wsp>
                      <wps:wsp>
                        <wps:cNvPr id="91" name="Text Box 188"/>
                        <wps:cNvSpPr txBox="1">
                          <a:spLocks noChangeArrowheads="1"/>
                        </wps:cNvSpPr>
                        <wps:spPr bwMode="auto">
                          <a:xfrm>
                            <a:off x="2710" y="2681"/>
                            <a:ext cx="2221" cy="96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4"/>
                                  <w:szCs w:val="14"/>
                                </w:rPr>
                              </w:pPr>
                              <w:r w:rsidRPr="00977828">
                                <w:rPr>
                                  <w:rFonts w:ascii="Sylfaen" w:hAnsi="Sylfaen"/>
                                  <w:sz w:val="14"/>
                                  <w:szCs w:val="14"/>
                                </w:rPr>
                                <w:t>ԱՏԳ ռեզիդենտների ընդհանուր ռեեստրում ներառելու համար իրավաբանական անձանց մասին տեղեկությունների ներկայացում</w:t>
                              </w:r>
                            </w:p>
                          </w:txbxContent>
                        </wps:txbx>
                        <wps:bodyPr rot="0" vert="horz" wrap="square" lIns="0" tIns="0" rIns="0" bIns="0" anchor="t" anchorCtr="0" upright="1">
                          <a:noAutofit/>
                        </wps:bodyPr>
                      </wps:wsp>
                      <wps:wsp>
                        <wps:cNvPr id="92" name="Text Box 189"/>
                        <wps:cNvSpPr txBox="1">
                          <a:spLocks noChangeArrowheads="1"/>
                        </wps:cNvSpPr>
                        <wps:spPr bwMode="auto">
                          <a:xfrm>
                            <a:off x="7920" y="2720"/>
                            <a:ext cx="2501" cy="76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4"/>
                                  <w:szCs w:val="14"/>
                                </w:rPr>
                              </w:pPr>
                              <w:r w:rsidRPr="00977828">
                                <w:rPr>
                                  <w:rFonts w:ascii="Sylfaen" w:hAnsi="Sylfaen"/>
                                  <w:sz w:val="14"/>
                                  <w:szCs w:val="14"/>
                                </w:rPr>
                                <w:t>ԱՏԳ ռեզիդենտների ընդհանուր ռեեստրում ներառելու համար տեղեկությունների ընդունում և մշակում</w:t>
                              </w:r>
                            </w:p>
                          </w:txbxContent>
                        </wps:txbx>
                        <wps:bodyPr rot="0" vert="horz" wrap="square" lIns="0" tIns="0" rIns="0" bIns="0" anchor="t" anchorCtr="0" upright="1">
                          <a:noAutofit/>
                        </wps:bodyPr>
                      </wps:wsp>
                      <wps:wsp>
                        <wps:cNvPr id="93" name="Text Box 190"/>
                        <wps:cNvSpPr txBox="1">
                          <a:spLocks noChangeArrowheads="1"/>
                        </wps:cNvSpPr>
                        <wps:spPr bwMode="auto">
                          <a:xfrm>
                            <a:off x="2522" y="4153"/>
                            <a:ext cx="2658"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2"/>
                                  <w:szCs w:val="12"/>
                                </w:rPr>
                              </w:pPr>
                              <w:r w:rsidRPr="00B8286D">
                                <w:rPr>
                                  <w:sz w:val="12"/>
                                  <w:szCs w:val="12"/>
                                </w:rPr>
                                <w:t xml:space="preserve">: </w:t>
                              </w:r>
                              <w:r w:rsidRPr="00977828">
                                <w:rPr>
                                  <w:rFonts w:ascii="Sylfaen" w:hAnsi="Sylfaen"/>
                                  <w:sz w:val="12"/>
                                  <w:szCs w:val="12"/>
                                </w:rPr>
                                <w:t xml:space="preserve">Տեղեկություններ՝ իրավաբանական անձանց մասին </w:t>
                              </w:r>
                            </w:p>
                            <w:p w:rsidR="00427D62" w:rsidRPr="00977828" w:rsidRDefault="00427D62" w:rsidP="002772BF">
                              <w:pPr>
                                <w:jc w:val="center"/>
                                <w:rPr>
                                  <w:rFonts w:ascii="Sylfaen" w:hAnsi="Sylfaen"/>
                                  <w:sz w:val="12"/>
                                  <w:szCs w:val="12"/>
                                </w:rPr>
                              </w:pPr>
                              <w:r w:rsidRPr="00977828">
                                <w:rPr>
                                  <w:rFonts w:ascii="Sylfaen" w:hAnsi="Sylfaen"/>
                                  <w:sz w:val="12"/>
                                  <w:szCs w:val="12"/>
                                </w:rPr>
                                <w:t>[մշակվել են]</w:t>
                              </w:r>
                            </w:p>
                          </w:txbxContent>
                        </wps:txbx>
                        <wps:bodyPr rot="0" vert="horz" wrap="square" lIns="0" tIns="0" rIns="0" bIns="0" anchor="t" anchorCtr="0" upright="1">
                          <a:noAutofit/>
                        </wps:bodyPr>
                      </wps:wsp>
                      <wps:wsp>
                        <wps:cNvPr id="94" name="Text Box 191"/>
                        <wps:cNvSpPr txBox="1">
                          <a:spLocks noChangeArrowheads="1"/>
                        </wps:cNvSpPr>
                        <wps:spPr bwMode="auto">
                          <a:xfrm>
                            <a:off x="5180" y="2148"/>
                            <a:ext cx="2672" cy="7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4"/>
                                  <w:szCs w:val="14"/>
                                </w:rPr>
                              </w:pPr>
                              <w:r w:rsidRPr="00977828">
                                <w:rPr>
                                  <w:rFonts w:ascii="Sylfaen" w:hAnsi="Sylfaen"/>
                                  <w:sz w:val="14"/>
                                  <w:szCs w:val="14"/>
                                </w:rPr>
                                <w:t xml:space="preserve">P.СС.03.MSG.001 տեղեկություններ՝ ԱՏԳ ռեզիդենտների ընդհանուր ռեեստրում ներառելու համար </w:t>
                              </w:r>
                            </w:p>
                          </w:txbxContent>
                        </wps:txbx>
                        <wps:bodyPr rot="0" vert="horz" wrap="square" lIns="0" tIns="0" rIns="0" bIns="0" anchor="t" anchorCtr="0" upright="1">
                          <a:noAutofit/>
                        </wps:bodyPr>
                      </wps:wsp>
                      <wps:wsp>
                        <wps:cNvPr id="95" name="Text Box 192"/>
                        <wps:cNvSpPr txBox="1">
                          <a:spLocks noChangeArrowheads="1"/>
                        </wps:cNvSpPr>
                        <wps:spPr bwMode="auto">
                          <a:xfrm>
                            <a:off x="5280" y="3487"/>
                            <a:ext cx="2572" cy="66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77828" w:rsidRDefault="00427D62" w:rsidP="002772BF">
                              <w:pPr>
                                <w:jc w:val="center"/>
                                <w:rPr>
                                  <w:rFonts w:ascii="Sylfaen" w:hAnsi="Sylfaen"/>
                                  <w:sz w:val="14"/>
                                  <w:szCs w:val="14"/>
                                </w:rPr>
                              </w:pPr>
                              <w:r w:rsidRPr="00977828">
                                <w:rPr>
                                  <w:rFonts w:ascii="Sylfaen" w:hAnsi="Sylfaen"/>
                                  <w:sz w:val="14"/>
                                  <w:szCs w:val="14"/>
                                </w:rPr>
                                <w:t>P.СС.03.MSG.002 Հաղորդագրությունը հաջողությամբ մշակելու մասին ծանուցում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4" o:spid="_x0000_s1213" style="position:absolute;left:0;text-align:left;margin-left:11.3pt;margin-top:8.95pt;width:438.85pt;height:185.85pt;z-index:251690752" coordorigin="1644,1597" coordsize="8777,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">
                <v:shape id="Text Box 184" o:spid="_x0000_s1214" type="#_x0000_t202" style="position:absolute;left:1644;top:3487;width:773;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N+tMAA&#10;AADbAAAADwAAAGRycy9kb3ducmV2LnhtbESPzarCMBSE94LvEI5wdzbVhUo1iiiC4OLiz8LloTm2&#10;xeQkNFHr299cEFwOM/MNs1h11ogntaFxrGCU5SCIS6cbrhRczrvhDESIyBqNY1LwpgCrZb+3wEK7&#10;Fx/peYqVSBAOBSqoY/SFlKGsyWLInCdO3s21FmOSbSV1i68Et0aO83wiLTacFmr0tKmpvJ8eVoEx&#10;XXhs5S9W5Nf+9t5MvbkelPoZdOs5iEhd/IY/7b1WMJvC/5f0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N+tMAAAADbAAAADwAAAAAAAAAAAAAAAACYAgAAZHJzL2Rvd25y&#10;ZXYueG1sUEsFBgAAAAAEAAQA9QAAAIUDAAAAAA==&#10;" fillcolor="white [3212]" strokecolor="white [3212]">
                  <v:textbox inset="0,0,0,0">
                    <w:txbxContent>
                      <w:p w:rsidR="00427D62" w:rsidRPr="00977828" w:rsidRDefault="00427D62" w:rsidP="002772BF">
                        <w:pPr>
                          <w:jc w:val="center"/>
                          <w:rPr>
                            <w:rFonts w:ascii="Sylfaen" w:hAnsi="Sylfaen"/>
                            <w:sz w:val="12"/>
                            <w:szCs w:val="12"/>
                          </w:rPr>
                        </w:pPr>
                        <w:r w:rsidRPr="00977828">
                          <w:rPr>
                            <w:rFonts w:ascii="Sylfaen" w:hAnsi="Sylfaen"/>
                            <w:sz w:val="12"/>
                            <w:szCs w:val="12"/>
                          </w:rPr>
                          <w:t>Հսկողության սխալ</w:t>
                        </w:r>
                      </w:p>
                    </w:txbxContent>
                  </v:textbox>
                </v:shape>
                <v:shape id="Text Box 185" o:spid="_x0000_s1215" type="#_x0000_t202" style="position:absolute;left:3975;top:4984;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qxrsA&#10;AADbAAAADwAAAGRycy9kb3ducmV2LnhtbERPuwrCMBTdBf8hXMFNUx1UqlFEEQQH8TE4XpprW0xu&#10;QhO1/r0ZBMfDeS9WrTXiRU2oHSsYDTMQxIXTNZcKrpfdYAYiRGSNxjEp+FCA1bLbWWCu3ZtP9DrH&#10;UqQQDjkqqGL0uZShqMhiGDpPnLi7ayzGBJtS6gbfKdwaOc6yibRYc2qo0NOmouJxfloFxrThuZVH&#10;LMmv/f2zmXpzOyjV77XrOYhIbfyLf+69VjBLY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e86sa7AAAA2wAAAA8AAAAAAAAAAAAAAAAAmAIAAGRycy9kb3ducmV2Lnht&#10;bFBLBQYAAAAABAAEAPUAAACAAwAAAAA=&#10;" fillcolor="white [3212]" strokecolor="white [3212]">
                  <v:textbox inset="0,0,0,0">
                    <w:txbxContent>
                      <w:p w:rsidR="00427D62" w:rsidRPr="00977828" w:rsidRDefault="00427D62" w:rsidP="002772BF">
                        <w:pPr>
                          <w:jc w:val="center"/>
                          <w:rPr>
                            <w:rFonts w:ascii="Sylfaen" w:hAnsi="Sylfaen"/>
                            <w:sz w:val="14"/>
                            <w:szCs w:val="14"/>
                          </w:rPr>
                        </w:pPr>
                        <w:r w:rsidRPr="00977828">
                          <w:rPr>
                            <w:rFonts w:ascii="Sylfaen" w:hAnsi="Sylfaen"/>
                            <w:sz w:val="14"/>
                            <w:szCs w:val="14"/>
                          </w:rPr>
                          <w:t>Հաջողված</w:t>
                        </w:r>
                      </w:p>
                    </w:txbxContent>
                  </v:textbox>
                </v:shape>
                <v:shape id="Text Box 186" o:spid="_x0000_s1216" type="#_x0000_t202" style="position:absolute;left:2522;top:1597;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PXcAA&#10;AADbAAAADwAAAGRycy9kb3ducmV2LnhtbESPQYvCMBSE74L/ITzBm6Z6cLUaRRRB8CCrHjw+mmdb&#10;TF5CE7X+eyMs7HGYmW+Yxaq1RjypCbVjBaNhBoK4cLrmUsHlvBtMQYSIrNE4JgVvCrBadjsLzLV7&#10;8S89T7EUCcIhRwVVjD6XMhQVWQxD54mTd3ONxZhkU0rd4CvBrZHjLJtIizWnhQo9bSoq7qeHVWBM&#10;Gx5becSS/Nrf3psfb64Hpfq9dj0HEamN/+G/9l4rmM7g+yX9AL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BPXcAAAADbAAAADwAAAAAAAAAAAAAAAACYAgAAZHJzL2Rvd25y&#10;ZXYueG1sUEsFBgAAAAAEAAQA9QAAAIUDAAAAAA==&#10;" fillcolor="white [3212]" strokecolor="white [3212]">
                  <v:textbox inset="0,0,0,0">
                    <w:txbxContent>
                      <w:p w:rsidR="00427D62" w:rsidRPr="00977828" w:rsidRDefault="00427D62" w:rsidP="002772BF">
                        <w:pPr>
                          <w:jc w:val="center"/>
                          <w:rPr>
                            <w:rFonts w:ascii="Sylfaen" w:hAnsi="Sylfaen"/>
                            <w:sz w:val="16"/>
                            <w:szCs w:val="16"/>
                          </w:rPr>
                        </w:pPr>
                        <w:r w:rsidRPr="00977828">
                          <w:rPr>
                            <w:rFonts w:ascii="Sylfaen" w:hAnsi="Sylfaen"/>
                            <w:sz w:val="16"/>
                            <w:szCs w:val="16"/>
                          </w:rPr>
                          <w:t>։Նախաձեռնող</w:t>
                        </w:r>
                      </w:p>
                    </w:txbxContent>
                  </v:textbox>
                </v:shape>
                <v:shape id="Text Box 187" o:spid="_x0000_s1217" type="#_x0000_t202" style="position:absolute;left:6844;top:1597;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wHb8A&#10;AADbAAAADwAAAGRycy9kb3ducmV2LnhtbERPu2rDMBTdC/kHcQPdGjkZ2tSNbEJCodChJOnQ8WLd&#10;2CbSlbDk199XQyDj4bx35WSNGKgLrWMF61UGgrhyuuVawe/l82ULIkRkjcYxKZgpQFksnnaYazfy&#10;iYZzrEUK4ZCjgiZGn0sZqoYshpXzxIm7us5iTLCrpe5wTOHWyE2WvUqLLaeGBj0dGqpu594qMGYK&#10;/VH+YE1+76/z4c2bv2+lnpfT/gNEpCk+xHf3l1bwntan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E3AdvwAAANsAAAAPAAAAAAAAAAAAAAAAAJgCAABkcnMvZG93bnJl&#10;di54bWxQSwUGAAAAAAQABAD1AAAAhAMAAAAA&#10;" fillcolor="white [3212]" strokecolor="white [3212]">
                  <v:textbox inset="0,0,0,0">
                    <w:txbxContent>
                      <w:p w:rsidR="00427D62" w:rsidRPr="00977828" w:rsidRDefault="00427D62" w:rsidP="002772BF">
                        <w:pPr>
                          <w:jc w:val="center"/>
                          <w:rPr>
                            <w:rFonts w:ascii="Sylfaen" w:hAnsi="Sylfaen"/>
                            <w:sz w:val="16"/>
                            <w:szCs w:val="16"/>
                          </w:rPr>
                        </w:pPr>
                        <w:r w:rsidRPr="00977828">
                          <w:rPr>
                            <w:rFonts w:ascii="Sylfaen" w:hAnsi="Sylfaen"/>
                            <w:sz w:val="16"/>
                            <w:szCs w:val="16"/>
                          </w:rPr>
                          <w:t>։Ռեսպոնդենտ</w:t>
                        </w:r>
                      </w:p>
                    </w:txbxContent>
                  </v:textbox>
                </v:shape>
                <v:shape id="Text Box 188" o:spid="_x0000_s1218" type="#_x0000_t202" style="position:absolute;left:2710;top:2681;width:2221;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hsMA&#10;AADbAAAADwAAAGRycy9kb3ducmV2LnhtbESPzWrDMBCE74G8g9hCb7HsHtLWtRyCQyHQQ2nSQ4+L&#10;tf6h0kpYSuK8fVUI5DjMzDdMtZmtEWeawuhYQZHlIIhbp0fuFXwf31cvIEJE1mgck4IrBdjUy0WF&#10;pXYX/qLzIfYiQTiUqGCI0ZdShnYgiyFznjh5nZssxiSnXuoJLwlujXzK87W0OHJaGNBTM1D7ezhZ&#10;BcbM4bSTn9iT3/ru2jx78/Oh1OPDvH0DEWmO9/CtvdcKXgv4/5J+g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VhsMAAADbAAAADwAAAAAAAAAAAAAAAACYAgAAZHJzL2Rv&#10;d25yZXYueG1sUEsFBgAAAAAEAAQA9QAAAIgDAAAAAA==&#10;" fillcolor="white [3212]" strokecolor="white [3212]">
                  <v:textbox inset="0,0,0,0">
                    <w:txbxContent>
                      <w:p w:rsidR="00427D62" w:rsidRPr="00977828" w:rsidRDefault="00427D62" w:rsidP="002772BF">
                        <w:pPr>
                          <w:jc w:val="center"/>
                          <w:rPr>
                            <w:rFonts w:ascii="Sylfaen" w:hAnsi="Sylfaen"/>
                            <w:sz w:val="14"/>
                            <w:szCs w:val="14"/>
                          </w:rPr>
                        </w:pPr>
                        <w:r w:rsidRPr="00977828">
                          <w:rPr>
                            <w:rFonts w:ascii="Sylfaen" w:hAnsi="Sylfaen"/>
                            <w:sz w:val="14"/>
                            <w:szCs w:val="14"/>
                          </w:rPr>
                          <w:t>ԱՏԳ ռեզիդենտների ընդհանուր ռեեստրում ներառելու համար իրավաբանական անձանց մասին տեղեկությունների ներկայացում</w:t>
                        </w:r>
                      </w:p>
                    </w:txbxContent>
                  </v:textbox>
                </v:shape>
                <v:shape id="Text Box 189" o:spid="_x0000_s1219" type="#_x0000_t202" style="position:absolute;left:7920;top:2720;width:2501;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L8cIA&#10;AADbAAAADwAAAGRycy9kb3ducmV2LnhtbESPT4vCMBTE78J+h/AWvGm6HlbtNhVRhAUP4p/DHh/N&#10;sy2bvIQmav32RhA8DjPzG6ZY9NaIK3Whdazga5yBIK6cbrlWcDpuRjMQISJrNI5JwZ0CLMqPQYG5&#10;djfe0/UQa5EgHHJU0MTocylD1ZDFMHaeOHln11mMSXa11B3eEtwaOcmyb2mx5bTQoKdVQ9X/4WIV&#10;GNOHy1rusCa/9Of7aurN31ap4We//AERqY/v8Kv9qxXMJ/D8kn6AL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jUvxwgAAANsAAAAPAAAAAAAAAAAAAAAAAJgCAABkcnMvZG93&#10;bnJldi54bWxQSwUGAAAAAAQABAD1AAAAhwMAAAAA&#10;" fillcolor="white [3212]" strokecolor="white [3212]">
                  <v:textbox inset="0,0,0,0">
                    <w:txbxContent>
                      <w:p w:rsidR="00427D62" w:rsidRPr="00977828" w:rsidRDefault="00427D62" w:rsidP="002772BF">
                        <w:pPr>
                          <w:jc w:val="center"/>
                          <w:rPr>
                            <w:rFonts w:ascii="Sylfaen" w:hAnsi="Sylfaen"/>
                            <w:sz w:val="14"/>
                            <w:szCs w:val="14"/>
                          </w:rPr>
                        </w:pPr>
                        <w:r w:rsidRPr="00977828">
                          <w:rPr>
                            <w:rFonts w:ascii="Sylfaen" w:hAnsi="Sylfaen"/>
                            <w:sz w:val="14"/>
                            <w:szCs w:val="14"/>
                          </w:rPr>
                          <w:t>ԱՏԳ ռեզիդենտների ընդհանուր ռեեստրում ներառելու համար տեղեկությունների ընդունում և մշակում</w:t>
                        </w:r>
                      </w:p>
                    </w:txbxContent>
                  </v:textbox>
                </v:shape>
                <v:shape id="Text Box 190" o:spid="_x0000_s1220" type="#_x0000_t202" style="position:absolute;left:2522;top:4153;width:2658;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uasMA&#10;AADbAAAADwAAAGRycy9kb3ducmV2LnhtbESPwWrDMBBE74H8g9hCb4ncFJrUjWJMQqDQQ4mTQ4+L&#10;tbFNpZWwFNv5+6pQ6HGYmTfMtpisEQP1oXOs4GmZgSCune64UXA5HxcbECEiazSOScGdAhS7+WyL&#10;uXYjn2ioYiMShEOOCtoYfS5lqFuyGJbOEyfv6nqLMcm+kbrHMcGtkasse5EWO04LLXrat1R/Vzer&#10;wJgp3A7yExvypb/e92tvvj6UenyYyjcQkab4H/5rv2sFr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HuasMAAADbAAAADwAAAAAAAAAAAAAAAACYAgAAZHJzL2Rv&#10;d25yZXYueG1sUEsFBgAAAAAEAAQA9QAAAIgDAAAAAA==&#10;" fillcolor="white [3212]" strokecolor="white [3212]">
                  <v:textbox inset="0,0,0,0">
                    <w:txbxContent>
                      <w:p w:rsidR="00427D62" w:rsidRPr="00977828" w:rsidRDefault="00427D62" w:rsidP="002772BF">
                        <w:pPr>
                          <w:jc w:val="center"/>
                          <w:rPr>
                            <w:rFonts w:ascii="Sylfaen" w:hAnsi="Sylfaen"/>
                            <w:sz w:val="12"/>
                            <w:szCs w:val="12"/>
                          </w:rPr>
                        </w:pPr>
                        <w:r w:rsidRPr="00B8286D">
                          <w:rPr>
                            <w:sz w:val="12"/>
                            <w:szCs w:val="12"/>
                          </w:rPr>
                          <w:t xml:space="preserve">: </w:t>
                        </w:r>
                        <w:r w:rsidRPr="00977828">
                          <w:rPr>
                            <w:rFonts w:ascii="Sylfaen" w:hAnsi="Sylfaen"/>
                            <w:sz w:val="12"/>
                            <w:szCs w:val="12"/>
                          </w:rPr>
                          <w:t xml:space="preserve">Տեղեկություններ՝ իրավաբանական անձանց մասին </w:t>
                        </w:r>
                      </w:p>
                      <w:p w:rsidR="00427D62" w:rsidRPr="00977828" w:rsidRDefault="00427D62" w:rsidP="002772BF">
                        <w:pPr>
                          <w:jc w:val="center"/>
                          <w:rPr>
                            <w:rFonts w:ascii="Sylfaen" w:hAnsi="Sylfaen"/>
                            <w:sz w:val="12"/>
                            <w:szCs w:val="12"/>
                          </w:rPr>
                        </w:pPr>
                        <w:r w:rsidRPr="00977828">
                          <w:rPr>
                            <w:rFonts w:ascii="Sylfaen" w:hAnsi="Sylfaen"/>
                            <w:sz w:val="12"/>
                            <w:szCs w:val="12"/>
                          </w:rPr>
                          <w:t>[մշակվել են]</w:t>
                        </w:r>
                      </w:p>
                    </w:txbxContent>
                  </v:textbox>
                </v:shape>
                <v:shape id="Text Box 191" o:spid="_x0000_s1221" type="#_x0000_t202" style="position:absolute;left:5180;top:2148;width:2672;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2HsMA&#10;AADbAAAADwAAAGRycy9kb3ducmV2LnhtbESPwWrDMBBE74H8g9hCb4ncUJrUjWJMQqDQQ4mTQ4+L&#10;tbFNpZWwFNv5+6pQ6HGYmTfMtpisEQP1oXOs4GmZgSCune64UXA5HxcbECEiazSOScGdAhS7+WyL&#10;uXYjn2ioYiMShEOOCtoYfS5lqFuyGJbOEyfv6nqLMcm+kbrHMcGtkasse5EWO04LLXrat1R/Vzer&#10;wJgp3A7yExvypb/e92tvvj6UenyYyjcQkab4H/5rv2sFr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h2HsMAAADbAAAADwAAAAAAAAAAAAAAAACYAgAAZHJzL2Rv&#10;d25yZXYueG1sUEsFBgAAAAAEAAQA9QAAAIgDAAAAAA==&#10;" fillcolor="white [3212]" strokecolor="white [3212]">
                  <v:textbox inset="0,0,0,0">
                    <w:txbxContent>
                      <w:p w:rsidR="00427D62" w:rsidRPr="00977828" w:rsidRDefault="00427D62" w:rsidP="002772BF">
                        <w:pPr>
                          <w:jc w:val="center"/>
                          <w:rPr>
                            <w:rFonts w:ascii="Sylfaen" w:hAnsi="Sylfaen"/>
                            <w:sz w:val="14"/>
                            <w:szCs w:val="14"/>
                          </w:rPr>
                        </w:pPr>
                        <w:r w:rsidRPr="00977828">
                          <w:rPr>
                            <w:rFonts w:ascii="Sylfaen" w:hAnsi="Sylfaen"/>
                            <w:sz w:val="14"/>
                            <w:szCs w:val="14"/>
                          </w:rPr>
                          <w:t xml:space="preserve">P.СС.03.MSG.001 տեղեկություններ՝ ԱՏԳ ռեզիդենտների ընդհանուր ռեեստրում ներառելու համար </w:t>
                        </w:r>
                      </w:p>
                    </w:txbxContent>
                  </v:textbox>
                </v:shape>
                <v:shape id="Text Box 192" o:spid="_x0000_s1222" type="#_x0000_t202" style="position:absolute;left:5280;top:3487;width:2572;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ThcMA&#10;AADbAAAADwAAAGRycy9kb3ducmV2LnhtbESPwWrDMBBE74H8g9hCb4ncQJvUjWJMQqDQQ4mTQ4+L&#10;tbFNpZWwFNv5+6pQ6HGYmTfMtpisEQP1oXOs4GmZgSCune64UXA5HxcbECEiazSOScGdAhS7+WyL&#10;uXYjn2ioYiMShEOOCtoYfS5lqFuyGJbOEyfv6nqLMcm+kbrHMcGtkasse5EWO04LLXrat1R/Vzer&#10;wJgp3A7yExvypb/e92tvvj6UenyYyjcQkab4H/5rv2sFr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TThcMAAADbAAAADwAAAAAAAAAAAAAAAACYAgAAZHJzL2Rv&#10;d25yZXYueG1sUEsFBgAAAAAEAAQA9QAAAIgDAAAAAA==&#10;" fillcolor="white [3212]" strokecolor="white [3212]">
                  <v:textbox inset="0,0,0,0">
                    <w:txbxContent>
                      <w:p w:rsidR="00427D62" w:rsidRPr="00977828" w:rsidRDefault="00427D62" w:rsidP="002772BF">
                        <w:pPr>
                          <w:jc w:val="center"/>
                          <w:rPr>
                            <w:rFonts w:ascii="Sylfaen" w:hAnsi="Sylfaen"/>
                            <w:sz w:val="14"/>
                            <w:szCs w:val="14"/>
                          </w:rPr>
                        </w:pPr>
                        <w:r w:rsidRPr="00977828">
                          <w:rPr>
                            <w:rFonts w:ascii="Sylfaen" w:hAnsi="Sylfaen"/>
                            <w:sz w:val="14"/>
                            <w:szCs w:val="14"/>
                          </w:rPr>
                          <w:t>P.СС.03.MSG.002 Հաղորդագրությունը հաջողությամբ մշակելու մասին ծանուցում</w:t>
                        </w:r>
                      </w:p>
                    </w:txbxContent>
                  </v:textbox>
                </v:shape>
              </v:group>
            </w:pict>
          </mc:Fallback>
        </mc:AlternateContent>
      </w:r>
      <w:r w:rsidR="002772BF" w:rsidRPr="000B0C7D">
        <w:rPr>
          <w:rFonts w:ascii="Sylfaen" w:hAnsi="Sylfaen"/>
          <w:noProof/>
          <w:lang w:val="en-US" w:eastAsia="en-US" w:bidi="ar-SA"/>
        </w:rPr>
        <w:drawing>
          <wp:inline distT="0" distB="0" distL="0" distR="0">
            <wp:extent cx="5950585" cy="2593340"/>
            <wp:effectExtent l="19050" t="0" r="0" b="0"/>
            <wp:docPr id="19" name="Picture 2" descr="\\SERVERTC\Materials\2018\Quarter 1\115-0002-2018_Zayavka_II_2018\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8\Quarter 1\115-0002-2018_Zayavka_II_2018\Translation\media\image2.jpeg"/>
                    <pic:cNvPicPr>
                      <a:picLocks noChangeAspect="1" noChangeArrowheads="1"/>
                    </pic:cNvPicPr>
                  </pic:nvPicPr>
                  <pic:blipFill>
                    <a:blip r:embed="rId28" cstate="print"/>
                    <a:srcRect/>
                    <a:stretch>
                      <a:fillRect/>
                    </a:stretch>
                  </pic:blipFill>
                  <pic:spPr bwMode="auto">
                    <a:xfrm>
                      <a:off x="0" y="0"/>
                      <a:ext cx="5950585" cy="2593340"/>
                    </a:xfrm>
                    <a:prstGeom prst="rect">
                      <a:avLst/>
                    </a:prstGeom>
                    <a:noFill/>
                    <a:ln w="9525">
                      <a:noFill/>
                      <a:miter lim="800000"/>
                      <a:headEnd/>
                      <a:tailEnd/>
                    </a:ln>
                  </pic:spPr>
                </pic:pic>
              </a:graphicData>
            </a:graphic>
          </wp:inline>
        </w:drawing>
      </w:r>
    </w:p>
    <w:p w:rsidR="002772BF" w:rsidRPr="000B0C7D" w:rsidRDefault="002772BF" w:rsidP="00863343">
      <w:pPr>
        <w:pStyle w:val="Picturecaption0"/>
        <w:shd w:val="clear" w:color="auto" w:fill="auto"/>
        <w:spacing w:after="160" w:line="360" w:lineRule="auto"/>
        <w:rPr>
          <w:rFonts w:ascii="Sylfaen" w:hAnsi="Sylfaen"/>
          <w:sz w:val="20"/>
          <w:szCs w:val="20"/>
        </w:rPr>
      </w:pPr>
      <w:r w:rsidRPr="000B0C7D">
        <w:rPr>
          <w:rFonts w:ascii="Sylfaen" w:hAnsi="Sylfaen"/>
          <w:sz w:val="20"/>
          <w:szCs w:val="20"/>
        </w:rPr>
        <w:t>Նկ. 4. Ընդհանուր գործընթացի՝ «ԱՏԳ ռեզիդենտների ընդհանուր ռեեստրում</w:t>
      </w:r>
      <w:r w:rsidR="008E3045" w:rsidRPr="000B0C7D">
        <w:rPr>
          <w:rFonts w:ascii="Sylfaen" w:hAnsi="Sylfaen"/>
          <w:sz w:val="20"/>
          <w:szCs w:val="20"/>
        </w:rPr>
        <w:br/>
      </w:r>
      <w:r w:rsidRPr="000B0C7D">
        <w:rPr>
          <w:rFonts w:ascii="Sylfaen" w:hAnsi="Sylfaen"/>
          <w:sz w:val="20"/>
          <w:szCs w:val="20"/>
        </w:rPr>
        <w:t xml:space="preserve"> իրավաբանական անձանց մասին տեղեկությունների ներառում»</w:t>
      </w:r>
      <w:r w:rsidR="008E3045" w:rsidRPr="000B0C7D">
        <w:rPr>
          <w:rFonts w:ascii="Sylfaen" w:hAnsi="Sylfaen"/>
          <w:sz w:val="20"/>
          <w:szCs w:val="20"/>
        </w:rPr>
        <w:br/>
      </w:r>
      <w:r w:rsidRPr="000B0C7D">
        <w:rPr>
          <w:rFonts w:ascii="Sylfaen" w:hAnsi="Sylfaen"/>
          <w:sz w:val="20"/>
          <w:szCs w:val="20"/>
        </w:rPr>
        <w:t xml:space="preserve"> տրանզակցիայի (P.CC.03.TRN.001) կատարման սխեմա</w:t>
      </w:r>
    </w:p>
    <w:p w:rsidR="002772BF" w:rsidRPr="000B0C7D" w:rsidRDefault="002772BF" w:rsidP="008E3045">
      <w:pPr>
        <w:spacing w:after="160" w:line="360" w:lineRule="auto"/>
        <w:jc w:val="center"/>
        <w:rPr>
          <w:rFonts w:ascii="Sylfaen" w:hAnsi="Sylfaen"/>
          <w:sz w:val="20"/>
          <w:szCs w:val="20"/>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5</w:t>
      </w:r>
    </w:p>
    <w:p w:rsidR="002772BF" w:rsidRPr="000B0C7D" w:rsidRDefault="002772BF" w:rsidP="008E3045">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Ընդհանուր գործընթացի՝ «ԱՏԳ ռեզիդենտների ընդհանուր ռեեստրում իրավաբանական անձանց մասին տեղեկությունների ներառում» </w:t>
      </w:r>
      <w:r w:rsidR="008E3045" w:rsidRPr="000B0C7D">
        <w:rPr>
          <w:rFonts w:ascii="Sylfaen" w:hAnsi="Sylfaen"/>
          <w:sz w:val="24"/>
          <w:szCs w:val="24"/>
        </w:rPr>
        <w:br/>
      </w:r>
      <w:r w:rsidRPr="000B0C7D">
        <w:rPr>
          <w:rFonts w:ascii="Sylfaen" w:hAnsi="Sylfaen"/>
          <w:sz w:val="24"/>
          <w:szCs w:val="24"/>
        </w:rPr>
        <w:t>տրանզակցիայի նկարագրությունը(P.CC.03.TRN.001)</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2772BF" w:rsidRPr="000B0C7D" w:rsidTr="00F20478">
        <w:trPr>
          <w:tblHeade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F20478">
        <w:trPr>
          <w:tblHeade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F20478">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P.CC.03.TRN.001</w:t>
            </w:r>
          </w:p>
        </w:tc>
      </w:tr>
      <w:tr w:rsidR="002772BF" w:rsidRPr="000B0C7D" w:rsidTr="00F20478">
        <w:trPr>
          <w:jc w:val="center"/>
        </w:trPr>
        <w:tc>
          <w:tcPr>
            <w:tcW w:w="862" w:type="dxa"/>
            <w:tcBorders>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2</w:t>
            </w:r>
          </w:p>
        </w:tc>
        <w:tc>
          <w:tcPr>
            <w:tcW w:w="3112" w:type="dxa"/>
            <w:tcBorders>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իրավաբանական անձանց մասին տեղեկությունների ներառում</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3</w:t>
            </w:r>
          </w:p>
        </w:tc>
        <w:tc>
          <w:tcPr>
            <w:tcW w:w="3112" w:type="dxa"/>
            <w:tcBorders>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F20478">
        <w:trPr>
          <w:jc w:val="center"/>
        </w:trPr>
        <w:tc>
          <w:tcPr>
            <w:tcW w:w="862" w:type="dxa"/>
            <w:tcBorders>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4</w:t>
            </w:r>
          </w:p>
        </w:tc>
        <w:tc>
          <w:tcPr>
            <w:tcW w:w="3112" w:type="dxa"/>
            <w:tcBorders>
              <w:lef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5</w:t>
            </w:r>
          </w:p>
        </w:tc>
        <w:tc>
          <w:tcPr>
            <w:tcW w:w="3112" w:type="dxa"/>
            <w:tcBorders>
              <w:left w:val="single" w:sz="4" w:space="0" w:color="auto"/>
            </w:tcBorders>
            <w:shd w:val="clear" w:color="auto" w:fill="FFFFFF"/>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ներառելու համար իրավաբանական անձանց մասին տեղեկությունների ներկայացում</w:t>
            </w:r>
          </w:p>
        </w:tc>
      </w:tr>
      <w:tr w:rsidR="002772BF" w:rsidRPr="000B0C7D" w:rsidTr="00F20478">
        <w:trPr>
          <w:jc w:val="center"/>
        </w:trPr>
        <w:tc>
          <w:tcPr>
            <w:tcW w:w="862" w:type="dxa"/>
            <w:tcBorders>
              <w:left w:val="single" w:sz="4" w:space="0" w:color="auto"/>
              <w:bottom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6</w:t>
            </w:r>
          </w:p>
        </w:tc>
        <w:tc>
          <w:tcPr>
            <w:tcW w:w="3112" w:type="dxa"/>
            <w:tcBorders>
              <w:left w:val="single" w:sz="4" w:space="0" w:color="auto"/>
              <w:bottom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2F48B6">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F20478">
        <w:trPr>
          <w:jc w:val="center"/>
        </w:trPr>
        <w:tc>
          <w:tcPr>
            <w:tcW w:w="862" w:type="dxa"/>
            <w:tcBorders>
              <w:top w:val="single" w:sz="4" w:space="0" w:color="auto"/>
              <w:left w:val="single" w:sz="4" w:space="0" w:color="auto"/>
            </w:tcBorders>
            <w:shd w:val="clear" w:color="auto" w:fill="FFFFFF"/>
          </w:tcPr>
          <w:p w:rsidR="002772BF" w:rsidRPr="000B0C7D" w:rsidRDefault="002772BF" w:rsidP="00F2047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ներառելու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2772BF" w:rsidRPr="000B0C7D" w:rsidTr="00F20478">
        <w:trPr>
          <w:jc w:val="center"/>
        </w:trPr>
        <w:tc>
          <w:tcPr>
            <w:tcW w:w="862" w:type="dxa"/>
            <w:tcBorders>
              <w:left w:val="single" w:sz="4" w:space="0" w:color="auto"/>
              <w:bottom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8</w:t>
            </w:r>
          </w:p>
        </w:tc>
        <w:tc>
          <w:tcPr>
            <w:tcW w:w="3112" w:type="dxa"/>
            <w:tcBorders>
              <w:left w:val="single" w:sz="4" w:space="0" w:color="auto"/>
              <w:bottom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մշակվել են</w:t>
            </w:r>
          </w:p>
        </w:tc>
      </w:tr>
      <w:tr w:rsidR="002772BF" w:rsidRPr="000B0C7D" w:rsidTr="00F20478">
        <w:trPr>
          <w:jc w:val="center"/>
        </w:trPr>
        <w:tc>
          <w:tcPr>
            <w:tcW w:w="862" w:type="dxa"/>
            <w:tcBorders>
              <w:top w:val="single" w:sz="4" w:space="0" w:color="auto"/>
              <w:left w:val="single" w:sz="4" w:space="0" w:color="auto"/>
            </w:tcBorders>
            <w:shd w:val="clear" w:color="auto" w:fill="FFFFFF"/>
          </w:tcPr>
          <w:p w:rsidR="002772BF" w:rsidRPr="000B0C7D" w:rsidRDefault="002772BF" w:rsidP="00F2047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F20478">
            <w:pPr>
              <w:spacing w:after="120"/>
              <w:rPr>
                <w:rFonts w:ascii="Sylfaen" w:hAnsi="Sylfaen"/>
                <w:sz w:val="20"/>
                <w:szCs w:val="20"/>
              </w:rPr>
            </w:pP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համար ընդունումը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20 րոպե</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30 րոպե</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3</w:t>
            </w:r>
          </w:p>
        </w:tc>
      </w:tr>
      <w:tr w:rsidR="002772BF" w:rsidRPr="000B0C7D" w:rsidTr="00F20478">
        <w:trPr>
          <w:jc w:val="center"/>
        </w:trPr>
        <w:tc>
          <w:tcPr>
            <w:tcW w:w="86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F20478">
            <w:pPr>
              <w:spacing w:after="120"/>
              <w:rPr>
                <w:rFonts w:ascii="Sylfaen" w:hAnsi="Sylfaen"/>
                <w:sz w:val="20"/>
                <w:szCs w:val="20"/>
              </w:rPr>
            </w:pP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 ԱՏԳ ռեզիդենտների ընդհանուր ռեեստրում ներառելու համար (P.CC.03.MSG.001)</w:t>
            </w: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հաղորդագրությունը հաջողությամբ մշակելու մասին ծանուցում (P.CC.03.MSG.002)</w:t>
            </w:r>
          </w:p>
        </w:tc>
      </w:tr>
      <w:tr w:rsidR="002772BF" w:rsidRPr="000B0C7D" w:rsidTr="00F20478">
        <w:trPr>
          <w:jc w:val="center"/>
        </w:trPr>
        <w:tc>
          <w:tcPr>
            <w:tcW w:w="86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left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F20478">
            <w:pPr>
              <w:spacing w:after="120"/>
              <w:rPr>
                <w:rFonts w:ascii="Sylfaen" w:hAnsi="Sylfaen"/>
                <w:sz w:val="20"/>
                <w:szCs w:val="20"/>
              </w:rPr>
            </w:pPr>
          </w:p>
        </w:tc>
      </w:tr>
      <w:tr w:rsidR="002772BF" w:rsidRPr="000B0C7D" w:rsidTr="00F20478">
        <w:trPr>
          <w:jc w:val="center"/>
        </w:trPr>
        <w:tc>
          <w:tcPr>
            <w:tcW w:w="862" w:type="dxa"/>
            <w:tcBorders>
              <w:left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tcBorders>
            <w:shd w:val="clear" w:color="auto" w:fill="FFFFFF"/>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2772BF" w:rsidRPr="000B0C7D" w:rsidTr="00F20478">
        <w:trPr>
          <w:jc w:val="center"/>
        </w:trPr>
        <w:tc>
          <w:tcPr>
            <w:tcW w:w="862" w:type="dxa"/>
            <w:tcBorders>
              <w:left w:val="single" w:sz="4" w:space="0" w:color="auto"/>
              <w:bottom w:val="single" w:sz="4" w:space="0" w:color="auto"/>
            </w:tcBorders>
            <w:shd w:val="clear" w:color="auto" w:fill="FFFFFF"/>
          </w:tcPr>
          <w:p w:rsidR="002772BF" w:rsidRPr="000B0C7D" w:rsidRDefault="002772BF" w:rsidP="00F20478">
            <w:pPr>
              <w:spacing w:after="120"/>
              <w:jc w:val="center"/>
              <w:rPr>
                <w:rFonts w:ascii="Sylfaen" w:hAnsi="Sylfaen"/>
                <w:sz w:val="20"/>
                <w:szCs w:val="20"/>
              </w:rPr>
            </w:pPr>
          </w:p>
        </w:tc>
        <w:tc>
          <w:tcPr>
            <w:tcW w:w="3112" w:type="dxa"/>
            <w:tcBorders>
              <w:left w:val="single" w:sz="4" w:space="0" w:color="auto"/>
              <w:bottom w:val="single" w:sz="4" w:space="0" w:color="auto"/>
            </w:tcBorders>
            <w:shd w:val="clear" w:color="auto" w:fill="FFFFFF"/>
            <w:vAlign w:val="center"/>
          </w:tcPr>
          <w:p w:rsidR="002772BF" w:rsidRPr="000B0C7D" w:rsidRDefault="002772BF" w:rsidP="00F20478">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F20478">
            <w:pPr>
              <w:spacing w:after="120"/>
              <w:rPr>
                <w:rFonts w:ascii="Sylfaen" w:hAnsi="Sylfaen"/>
                <w:sz w:val="20"/>
                <w:szCs w:val="20"/>
              </w:rPr>
            </w:pP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2. Ընդհանուր գործընթացի՝ «ԱՏԳ ռեզիդենտների ընդհանուր ռեեստրի՝ իրավաբանական անձանց մասին տեղեկությունների փոփոխում» </w:t>
      </w:r>
      <w:r w:rsidR="002F48B6" w:rsidRPr="000B0C7D">
        <w:rPr>
          <w:rFonts w:ascii="Sylfaen" w:hAnsi="Sylfaen"/>
          <w:sz w:val="24"/>
          <w:szCs w:val="24"/>
        </w:rPr>
        <w:br/>
      </w:r>
      <w:r w:rsidRPr="000B0C7D">
        <w:rPr>
          <w:rFonts w:ascii="Sylfaen" w:hAnsi="Sylfaen"/>
          <w:sz w:val="24"/>
          <w:szCs w:val="24"/>
        </w:rPr>
        <w:t xml:space="preserve">տրանզակցիա (P.CC.03.TRN.002) </w:t>
      </w:r>
    </w:p>
    <w:p w:rsidR="002772BF" w:rsidRPr="000B0C7D" w:rsidRDefault="002772BF" w:rsidP="002F48B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 xml:space="preserve">Ընդհանուր գործընթացի՝ «ԱՏԳ ռեզիդենտների ընդհանուր ռեեստրի՝ իրավաբանական անձանց մասին տեղեկությունների փոփոխում» տրանզակցիան </w:t>
      </w:r>
      <w:r w:rsidRPr="000B0C7D">
        <w:rPr>
          <w:rFonts w:ascii="Sylfaen" w:hAnsi="Sylfaen"/>
          <w:sz w:val="24"/>
          <w:szCs w:val="24"/>
        </w:rPr>
        <w:lastRenderedPageBreak/>
        <w:t>(P.CC.03.TRN.002) կատարվում է նախաձեռնողի կողմից ռեսպոնդենտին համապատասխան տեղեկություններ ներկայացնելու համար։ Ընդհանուր</w:t>
      </w:r>
      <w:r w:rsidR="002F48B6" w:rsidRPr="000B0C7D">
        <w:rPr>
          <w:rFonts w:ascii="Sylfaen" w:hAnsi="Sylfaen"/>
          <w:sz w:val="24"/>
          <w:szCs w:val="24"/>
        </w:rPr>
        <w:t> </w:t>
      </w:r>
      <w:r w:rsidRPr="000B0C7D">
        <w:rPr>
          <w:rFonts w:ascii="Sylfaen" w:hAnsi="Sylfaen"/>
          <w:sz w:val="24"/>
          <w:szCs w:val="24"/>
        </w:rPr>
        <w:t>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2772BF" w:rsidRPr="000B0C7D" w:rsidRDefault="00AF2216" w:rsidP="00863343">
      <w:pPr>
        <w:spacing w:after="160" w:line="360" w:lineRule="auto"/>
        <w:jc w:val="center"/>
        <w:rPr>
          <w:rFonts w:ascii="Sylfaen" w:hAnsi="Sylfaen"/>
          <w:sz w:val="20"/>
          <w:szCs w:val="20"/>
        </w:rPr>
      </w:pPr>
      <w:r>
        <w:rPr>
          <w:rFonts w:ascii="Sylfaen" w:hAnsi="Sylfaen"/>
          <w:noProof/>
          <w:lang w:val="en-US" w:eastAsia="en-US" w:bidi="ar-SA"/>
        </w:rPr>
        <mc:AlternateContent>
          <mc:Choice Requires="wpg">
            <w:drawing>
              <wp:anchor distT="0" distB="0" distL="114300" distR="114300" simplePos="0" relativeHeight="251979776" behindDoc="0" locked="0" layoutInCell="1" allowOverlap="1">
                <wp:simplePos x="0" y="0"/>
                <wp:positionH relativeFrom="column">
                  <wp:posOffset>111760</wp:posOffset>
                </wp:positionH>
                <wp:positionV relativeFrom="paragraph">
                  <wp:posOffset>90170</wp:posOffset>
                </wp:positionV>
                <wp:extent cx="5664835" cy="2135505"/>
                <wp:effectExtent l="6985" t="13970" r="5080" b="12700"/>
                <wp:wrapNone/>
                <wp:docPr id="75"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835" cy="2135505"/>
                          <a:chOff x="1594" y="4090"/>
                          <a:chExt cx="8921" cy="3363"/>
                        </a:xfrm>
                      </wpg:grpSpPr>
                      <wps:wsp>
                        <wps:cNvPr id="76" name="Text Box 193"/>
                        <wps:cNvSpPr txBox="1">
                          <a:spLocks noChangeArrowheads="1"/>
                        </wps:cNvSpPr>
                        <wps:spPr bwMode="auto">
                          <a:xfrm>
                            <a:off x="1594" y="5953"/>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C5D39" w:rsidRDefault="00427D62" w:rsidP="002772BF">
                              <w:pPr>
                                <w:jc w:val="center"/>
                                <w:rPr>
                                  <w:rFonts w:ascii="Sylfaen" w:hAnsi="Sylfaen"/>
                                  <w:sz w:val="12"/>
                                  <w:szCs w:val="12"/>
                                </w:rPr>
                              </w:pPr>
                              <w:r w:rsidRPr="000C5D39">
                                <w:rPr>
                                  <w:rFonts w:ascii="Sylfaen" w:hAnsi="Sylfaen"/>
                                  <w:sz w:val="12"/>
                                  <w:szCs w:val="12"/>
                                </w:rPr>
                                <w:t>Հսկողության սխալ</w:t>
                              </w:r>
                            </w:p>
                          </w:txbxContent>
                        </wps:txbx>
                        <wps:bodyPr rot="0" vert="horz" wrap="square" lIns="0" tIns="0" rIns="0" bIns="0" anchor="t" anchorCtr="0" upright="1">
                          <a:noAutofit/>
                        </wps:bodyPr>
                      </wps:wsp>
                      <wps:wsp>
                        <wps:cNvPr id="77" name="Text Box 194"/>
                        <wps:cNvSpPr txBox="1">
                          <a:spLocks noChangeArrowheads="1"/>
                        </wps:cNvSpPr>
                        <wps:spPr bwMode="auto">
                          <a:xfrm>
                            <a:off x="4030" y="7123"/>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C5D39" w:rsidRDefault="00427D62" w:rsidP="002772BF">
                              <w:pPr>
                                <w:jc w:val="center"/>
                                <w:rPr>
                                  <w:rFonts w:ascii="Sylfaen" w:hAnsi="Sylfaen"/>
                                  <w:sz w:val="16"/>
                                  <w:szCs w:val="16"/>
                                </w:rPr>
                              </w:pPr>
                              <w:r w:rsidRPr="000C5D39">
                                <w:rPr>
                                  <w:rFonts w:ascii="Sylfaen" w:hAnsi="Sylfaen"/>
                                  <w:sz w:val="16"/>
                                  <w:szCs w:val="16"/>
                                </w:rPr>
                                <w:t>Հաջողված</w:t>
                              </w:r>
                            </w:p>
                          </w:txbxContent>
                        </wps:txbx>
                        <wps:bodyPr rot="0" vert="horz" wrap="square" lIns="0" tIns="0" rIns="0" bIns="0" anchor="t" anchorCtr="0" upright="1">
                          <a:noAutofit/>
                        </wps:bodyPr>
                      </wps:wsp>
                      <wps:wsp>
                        <wps:cNvPr id="78" name="Text Box 195"/>
                        <wps:cNvSpPr txBox="1">
                          <a:spLocks noChangeArrowheads="1"/>
                        </wps:cNvSpPr>
                        <wps:spPr bwMode="auto">
                          <a:xfrm>
                            <a:off x="2654" y="5140"/>
                            <a:ext cx="2347" cy="99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C5D39" w:rsidRDefault="00427D62" w:rsidP="002772BF">
                              <w:pPr>
                                <w:jc w:val="center"/>
                                <w:rPr>
                                  <w:rFonts w:ascii="Sylfaen" w:hAnsi="Sylfaen"/>
                                  <w:sz w:val="14"/>
                                  <w:szCs w:val="14"/>
                                </w:rPr>
                              </w:pPr>
                              <w:r w:rsidRPr="000C5D39">
                                <w:rPr>
                                  <w:rFonts w:ascii="Sylfaen" w:hAnsi="Sylfaen"/>
                                  <w:sz w:val="14"/>
                                  <w:szCs w:val="14"/>
                                </w:rPr>
                                <w:t>ԱՏԳ ռեզիդենտների ընդհանուր ռեեստրում փոփոխություններ կատարելու համար իրավաբանական անձանց մասին տեղեկությունների ներկայացում</w:t>
                              </w:r>
                            </w:p>
                          </w:txbxContent>
                        </wps:txbx>
                        <wps:bodyPr rot="0" vert="horz" wrap="square" lIns="0" tIns="0" rIns="0" bIns="0" anchor="t" anchorCtr="0" upright="1">
                          <a:noAutofit/>
                        </wps:bodyPr>
                      </wps:wsp>
                      <wps:wsp>
                        <wps:cNvPr id="79" name="Text Box 196"/>
                        <wps:cNvSpPr txBox="1">
                          <a:spLocks noChangeArrowheads="1"/>
                        </wps:cNvSpPr>
                        <wps:spPr bwMode="auto">
                          <a:xfrm>
                            <a:off x="7960" y="5140"/>
                            <a:ext cx="2555" cy="88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DD6339" w:rsidRDefault="00427D62" w:rsidP="002772BF">
                              <w:pPr>
                                <w:jc w:val="center"/>
                                <w:rPr>
                                  <w:rFonts w:ascii="Sylfaen" w:hAnsi="Sylfaen"/>
                                  <w:sz w:val="13"/>
                                  <w:szCs w:val="13"/>
                                </w:rPr>
                              </w:pPr>
                              <w:r w:rsidRPr="00DD6339">
                                <w:rPr>
                                  <w:rFonts w:ascii="Sylfaen" w:hAnsi="Sylfaen"/>
                                  <w:sz w:val="13"/>
                                  <w:szCs w:val="13"/>
                                </w:rPr>
                                <w:t>ԱՏԳ ռեզիդենտների ընդհանուր ռեեստրում փոփոխություններ կատարելու համար իրավաբանական անձանց մասին տեղեկությունների մշակում</w:t>
                              </w:r>
                            </w:p>
                          </w:txbxContent>
                        </wps:txbx>
                        <wps:bodyPr rot="0" vert="horz" wrap="square" lIns="0" tIns="0" rIns="0" bIns="0" anchor="t" anchorCtr="0" upright="1">
                          <a:noAutofit/>
                        </wps:bodyPr>
                      </wps:wsp>
                      <wps:wsp>
                        <wps:cNvPr id="80" name="Text Box 197"/>
                        <wps:cNvSpPr txBox="1">
                          <a:spLocks noChangeArrowheads="1"/>
                        </wps:cNvSpPr>
                        <wps:spPr bwMode="auto">
                          <a:xfrm>
                            <a:off x="2654" y="6516"/>
                            <a:ext cx="2454" cy="50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427D62" w:rsidRDefault="00427D62" w:rsidP="002772BF">
                              <w:pPr>
                                <w:jc w:val="center"/>
                                <w:rPr>
                                  <w:rFonts w:ascii="Sylfaen" w:hAnsi="Sylfaen"/>
                                  <w:sz w:val="12"/>
                                  <w:szCs w:val="12"/>
                                </w:rPr>
                              </w:pPr>
                              <w:r w:rsidRPr="00427D62">
                                <w:rPr>
                                  <w:rFonts w:ascii="Sylfaen" w:hAnsi="Sylfaen"/>
                                  <w:sz w:val="12"/>
                                  <w:szCs w:val="12"/>
                                </w:rPr>
                                <w:t>: Տեղեկություններ իրավաբանական անձանց մասին</w:t>
                              </w:r>
                            </w:p>
                            <w:p w:rsidR="00427D62" w:rsidRPr="00427D62" w:rsidRDefault="00427D62" w:rsidP="002772BF">
                              <w:pPr>
                                <w:jc w:val="center"/>
                                <w:rPr>
                                  <w:rFonts w:ascii="Sylfaen" w:hAnsi="Sylfaen"/>
                                  <w:sz w:val="12"/>
                                  <w:szCs w:val="12"/>
                                </w:rPr>
                              </w:pPr>
                              <w:r w:rsidRPr="00427D62">
                                <w:rPr>
                                  <w:rFonts w:ascii="Sylfaen" w:hAnsi="Sylfaen"/>
                                  <w:sz w:val="12"/>
                                  <w:szCs w:val="12"/>
                                </w:rPr>
                                <w:t>[մշակվել են]</w:t>
                              </w:r>
                            </w:p>
                          </w:txbxContent>
                        </wps:txbx>
                        <wps:bodyPr rot="0" vert="horz" wrap="square" lIns="0" tIns="0" rIns="0" bIns="0" anchor="t" anchorCtr="0" upright="1">
                          <a:noAutofit/>
                        </wps:bodyPr>
                      </wps:wsp>
                      <wps:wsp>
                        <wps:cNvPr id="81" name="Text Box 198"/>
                        <wps:cNvSpPr txBox="1">
                          <a:spLocks noChangeArrowheads="1"/>
                        </wps:cNvSpPr>
                        <wps:spPr bwMode="auto">
                          <a:xfrm>
                            <a:off x="5204" y="4481"/>
                            <a:ext cx="2695" cy="84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C5D39" w:rsidRDefault="00427D62" w:rsidP="002772BF">
                              <w:pPr>
                                <w:jc w:val="center"/>
                                <w:rPr>
                                  <w:rFonts w:ascii="Sylfaen" w:hAnsi="Sylfaen"/>
                                  <w:sz w:val="14"/>
                                  <w:szCs w:val="14"/>
                                </w:rPr>
                              </w:pPr>
                              <w:r w:rsidRPr="000C5D39">
                                <w:rPr>
                                  <w:rFonts w:ascii="Sylfaen" w:hAnsi="Sylfaen"/>
                                  <w:sz w:val="14"/>
                                  <w:szCs w:val="14"/>
                                </w:rPr>
                                <w:t>P.СС.03.MSG.003 Տեղեկություններ՝ ԱՏԳ ռեզիդենտների ընդհանուր ռեեստրում փոփոխություններ կատարելու համար</w:t>
                              </w:r>
                            </w:p>
                          </w:txbxContent>
                        </wps:txbx>
                        <wps:bodyPr rot="0" vert="horz" wrap="square" lIns="0" tIns="0" rIns="0" bIns="0" anchor="t" anchorCtr="0" upright="1">
                          <a:noAutofit/>
                        </wps:bodyPr>
                      </wps:wsp>
                      <wps:wsp>
                        <wps:cNvPr id="82" name="Text Box 199"/>
                        <wps:cNvSpPr txBox="1">
                          <a:spLocks noChangeArrowheads="1"/>
                        </wps:cNvSpPr>
                        <wps:spPr bwMode="auto">
                          <a:xfrm>
                            <a:off x="5341" y="5867"/>
                            <a:ext cx="2619" cy="8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413F25" w:rsidRDefault="00427D62" w:rsidP="002772BF">
                              <w:pPr>
                                <w:jc w:val="center"/>
                                <w:rPr>
                                  <w:rFonts w:ascii="Sylfaen" w:hAnsi="Sylfaen"/>
                                  <w:sz w:val="14"/>
                                  <w:szCs w:val="14"/>
                                </w:rPr>
                              </w:pPr>
                              <w:r w:rsidRPr="00413F25">
                                <w:rPr>
                                  <w:rFonts w:ascii="Sylfaen" w:hAnsi="Sylfaen"/>
                                  <w:sz w:val="14"/>
                                  <w:szCs w:val="14"/>
                                </w:rPr>
                                <w:t>P.СС.03.MSG.002 Հաղորդագրությունը հաջողությամբ մշակելու  մասին ծանուցում</w:t>
                              </w:r>
                            </w:p>
                          </w:txbxContent>
                        </wps:txbx>
                        <wps:bodyPr rot="0" vert="horz" wrap="square" lIns="0" tIns="0" rIns="0" bIns="0" anchor="t" anchorCtr="0" upright="1">
                          <a:noAutofit/>
                        </wps:bodyPr>
                      </wps:wsp>
                      <wps:wsp>
                        <wps:cNvPr id="83" name="Text Box 200"/>
                        <wps:cNvSpPr txBox="1">
                          <a:spLocks noChangeArrowheads="1"/>
                        </wps:cNvSpPr>
                        <wps:spPr bwMode="auto">
                          <a:xfrm>
                            <a:off x="2458" y="409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413F25" w:rsidRDefault="00427D62" w:rsidP="002772BF">
                              <w:pPr>
                                <w:jc w:val="center"/>
                                <w:rPr>
                                  <w:rFonts w:ascii="Sylfaen" w:hAnsi="Sylfaen"/>
                                  <w:sz w:val="16"/>
                                  <w:szCs w:val="16"/>
                                </w:rPr>
                              </w:pPr>
                              <w:r w:rsidRPr="00413F25">
                                <w:rPr>
                                  <w:rFonts w:ascii="Sylfaen" w:hAnsi="Sylfaen"/>
                                  <w:sz w:val="16"/>
                                  <w:szCs w:val="16"/>
                                </w:rPr>
                                <w:t>։Նախաձեռնող</w:t>
                              </w:r>
                            </w:p>
                          </w:txbxContent>
                        </wps:txbx>
                        <wps:bodyPr rot="0" vert="horz" wrap="square" lIns="0" tIns="0" rIns="0" bIns="0" anchor="t" anchorCtr="0" upright="1">
                          <a:noAutofit/>
                        </wps:bodyPr>
                      </wps:wsp>
                      <wps:wsp>
                        <wps:cNvPr id="84" name="Text Box 201"/>
                        <wps:cNvSpPr txBox="1">
                          <a:spLocks noChangeArrowheads="1"/>
                        </wps:cNvSpPr>
                        <wps:spPr bwMode="auto">
                          <a:xfrm>
                            <a:off x="7239" y="409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413F25" w:rsidRDefault="00427D62" w:rsidP="002772BF">
                              <w:pPr>
                                <w:jc w:val="center"/>
                                <w:rPr>
                                  <w:rFonts w:ascii="Sylfaen" w:hAnsi="Sylfaen"/>
                                  <w:sz w:val="16"/>
                                  <w:szCs w:val="16"/>
                                </w:rPr>
                              </w:pPr>
                              <w:r w:rsidRPr="00413F25">
                                <w:rPr>
                                  <w:rFonts w:ascii="Sylfaen" w:hAnsi="Sylfaen"/>
                                  <w:sz w:val="16"/>
                                  <w:szCs w:val="16"/>
                                </w:rPr>
                                <w:t>։Ռեսպոնդենտ</w:t>
                              </w:r>
                            </w:p>
                          </w:txbxContent>
                        </wps:txbx>
                        <wps:bodyPr rot="0" vert="horz" wrap="square" lIns="0" tIns="0" rIns="0" bIns="0" anchor="t" anchorCtr="0" upright="1">
                          <a:noAutofit/>
                        </wps:bodyPr>
                      </wps:wsp>
                      <wps:wsp>
                        <wps:cNvPr id="85" name="Rectangle 275"/>
                        <wps:cNvSpPr>
                          <a:spLocks noChangeArrowheads="1"/>
                        </wps:cNvSpPr>
                        <wps:spPr bwMode="auto">
                          <a:xfrm>
                            <a:off x="5867" y="5140"/>
                            <a:ext cx="1462" cy="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 o:spid="_x0000_s1223" style="position:absolute;left:0;text-align:left;margin-left:8.8pt;margin-top:7.1pt;width:446.05pt;height:168.15pt;z-index:251979776" coordorigin="1594,4090" coordsize="8921,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">
                <v:shape id="Text Box 193" o:spid="_x0000_s1224" type="#_x0000_t202" style="position:absolute;left:1594;top:5953;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rCMIA&#10;AADbAAAADwAAAGRycy9kb3ducmV2LnhtbESPzWsCMRTE70L/h/AKvWm2HlTWjbIogtBD8ePg8bF5&#10;+0GTl7CJ6/rfN4WCx2FmfsMU29EaMVAfOscKPmcZCOLK6Y4bBdfLYboCESKyRuOYFDwpwHbzNikw&#10;1+7BJxrOsREJwiFHBW2MPpcyVC1ZDDPniZNXu95iTLJvpO7xkeDWyHmWLaTFjtNCi552LVU/57tV&#10;YMwY7nv5jQ350tfP3dKb25dSH+9juQYRaYyv8H/7qBUsF/D3Jf0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qsIwgAAANsAAAAPAAAAAAAAAAAAAAAAAJgCAABkcnMvZG93&#10;bnJldi54bWxQSwUGAAAAAAQABAD1AAAAhwMAAAAA&#10;" fillcolor="white [3212]" strokecolor="white [3212]">
                  <v:textbox inset="0,0,0,0">
                    <w:txbxContent>
                      <w:p w:rsidR="00427D62" w:rsidRPr="000C5D39" w:rsidRDefault="00427D62" w:rsidP="002772BF">
                        <w:pPr>
                          <w:jc w:val="center"/>
                          <w:rPr>
                            <w:rFonts w:ascii="Sylfaen" w:hAnsi="Sylfaen"/>
                            <w:sz w:val="12"/>
                            <w:szCs w:val="12"/>
                          </w:rPr>
                        </w:pPr>
                        <w:r w:rsidRPr="000C5D39">
                          <w:rPr>
                            <w:rFonts w:ascii="Sylfaen" w:hAnsi="Sylfaen"/>
                            <w:sz w:val="12"/>
                            <w:szCs w:val="12"/>
                          </w:rPr>
                          <w:t>Հսկողության սխալ</w:t>
                        </w:r>
                      </w:p>
                    </w:txbxContent>
                  </v:textbox>
                </v:shape>
                <v:shape id="Text Box 194" o:spid="_x0000_s1225" type="#_x0000_t202" style="position:absolute;left:4030;top:7123;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k8IA&#10;AADbAAAADwAAAGRycy9kb3ducmV2LnhtbESPT2sCMRTE7wW/Q3iCt5q1B7esRpGVQqGHovXg8bF5&#10;7i4mL2GT/eO3bwoFj8PM/IbZ7idrxEBdaB0rWC0zEMSV0y3XCi4/H6/vIEJE1mgck4IHBdjvZi9b&#10;LLQb+UTDOdYiQTgUqKCJ0RdShqohi2HpPHHybq6zGJPsaqk7HBPcGvmWZWtpseW00KCnsqHqfu6t&#10;AmOm0B/lN9bkD/72KHNvrl9KLebTYQMi0hSf4f/2p1aQ5/D3Jf0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9g6TwgAAANsAAAAPAAAAAAAAAAAAAAAAAJgCAABkcnMvZG93&#10;bnJldi54bWxQSwUGAAAAAAQABAD1AAAAhwMAAAAA&#10;" fillcolor="white [3212]" strokecolor="white [3212]">
                  <v:textbox inset="0,0,0,0">
                    <w:txbxContent>
                      <w:p w:rsidR="00427D62" w:rsidRPr="000C5D39" w:rsidRDefault="00427D62" w:rsidP="002772BF">
                        <w:pPr>
                          <w:jc w:val="center"/>
                          <w:rPr>
                            <w:rFonts w:ascii="Sylfaen" w:hAnsi="Sylfaen"/>
                            <w:sz w:val="16"/>
                            <w:szCs w:val="16"/>
                          </w:rPr>
                        </w:pPr>
                        <w:r w:rsidRPr="000C5D39">
                          <w:rPr>
                            <w:rFonts w:ascii="Sylfaen" w:hAnsi="Sylfaen"/>
                            <w:sz w:val="16"/>
                            <w:szCs w:val="16"/>
                          </w:rPr>
                          <w:t>Հաջողված</w:t>
                        </w:r>
                      </w:p>
                    </w:txbxContent>
                  </v:textbox>
                </v:shape>
                <v:shape id="Text Box 195" o:spid="_x0000_s1226" type="#_x0000_t202" style="position:absolute;left:2654;top:5140;width:2347;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a4bsA&#10;AADbAAAADwAAAGRycy9kb3ducmV2LnhtbERPuwrCMBTdBf8hXMFNUx1UqlFEEQQH8TE4XpprW0xu&#10;QhO1/r0ZBMfDeS9WrTXiRU2oHSsYDTMQxIXTNZcKrpfdYAYiRGSNxjEp+FCA1bLbWWCu3ZtP9DrH&#10;UqQQDjkqqGL0uZShqMhiGDpPnLi7ayzGBJtS6gbfKdwaOc6yibRYc2qo0NOmouJxfloFxrThuZVH&#10;LMmv/f2zmXpzOyjV77XrOYhIbfyLf+69VjBNY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JpmuG7AAAA2wAAAA8AAAAAAAAAAAAAAAAAmAIAAGRycy9kb3ducmV2Lnht&#10;bFBLBQYAAAAABAAEAPUAAACAAwAAAAA=&#10;" fillcolor="white [3212]" strokecolor="white [3212]">
                  <v:textbox inset="0,0,0,0">
                    <w:txbxContent>
                      <w:p w:rsidR="00427D62" w:rsidRPr="000C5D39" w:rsidRDefault="00427D62" w:rsidP="002772BF">
                        <w:pPr>
                          <w:jc w:val="center"/>
                          <w:rPr>
                            <w:rFonts w:ascii="Sylfaen" w:hAnsi="Sylfaen"/>
                            <w:sz w:val="14"/>
                            <w:szCs w:val="14"/>
                          </w:rPr>
                        </w:pPr>
                        <w:r w:rsidRPr="000C5D39">
                          <w:rPr>
                            <w:rFonts w:ascii="Sylfaen" w:hAnsi="Sylfaen"/>
                            <w:sz w:val="14"/>
                            <w:szCs w:val="14"/>
                          </w:rPr>
                          <w:t>ԱՏԳ ռեզիդենտների ընդհանուր ռեեստրում փոփոխություններ կատարելու համար իրավաբանական անձանց մասին տեղեկությունների ներկայացում</w:t>
                        </w:r>
                      </w:p>
                    </w:txbxContent>
                  </v:textbox>
                </v:shape>
                <v:shape id="Text Box 196" o:spid="_x0000_s1227" type="#_x0000_t202" style="position:absolute;left:7960;top:5140;width:2555;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U/esAA&#10;AADbAAAADwAAAGRycy9kb3ducmV2LnhtbESPQYvCMBSE74L/ITzBm6Z60LUaRRRB8CCrHjw+mmdb&#10;TF5CE7X+eyMs7HGYmW+Yxaq1RjypCbVjBaNhBoK4cLrmUsHlvBv8gAgRWaNxTAreFGC17HYWmGv3&#10;4l96nmIpEoRDjgqqGH0uZSgqshiGzhMn7+YaizHJppS6wVeCWyPHWTaRFmtOCxV62lRU3E8Pq8CY&#10;Njy28ogl+bW/vTdTb64Hpfq9dj0HEamN/+G/9l4rmM7g+yX9AL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U/esAAAADbAAAADwAAAAAAAAAAAAAAAACYAgAAZHJzL2Rvd25y&#10;ZXYueG1sUEsFBgAAAAAEAAQA9QAAAIUDAAAAAA==&#10;" fillcolor="white [3212]" strokecolor="white [3212]">
                  <v:textbox inset="0,0,0,0">
                    <w:txbxContent>
                      <w:p w:rsidR="00427D62" w:rsidRPr="00DD6339" w:rsidRDefault="00427D62" w:rsidP="002772BF">
                        <w:pPr>
                          <w:jc w:val="center"/>
                          <w:rPr>
                            <w:rFonts w:ascii="Sylfaen" w:hAnsi="Sylfaen"/>
                            <w:sz w:val="13"/>
                            <w:szCs w:val="13"/>
                          </w:rPr>
                        </w:pPr>
                        <w:r w:rsidRPr="00DD6339">
                          <w:rPr>
                            <w:rFonts w:ascii="Sylfaen" w:hAnsi="Sylfaen"/>
                            <w:sz w:val="13"/>
                            <w:szCs w:val="13"/>
                          </w:rPr>
                          <w:t>ԱՏԳ ռեզիդենտների ընդհանուր ռեեստրում փոփոխություններ կատարելու համար իրավաբանական անձանց մասին տեղեկությունների մշակում</w:t>
                        </w:r>
                      </w:p>
                    </w:txbxContent>
                  </v:textbox>
                </v:shape>
                <v:shape id="Text Box 197" o:spid="_x0000_s1228" type="#_x0000_t202" style="position:absolute;left:2654;top:6516;width:2454;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mwLsA&#10;AADbAAAADwAAAGRycy9kb3ducmV2LnhtbERPuwrCMBTdBf8hXMFNUx1UqlFEEQQH8TE4XpprW0xu&#10;QhO1/r0ZBMfDeS9WrTXiRU2oHSsYDTMQxIXTNZcKrpfdYAYiRGSNxjEp+FCA1bLbWWCu3ZtP9DrH&#10;UqQQDjkqqGL0uZShqMhiGDpPnLi7ayzGBJtS6gbfKdwaOc6yibRYc2qo0NOmouJxfloFxrThuZVH&#10;LMmv/f2zmXpzOyjV77XrOYhIbfyLf+69VjBL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nK5sC7AAAA2wAAAA8AAAAAAAAAAAAAAAAAmAIAAGRycy9kb3ducmV2Lnht&#10;bFBLBQYAAAAABAAEAPUAAACAAwAAAAA=&#10;" fillcolor="white [3212]" strokecolor="white [3212]">
                  <v:textbox inset="0,0,0,0">
                    <w:txbxContent>
                      <w:p w:rsidR="00427D62" w:rsidRPr="00427D62" w:rsidRDefault="00427D62" w:rsidP="002772BF">
                        <w:pPr>
                          <w:jc w:val="center"/>
                          <w:rPr>
                            <w:rFonts w:ascii="Sylfaen" w:hAnsi="Sylfaen"/>
                            <w:sz w:val="12"/>
                            <w:szCs w:val="12"/>
                          </w:rPr>
                        </w:pPr>
                        <w:r w:rsidRPr="00427D62">
                          <w:rPr>
                            <w:rFonts w:ascii="Sylfaen" w:hAnsi="Sylfaen"/>
                            <w:sz w:val="12"/>
                            <w:szCs w:val="12"/>
                          </w:rPr>
                          <w:t>: Տեղեկություններ իրավաբանական անձանց մասին</w:t>
                        </w:r>
                      </w:p>
                      <w:p w:rsidR="00427D62" w:rsidRPr="00427D62" w:rsidRDefault="00427D62" w:rsidP="002772BF">
                        <w:pPr>
                          <w:jc w:val="center"/>
                          <w:rPr>
                            <w:rFonts w:ascii="Sylfaen" w:hAnsi="Sylfaen"/>
                            <w:sz w:val="12"/>
                            <w:szCs w:val="12"/>
                          </w:rPr>
                        </w:pPr>
                        <w:r w:rsidRPr="00427D62">
                          <w:rPr>
                            <w:rFonts w:ascii="Sylfaen" w:hAnsi="Sylfaen"/>
                            <w:sz w:val="12"/>
                            <w:szCs w:val="12"/>
                          </w:rPr>
                          <w:t>[մշակվել են]</w:t>
                        </w:r>
                      </w:p>
                    </w:txbxContent>
                  </v:textbox>
                </v:shape>
                <v:shape id="Text Box 198" o:spid="_x0000_s1229" type="#_x0000_t202" style="position:absolute;left:5204;top:4481;width:2695;height: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DW8IA&#10;AADbAAAADwAAAGRycy9kb3ducmV2LnhtbESPT2sCMRTE70K/Q3iF3jRrD1VWo4ilUOhBXD14fGye&#10;u0uTl7CJ++fbG0HwOMzMb5j1drBGdNSGxrGC+SwDQVw63XCl4Hz6mS5BhIis0TgmBSMF2G7eJmvM&#10;tev5SF0RK5EgHHJUUMfocylDWZPFMHOeOHlX11qMSbaV1C32CW6N/MyyL2mx4bRQo6d9TeV/cbMK&#10;jBnC7VsesCK/89dxv/Dm8qfUx/uwW4GINMRX+Nn+1QqWc3h8S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kNbwgAAANsAAAAPAAAAAAAAAAAAAAAAAJgCAABkcnMvZG93&#10;bnJldi54bWxQSwUGAAAAAAQABAD1AAAAhwMAAAAA&#10;" fillcolor="white [3212]" strokecolor="white [3212]">
                  <v:textbox inset="0,0,0,0">
                    <w:txbxContent>
                      <w:p w:rsidR="00427D62" w:rsidRPr="000C5D39" w:rsidRDefault="00427D62" w:rsidP="002772BF">
                        <w:pPr>
                          <w:jc w:val="center"/>
                          <w:rPr>
                            <w:rFonts w:ascii="Sylfaen" w:hAnsi="Sylfaen"/>
                            <w:sz w:val="14"/>
                            <w:szCs w:val="14"/>
                          </w:rPr>
                        </w:pPr>
                        <w:r w:rsidRPr="000C5D39">
                          <w:rPr>
                            <w:rFonts w:ascii="Sylfaen" w:hAnsi="Sylfaen"/>
                            <w:sz w:val="14"/>
                            <w:szCs w:val="14"/>
                          </w:rPr>
                          <w:t>P.СС.03.MSG.003 Տեղեկություններ՝ ԱՏԳ ռեզիդենտների ընդհանուր ռեեստրում փոփոխություններ կատարելու համար</w:t>
                        </w:r>
                      </w:p>
                    </w:txbxContent>
                  </v:textbox>
                </v:shape>
                <v:shape id="Text Box 199" o:spid="_x0000_s1230" type="#_x0000_t202" style="position:absolute;left:5341;top:5867;width:2619;height: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dLMIA&#10;AADbAAAADwAAAGRycy9kb3ducmV2LnhtbESPT2sCMRTE74LfITyhN83WQ5WtUUQRCj0UVw89PjbP&#10;3aXJS9jE/fPtG0HwOMzMb5jNbrBGdNSGxrGC90UGgrh0uuFKwfVymq9BhIis0TgmBSMF2G2nkw3m&#10;2vV8pq6IlUgQDjkqqGP0uZShrMliWDhPnLybay3GJNtK6hb7BLdGLrPsQ1psOC3U6OlQU/lX3K0C&#10;Y4ZwP8ofrMjv/W08rLz5/VbqbTbsP0FEGuIr/Gx/aQXrJTy+pB8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N0swgAAANsAAAAPAAAAAAAAAAAAAAAAAJgCAABkcnMvZG93&#10;bnJldi54bWxQSwUGAAAAAAQABAD1AAAAhwMAAAAA&#10;" fillcolor="white [3212]" strokecolor="white [3212]">
                  <v:textbox inset="0,0,0,0">
                    <w:txbxContent>
                      <w:p w:rsidR="00427D62" w:rsidRPr="00413F25" w:rsidRDefault="00427D62" w:rsidP="002772BF">
                        <w:pPr>
                          <w:jc w:val="center"/>
                          <w:rPr>
                            <w:rFonts w:ascii="Sylfaen" w:hAnsi="Sylfaen"/>
                            <w:sz w:val="14"/>
                            <w:szCs w:val="14"/>
                          </w:rPr>
                        </w:pPr>
                        <w:r w:rsidRPr="00413F25">
                          <w:rPr>
                            <w:rFonts w:ascii="Sylfaen" w:hAnsi="Sylfaen"/>
                            <w:sz w:val="14"/>
                            <w:szCs w:val="14"/>
                          </w:rPr>
                          <w:t>P.СС.03.MSG.002 Հաղորդագրությունը հաջողությամբ մշակելու  մասին ծանուցում</w:t>
                        </w:r>
                      </w:p>
                    </w:txbxContent>
                  </v:textbox>
                </v:shape>
                <v:shape id="Text Box 200" o:spid="_x0000_s1231" type="#_x0000_t202" style="position:absolute;left:2458;top:4090;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4t8IA&#10;AADbAAAADwAAAGRycy9kb3ducmV2LnhtbESPQWvCQBSE74L/YXlCb2ZjC22IriJKoeChVHvo8ZF9&#10;JsHdt0t2Ncm/7wqCx2FmvmFWm8EacaMutI4VLLIcBHHldMu1gt/T57wAESKyRuOYFIwUYLOeTlZY&#10;atfzD92OsRYJwqFEBU2MvpQyVA1ZDJnzxMk7u85iTLKrpe6wT3Br5Guev0uLLaeFBj3tGqoux6tV&#10;YMwQrnv5jTX5rT+Puw9v/g5KvcyG7RJEpCE+w4/2l1ZQvMH9S/o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Hi3wgAAANsAAAAPAAAAAAAAAAAAAAAAAJgCAABkcnMvZG93&#10;bnJldi54bWxQSwUGAAAAAAQABAD1AAAAhwMAAAAA&#10;" fillcolor="white [3212]" strokecolor="white [3212]">
                  <v:textbox inset="0,0,0,0">
                    <w:txbxContent>
                      <w:p w:rsidR="00427D62" w:rsidRPr="00413F25" w:rsidRDefault="00427D62" w:rsidP="002772BF">
                        <w:pPr>
                          <w:jc w:val="center"/>
                          <w:rPr>
                            <w:rFonts w:ascii="Sylfaen" w:hAnsi="Sylfaen"/>
                            <w:sz w:val="16"/>
                            <w:szCs w:val="16"/>
                          </w:rPr>
                        </w:pPr>
                        <w:r w:rsidRPr="00413F25">
                          <w:rPr>
                            <w:rFonts w:ascii="Sylfaen" w:hAnsi="Sylfaen"/>
                            <w:sz w:val="16"/>
                            <w:szCs w:val="16"/>
                          </w:rPr>
                          <w:t>։Նախաձեռնող</w:t>
                        </w:r>
                      </w:p>
                    </w:txbxContent>
                  </v:textbox>
                </v:shape>
                <v:shape id="Text Box 201" o:spid="_x0000_s1232" type="#_x0000_t202" style="position:absolute;left:7239;top:4090;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gw8IA&#10;AADbAAAADwAAAGRycy9kb3ducmV2LnhtbESPQWvCQBSE74L/YXlCb2ZjKW2IriJKoeChVHvo8ZF9&#10;JsHdt0t2Ncm/7wqCx2FmvmFWm8EacaMutI4VLLIcBHHldMu1gt/T57wAESKyRuOYFIwUYLOeTlZY&#10;atfzD92OsRYJwqFEBU2MvpQyVA1ZDJnzxMk7u85iTLKrpe6wT3Br5Guev0uLLaeFBj3tGqoux6tV&#10;YMwQrnv5jTX5rT+Puw9v/g5KvcyG7RJEpCE+w4/2l1ZQvMH9S/o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8eDDwgAAANsAAAAPAAAAAAAAAAAAAAAAAJgCAABkcnMvZG93&#10;bnJldi54bWxQSwUGAAAAAAQABAD1AAAAhwMAAAAA&#10;" fillcolor="white [3212]" strokecolor="white [3212]">
                  <v:textbox inset="0,0,0,0">
                    <w:txbxContent>
                      <w:p w:rsidR="00427D62" w:rsidRPr="00413F25" w:rsidRDefault="00427D62" w:rsidP="002772BF">
                        <w:pPr>
                          <w:jc w:val="center"/>
                          <w:rPr>
                            <w:rFonts w:ascii="Sylfaen" w:hAnsi="Sylfaen"/>
                            <w:sz w:val="16"/>
                            <w:szCs w:val="16"/>
                          </w:rPr>
                        </w:pPr>
                        <w:r w:rsidRPr="00413F25">
                          <w:rPr>
                            <w:rFonts w:ascii="Sylfaen" w:hAnsi="Sylfaen"/>
                            <w:sz w:val="16"/>
                            <w:szCs w:val="16"/>
                          </w:rPr>
                          <w:t>։Ռեսպոնդենտ</w:t>
                        </w:r>
                      </w:p>
                    </w:txbxContent>
                  </v:textbox>
                </v:shape>
                <v:rect id="Rectangle 275" o:spid="_x0000_s1233" style="position:absolute;left:5867;top:5140;width:1462;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tOcMA&#10;AADbAAAADwAAAGRycy9kb3ducmV2LnhtbESPT4vCMBTE78J+h/AWvGmy7lq0GkUWBEE9+Ae8Pppn&#10;W2xeuk3U+u03guBxmJnfMNN5aytxo8aXjjV89RUI4syZknMNx8OyNwLhA7LByjFpeJCH+eyjM8XU&#10;uDvv6LYPuYgQ9ilqKEKoUyl9VpBF33c1cfTOrrEYomxyaRq8R7it5ECpRFosOS4UWNNvQdllf7Ua&#10;MPkxf9vz9+awviY4zlu1HJ6U1t3PdjEBEagN7/CrvTIaR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WtOcMAAADbAAAADwAAAAAAAAAAAAAAAACYAgAAZHJzL2Rv&#10;d25yZXYueG1sUEsFBgAAAAAEAAQA9QAAAIgDAAAAAA==&#10;" stroked="f"/>
              </v:group>
            </w:pict>
          </mc:Fallback>
        </mc:AlternateContent>
      </w:r>
      <w:r w:rsidR="002772BF" w:rsidRPr="000B0C7D">
        <w:rPr>
          <w:rFonts w:ascii="Sylfaen" w:hAnsi="Sylfaen"/>
          <w:noProof/>
          <w:lang w:val="en-US" w:eastAsia="en-US" w:bidi="ar-SA"/>
        </w:rPr>
        <w:drawing>
          <wp:inline distT="0" distB="0" distL="0" distR="0">
            <wp:extent cx="5950585" cy="2388235"/>
            <wp:effectExtent l="19050" t="0" r="0" b="0"/>
            <wp:docPr id="20" name="Picture 3" descr="\\SERVERTC\Materials\2018\Quarter 1\115-0002-2018_Zayavka_II_2018\Translat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8\Quarter 1\115-0002-2018_Zayavka_II_2018\Translation\media\image3.jpeg"/>
                    <pic:cNvPicPr>
                      <a:picLocks noChangeAspect="1" noChangeArrowheads="1"/>
                    </pic:cNvPicPr>
                  </pic:nvPicPr>
                  <pic:blipFill>
                    <a:blip r:embed="rId29" cstate="print"/>
                    <a:srcRect/>
                    <a:stretch>
                      <a:fillRect/>
                    </a:stretch>
                  </pic:blipFill>
                  <pic:spPr bwMode="auto">
                    <a:xfrm>
                      <a:off x="0" y="0"/>
                      <a:ext cx="5950585" cy="2388235"/>
                    </a:xfrm>
                    <a:prstGeom prst="rect">
                      <a:avLst/>
                    </a:prstGeom>
                    <a:noFill/>
                    <a:ln w="9525">
                      <a:noFill/>
                      <a:miter lim="800000"/>
                      <a:headEnd/>
                      <a:tailEnd/>
                    </a:ln>
                  </pic:spPr>
                </pic:pic>
              </a:graphicData>
            </a:graphic>
          </wp:inline>
        </w:drawing>
      </w:r>
      <w:r w:rsidR="002772BF" w:rsidRPr="000B0C7D">
        <w:rPr>
          <w:rFonts w:ascii="Sylfaen" w:hAnsi="Sylfaen"/>
          <w:sz w:val="20"/>
          <w:szCs w:val="20"/>
        </w:rPr>
        <w:t xml:space="preserve">Նկ. 5. Ընդհանուր գործընթացի՝ «ԱՏԳ ռեզիդենտների ընդհանուր ռեեստրի՝ </w:t>
      </w:r>
      <w:r w:rsidR="0083069A" w:rsidRPr="000B0C7D">
        <w:rPr>
          <w:rFonts w:ascii="Sylfaen" w:hAnsi="Sylfaen"/>
          <w:sz w:val="20"/>
          <w:szCs w:val="20"/>
        </w:rPr>
        <w:br/>
      </w:r>
      <w:r w:rsidR="002772BF" w:rsidRPr="000B0C7D">
        <w:rPr>
          <w:rFonts w:ascii="Sylfaen" w:hAnsi="Sylfaen"/>
          <w:sz w:val="20"/>
          <w:szCs w:val="20"/>
        </w:rPr>
        <w:t xml:space="preserve">իրավաբանական անձանց մասին տեղեկությունների փոփոխում» </w:t>
      </w:r>
      <w:r w:rsidR="0083069A" w:rsidRPr="000B0C7D">
        <w:rPr>
          <w:rFonts w:ascii="Sylfaen" w:hAnsi="Sylfaen"/>
          <w:sz w:val="20"/>
          <w:szCs w:val="20"/>
        </w:rPr>
        <w:br/>
      </w:r>
      <w:r w:rsidR="002772BF" w:rsidRPr="000B0C7D">
        <w:rPr>
          <w:rFonts w:ascii="Sylfaen" w:hAnsi="Sylfaen"/>
          <w:sz w:val="20"/>
          <w:szCs w:val="20"/>
        </w:rPr>
        <w:t>տրանզակցիայի (P.CC.03.TRN.002) կատարման սխեմա</w:t>
      </w:r>
    </w:p>
    <w:p w:rsidR="002772BF" w:rsidRPr="000B0C7D" w:rsidRDefault="002772BF" w:rsidP="00863343">
      <w:pPr>
        <w:spacing w:after="160" w:line="360" w:lineRule="auto"/>
        <w:rPr>
          <w:rFonts w:ascii="Sylfaen" w:hAnsi="Sylfaen"/>
          <w:sz w:val="20"/>
          <w:szCs w:val="20"/>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6</w:t>
      </w:r>
    </w:p>
    <w:p w:rsidR="002772BF" w:rsidRPr="000B0C7D" w:rsidRDefault="002772BF" w:rsidP="0083069A">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ռեեստրի՝ իրավաբանական անձանց մասին տեղեկությունների փոփոխում»</w:t>
      </w:r>
      <w:r w:rsidR="0083069A" w:rsidRPr="000B0C7D">
        <w:rPr>
          <w:rFonts w:ascii="Sylfaen" w:hAnsi="Sylfaen"/>
          <w:sz w:val="24"/>
          <w:szCs w:val="24"/>
        </w:rPr>
        <w:br/>
      </w:r>
      <w:r w:rsidRPr="000B0C7D">
        <w:rPr>
          <w:rFonts w:ascii="Sylfaen" w:hAnsi="Sylfaen"/>
          <w:sz w:val="24"/>
          <w:szCs w:val="24"/>
        </w:rPr>
        <w:t>տրանզակցիայի նկարագրություն(P.CC.03.TRN.002)</w:t>
      </w:r>
    </w:p>
    <w:tbl>
      <w:tblPr>
        <w:tblOverlap w:val="never"/>
        <w:tblW w:w="9369" w:type="dxa"/>
        <w:jc w:val="center"/>
        <w:tblInd w:w="-131" w:type="dxa"/>
        <w:tblLayout w:type="fixed"/>
        <w:tblCellMar>
          <w:left w:w="10" w:type="dxa"/>
          <w:right w:w="10" w:type="dxa"/>
        </w:tblCellMar>
        <w:tblLook w:val="04A0" w:firstRow="1" w:lastRow="0" w:firstColumn="1" w:lastColumn="0" w:noHBand="0" w:noVBand="1"/>
      </w:tblPr>
      <w:tblGrid>
        <w:gridCol w:w="862"/>
        <w:gridCol w:w="3112"/>
        <w:gridCol w:w="5395"/>
      </w:tblGrid>
      <w:tr w:rsidR="002772BF" w:rsidRPr="000B0C7D" w:rsidTr="00491B14">
        <w:trPr>
          <w:tblHeade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rsidR="002772BF" w:rsidRPr="000B0C7D" w:rsidRDefault="002772BF" w:rsidP="008306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306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491B14">
        <w:trPr>
          <w:tblHeade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491B14">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P.CC.03.TRN.002</w:t>
            </w:r>
          </w:p>
        </w:tc>
      </w:tr>
      <w:tr w:rsidR="002772BF" w:rsidRPr="000B0C7D" w:rsidTr="00491B14">
        <w:trPr>
          <w:jc w:val="center"/>
        </w:trPr>
        <w:tc>
          <w:tcPr>
            <w:tcW w:w="862" w:type="dxa"/>
            <w:tcBorders>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իրավաբանական անձանց մասին տեղեկությունների փոփոխում</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491B14">
        <w:trPr>
          <w:jc w:val="center"/>
        </w:trPr>
        <w:tc>
          <w:tcPr>
            <w:tcW w:w="862" w:type="dxa"/>
            <w:tcBorders>
              <w:left w:val="single" w:sz="4" w:space="0" w:color="auto"/>
              <w:bottom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112" w:type="dxa"/>
            <w:tcBorders>
              <w:left w:val="single" w:sz="4" w:space="0" w:color="auto"/>
              <w:bottom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491B14">
        <w:trPr>
          <w:jc w:val="center"/>
        </w:trPr>
        <w:tc>
          <w:tcPr>
            <w:tcW w:w="862" w:type="dxa"/>
            <w:tcBorders>
              <w:top w:val="single" w:sz="4" w:space="0" w:color="auto"/>
              <w:left w:val="single" w:sz="4" w:space="0" w:color="auto"/>
            </w:tcBorders>
            <w:shd w:val="clear" w:color="auto" w:fill="FFFFFF"/>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5</w:t>
            </w:r>
          </w:p>
        </w:tc>
        <w:tc>
          <w:tcPr>
            <w:tcW w:w="3112" w:type="dxa"/>
            <w:tcBorders>
              <w:top w:val="single" w:sz="4" w:space="0" w:color="auto"/>
              <w:lef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համար իրավաբանական անձանց մասին տեղեկությունների ներկայացում</w:t>
            </w:r>
          </w:p>
        </w:tc>
      </w:tr>
      <w:tr w:rsidR="002772BF" w:rsidRPr="000B0C7D" w:rsidTr="00491B14">
        <w:trPr>
          <w:jc w:val="center"/>
        </w:trPr>
        <w:tc>
          <w:tcPr>
            <w:tcW w:w="862" w:type="dxa"/>
            <w:tcBorders>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491B14">
        <w:trPr>
          <w:jc w:val="center"/>
        </w:trPr>
        <w:tc>
          <w:tcPr>
            <w:tcW w:w="862" w:type="dxa"/>
            <w:tcBorders>
              <w:left w:val="single" w:sz="4" w:space="0" w:color="auto"/>
              <w:bottom w:val="single" w:sz="4" w:space="0" w:color="auto"/>
            </w:tcBorders>
            <w:shd w:val="clear" w:color="auto" w:fill="FFFFFF"/>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112" w:type="dxa"/>
            <w:tcBorders>
              <w:left w:val="single" w:sz="4" w:space="0" w:color="auto"/>
              <w:bottom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համար իրավաբանական անձանց մասին տեղեկությունների մշակում</w:t>
            </w:r>
          </w:p>
        </w:tc>
      </w:tr>
      <w:tr w:rsidR="002772BF" w:rsidRPr="000B0C7D" w:rsidTr="00491B14">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112" w:type="dxa"/>
            <w:tcBorders>
              <w:top w:val="single" w:sz="4" w:space="0" w:color="auto"/>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մշակվել են</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3069A">
            <w:pPr>
              <w:spacing w:after="120"/>
              <w:rPr>
                <w:rFonts w:ascii="Sylfaen" w:hAnsi="Sylfaen"/>
                <w:sz w:val="20"/>
                <w:szCs w:val="20"/>
              </w:rPr>
            </w:pP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համար ընդունումը հաստատելու ժամանակը</w:t>
            </w:r>
            <w:r w:rsidRPr="000B0C7D" w:rsidDel="00647B6C">
              <w:rPr>
                <w:rStyle w:val="Bodytext211pt"/>
                <w:rFonts w:ascii="Sylfaen" w:hAnsi="Sylfaen"/>
                <w:sz w:val="20"/>
                <w:szCs w:val="20"/>
              </w:rPr>
              <w:t xml:space="preserve"> </w:t>
            </w:r>
          </w:p>
        </w:tc>
        <w:tc>
          <w:tcPr>
            <w:tcW w:w="5395" w:type="dxa"/>
            <w:tcBorders>
              <w:left w:val="single" w:sz="4" w:space="0" w:color="auto"/>
              <w:righ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20 րոպե</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30 րոպե</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3</w:t>
            </w:r>
          </w:p>
        </w:tc>
      </w:tr>
      <w:tr w:rsidR="002772BF" w:rsidRPr="000B0C7D" w:rsidTr="00491B14">
        <w:trPr>
          <w:jc w:val="center"/>
        </w:trPr>
        <w:tc>
          <w:tcPr>
            <w:tcW w:w="862" w:type="dxa"/>
            <w:tcBorders>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3069A">
            <w:pPr>
              <w:spacing w:after="120"/>
              <w:rPr>
                <w:rFonts w:ascii="Sylfaen" w:hAnsi="Sylfaen"/>
                <w:sz w:val="20"/>
                <w:szCs w:val="20"/>
              </w:rPr>
            </w:pP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փոփոխություններ կատարելու համար տեղեկություններ (P.CC.03.MSG.003)</w:t>
            </w: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Հաղորդագրությունը հաջողությամբ մշակելու մասին ծանուցում (P.CC.03.MSG.002)</w:t>
            </w:r>
          </w:p>
        </w:tc>
      </w:tr>
      <w:tr w:rsidR="002772BF" w:rsidRPr="000B0C7D" w:rsidTr="00491B14">
        <w:trPr>
          <w:jc w:val="center"/>
        </w:trPr>
        <w:tc>
          <w:tcPr>
            <w:tcW w:w="862" w:type="dxa"/>
            <w:tcBorders>
              <w:left w:val="single" w:sz="4" w:space="0" w:color="auto"/>
            </w:tcBorders>
            <w:shd w:val="clear" w:color="auto" w:fill="FFFFFF"/>
            <w:vAlign w:val="center"/>
          </w:tcPr>
          <w:p w:rsidR="002772BF" w:rsidRPr="000B0C7D" w:rsidRDefault="002772BF" w:rsidP="00491B1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2" w:type="dxa"/>
            <w:tcBorders>
              <w:left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3069A">
            <w:pPr>
              <w:spacing w:after="120"/>
              <w:rPr>
                <w:rFonts w:ascii="Sylfaen" w:hAnsi="Sylfaen"/>
                <w:sz w:val="20"/>
                <w:szCs w:val="20"/>
              </w:rPr>
            </w:pPr>
          </w:p>
        </w:tc>
      </w:tr>
      <w:tr w:rsidR="002772BF" w:rsidRPr="000B0C7D" w:rsidTr="00491B14">
        <w:trPr>
          <w:jc w:val="center"/>
        </w:trPr>
        <w:tc>
          <w:tcPr>
            <w:tcW w:w="862" w:type="dxa"/>
            <w:tcBorders>
              <w:left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2772BF" w:rsidRPr="000B0C7D" w:rsidTr="00491B14">
        <w:trPr>
          <w:jc w:val="center"/>
        </w:trPr>
        <w:tc>
          <w:tcPr>
            <w:tcW w:w="862" w:type="dxa"/>
            <w:tcBorders>
              <w:left w:val="single" w:sz="4" w:space="0" w:color="auto"/>
              <w:bottom w:val="single" w:sz="4" w:space="0" w:color="auto"/>
            </w:tcBorders>
            <w:shd w:val="clear" w:color="auto" w:fill="FFFFFF"/>
          </w:tcPr>
          <w:p w:rsidR="002772BF" w:rsidRPr="000B0C7D" w:rsidRDefault="002772BF" w:rsidP="00491B14">
            <w:pPr>
              <w:spacing w:after="120"/>
              <w:jc w:val="center"/>
              <w:rPr>
                <w:rFonts w:ascii="Sylfaen" w:hAnsi="Sylfaen"/>
                <w:sz w:val="20"/>
                <w:szCs w:val="20"/>
              </w:rPr>
            </w:pPr>
          </w:p>
        </w:tc>
        <w:tc>
          <w:tcPr>
            <w:tcW w:w="3112" w:type="dxa"/>
            <w:tcBorders>
              <w:left w:val="single" w:sz="4" w:space="0" w:color="auto"/>
              <w:bottom w:val="single" w:sz="4" w:space="0" w:color="auto"/>
            </w:tcBorders>
            <w:shd w:val="clear" w:color="auto" w:fill="FFFFFF"/>
            <w:vAlign w:val="center"/>
          </w:tcPr>
          <w:p w:rsidR="002772BF" w:rsidRPr="000B0C7D" w:rsidRDefault="002772BF" w:rsidP="0083069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83069A">
            <w:pPr>
              <w:spacing w:after="120"/>
              <w:rPr>
                <w:rFonts w:ascii="Sylfaen" w:hAnsi="Sylfaen"/>
                <w:sz w:val="20"/>
                <w:szCs w:val="20"/>
              </w:rPr>
            </w:pP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3. Ընդհանուր գործընթացի՝ «ԱՏԳ ռեզիդենտների ընդհանուր ռեեստրից իրավաբանական անձանց մասին տեղեկությունների հանում» </w:t>
      </w:r>
      <w:r w:rsidR="00C300EE" w:rsidRPr="000B0C7D">
        <w:rPr>
          <w:rFonts w:ascii="Sylfaen" w:hAnsi="Sylfaen"/>
          <w:sz w:val="24"/>
          <w:szCs w:val="24"/>
        </w:rPr>
        <w:br/>
      </w:r>
      <w:r w:rsidRPr="000B0C7D">
        <w:rPr>
          <w:rFonts w:ascii="Sylfaen" w:hAnsi="Sylfaen"/>
          <w:sz w:val="24"/>
          <w:szCs w:val="24"/>
        </w:rPr>
        <w:t>տրանզակցիա (P.CC.03.TRN.003)</w:t>
      </w:r>
    </w:p>
    <w:p w:rsidR="002772BF" w:rsidRPr="000B0C7D" w:rsidRDefault="002772BF" w:rsidP="00C300EE">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հանում» տրանզակցիան (P.CC.03.TRN.003)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w:t>
      </w:r>
      <w:r w:rsidR="008A360F" w:rsidRPr="000B0C7D">
        <w:rPr>
          <w:rFonts w:ascii="Sylfaen" w:hAnsi="Sylfaen"/>
          <w:sz w:val="24"/>
          <w:szCs w:val="24"/>
        </w:rPr>
        <w:br/>
      </w:r>
      <w:r w:rsidRPr="000B0C7D">
        <w:rPr>
          <w:rFonts w:ascii="Sylfaen" w:hAnsi="Sylfaen"/>
          <w:sz w:val="24"/>
          <w:szCs w:val="24"/>
        </w:rPr>
        <w:t>7-րդ աղյուսակում։</w:t>
      </w:r>
    </w:p>
    <w:p w:rsidR="002772BF" w:rsidRPr="000B0C7D" w:rsidRDefault="00AF2216" w:rsidP="00863343">
      <w:pPr>
        <w:spacing w:after="160" w:line="360" w:lineRule="auto"/>
        <w:jc w:val="center"/>
        <w:rPr>
          <w:rFonts w:ascii="Sylfaen" w:hAnsi="Sylfaen"/>
          <w:sz w:val="20"/>
          <w:szCs w:val="20"/>
        </w:rPr>
      </w:pPr>
      <w:r>
        <w:rPr>
          <w:rFonts w:ascii="Sylfaen" w:hAnsi="Sylfaen"/>
          <w:noProof/>
          <w:lang w:val="en-US" w:eastAsia="en-US" w:bidi="ar-SA"/>
        </w:rPr>
        <mc:AlternateContent>
          <mc:Choice Requires="wpg">
            <w:drawing>
              <wp:anchor distT="0" distB="0" distL="114300" distR="114300" simplePos="0" relativeHeight="251981824" behindDoc="0" locked="0" layoutInCell="1" allowOverlap="1">
                <wp:simplePos x="0" y="0"/>
                <wp:positionH relativeFrom="column">
                  <wp:posOffset>102870</wp:posOffset>
                </wp:positionH>
                <wp:positionV relativeFrom="paragraph">
                  <wp:posOffset>111760</wp:posOffset>
                </wp:positionV>
                <wp:extent cx="5690870" cy="2317115"/>
                <wp:effectExtent l="7620" t="6985" r="6985" b="9525"/>
                <wp:wrapNone/>
                <wp:docPr id="64"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870" cy="2317115"/>
                          <a:chOff x="1580" y="6655"/>
                          <a:chExt cx="8962" cy="3649"/>
                        </a:xfrm>
                      </wpg:grpSpPr>
                      <wps:wsp>
                        <wps:cNvPr id="65" name="Text Box 202"/>
                        <wps:cNvSpPr txBox="1">
                          <a:spLocks noChangeArrowheads="1"/>
                        </wps:cNvSpPr>
                        <wps:spPr bwMode="auto">
                          <a:xfrm>
                            <a:off x="2890" y="665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D53467" w:rsidRDefault="00427D62" w:rsidP="002772BF">
                              <w:pPr>
                                <w:jc w:val="center"/>
                                <w:rPr>
                                  <w:rFonts w:ascii="Sylfaen" w:hAnsi="Sylfaen"/>
                                  <w:sz w:val="16"/>
                                  <w:szCs w:val="16"/>
                                </w:rPr>
                              </w:pPr>
                              <w:r w:rsidRPr="00D53467">
                                <w:rPr>
                                  <w:rFonts w:ascii="Sylfaen" w:hAnsi="Sylfaen"/>
                                  <w:sz w:val="16"/>
                                  <w:szCs w:val="16"/>
                                </w:rPr>
                                <w:t>։Նախաձեռնող</w:t>
                              </w:r>
                            </w:p>
                          </w:txbxContent>
                        </wps:txbx>
                        <wps:bodyPr rot="0" vert="horz" wrap="square" lIns="0" tIns="0" rIns="0" bIns="0" anchor="t" anchorCtr="0" upright="1">
                          <a:noAutofit/>
                        </wps:bodyPr>
                      </wps:wsp>
                      <wps:wsp>
                        <wps:cNvPr id="66" name="Text Box 203"/>
                        <wps:cNvSpPr txBox="1">
                          <a:spLocks noChangeArrowheads="1"/>
                        </wps:cNvSpPr>
                        <wps:spPr bwMode="auto">
                          <a:xfrm>
                            <a:off x="7387" y="665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D53467" w:rsidRDefault="00427D62" w:rsidP="002772BF">
                              <w:pPr>
                                <w:jc w:val="center"/>
                                <w:rPr>
                                  <w:rFonts w:ascii="Sylfaen" w:hAnsi="Sylfaen"/>
                                  <w:sz w:val="16"/>
                                  <w:szCs w:val="16"/>
                                </w:rPr>
                              </w:pPr>
                              <w:r w:rsidRPr="00D53467">
                                <w:rPr>
                                  <w:rFonts w:ascii="Sylfaen" w:hAnsi="Sylfaen"/>
                                  <w:sz w:val="16"/>
                                  <w:szCs w:val="16"/>
                                </w:rPr>
                                <w:t>։Ռեսպոնդենտ</w:t>
                              </w:r>
                            </w:p>
                          </w:txbxContent>
                        </wps:txbx>
                        <wps:bodyPr rot="0" vert="horz" wrap="square" lIns="0" tIns="0" rIns="0" bIns="0" anchor="t" anchorCtr="0" upright="1">
                          <a:noAutofit/>
                        </wps:bodyPr>
                      </wps:wsp>
                      <wps:wsp>
                        <wps:cNvPr id="67" name="Text Box 204"/>
                        <wps:cNvSpPr txBox="1">
                          <a:spLocks noChangeArrowheads="1"/>
                        </wps:cNvSpPr>
                        <wps:spPr bwMode="auto">
                          <a:xfrm>
                            <a:off x="8153" y="7838"/>
                            <a:ext cx="2389" cy="9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C462A" w:rsidRDefault="00427D62" w:rsidP="002772BF">
                              <w:pPr>
                                <w:jc w:val="center"/>
                                <w:rPr>
                                  <w:rFonts w:ascii="Sylfaen" w:hAnsi="Sylfaen"/>
                                  <w:sz w:val="14"/>
                                  <w:szCs w:val="14"/>
                                </w:rPr>
                              </w:pPr>
                              <w:r w:rsidRPr="008C462A">
                                <w:rPr>
                                  <w:rFonts w:ascii="Sylfaen" w:hAnsi="Sylfaen"/>
                                  <w:sz w:val="14"/>
                                  <w:szCs w:val="14"/>
                                </w:rPr>
                                <w:t>ԱՏԳ ռեզիդենտների ընդհանուր ռեեստրից հանելու համար իրավաբանական անձանց մասին տեղեկությունների ընդունում և մշակում</w:t>
                              </w:r>
                            </w:p>
                          </w:txbxContent>
                        </wps:txbx>
                        <wps:bodyPr rot="0" vert="horz" wrap="square" lIns="0" tIns="0" rIns="0" bIns="0" anchor="t" anchorCtr="0" upright="1">
                          <a:noAutofit/>
                        </wps:bodyPr>
                      </wps:wsp>
                      <wps:wsp>
                        <wps:cNvPr id="68" name="Text Box 205"/>
                        <wps:cNvSpPr txBox="1">
                          <a:spLocks noChangeArrowheads="1"/>
                        </wps:cNvSpPr>
                        <wps:spPr bwMode="auto">
                          <a:xfrm>
                            <a:off x="2707" y="7759"/>
                            <a:ext cx="2415" cy="103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C462A" w:rsidRDefault="00427D62" w:rsidP="002772BF">
                              <w:pPr>
                                <w:jc w:val="center"/>
                                <w:rPr>
                                  <w:rFonts w:ascii="Sylfaen" w:hAnsi="Sylfaen"/>
                                  <w:sz w:val="14"/>
                                  <w:szCs w:val="14"/>
                                </w:rPr>
                              </w:pPr>
                              <w:r w:rsidRPr="008C462A">
                                <w:rPr>
                                  <w:rFonts w:ascii="Sylfaen" w:hAnsi="Sylfaen"/>
                                  <w:sz w:val="14"/>
                                  <w:szCs w:val="14"/>
                                </w:rPr>
                                <w:t xml:space="preserve">ԱՏԳ ռեզիդենտների ընդհանուր ռեեստրից հանելու համար իրավաբանական անձանց մասին տեղեկությունների ներկայացում </w:t>
                              </w:r>
                            </w:p>
                          </w:txbxContent>
                        </wps:txbx>
                        <wps:bodyPr rot="0" vert="horz" wrap="square" lIns="0" tIns="0" rIns="0" bIns="0" anchor="t" anchorCtr="0" upright="1">
                          <a:noAutofit/>
                        </wps:bodyPr>
                      </wps:wsp>
                      <wps:wsp>
                        <wps:cNvPr id="69" name="Text Box 206"/>
                        <wps:cNvSpPr txBox="1">
                          <a:spLocks noChangeArrowheads="1"/>
                        </wps:cNvSpPr>
                        <wps:spPr bwMode="auto">
                          <a:xfrm>
                            <a:off x="1580" y="8627"/>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C462A" w:rsidRDefault="00427D62" w:rsidP="002772BF">
                              <w:pPr>
                                <w:jc w:val="center"/>
                                <w:rPr>
                                  <w:rFonts w:ascii="Sylfaen" w:hAnsi="Sylfaen"/>
                                  <w:sz w:val="14"/>
                                  <w:szCs w:val="14"/>
                                </w:rPr>
                              </w:pPr>
                              <w:r w:rsidRPr="008C462A">
                                <w:rPr>
                                  <w:rFonts w:ascii="Sylfaen" w:hAnsi="Sylfaen"/>
                                  <w:sz w:val="14"/>
                                  <w:szCs w:val="14"/>
                                </w:rPr>
                                <w:t>Հսկողության սխալ</w:t>
                              </w:r>
                            </w:p>
                          </w:txbxContent>
                        </wps:txbx>
                        <wps:bodyPr rot="0" vert="horz" wrap="square" lIns="0" tIns="0" rIns="0" bIns="0" anchor="t" anchorCtr="0" upright="1">
                          <a:noAutofit/>
                        </wps:bodyPr>
                      </wps:wsp>
                      <wps:wsp>
                        <wps:cNvPr id="70" name="Text Box 207"/>
                        <wps:cNvSpPr txBox="1">
                          <a:spLocks noChangeArrowheads="1"/>
                        </wps:cNvSpPr>
                        <wps:spPr bwMode="auto">
                          <a:xfrm>
                            <a:off x="4070" y="9974"/>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6D1E55" w:rsidRDefault="00427D62" w:rsidP="002772BF">
                              <w:pPr>
                                <w:jc w:val="center"/>
                                <w:rPr>
                                  <w:sz w:val="16"/>
                                  <w:szCs w:val="16"/>
                                </w:rPr>
                              </w:pPr>
                              <w:r w:rsidRPr="00EC7038">
                                <w:rPr>
                                  <w:sz w:val="16"/>
                                  <w:szCs w:val="16"/>
                                </w:rPr>
                                <w:t>Հաջողված</w:t>
                              </w:r>
                            </w:p>
                          </w:txbxContent>
                        </wps:txbx>
                        <wps:bodyPr rot="0" vert="horz" wrap="square" lIns="0" tIns="0" rIns="0" bIns="0" anchor="t" anchorCtr="0" upright="1">
                          <a:noAutofit/>
                        </wps:bodyPr>
                      </wps:wsp>
                      <wps:wsp>
                        <wps:cNvPr id="71" name="Text Box 208"/>
                        <wps:cNvSpPr txBox="1">
                          <a:spLocks noChangeArrowheads="1"/>
                        </wps:cNvSpPr>
                        <wps:spPr bwMode="auto">
                          <a:xfrm>
                            <a:off x="2525" y="9320"/>
                            <a:ext cx="2763" cy="50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D53467" w:rsidRDefault="00427D62" w:rsidP="00D53467">
                              <w:pPr>
                                <w:jc w:val="center"/>
                                <w:rPr>
                                  <w:rFonts w:ascii="Sylfaen" w:hAnsi="Sylfaen"/>
                                  <w:sz w:val="14"/>
                                  <w:szCs w:val="14"/>
                                </w:rPr>
                              </w:pPr>
                              <w:r w:rsidRPr="00D53467">
                                <w:rPr>
                                  <w:rFonts w:ascii="Sylfaen" w:hAnsi="Sylfaen"/>
                                  <w:sz w:val="14"/>
                                  <w:szCs w:val="14"/>
                                </w:rPr>
                                <w:t>: Տեղեկություններ իրավաբանական անձանց մասին</w:t>
                              </w:r>
                              <w:r>
                                <w:rPr>
                                  <w:rFonts w:ascii="Sylfaen" w:hAnsi="Sylfaen"/>
                                  <w:sz w:val="14"/>
                                  <w:szCs w:val="14"/>
                                  <w:lang w:val="en-US"/>
                                </w:rPr>
                                <w:t xml:space="preserve"> </w:t>
                              </w:r>
                              <w:r w:rsidRPr="00D53467">
                                <w:rPr>
                                  <w:rFonts w:ascii="Sylfaen" w:hAnsi="Sylfaen"/>
                                  <w:sz w:val="14"/>
                                  <w:szCs w:val="14"/>
                                </w:rPr>
                                <w:t>[մշակվել են]</w:t>
                              </w:r>
                            </w:p>
                          </w:txbxContent>
                        </wps:txbx>
                        <wps:bodyPr rot="0" vert="horz" wrap="square" lIns="0" tIns="0" rIns="0" bIns="0" anchor="t" anchorCtr="0" upright="1">
                          <a:noAutofit/>
                        </wps:bodyPr>
                      </wps:wsp>
                      <wps:wsp>
                        <wps:cNvPr id="72" name="Text Box 209"/>
                        <wps:cNvSpPr txBox="1">
                          <a:spLocks noChangeArrowheads="1"/>
                        </wps:cNvSpPr>
                        <wps:spPr bwMode="auto">
                          <a:xfrm>
                            <a:off x="5288" y="8643"/>
                            <a:ext cx="2781" cy="4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C462A" w:rsidRDefault="00427D62" w:rsidP="002772BF">
                              <w:pPr>
                                <w:jc w:val="center"/>
                                <w:rPr>
                                  <w:rFonts w:ascii="Sylfaen" w:hAnsi="Sylfaen"/>
                                  <w:sz w:val="14"/>
                                  <w:szCs w:val="14"/>
                                </w:rPr>
                              </w:pPr>
                              <w:r w:rsidRPr="008C462A">
                                <w:rPr>
                                  <w:rFonts w:ascii="Sylfaen" w:hAnsi="Sylfaen"/>
                                  <w:sz w:val="14"/>
                                  <w:szCs w:val="14"/>
                                </w:rPr>
                                <w:t>P.СС.03.MSG.002 Հաղորդագրության՝ հաջողությամբ մշակելու մասին ծանուցում</w:t>
                              </w:r>
                            </w:p>
                          </w:txbxContent>
                        </wps:txbx>
                        <wps:bodyPr rot="0" vert="horz" wrap="square" lIns="0" tIns="0" rIns="0" bIns="0" anchor="t" anchorCtr="0" upright="1">
                          <a:noAutofit/>
                        </wps:bodyPr>
                      </wps:wsp>
                      <wps:wsp>
                        <wps:cNvPr id="73" name="Text Box 210"/>
                        <wps:cNvSpPr txBox="1">
                          <a:spLocks noChangeArrowheads="1"/>
                        </wps:cNvSpPr>
                        <wps:spPr bwMode="auto">
                          <a:xfrm>
                            <a:off x="5122" y="7152"/>
                            <a:ext cx="3117" cy="4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C462A" w:rsidRDefault="00427D62" w:rsidP="002772BF">
                              <w:pPr>
                                <w:jc w:val="center"/>
                                <w:rPr>
                                  <w:rFonts w:ascii="Sylfaen" w:hAnsi="Sylfaen"/>
                                  <w:sz w:val="14"/>
                                  <w:szCs w:val="14"/>
                                </w:rPr>
                              </w:pPr>
                              <w:r w:rsidRPr="008C462A">
                                <w:rPr>
                                  <w:rFonts w:ascii="Sylfaen" w:hAnsi="Sylfaen"/>
                                  <w:sz w:val="14"/>
                                  <w:szCs w:val="14"/>
                                </w:rPr>
                                <w:t>P.СС.03.MSG.004 տեղեկություններ՝ ԱՏԳ ռեզիդենտների ընդհանուր ռեեստրից հանելու համար</w:t>
                              </w:r>
                            </w:p>
                          </w:txbxContent>
                        </wps:txbx>
                        <wps:bodyPr rot="0" vert="horz" wrap="square" lIns="0" tIns="0" rIns="0" bIns="0" anchor="t" anchorCtr="0" upright="1">
                          <a:noAutofit/>
                        </wps:bodyPr>
                      </wps:wsp>
                      <wps:wsp>
                        <wps:cNvPr id="74" name="Rectangle 278"/>
                        <wps:cNvSpPr>
                          <a:spLocks noChangeArrowheads="1"/>
                        </wps:cNvSpPr>
                        <wps:spPr bwMode="auto">
                          <a:xfrm>
                            <a:off x="5291" y="7580"/>
                            <a:ext cx="2632"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o:spid="_x0000_s1234" style="position:absolute;left:0;text-align:left;margin-left:8.1pt;margin-top:8.8pt;width:448.1pt;height:182.45pt;z-index:251981824" coordorigin="1580,6655" coordsize="8962,3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">
                <v:shape id="Text Box 202" o:spid="_x0000_s1235" type="#_x0000_t202" style="position:absolute;left:2890;top:6655;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josAA&#10;AADbAAAADwAAAGRycy9kb3ducmV2LnhtbESPQYvCMBSE74L/ITzBm6YKulKNIoogeJBVDx4fzbMt&#10;Ji+hiVr/vREW9jjMzDfMYtVaI57UhNqxgtEwA0FcOF1zqeBy3g1mIEJE1mgck4I3BVgtu50F5tq9&#10;+Jeep1iKBOGQo4IqRp9LGYqKLIah88TJu7nGYkyyKaVu8JXg1shxlk2lxZrTQoWeNhUV99PDKjCm&#10;DY+tPGJJfu1v782PN9eDUv1eu56DiNTG//Bfe68VTCf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GjosAAAADbAAAADwAAAAAAAAAAAAAAAACYAgAAZHJzL2Rvd25y&#10;ZXYueG1sUEsFBgAAAAAEAAQA9QAAAIUDAAAAAA==&#10;" fillcolor="white [3212]" strokecolor="white [3212]">
                  <v:textbox inset="0,0,0,0">
                    <w:txbxContent>
                      <w:p w:rsidR="00427D62" w:rsidRPr="00D53467" w:rsidRDefault="00427D62" w:rsidP="002772BF">
                        <w:pPr>
                          <w:jc w:val="center"/>
                          <w:rPr>
                            <w:rFonts w:ascii="Sylfaen" w:hAnsi="Sylfaen"/>
                            <w:sz w:val="16"/>
                            <w:szCs w:val="16"/>
                          </w:rPr>
                        </w:pPr>
                        <w:r w:rsidRPr="00D53467">
                          <w:rPr>
                            <w:rFonts w:ascii="Sylfaen" w:hAnsi="Sylfaen"/>
                            <w:sz w:val="16"/>
                            <w:szCs w:val="16"/>
                          </w:rPr>
                          <w:t>։Նախաձեռնող</w:t>
                        </w:r>
                      </w:p>
                    </w:txbxContent>
                  </v:textbox>
                </v:shape>
                <v:shape id="Text Box 203" o:spid="_x0000_s1236" type="#_x0000_t202" style="position:absolute;left:7387;top:6655;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91cEA&#10;AADbAAAADwAAAGRycy9kb3ducmV2LnhtbESPQYvCMBSE74L/IbwFb5quhypdYymKIHgQ3T3s8dE8&#10;27LJS2ii1n9vBGGPw8x8w6zKwRpxoz50jhV8zjIQxLXTHTcKfr530yWIEJE1Gsek4EEByvV4tMJC&#10;uzuf6HaOjUgQDgUqaGP0hZShbslimDlPnLyL6y3GJPtG6h7vCW6NnGdZLi12nBZa9LRpqf47X60C&#10;Y4Zw3cojNuQrf3lsFt78HpSafAzVF4hIQ/wPv9t7rSDP4fUl/Q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jPdXBAAAA2wAAAA8AAAAAAAAAAAAAAAAAmAIAAGRycy9kb3du&#10;cmV2LnhtbFBLBQYAAAAABAAEAPUAAACGAwAAAAA=&#10;" fillcolor="white [3212]" strokecolor="white [3212]">
                  <v:textbox inset="0,0,0,0">
                    <w:txbxContent>
                      <w:p w:rsidR="00427D62" w:rsidRPr="00D53467" w:rsidRDefault="00427D62" w:rsidP="002772BF">
                        <w:pPr>
                          <w:jc w:val="center"/>
                          <w:rPr>
                            <w:rFonts w:ascii="Sylfaen" w:hAnsi="Sylfaen"/>
                            <w:sz w:val="16"/>
                            <w:szCs w:val="16"/>
                          </w:rPr>
                        </w:pPr>
                        <w:r w:rsidRPr="00D53467">
                          <w:rPr>
                            <w:rFonts w:ascii="Sylfaen" w:hAnsi="Sylfaen"/>
                            <w:sz w:val="16"/>
                            <w:szCs w:val="16"/>
                          </w:rPr>
                          <w:t>։Ռեսպոնդենտ</w:t>
                        </w:r>
                      </w:p>
                    </w:txbxContent>
                  </v:textbox>
                </v:shape>
                <v:shape id="Text Box 204" o:spid="_x0000_s1237" type="#_x0000_t202" style="position:absolute;left:8153;top:7838;width:2389;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TsIA&#10;AADbAAAADwAAAGRycy9kb3ducmV2LnhtbESPzWsCMRTE70L/h/AKvWm2HlTWjbIogtBD8ePg8bF5&#10;+0GTl7CJ6/rfN4WCx2FmfsMU29EaMVAfOscKPmcZCOLK6Y4bBdfLYboCESKyRuOYFDwpwHbzNikw&#10;1+7BJxrOsREJwiFHBW2MPpcyVC1ZDDPniZNXu95iTLJvpO7xkeDWyHmWLaTFjtNCi552LVU/57tV&#10;YMwY7nv5jQ350tfP3dKb25dSH+9juQYRaYyv8H/7qBUslvD3Jf0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5hOwgAAANsAAAAPAAAAAAAAAAAAAAAAAJgCAABkcnMvZG93&#10;bnJldi54bWxQSwUGAAAAAAQABAD1AAAAhwMAAAAA&#10;" fillcolor="white [3212]" strokecolor="white [3212]">
                  <v:textbox inset="0,0,0,0">
                    <w:txbxContent>
                      <w:p w:rsidR="00427D62" w:rsidRPr="008C462A" w:rsidRDefault="00427D62" w:rsidP="002772BF">
                        <w:pPr>
                          <w:jc w:val="center"/>
                          <w:rPr>
                            <w:rFonts w:ascii="Sylfaen" w:hAnsi="Sylfaen"/>
                            <w:sz w:val="14"/>
                            <w:szCs w:val="14"/>
                          </w:rPr>
                        </w:pPr>
                        <w:r w:rsidRPr="008C462A">
                          <w:rPr>
                            <w:rFonts w:ascii="Sylfaen" w:hAnsi="Sylfaen"/>
                            <w:sz w:val="14"/>
                            <w:szCs w:val="14"/>
                          </w:rPr>
                          <w:t>ԱՏԳ ռեզիդենտների ընդհանուր ռեեստրից հանելու համար իրավաբանական անձանց մասին տեղեկությունների ընդունում և մշակում</w:t>
                        </w:r>
                      </w:p>
                    </w:txbxContent>
                  </v:textbox>
                </v:shape>
                <v:shape id="Text Box 205" o:spid="_x0000_s1238" type="#_x0000_t202" style="position:absolute;left:2707;top:7759;width:2415;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AMPLsA&#10;AADbAAAADwAAAGRycy9kb3ducmV2LnhtbERPuwrCMBTdBf8hXMFNUx1UqlFEEQQH8TE4XpprW0xu&#10;QhO1/r0ZBMfDeS9WrTXiRU2oHSsYDTMQxIXTNZcKrpfdYAYiRGSNxjEp+FCA1bLbWWCu3ZtP9DrH&#10;UqQQDjkqqGL0uZShqMhiGDpPnLi7ayzGBJtS6gbfKdwaOc6yibRYc2qo0NOmouJxfloFxrThuZVH&#10;LMmv/f2zmXpzOyjV77XrOYhIbfyLf+69VjBJY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ewDDy7AAAA2wAAAA8AAAAAAAAAAAAAAAAAmAIAAGRycy9kb3ducmV2Lnht&#10;bFBLBQYAAAAABAAEAPUAAACAAwAAAAA=&#10;" fillcolor="white [3212]" strokecolor="white [3212]">
                  <v:textbox inset="0,0,0,0">
                    <w:txbxContent>
                      <w:p w:rsidR="00427D62" w:rsidRPr="008C462A" w:rsidRDefault="00427D62" w:rsidP="002772BF">
                        <w:pPr>
                          <w:jc w:val="center"/>
                          <w:rPr>
                            <w:rFonts w:ascii="Sylfaen" w:hAnsi="Sylfaen"/>
                            <w:sz w:val="14"/>
                            <w:szCs w:val="14"/>
                          </w:rPr>
                        </w:pPr>
                        <w:r w:rsidRPr="008C462A">
                          <w:rPr>
                            <w:rFonts w:ascii="Sylfaen" w:hAnsi="Sylfaen"/>
                            <w:sz w:val="14"/>
                            <w:szCs w:val="14"/>
                          </w:rPr>
                          <w:t xml:space="preserve">ԱՏԳ ռեզիդենտների ընդհանուր ռեեստրից հանելու համար իրավաբանական անձանց մասին տեղեկությունների ներկայացում </w:t>
                        </w:r>
                      </w:p>
                    </w:txbxContent>
                  </v:textbox>
                </v:shape>
                <v:shape id="Text Box 206" o:spid="_x0000_s1239" type="#_x0000_t202" style="position:absolute;left:1580;top:8627;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pp8EA&#10;AADbAAAADwAAAGRycy9kb3ducmV2LnhtbESPS4sCMRCE7wv+h9CCtzWjBx+jUUQRBA/i4+CxmbQz&#10;g0knTKKO/94IC3ssquorar5srRFPakLtWMGgn4EgLpyuuVRwOW9/JyBCRNZoHJOCNwVYLjo/c8y1&#10;e/GRnqdYigThkKOCKkafSxmKiiyGvvPEybu5xmJMsimlbvCV4NbIYZaNpMWa00KFntYVFffTwyow&#10;pg2PjTxgSX7lb+/12JvrXqlet13NQERq43/4r73TCkZT+H5JP0A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8qafBAAAA2wAAAA8AAAAAAAAAAAAAAAAAmAIAAGRycy9kb3du&#10;cmV2LnhtbFBLBQYAAAAABAAEAPUAAACGAwAAAAA=&#10;" fillcolor="white [3212]" strokecolor="white [3212]">
                  <v:textbox inset="0,0,0,0">
                    <w:txbxContent>
                      <w:p w:rsidR="00427D62" w:rsidRPr="008C462A" w:rsidRDefault="00427D62" w:rsidP="002772BF">
                        <w:pPr>
                          <w:jc w:val="center"/>
                          <w:rPr>
                            <w:rFonts w:ascii="Sylfaen" w:hAnsi="Sylfaen"/>
                            <w:sz w:val="14"/>
                            <w:szCs w:val="14"/>
                          </w:rPr>
                        </w:pPr>
                        <w:r w:rsidRPr="008C462A">
                          <w:rPr>
                            <w:rFonts w:ascii="Sylfaen" w:hAnsi="Sylfaen"/>
                            <w:sz w:val="14"/>
                            <w:szCs w:val="14"/>
                          </w:rPr>
                          <w:t>Հսկողության սխալ</w:t>
                        </w:r>
                      </w:p>
                    </w:txbxContent>
                  </v:textbox>
                </v:shape>
                <v:shape id="Text Box 207" o:spid="_x0000_s1240" type="#_x0000_t202" style="position:absolute;left:4070;top:9974;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57sA&#10;AADbAAAADwAAAGRycy9kb3ducmV2LnhtbERPuwrCMBTdBf8hXMFNUx1UqlFEEQQH8TE4XpprW0xu&#10;QhO1/r0ZBMfDeS9WrTXiRU2oHSsYDTMQxIXTNZcKrpfdYAYiRGSNxjEp+FCA1bLbWWCu3ZtP9DrH&#10;UqQQDjkqqGL0uZShqMhiGDpPnLi7ayzGBJtS6gbfKdwaOc6yibRYc2qo0NOmouJxfloFxrThuZVH&#10;LMmv/f2zmXpzOyjV77XrOYhIbfyLf+69VjBN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wflue7AAAA2wAAAA8AAAAAAAAAAAAAAAAAmAIAAGRycy9kb3ducmV2Lnht&#10;bFBLBQYAAAAABAAEAPUAAACAAwAAAAA=&#10;" fillcolor="white [3212]" strokecolor="white [3212]">
                  <v:textbox inset="0,0,0,0">
                    <w:txbxContent>
                      <w:p w:rsidR="00427D62" w:rsidRPr="006D1E55" w:rsidRDefault="00427D62" w:rsidP="002772BF">
                        <w:pPr>
                          <w:jc w:val="center"/>
                          <w:rPr>
                            <w:sz w:val="16"/>
                            <w:szCs w:val="16"/>
                          </w:rPr>
                        </w:pPr>
                        <w:r w:rsidRPr="00EC7038">
                          <w:rPr>
                            <w:sz w:val="16"/>
                            <w:szCs w:val="16"/>
                          </w:rPr>
                          <w:t>Հաջողված</w:t>
                        </w:r>
                      </w:p>
                    </w:txbxContent>
                  </v:textbox>
                </v:shape>
                <v:shape id="Text Box 208" o:spid="_x0000_s1241" type="#_x0000_t202" style="position:absolute;left:2525;top:9320;width:2763;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MzfMIA&#10;AADbAAAADwAAAGRycy9kb3ducmV2LnhtbESPzWsCMRTE70L/h/AKvWlWD11ZjSIWodCD+HHw+Ng8&#10;d5cmL2ET9+O/N4WCx2FmfsOst4M1oqM2NI4VzGcZCOLS6YYrBdfLYboEESKyRuOYFIwUYLt5m6yx&#10;0K7nE3XnWIkE4VCggjpGX0gZyposhpnzxMm7u9ZiTLKtpG6xT3Br5CLLPqXFhtNCjZ72NZW/54dV&#10;YMwQHl/yiBX5nb+P+9yb249SH+/DbgUi0hBf4f/2t1aQz+Hv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zN8wgAAANsAAAAPAAAAAAAAAAAAAAAAAJgCAABkcnMvZG93&#10;bnJldi54bWxQSwUGAAAAAAQABAD1AAAAhwMAAAAA&#10;" fillcolor="white [3212]" strokecolor="white [3212]">
                  <v:textbox inset="0,0,0,0">
                    <w:txbxContent>
                      <w:p w:rsidR="00427D62" w:rsidRPr="00D53467" w:rsidRDefault="00427D62" w:rsidP="00D53467">
                        <w:pPr>
                          <w:jc w:val="center"/>
                          <w:rPr>
                            <w:rFonts w:ascii="Sylfaen" w:hAnsi="Sylfaen"/>
                            <w:sz w:val="14"/>
                            <w:szCs w:val="14"/>
                          </w:rPr>
                        </w:pPr>
                        <w:r w:rsidRPr="00D53467">
                          <w:rPr>
                            <w:rFonts w:ascii="Sylfaen" w:hAnsi="Sylfaen"/>
                            <w:sz w:val="14"/>
                            <w:szCs w:val="14"/>
                          </w:rPr>
                          <w:t>: Տեղեկություններ իրավաբանական անձանց մասին</w:t>
                        </w:r>
                        <w:r>
                          <w:rPr>
                            <w:rFonts w:ascii="Sylfaen" w:hAnsi="Sylfaen"/>
                            <w:sz w:val="14"/>
                            <w:szCs w:val="14"/>
                            <w:lang w:val="en-US"/>
                          </w:rPr>
                          <w:t xml:space="preserve"> </w:t>
                        </w:r>
                        <w:r w:rsidRPr="00D53467">
                          <w:rPr>
                            <w:rFonts w:ascii="Sylfaen" w:hAnsi="Sylfaen"/>
                            <w:sz w:val="14"/>
                            <w:szCs w:val="14"/>
                          </w:rPr>
                          <w:t>[մշակվել են]</w:t>
                        </w:r>
                      </w:p>
                    </w:txbxContent>
                  </v:textbox>
                </v:shape>
                <v:shape id="Text Box 209" o:spid="_x0000_s1242" type="#_x0000_t202" style="position:absolute;left:5288;top:8643;width:2781;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GtC8IA&#10;AADbAAAADwAAAGRycy9kb3ducmV2LnhtbESPzWsCMRTE74L/Q3hCb5qth65sjSKKUOhB/Dj0+Ng8&#10;d5cmL2ET9+O/N4WCx2FmfsOst4M1oqM2NI4VvC8yEMSl0w1XCm7X43wFIkRkjcYxKRgpwHYznayx&#10;0K7nM3WXWIkE4VCggjpGX0gZyposhoXzxMm7u9ZiTLKtpG6xT3Br5DLLPqTFhtNCjZ72NZW/l4dV&#10;YMwQHgd5wor8zt/Hfe7Nz7dSb7Nh9wki0hBf4f/2l1aQL+Hv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a0LwgAAANsAAAAPAAAAAAAAAAAAAAAAAJgCAABkcnMvZG93&#10;bnJldi54bWxQSwUGAAAAAAQABAD1AAAAhwMAAAAA&#10;" fillcolor="white [3212]" strokecolor="white [3212]">
                  <v:textbox inset="0,0,0,0">
                    <w:txbxContent>
                      <w:p w:rsidR="00427D62" w:rsidRPr="008C462A" w:rsidRDefault="00427D62" w:rsidP="002772BF">
                        <w:pPr>
                          <w:jc w:val="center"/>
                          <w:rPr>
                            <w:rFonts w:ascii="Sylfaen" w:hAnsi="Sylfaen"/>
                            <w:sz w:val="14"/>
                            <w:szCs w:val="14"/>
                          </w:rPr>
                        </w:pPr>
                        <w:r w:rsidRPr="008C462A">
                          <w:rPr>
                            <w:rFonts w:ascii="Sylfaen" w:hAnsi="Sylfaen"/>
                            <w:sz w:val="14"/>
                            <w:szCs w:val="14"/>
                          </w:rPr>
                          <w:t>P.СС.03.MSG.002 Հաղորդագրության՝ հաջողությամբ մշակելու մասին ծանուցում</w:t>
                        </w:r>
                      </w:p>
                    </w:txbxContent>
                  </v:textbox>
                </v:shape>
                <v:shape id="Text Box 210" o:spid="_x0000_s1243" type="#_x0000_t202" style="position:absolute;left:5122;top:7152;width:3117;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0IkMAA&#10;AADbAAAADwAAAGRycy9kb3ducmV2LnhtbESPQYvCMBSE74L/ITzBm6YqrFKNIoogeJBVDx4fzbMt&#10;Ji+hiVr/vREW9jjMzDfMYtVaI57UhNqxgtEwA0FcOF1zqeBy3g1mIEJE1mgck4I3BVgtu50F5tq9&#10;+Jeep1iKBOGQo4IqRp9LGYqKLIah88TJu7nGYkyyKaVu8JXg1shxlv1IizWnhQo9bSoq7qeHVWBM&#10;Gx5becSS/Nrf3pupN9eDUv1eu56DiNTG//Bfe68VTCf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0IkMAAAADbAAAADwAAAAAAAAAAAAAAAACYAgAAZHJzL2Rvd25y&#10;ZXYueG1sUEsFBgAAAAAEAAQA9QAAAIUDAAAAAA==&#10;" fillcolor="white [3212]" strokecolor="white [3212]">
                  <v:textbox inset="0,0,0,0">
                    <w:txbxContent>
                      <w:p w:rsidR="00427D62" w:rsidRPr="008C462A" w:rsidRDefault="00427D62" w:rsidP="002772BF">
                        <w:pPr>
                          <w:jc w:val="center"/>
                          <w:rPr>
                            <w:rFonts w:ascii="Sylfaen" w:hAnsi="Sylfaen"/>
                            <w:sz w:val="14"/>
                            <w:szCs w:val="14"/>
                          </w:rPr>
                        </w:pPr>
                        <w:r w:rsidRPr="008C462A">
                          <w:rPr>
                            <w:rFonts w:ascii="Sylfaen" w:hAnsi="Sylfaen"/>
                            <w:sz w:val="14"/>
                            <w:szCs w:val="14"/>
                          </w:rPr>
                          <w:t>P.СС.03.MSG.004 տեղեկություններ՝ ԱՏԳ ռեզիդենտների ընդհանուր ռեեստրից հանելու համար</w:t>
                        </w:r>
                      </w:p>
                    </w:txbxContent>
                  </v:textbox>
                </v:shape>
                <v:rect id="Rectangle 278" o:spid="_x0000_s1244" style="position:absolute;left:5291;top:7580;width:2632;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4hcQA&#10;AADbAAAADwAAAGRycy9kb3ducmV2LnhtbESPQWvCQBSE74L/YXlCb3VXa6Om2YgUhELrwVjo9ZF9&#10;JqHZtzG7avrvu4WCx2FmvmGyzWBbcaXeN441zKYKBHHpTMOVhs/j7nEFwgdkg61j0vBDHjb5eJRh&#10;atyND3QtQiUihH2KGuoQulRKX9Zk0U9dRxy9k+sthij7SpoebxFuWzlXKpEWG44LNXb0WlP5XVys&#10;BkwW5rw/PX0c3y8JrqtB7Z6/lNYPk2H7AiLQEO7h//ab0bBcwN+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MeIXEAAAA2wAAAA8AAAAAAAAAAAAAAAAAmAIAAGRycy9k&#10;b3ducmV2LnhtbFBLBQYAAAAABAAEAPUAAACJAwAAAAA=&#10;" stroked="f"/>
              </v:group>
            </w:pict>
          </mc:Fallback>
        </mc:AlternateContent>
      </w:r>
      <w:r w:rsidR="002772BF" w:rsidRPr="000B0C7D">
        <w:rPr>
          <w:rFonts w:ascii="Sylfaen" w:hAnsi="Sylfaen"/>
          <w:noProof/>
          <w:lang w:val="en-US" w:eastAsia="en-US" w:bidi="ar-SA"/>
        </w:rPr>
        <w:drawing>
          <wp:inline distT="0" distB="0" distL="0" distR="0">
            <wp:extent cx="5950585" cy="2661285"/>
            <wp:effectExtent l="19050" t="0" r="0" b="0"/>
            <wp:docPr id="21" name="Picture 4" descr="\\SERVERTC\Materials\2018\Quarter 1\115-0002-2018_Zayavka_II_2018\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8\Quarter 1\115-0002-2018_Zayavka_II_2018\Translation\media\image4.jpeg"/>
                    <pic:cNvPicPr>
                      <a:picLocks noChangeAspect="1" noChangeArrowheads="1"/>
                    </pic:cNvPicPr>
                  </pic:nvPicPr>
                  <pic:blipFill>
                    <a:blip r:embed="rId30" cstate="print"/>
                    <a:srcRect/>
                    <a:stretch>
                      <a:fillRect/>
                    </a:stretch>
                  </pic:blipFill>
                  <pic:spPr bwMode="auto">
                    <a:xfrm>
                      <a:off x="0" y="0"/>
                      <a:ext cx="5950585" cy="2661285"/>
                    </a:xfrm>
                    <a:prstGeom prst="rect">
                      <a:avLst/>
                    </a:prstGeom>
                    <a:noFill/>
                    <a:ln w="9525">
                      <a:noFill/>
                      <a:miter lim="800000"/>
                      <a:headEnd/>
                      <a:tailEnd/>
                    </a:ln>
                  </pic:spPr>
                </pic:pic>
              </a:graphicData>
            </a:graphic>
          </wp:inline>
        </w:drawing>
      </w:r>
      <w:r w:rsidR="002772BF" w:rsidRPr="000B0C7D">
        <w:rPr>
          <w:rFonts w:ascii="Sylfaen" w:hAnsi="Sylfaen"/>
          <w:sz w:val="20"/>
          <w:szCs w:val="20"/>
        </w:rPr>
        <w:t xml:space="preserve">նկ. 6. Ընդհանուր գործընթացի՝ «ԱՏԳ ռեզիդենտների ընդհանուր ռեեստրից </w:t>
      </w:r>
      <w:r w:rsidR="00A42CA0" w:rsidRPr="000B0C7D">
        <w:rPr>
          <w:rFonts w:ascii="Sylfaen" w:hAnsi="Sylfaen"/>
          <w:sz w:val="20"/>
          <w:szCs w:val="20"/>
        </w:rPr>
        <w:br/>
      </w:r>
      <w:r w:rsidR="002772BF" w:rsidRPr="000B0C7D">
        <w:rPr>
          <w:rFonts w:ascii="Sylfaen" w:hAnsi="Sylfaen"/>
          <w:sz w:val="20"/>
          <w:szCs w:val="20"/>
        </w:rPr>
        <w:t xml:space="preserve">իրավաբանական անձանց մասին տեղեկությունների հանում» </w:t>
      </w:r>
      <w:r w:rsidR="00A42CA0" w:rsidRPr="000B0C7D">
        <w:rPr>
          <w:rFonts w:ascii="Sylfaen" w:hAnsi="Sylfaen"/>
          <w:sz w:val="20"/>
          <w:szCs w:val="20"/>
        </w:rPr>
        <w:br/>
      </w:r>
      <w:r w:rsidR="002772BF" w:rsidRPr="000B0C7D">
        <w:rPr>
          <w:rFonts w:ascii="Sylfaen" w:hAnsi="Sylfaen"/>
          <w:sz w:val="20"/>
          <w:szCs w:val="20"/>
        </w:rPr>
        <w:t>տրանզակցիայի (P.CC.03.TRN.003) կատարման սխեմա</w:t>
      </w:r>
    </w:p>
    <w:p w:rsidR="00A42CA0" w:rsidRPr="000B0C7D" w:rsidRDefault="00A42CA0">
      <w:pPr>
        <w:widowControl/>
        <w:spacing w:after="200" w:line="276" w:lineRule="auto"/>
        <w:rPr>
          <w:rFonts w:ascii="Sylfaen" w:hAnsi="Sylfaen"/>
        </w:rPr>
      </w:pPr>
      <w:r w:rsidRPr="000B0C7D">
        <w:rPr>
          <w:rFonts w:ascii="Sylfaen" w:hAnsi="Sylfaen"/>
        </w:rPr>
        <w:br w:type="page"/>
      </w: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7</w:t>
      </w:r>
    </w:p>
    <w:p w:rsidR="002772BF" w:rsidRPr="000B0C7D" w:rsidRDefault="002772BF" w:rsidP="00A42CA0">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Ընդհանուր գործընթացի՝ «ԱՏԳ ռեզիդենտների ընդհանուր ռեեստրից իրավաբանական անձանց մասին տեղեկությունների հանում» </w:t>
      </w:r>
      <w:r w:rsidR="00850E0E" w:rsidRPr="000B0C7D">
        <w:rPr>
          <w:rFonts w:ascii="Sylfaen" w:hAnsi="Sylfaen"/>
          <w:sz w:val="24"/>
          <w:szCs w:val="24"/>
        </w:rPr>
        <w:br/>
      </w:r>
      <w:r w:rsidRPr="000B0C7D">
        <w:rPr>
          <w:rFonts w:ascii="Sylfaen" w:hAnsi="Sylfaen"/>
          <w:sz w:val="24"/>
          <w:szCs w:val="24"/>
        </w:rPr>
        <w:t>տրանզակցիայի նկարագրությունը</w:t>
      </w:r>
      <w:r w:rsidR="00A42CA0" w:rsidRPr="000B0C7D">
        <w:rPr>
          <w:rFonts w:ascii="Sylfaen" w:hAnsi="Sylfaen"/>
          <w:sz w:val="24"/>
          <w:szCs w:val="24"/>
        </w:rPr>
        <w:t xml:space="preserve"> </w:t>
      </w:r>
      <w:r w:rsidRPr="000B0C7D">
        <w:rPr>
          <w:rFonts w:ascii="Sylfaen" w:hAnsi="Sylfaen"/>
          <w:sz w:val="24"/>
          <w:szCs w:val="24"/>
        </w:rPr>
        <w:t>(P.CC.03.TRN.003)</w:t>
      </w:r>
    </w:p>
    <w:tbl>
      <w:tblPr>
        <w:tblOverlap w:val="never"/>
        <w:tblW w:w="9642" w:type="dxa"/>
        <w:jc w:val="center"/>
        <w:tblInd w:w="-273" w:type="dxa"/>
        <w:tblLayout w:type="fixed"/>
        <w:tblCellMar>
          <w:left w:w="10" w:type="dxa"/>
          <w:right w:w="10" w:type="dxa"/>
        </w:tblCellMar>
        <w:tblLook w:val="04A0" w:firstRow="1" w:lastRow="0" w:firstColumn="1" w:lastColumn="0" w:noHBand="0" w:noVBand="1"/>
      </w:tblPr>
      <w:tblGrid>
        <w:gridCol w:w="856"/>
        <w:gridCol w:w="3391"/>
        <w:gridCol w:w="5395"/>
      </w:tblGrid>
      <w:tr w:rsidR="002772BF" w:rsidRPr="000B0C7D" w:rsidTr="00B636DD">
        <w:trPr>
          <w:tblHeader/>
          <w:jc w:val="center"/>
        </w:trPr>
        <w:tc>
          <w:tcPr>
            <w:tcW w:w="856" w:type="dxa"/>
            <w:tcBorders>
              <w:top w:val="single" w:sz="4" w:space="0" w:color="auto"/>
              <w:left w:val="single" w:sz="4" w:space="0" w:color="auto"/>
              <w:bottom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391" w:type="dxa"/>
            <w:tcBorders>
              <w:top w:val="single" w:sz="4" w:space="0" w:color="auto"/>
              <w:left w:val="single" w:sz="4" w:space="0" w:color="auto"/>
              <w:bottom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B636DD">
        <w:trPr>
          <w:tblHeader/>
          <w:jc w:val="center"/>
        </w:trPr>
        <w:tc>
          <w:tcPr>
            <w:tcW w:w="856"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391"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B636DD">
        <w:trPr>
          <w:jc w:val="center"/>
        </w:trPr>
        <w:tc>
          <w:tcPr>
            <w:tcW w:w="856"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391"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P.CC.03.TRN.003</w:t>
            </w:r>
          </w:p>
        </w:tc>
      </w:tr>
      <w:tr w:rsidR="002772BF" w:rsidRPr="000B0C7D" w:rsidTr="00B636DD">
        <w:trPr>
          <w:jc w:val="center"/>
        </w:trPr>
        <w:tc>
          <w:tcPr>
            <w:tcW w:w="856"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391"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հանում</w:t>
            </w:r>
          </w:p>
        </w:tc>
      </w:tr>
      <w:tr w:rsidR="002772BF" w:rsidRPr="000B0C7D" w:rsidTr="00B636DD">
        <w:trPr>
          <w:jc w:val="center"/>
        </w:trPr>
        <w:tc>
          <w:tcPr>
            <w:tcW w:w="856"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391"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B636DD">
        <w:trPr>
          <w:jc w:val="center"/>
        </w:trPr>
        <w:tc>
          <w:tcPr>
            <w:tcW w:w="856"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391"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նախաձեռնող</w:t>
            </w:r>
          </w:p>
        </w:tc>
      </w:tr>
      <w:tr w:rsidR="002772BF" w:rsidRPr="000B0C7D" w:rsidTr="00B636DD">
        <w:trPr>
          <w:jc w:val="center"/>
        </w:trPr>
        <w:tc>
          <w:tcPr>
            <w:tcW w:w="856"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391"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pStyle w:val="Bodytext20"/>
              <w:shd w:val="clear" w:color="auto" w:fill="auto"/>
              <w:tabs>
                <w:tab w:val="left" w:pos="0"/>
              </w:tabs>
              <w:spacing w:after="120" w:line="240" w:lineRule="auto"/>
              <w:jc w:val="both"/>
              <w:rPr>
                <w:rFonts w:ascii="Sylfaen" w:hAnsi="Sylfaen"/>
                <w:b/>
                <w:bCs/>
                <w:sz w:val="20"/>
                <w:szCs w:val="20"/>
              </w:rPr>
            </w:pPr>
            <w:r w:rsidRPr="000B0C7D">
              <w:rPr>
                <w:rStyle w:val="Bodytext211pt"/>
                <w:rFonts w:ascii="Sylfaen" w:hAnsi="Sylfaen"/>
                <w:sz w:val="20"/>
                <w:szCs w:val="20"/>
              </w:rPr>
              <w:t>ԱՏԳ ռեզիդենտների ընդհանուր ռեեստրից հանելու համար իրավաբանական անձանց մասին տեղեկությունների ներկայացում</w:t>
            </w:r>
          </w:p>
        </w:tc>
      </w:tr>
      <w:tr w:rsidR="002772BF" w:rsidRPr="000B0C7D" w:rsidTr="00B636DD">
        <w:trPr>
          <w:jc w:val="center"/>
        </w:trPr>
        <w:tc>
          <w:tcPr>
            <w:tcW w:w="856" w:type="dxa"/>
            <w:tcBorders>
              <w:left w:val="single" w:sz="4" w:space="0" w:color="auto"/>
              <w:bottom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391" w:type="dxa"/>
            <w:tcBorders>
              <w:left w:val="single" w:sz="4" w:space="0" w:color="auto"/>
              <w:bottom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ռեսպոնդենտ</w:t>
            </w:r>
          </w:p>
        </w:tc>
      </w:tr>
      <w:tr w:rsidR="002772BF" w:rsidRPr="000B0C7D" w:rsidTr="00B636DD">
        <w:trPr>
          <w:jc w:val="center"/>
        </w:trPr>
        <w:tc>
          <w:tcPr>
            <w:tcW w:w="856" w:type="dxa"/>
            <w:tcBorders>
              <w:top w:val="single" w:sz="4" w:space="0" w:color="auto"/>
              <w:lef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391" w:type="dxa"/>
            <w:tcBorders>
              <w:top w:val="single" w:sz="4" w:space="0" w:color="auto"/>
              <w:lef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հանելու համար իրավաբանական անձանց մասին տեղեկությունների ընդունում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մշակում</w:t>
            </w:r>
          </w:p>
        </w:tc>
      </w:tr>
      <w:tr w:rsidR="002772BF" w:rsidRPr="000B0C7D" w:rsidTr="00B636DD">
        <w:trPr>
          <w:jc w:val="center"/>
        </w:trPr>
        <w:tc>
          <w:tcPr>
            <w:tcW w:w="856" w:type="dxa"/>
            <w:tcBorders>
              <w:left w:val="single" w:sz="4" w:space="0" w:color="auto"/>
              <w:bottom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391" w:type="dxa"/>
            <w:tcBorders>
              <w:left w:val="single" w:sz="4" w:space="0" w:color="auto"/>
              <w:bottom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անձանց մասին տեղեկություններ (P.CC.03.BEN.001)՝ մշակվել են</w:t>
            </w:r>
          </w:p>
        </w:tc>
      </w:tr>
      <w:tr w:rsidR="002772BF" w:rsidRPr="000B0C7D" w:rsidTr="00B636DD">
        <w:trPr>
          <w:jc w:val="center"/>
        </w:trPr>
        <w:tc>
          <w:tcPr>
            <w:tcW w:w="856" w:type="dxa"/>
            <w:tcBorders>
              <w:top w:val="single" w:sz="4" w:space="0" w:color="auto"/>
              <w:left w:val="single" w:sz="4" w:space="0" w:color="auto"/>
            </w:tcBorders>
            <w:shd w:val="clear" w:color="auto" w:fill="FFFFFF"/>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391" w:type="dxa"/>
            <w:tcBorders>
              <w:top w:val="single" w:sz="4" w:space="0" w:color="auto"/>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spacing w:after="120"/>
              <w:rPr>
                <w:rFonts w:ascii="Sylfaen" w:hAnsi="Sylfaen"/>
                <w:sz w:val="20"/>
                <w:szCs w:val="20"/>
              </w:rPr>
            </w:pP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համար ընդունումը հաստատելու ժամանակը</w:t>
            </w:r>
            <w:r w:rsidRPr="000B0C7D" w:rsidDel="00647B6C">
              <w:rPr>
                <w:rStyle w:val="Bodytext211pt"/>
                <w:rFonts w:ascii="Sylfaen" w:hAnsi="Sylfaen"/>
                <w:sz w:val="20"/>
                <w:szCs w:val="20"/>
              </w:rPr>
              <w:t xml:space="preserve"> </w:t>
            </w:r>
          </w:p>
        </w:tc>
        <w:tc>
          <w:tcPr>
            <w:tcW w:w="5395"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20 րոպե</w:t>
            </w: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30 րոպե</w:t>
            </w: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3</w:t>
            </w:r>
          </w:p>
        </w:tc>
      </w:tr>
      <w:tr w:rsidR="002772BF" w:rsidRPr="000B0C7D" w:rsidTr="00850E0E">
        <w:trPr>
          <w:jc w:val="center"/>
        </w:trPr>
        <w:tc>
          <w:tcPr>
            <w:tcW w:w="856"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spacing w:after="120"/>
              <w:rPr>
                <w:rFonts w:ascii="Sylfaen" w:hAnsi="Sylfaen"/>
                <w:sz w:val="20"/>
                <w:szCs w:val="20"/>
              </w:rPr>
            </w:pP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 ԱՏԳ ռեզիդենտների ընդհանուր ռեեստրից հանելու համար (P.CC.03.MSG.004)</w:t>
            </w: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Հաղորդագրությունը հաջողությամբ մշակելու մասին </w:t>
            </w:r>
            <w:r w:rsidRPr="000B0C7D">
              <w:rPr>
                <w:rStyle w:val="Bodytext211pt"/>
                <w:rFonts w:ascii="Sylfaen" w:hAnsi="Sylfaen"/>
                <w:sz w:val="20"/>
                <w:szCs w:val="20"/>
              </w:rPr>
              <w:lastRenderedPageBreak/>
              <w:t>ծանուցում (P.CC.03.MSG.002)</w:t>
            </w:r>
          </w:p>
        </w:tc>
      </w:tr>
      <w:tr w:rsidR="002772BF" w:rsidRPr="000B0C7D" w:rsidTr="00850E0E">
        <w:trPr>
          <w:jc w:val="center"/>
        </w:trPr>
        <w:tc>
          <w:tcPr>
            <w:tcW w:w="856"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11</w:t>
            </w:r>
          </w:p>
        </w:tc>
        <w:tc>
          <w:tcPr>
            <w:tcW w:w="3391" w:type="dxa"/>
            <w:tcBorders>
              <w:left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850E0E">
            <w:pPr>
              <w:spacing w:after="120"/>
              <w:rPr>
                <w:rFonts w:ascii="Sylfaen" w:hAnsi="Sylfaen"/>
                <w:sz w:val="20"/>
                <w:szCs w:val="20"/>
              </w:rPr>
            </w:pPr>
          </w:p>
        </w:tc>
      </w:tr>
      <w:tr w:rsidR="002772BF" w:rsidRPr="000B0C7D" w:rsidTr="00850E0E">
        <w:trPr>
          <w:jc w:val="center"/>
        </w:trPr>
        <w:tc>
          <w:tcPr>
            <w:tcW w:w="856" w:type="dxa"/>
            <w:tcBorders>
              <w:left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2772BF" w:rsidRPr="000B0C7D" w:rsidTr="00850E0E">
        <w:trPr>
          <w:jc w:val="center"/>
        </w:trPr>
        <w:tc>
          <w:tcPr>
            <w:tcW w:w="856" w:type="dxa"/>
            <w:tcBorders>
              <w:left w:val="single" w:sz="4" w:space="0" w:color="auto"/>
              <w:bottom w:val="single" w:sz="4" w:space="0" w:color="auto"/>
            </w:tcBorders>
            <w:shd w:val="clear" w:color="auto" w:fill="FFFFFF"/>
          </w:tcPr>
          <w:p w:rsidR="002772BF" w:rsidRPr="000B0C7D" w:rsidRDefault="002772BF" w:rsidP="00850E0E">
            <w:pPr>
              <w:spacing w:after="120"/>
              <w:jc w:val="center"/>
              <w:rPr>
                <w:rFonts w:ascii="Sylfaen" w:hAnsi="Sylfaen"/>
                <w:sz w:val="20"/>
                <w:szCs w:val="20"/>
              </w:rPr>
            </w:pPr>
          </w:p>
        </w:tc>
        <w:tc>
          <w:tcPr>
            <w:tcW w:w="3391" w:type="dxa"/>
            <w:tcBorders>
              <w:left w:val="single" w:sz="4" w:space="0" w:color="auto"/>
              <w:bottom w:val="single" w:sz="4" w:space="0" w:color="auto"/>
            </w:tcBorders>
            <w:shd w:val="clear" w:color="auto" w:fill="FFFFFF"/>
            <w:vAlign w:val="center"/>
          </w:tcPr>
          <w:p w:rsidR="002772BF" w:rsidRPr="000B0C7D" w:rsidRDefault="002772BF" w:rsidP="00850E0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850E0E">
            <w:pPr>
              <w:spacing w:after="120"/>
              <w:rPr>
                <w:rFonts w:ascii="Sylfaen" w:hAnsi="Sylfaen"/>
                <w:sz w:val="20"/>
                <w:szCs w:val="20"/>
              </w:rPr>
            </w:pPr>
          </w:p>
        </w:tc>
      </w:tr>
    </w:tbl>
    <w:p w:rsidR="002772BF" w:rsidRPr="000B0C7D" w:rsidRDefault="002772BF" w:rsidP="00863343">
      <w:pPr>
        <w:spacing w:after="160" w:line="360" w:lineRule="auto"/>
        <w:rPr>
          <w:rFonts w:ascii="Sylfaen" w:hAnsi="Sylfaen"/>
        </w:rPr>
      </w:pPr>
    </w:p>
    <w:p w:rsidR="002772BF" w:rsidRPr="000B0C7D" w:rsidRDefault="002772BF" w:rsidP="001E643B">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4. Ընդհանուր գործընթացի՝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տրանզակցիա (P.CC.03.TRN.004)</w:t>
      </w:r>
    </w:p>
    <w:p w:rsidR="002772BF" w:rsidRPr="000B0C7D" w:rsidRDefault="002772BF" w:rsidP="00652AB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 xml:space="preserve">Ընդհանուր գործընթացի՝ «ԱՏԳ ռեզիդենտների ընդհանուր ռեեստրի 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տրանզակցիան (P.CC.03.TRN.004) կատարվում է ռեսպոնդենտի կողմից նախաձեռնողի հարցմամբ 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2772BF" w:rsidRPr="000B0C7D" w:rsidRDefault="00AF2216" w:rsidP="005760BF">
      <w:pPr>
        <w:spacing w:after="160" w:line="360" w:lineRule="auto"/>
        <w:jc w:val="center"/>
        <w:rPr>
          <w:rFonts w:ascii="Sylfaen" w:hAnsi="Sylfaen"/>
          <w:sz w:val="20"/>
          <w:szCs w:val="20"/>
        </w:rPr>
      </w:pPr>
      <w:r>
        <w:rPr>
          <w:rFonts w:ascii="Sylfaen" w:hAnsi="Sylfaen"/>
          <w:noProof/>
          <w:lang w:val="en-US" w:eastAsia="en-US" w:bidi="ar-SA"/>
        </w:rPr>
        <w:lastRenderedPageBreak/>
        <mc:AlternateContent>
          <mc:Choice Requires="wpg">
            <w:drawing>
              <wp:anchor distT="0" distB="0" distL="114300" distR="114300" simplePos="0" relativeHeight="251983872" behindDoc="0" locked="0" layoutInCell="1" allowOverlap="1">
                <wp:simplePos x="0" y="0"/>
                <wp:positionH relativeFrom="column">
                  <wp:posOffset>128905</wp:posOffset>
                </wp:positionH>
                <wp:positionV relativeFrom="paragraph">
                  <wp:posOffset>121285</wp:posOffset>
                </wp:positionV>
                <wp:extent cx="5604510" cy="2782570"/>
                <wp:effectExtent l="5080" t="6985" r="10160" b="10795"/>
                <wp:wrapNone/>
                <wp:docPr id="53"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4510" cy="2782570"/>
                          <a:chOff x="1621" y="1609"/>
                          <a:chExt cx="8826" cy="4382"/>
                        </a:xfrm>
                      </wpg:grpSpPr>
                      <wps:wsp>
                        <wps:cNvPr id="54" name="Text Box 211"/>
                        <wps:cNvSpPr txBox="1">
                          <a:spLocks noChangeArrowheads="1"/>
                        </wps:cNvSpPr>
                        <wps:spPr bwMode="auto">
                          <a:xfrm>
                            <a:off x="1621" y="2507"/>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B7E85" w:rsidRDefault="00427D62" w:rsidP="002772BF">
                              <w:pPr>
                                <w:jc w:val="center"/>
                                <w:rPr>
                                  <w:rFonts w:ascii="Sylfaen" w:hAnsi="Sylfaen"/>
                                  <w:sz w:val="14"/>
                                  <w:szCs w:val="14"/>
                                  <w:lang w:val="en-US"/>
                                </w:rPr>
                              </w:pPr>
                              <w:r w:rsidRPr="009B7E85">
                                <w:rPr>
                                  <w:rFonts w:ascii="Sylfaen" w:hAnsi="Sylfaen"/>
                                  <w:sz w:val="14"/>
                                  <w:szCs w:val="14"/>
                                </w:rPr>
                                <w:t>Հսկողության սխալ</w:t>
                              </w:r>
                            </w:p>
                          </w:txbxContent>
                        </wps:txbx>
                        <wps:bodyPr rot="0" vert="horz" wrap="square" lIns="0" tIns="0" rIns="0" bIns="0" anchor="t" anchorCtr="0" upright="1">
                          <a:noAutofit/>
                        </wps:bodyPr>
                      </wps:wsp>
                      <wps:wsp>
                        <wps:cNvPr id="55" name="Text Box 212"/>
                        <wps:cNvSpPr txBox="1">
                          <a:spLocks noChangeArrowheads="1"/>
                        </wps:cNvSpPr>
                        <wps:spPr bwMode="auto">
                          <a:xfrm>
                            <a:off x="4328" y="5661"/>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AA6437" w:rsidRDefault="00427D62" w:rsidP="002772BF">
                              <w:pPr>
                                <w:jc w:val="center"/>
                                <w:rPr>
                                  <w:rFonts w:ascii="Sylfaen" w:hAnsi="Sylfaen"/>
                                  <w:sz w:val="16"/>
                                  <w:szCs w:val="16"/>
                                </w:rPr>
                              </w:pPr>
                              <w:r w:rsidRPr="00AA6437">
                                <w:rPr>
                                  <w:rFonts w:ascii="Sylfaen" w:hAnsi="Sylfaen"/>
                                  <w:sz w:val="16"/>
                                  <w:szCs w:val="16"/>
                                </w:rPr>
                                <w:t>Հաջողված</w:t>
                              </w:r>
                            </w:p>
                          </w:txbxContent>
                        </wps:txbx>
                        <wps:bodyPr rot="0" vert="horz" wrap="square" lIns="0" tIns="0" rIns="0" bIns="0" anchor="t" anchorCtr="0" upright="1">
                          <a:noAutofit/>
                        </wps:bodyPr>
                      </wps:wsp>
                      <wps:wsp>
                        <wps:cNvPr id="56" name="Text Box 213"/>
                        <wps:cNvSpPr txBox="1">
                          <a:spLocks noChangeArrowheads="1"/>
                        </wps:cNvSpPr>
                        <wps:spPr bwMode="auto">
                          <a:xfrm>
                            <a:off x="7325" y="160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F52A42" w:rsidRDefault="00427D62" w:rsidP="002772BF">
                              <w:pPr>
                                <w:jc w:val="center"/>
                                <w:rPr>
                                  <w:rFonts w:ascii="Sylfaen" w:hAnsi="Sylfaen"/>
                                  <w:sz w:val="16"/>
                                  <w:szCs w:val="16"/>
                                </w:rPr>
                              </w:pPr>
                              <w:r w:rsidRPr="00F52A42">
                                <w:rPr>
                                  <w:rFonts w:ascii="Sylfaen" w:hAnsi="Sylfaen"/>
                                  <w:sz w:val="16"/>
                                  <w:szCs w:val="16"/>
                                </w:rPr>
                                <w:t>։Ռեսպոնդենտ</w:t>
                              </w:r>
                            </w:p>
                          </w:txbxContent>
                        </wps:txbx>
                        <wps:bodyPr rot="0" vert="horz" wrap="square" lIns="0" tIns="0" rIns="0" bIns="0" anchor="t" anchorCtr="0" upright="1">
                          <a:noAutofit/>
                        </wps:bodyPr>
                      </wps:wsp>
                      <wps:wsp>
                        <wps:cNvPr id="57" name="Text Box 214"/>
                        <wps:cNvSpPr txBox="1">
                          <a:spLocks noChangeArrowheads="1"/>
                        </wps:cNvSpPr>
                        <wps:spPr bwMode="auto">
                          <a:xfrm>
                            <a:off x="2998" y="160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F52A42" w:rsidRDefault="00427D62" w:rsidP="002772BF">
                              <w:pPr>
                                <w:jc w:val="center"/>
                                <w:rPr>
                                  <w:rFonts w:ascii="Sylfaen" w:hAnsi="Sylfaen"/>
                                  <w:sz w:val="16"/>
                                  <w:szCs w:val="16"/>
                                </w:rPr>
                              </w:pPr>
                              <w:r w:rsidRPr="00F52A42">
                                <w:rPr>
                                  <w:rFonts w:ascii="Sylfaen" w:hAnsi="Sylfaen"/>
                                  <w:sz w:val="16"/>
                                  <w:szCs w:val="16"/>
                                </w:rPr>
                                <w:t>։Նախաձեռնող</w:t>
                              </w:r>
                            </w:p>
                          </w:txbxContent>
                        </wps:txbx>
                        <wps:bodyPr rot="0" vert="horz" wrap="square" lIns="0" tIns="0" rIns="0" bIns="0" anchor="t" anchorCtr="0" upright="1">
                          <a:noAutofit/>
                        </wps:bodyPr>
                      </wps:wsp>
                      <wps:wsp>
                        <wps:cNvPr id="58" name="Text Box 215"/>
                        <wps:cNvSpPr txBox="1">
                          <a:spLocks noChangeArrowheads="1"/>
                        </wps:cNvSpPr>
                        <wps:spPr bwMode="auto">
                          <a:xfrm>
                            <a:off x="2668" y="2930"/>
                            <a:ext cx="2698" cy="84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B7E85" w:rsidRDefault="00427D62" w:rsidP="002772BF">
                              <w:pPr>
                                <w:jc w:val="center"/>
                                <w:rPr>
                                  <w:rFonts w:ascii="Sylfaen" w:hAnsi="Sylfaen"/>
                                  <w:sz w:val="16"/>
                                  <w:szCs w:val="16"/>
                                </w:rPr>
                              </w:pPr>
                              <w:r w:rsidRPr="009B7E85">
                                <w:rPr>
                                  <w:rFonts w:ascii="Sylfaen" w:hAnsi="Sylfaen"/>
                                  <w:sz w:val="16"/>
                                  <w:szCs w:val="16"/>
                                </w:rPr>
                                <w:t>ԱՏԳ ռեզիդենտների ընդհանուր ռեեստրի թարմացման ամսաթվի և ժամի մասին տեղեկատվության հարցում</w:t>
                              </w:r>
                            </w:p>
                          </w:txbxContent>
                        </wps:txbx>
                        <wps:bodyPr rot="0" vert="horz" wrap="square" lIns="0" tIns="0" rIns="0" bIns="0" anchor="t" anchorCtr="0" upright="1">
                          <a:noAutofit/>
                        </wps:bodyPr>
                      </wps:wsp>
                      <wps:wsp>
                        <wps:cNvPr id="59" name="Text Box 216"/>
                        <wps:cNvSpPr txBox="1">
                          <a:spLocks noChangeArrowheads="1"/>
                        </wps:cNvSpPr>
                        <wps:spPr bwMode="auto">
                          <a:xfrm>
                            <a:off x="7899" y="2888"/>
                            <a:ext cx="2548" cy="9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B7E85" w:rsidRDefault="00427D62" w:rsidP="002772BF">
                              <w:pPr>
                                <w:jc w:val="center"/>
                                <w:rPr>
                                  <w:rFonts w:ascii="Sylfaen" w:hAnsi="Sylfaen"/>
                                  <w:sz w:val="16"/>
                                  <w:szCs w:val="16"/>
                                </w:rPr>
                              </w:pPr>
                              <w:r w:rsidRPr="009B7E85">
                                <w:rPr>
                                  <w:rFonts w:ascii="Sylfaen" w:hAnsi="Sylfaen"/>
                                  <w:sz w:val="16"/>
                                  <w:szCs w:val="16"/>
                                </w:rPr>
                                <w:t>ԱՏԳ ռեզիդենտների ընդհանուր ռեեստրի թարմացման ամսաթվի և ժամի մասին տեղեկատվության հարցման մշակում</w:t>
                              </w:r>
                            </w:p>
                          </w:txbxContent>
                        </wps:txbx>
                        <wps:bodyPr rot="0" vert="horz" wrap="square" lIns="0" tIns="0" rIns="0" bIns="0" anchor="t" anchorCtr="0" upright="1">
                          <a:noAutofit/>
                        </wps:bodyPr>
                      </wps:wsp>
                      <wps:wsp>
                        <wps:cNvPr id="60" name="Text Box 217"/>
                        <wps:cNvSpPr txBox="1">
                          <a:spLocks noChangeArrowheads="1"/>
                        </wps:cNvSpPr>
                        <wps:spPr bwMode="auto">
                          <a:xfrm>
                            <a:off x="1758" y="4708"/>
                            <a:ext cx="4804" cy="54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F52A42" w:rsidRDefault="00427D62" w:rsidP="002772BF">
                              <w:pPr>
                                <w:jc w:val="center"/>
                                <w:rPr>
                                  <w:rFonts w:ascii="Sylfaen" w:hAnsi="Sylfaen"/>
                                  <w:sz w:val="14"/>
                                  <w:szCs w:val="14"/>
                                </w:rPr>
                              </w:pPr>
                              <w:r w:rsidRPr="00F52A42">
                                <w:rPr>
                                  <w:rFonts w:ascii="Sylfaen" w:hAnsi="Sylfaen"/>
                                  <w:sz w:val="14"/>
                                  <w:szCs w:val="14"/>
                                </w:rPr>
                                <w:t>: ԱՏԳ ռեզիդենտների ընդհանուր ռեեստրի վիճակի մասին տեղեկատվություն</w:t>
                              </w:r>
                            </w:p>
                            <w:p w:rsidR="00427D62" w:rsidRPr="00F52A42" w:rsidRDefault="00427D62" w:rsidP="002772BF">
                              <w:pPr>
                                <w:jc w:val="center"/>
                                <w:rPr>
                                  <w:sz w:val="14"/>
                                  <w:szCs w:val="14"/>
                                </w:rPr>
                              </w:pPr>
                              <w:r w:rsidRPr="00F52A42">
                                <w:rPr>
                                  <w:sz w:val="14"/>
                                  <w:szCs w:val="14"/>
                                </w:rPr>
                                <w:t>[տեղեկությունները ներկայացվել են]</w:t>
                              </w:r>
                            </w:p>
                          </w:txbxContent>
                        </wps:txbx>
                        <wps:bodyPr rot="0" vert="horz" wrap="square" lIns="0" tIns="0" rIns="0" bIns="0" anchor="t" anchorCtr="0" upright="1">
                          <a:noAutofit/>
                        </wps:bodyPr>
                      </wps:wsp>
                      <wps:wsp>
                        <wps:cNvPr id="61" name="Text Box 218"/>
                        <wps:cNvSpPr txBox="1">
                          <a:spLocks noChangeArrowheads="1"/>
                        </wps:cNvSpPr>
                        <wps:spPr bwMode="auto">
                          <a:xfrm>
                            <a:off x="5094" y="2111"/>
                            <a:ext cx="3111" cy="6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AA6437" w:rsidRDefault="00427D62" w:rsidP="002772BF">
                              <w:pPr>
                                <w:jc w:val="center"/>
                                <w:rPr>
                                  <w:rFonts w:ascii="Sylfaen" w:hAnsi="Sylfaen"/>
                                  <w:sz w:val="16"/>
                                  <w:szCs w:val="16"/>
                                  <w:lang w:val="en-US"/>
                                </w:rPr>
                              </w:pPr>
                              <w:r w:rsidRPr="00AA6437">
                                <w:rPr>
                                  <w:rFonts w:ascii="Sylfaen" w:hAnsi="Sylfaen"/>
                                  <w:sz w:val="16"/>
                                  <w:szCs w:val="16"/>
                                </w:rPr>
                                <w:t>P.СС.03.MSG.005 ԱՏԳ ռեզիդենտների ընդհանուր ռեեստրի վիճակի մասին տեղեկատվության հարցում</w:t>
                              </w:r>
                            </w:p>
                          </w:txbxContent>
                        </wps:txbx>
                        <wps:bodyPr rot="0" vert="horz" wrap="square" lIns="0" tIns="0" rIns="0" bIns="0" anchor="t" anchorCtr="0" upright="1">
                          <a:noAutofit/>
                        </wps:bodyPr>
                      </wps:wsp>
                      <wps:wsp>
                        <wps:cNvPr id="62" name="Text Box 219"/>
                        <wps:cNvSpPr txBox="1">
                          <a:spLocks noChangeArrowheads="1"/>
                        </wps:cNvSpPr>
                        <wps:spPr bwMode="auto">
                          <a:xfrm>
                            <a:off x="5295" y="3843"/>
                            <a:ext cx="2604" cy="74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9B7E85" w:rsidRDefault="00427D62" w:rsidP="002772BF">
                              <w:pPr>
                                <w:jc w:val="center"/>
                                <w:rPr>
                                  <w:rFonts w:ascii="Sylfaen" w:hAnsi="Sylfaen"/>
                                  <w:sz w:val="14"/>
                                  <w:szCs w:val="14"/>
                                </w:rPr>
                              </w:pPr>
                              <w:r w:rsidRPr="009B7E85">
                                <w:rPr>
                                  <w:rFonts w:ascii="Sylfaen" w:hAnsi="Sylfaen"/>
                                  <w:sz w:val="14"/>
                                  <w:szCs w:val="14"/>
                                </w:rPr>
                                <w:t>P.CC.03.MSG.006 ԱՏԳ ռեզիդենտների ընդհանուր ռեեստրի վիճակի մասին տեղեկատվություն</w:t>
                              </w:r>
                            </w:p>
                          </w:txbxContent>
                        </wps:txbx>
                        <wps:bodyPr rot="0" vert="horz" wrap="square" lIns="0" tIns="0" rIns="0" bIns="0" anchor="t" anchorCtr="0" upright="1">
                          <a:noAutofit/>
                        </wps:bodyPr>
                      </wps:wsp>
                      <wps:wsp>
                        <wps:cNvPr id="63" name="Rectangle 280"/>
                        <wps:cNvSpPr>
                          <a:spLocks noChangeArrowheads="1"/>
                        </wps:cNvSpPr>
                        <wps:spPr bwMode="auto">
                          <a:xfrm>
                            <a:off x="5656" y="2785"/>
                            <a:ext cx="1965" cy="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1" o:spid="_x0000_s1245" style="position:absolute;left:0;text-align:left;margin-left:10.15pt;margin-top:9.55pt;width:441.3pt;height:219.1pt;z-index:251983872" coordorigin="1621,1609" coordsize="8826,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">
                <v:shape id="Text Box 211" o:spid="_x0000_s1246" type="#_x0000_t202" style="position:absolute;left:1621;top:2507;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MhMMA&#10;AADbAAAADwAAAGRycy9kb3ducmV2LnhtbESPwWrDMBBE74H8g9hCb4nc0CbFjWJMQqDQQ4mTQ4+L&#10;tbFNpZWwFNv5+6pQ6HGYmTfMtpisEQP1oXOs4GmZgSCune64UXA5HxevIEJE1mgck4I7BSh289kW&#10;c+1GPtFQxUYkCIccFbQx+lzKULdkMSydJ07e1fUWY5J9I3WPY4JbI1dZtpYWO04LLXrat1R/Vzer&#10;wJgp3A7yExvypb/e9xtvvj6UenyYyjcQkab4H/5rv2sFL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MhMMAAADbAAAADwAAAAAAAAAAAAAAAACYAgAAZHJzL2Rv&#10;d25yZXYueG1sUEsFBgAAAAAEAAQA9QAAAIgDAAAAAA==&#10;" fillcolor="white [3212]" strokecolor="white [3212]">
                  <v:textbox inset="0,0,0,0">
                    <w:txbxContent>
                      <w:p w:rsidR="00427D62" w:rsidRPr="009B7E85" w:rsidRDefault="00427D62" w:rsidP="002772BF">
                        <w:pPr>
                          <w:jc w:val="center"/>
                          <w:rPr>
                            <w:rFonts w:ascii="Sylfaen" w:hAnsi="Sylfaen"/>
                            <w:sz w:val="14"/>
                            <w:szCs w:val="14"/>
                            <w:lang w:val="en-US"/>
                          </w:rPr>
                        </w:pPr>
                        <w:r w:rsidRPr="009B7E85">
                          <w:rPr>
                            <w:rFonts w:ascii="Sylfaen" w:hAnsi="Sylfaen"/>
                            <w:sz w:val="14"/>
                            <w:szCs w:val="14"/>
                          </w:rPr>
                          <w:t>Հսկողության սխալ</w:t>
                        </w:r>
                      </w:p>
                    </w:txbxContent>
                  </v:textbox>
                </v:shape>
                <v:shape id="Text Box 212" o:spid="_x0000_s1247" type="#_x0000_t202" style="position:absolute;left:4328;top:5661;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1pH8EA&#10;AADbAAAADwAAAGRycy9kb3ducmV2LnhtbESPS4sCMRCE7wv+h9CCtzWj4IPRKKIIggfxcfDYTNqZ&#10;waQTJlHHf2+EhT0WVfUVNV+21ognNaF2rGDQz0AQF07XXCq4nLe/UxAhIms0jknBmwIsF52fOeba&#10;vfhIz1MsRYJwyFFBFaPPpQxFRRZD33ni5N1cYzEm2ZRSN/hKcGvkMMvG0mLNaaFCT+uKivvpYRUY&#10;04bHRh6wJL/yt/d64s11r1Sv265mICK18T/8195pBaMRfL+kHyA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daR/BAAAA2wAAAA8AAAAAAAAAAAAAAAAAmAIAAGRycy9kb3du&#10;cmV2LnhtbFBLBQYAAAAABAAEAPUAAACGAwAAAAA=&#10;" fillcolor="white [3212]" strokecolor="white [3212]">
                  <v:textbox inset="0,0,0,0">
                    <w:txbxContent>
                      <w:p w:rsidR="00427D62" w:rsidRPr="00AA6437" w:rsidRDefault="00427D62" w:rsidP="002772BF">
                        <w:pPr>
                          <w:jc w:val="center"/>
                          <w:rPr>
                            <w:rFonts w:ascii="Sylfaen" w:hAnsi="Sylfaen"/>
                            <w:sz w:val="16"/>
                            <w:szCs w:val="16"/>
                          </w:rPr>
                        </w:pPr>
                        <w:r w:rsidRPr="00AA6437">
                          <w:rPr>
                            <w:rFonts w:ascii="Sylfaen" w:hAnsi="Sylfaen"/>
                            <w:sz w:val="16"/>
                            <w:szCs w:val="16"/>
                          </w:rPr>
                          <w:t>Հաջողված</w:t>
                        </w:r>
                      </w:p>
                    </w:txbxContent>
                  </v:textbox>
                </v:shape>
                <v:shape id="Text Box 213" o:spid="_x0000_s1248" type="#_x0000_t202" style="position:absolute;left:7325;top:1609;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3aMAA&#10;AADbAAAADwAAAGRycy9kb3ducmV2LnhtbESPQYvCMBSE74L/ITzBm6YKulKNIoogeJBVDx4fzbMt&#10;Ji+hiVr/vREW9jjMzDfMYtVaI57UhNqxgtEwA0FcOF1zqeBy3g1mIEJE1mgck4I3BVgtu50F5tq9&#10;+Jeep1iKBOGQo4IqRp9LGYqKLIah88TJu7nGYkyyKaVu8JXg1shxlk2lxZrTQoWeNhUV99PDKjCm&#10;DY+tPGJJfu1v782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3aMAAAADbAAAADwAAAAAAAAAAAAAAAACYAgAAZHJzL2Rvd25y&#10;ZXYueG1sUEsFBgAAAAAEAAQA9QAAAIUDAAAAAA==&#10;" fillcolor="white [3212]" strokecolor="white [3212]">
                  <v:textbox inset="0,0,0,0">
                    <w:txbxContent>
                      <w:p w:rsidR="00427D62" w:rsidRPr="00F52A42" w:rsidRDefault="00427D62" w:rsidP="002772BF">
                        <w:pPr>
                          <w:jc w:val="center"/>
                          <w:rPr>
                            <w:rFonts w:ascii="Sylfaen" w:hAnsi="Sylfaen"/>
                            <w:sz w:val="16"/>
                            <w:szCs w:val="16"/>
                          </w:rPr>
                        </w:pPr>
                        <w:r w:rsidRPr="00F52A42">
                          <w:rPr>
                            <w:rFonts w:ascii="Sylfaen" w:hAnsi="Sylfaen"/>
                            <w:sz w:val="16"/>
                            <w:szCs w:val="16"/>
                          </w:rPr>
                          <w:t>։Ռեսպոնդենտ</w:t>
                        </w:r>
                      </w:p>
                    </w:txbxContent>
                  </v:textbox>
                </v:shape>
                <v:shape id="Text Box 214" o:spid="_x0000_s1249" type="#_x0000_t202" style="position:absolute;left:2998;top:1609;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S88AA&#10;AADbAAAADwAAAGRycy9kb3ducmV2LnhtbESPQYvCMBSE74L/ITzBm6YKrlKNIoogeJBVDx4fzbMt&#10;Ji+hiVr/vREW9jjMzDfMYtVaI57UhNqxgtEwA0FcOF1zqeBy3g1mIEJE1mgck4I3BVgtu50F5tq9&#10;+Jeep1iKBOGQo4IqRp9LGYqKLIah88TJu7nGYkyyKaVu8JXg1shxlv1IizWnhQo9bSoq7qeHVWBM&#10;Gx5becSS/Nrf3pu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NS88AAAADbAAAADwAAAAAAAAAAAAAAAACYAgAAZHJzL2Rvd25y&#10;ZXYueG1sUEsFBgAAAAAEAAQA9QAAAIUDAAAAAA==&#10;" fillcolor="white [3212]" strokecolor="white [3212]">
                  <v:textbox inset="0,0,0,0">
                    <w:txbxContent>
                      <w:p w:rsidR="00427D62" w:rsidRPr="00F52A42" w:rsidRDefault="00427D62" w:rsidP="002772BF">
                        <w:pPr>
                          <w:jc w:val="center"/>
                          <w:rPr>
                            <w:rFonts w:ascii="Sylfaen" w:hAnsi="Sylfaen"/>
                            <w:sz w:val="16"/>
                            <w:szCs w:val="16"/>
                          </w:rPr>
                        </w:pPr>
                        <w:r w:rsidRPr="00F52A42">
                          <w:rPr>
                            <w:rFonts w:ascii="Sylfaen" w:hAnsi="Sylfaen"/>
                            <w:sz w:val="16"/>
                            <w:szCs w:val="16"/>
                          </w:rPr>
                          <w:t>։Նախաձեռնող</w:t>
                        </w:r>
                      </w:p>
                    </w:txbxContent>
                  </v:textbox>
                </v:shape>
                <v:shape id="Text Box 215" o:spid="_x0000_s1250" type="#_x0000_t202" style="position:absolute;left:2668;top:2930;width:2698;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Ggb8A&#10;AADbAAAADwAAAGRycy9kb3ducmV2LnhtbERPu2rDMBTdC/kHcQPdGjmBNsWNbEJCodChJOnQ8WLd&#10;2CbSlbDk199XQyDj4bx35WSNGKgLrWMF61UGgrhyuuVawe/l8+UdRIjIGo1jUjBTgLJYPO0w127k&#10;Ew3nWIsUwiFHBU2MPpcyVA1ZDCvniRN3dZ3FmGBXS93hmMKtkZsse5MWW04NDXo6NFTdzr1VYMwU&#10;+qP8wZr83l/nw9abv2+lnpfT/gNEpCk+xHf3l1bwm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3MaBvwAAANsAAAAPAAAAAAAAAAAAAAAAAJgCAABkcnMvZG93bnJl&#10;di54bWxQSwUGAAAAAAQABAD1AAAAhAMAAAAA&#10;" fillcolor="white [3212]" strokecolor="white [3212]">
                  <v:textbox inset="0,0,0,0">
                    <w:txbxContent>
                      <w:p w:rsidR="00427D62" w:rsidRPr="009B7E85" w:rsidRDefault="00427D62" w:rsidP="002772BF">
                        <w:pPr>
                          <w:jc w:val="center"/>
                          <w:rPr>
                            <w:rFonts w:ascii="Sylfaen" w:hAnsi="Sylfaen"/>
                            <w:sz w:val="16"/>
                            <w:szCs w:val="16"/>
                          </w:rPr>
                        </w:pPr>
                        <w:r w:rsidRPr="009B7E85">
                          <w:rPr>
                            <w:rFonts w:ascii="Sylfaen" w:hAnsi="Sylfaen"/>
                            <w:sz w:val="16"/>
                            <w:szCs w:val="16"/>
                          </w:rPr>
                          <w:t>ԱՏԳ ռեզիդենտների ընդհանուր ռեեստրի թարմացման ամսաթվի և ժամի մասին տեղեկատվության հարցում</w:t>
                        </w:r>
                      </w:p>
                    </w:txbxContent>
                  </v:textbox>
                </v:shape>
                <v:shape id="Text Box 216" o:spid="_x0000_s1251" type="#_x0000_t202" style="position:absolute;left:7899;top:2888;width:2548;height: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jGsMA&#10;AADbAAAADwAAAGRycy9kb3ducmV2LnhtbESPwWrDMBBE74H8g9hCb4ncQJvUjWJMQqDQQ4mTQ4+L&#10;tbFNpZWwFNv5+6pQ6HGYmTfMtpisEQP1oXOs4GmZgSCune64UXA5HxcbECEiazSOScGdAhS7+WyL&#10;uXYjn2ioYiMShEOOCtoYfS5lqFuyGJbOEyfv6nqLMcm+kbrHMcGtkasse5EWO04LLXrat1R/Vzer&#10;wJgp3A7yExvypb/e92tvvj6UenyYyjcQkab4H/5rv2sFz6/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BjGsMAAADbAAAADwAAAAAAAAAAAAAAAACYAgAAZHJzL2Rv&#10;d25yZXYueG1sUEsFBgAAAAAEAAQA9QAAAIgDAAAAAA==&#10;" fillcolor="white [3212]" strokecolor="white [3212]">
                  <v:textbox inset="0,0,0,0">
                    <w:txbxContent>
                      <w:p w:rsidR="00427D62" w:rsidRPr="009B7E85" w:rsidRDefault="00427D62" w:rsidP="002772BF">
                        <w:pPr>
                          <w:jc w:val="center"/>
                          <w:rPr>
                            <w:rFonts w:ascii="Sylfaen" w:hAnsi="Sylfaen"/>
                            <w:sz w:val="16"/>
                            <w:szCs w:val="16"/>
                          </w:rPr>
                        </w:pPr>
                        <w:r w:rsidRPr="009B7E85">
                          <w:rPr>
                            <w:rFonts w:ascii="Sylfaen" w:hAnsi="Sylfaen"/>
                            <w:sz w:val="16"/>
                            <w:szCs w:val="16"/>
                          </w:rPr>
                          <w:t>ԱՏԳ ռեզիդենտների ընդհանուր ռեեստրի թարմացման ամսաթվի և ժամի մասին տեղեկատվության հարցման մշակում</w:t>
                        </w:r>
                      </w:p>
                    </w:txbxContent>
                  </v:textbox>
                </v:shape>
                <v:shape id="Text Box 217" o:spid="_x0000_s1252" type="#_x0000_t202" style="position:absolute;left:1758;top:4708;width:4804;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AOrsA&#10;AADbAAAADwAAAGRycy9kb3ducmV2LnhtbERPuwrCMBTdBf8hXMFNUx1UqlFEEQQH8TE4XpprW0xu&#10;QhO1/r0ZBMfDeS9WrTXiRU2oHSsYDTMQxIXTNZcKrpfdYAYiRGSNxjEp+FCA1bLbWWCu3ZtP9DrH&#10;UqQQDjkqqGL0uZShqMhiGDpPnLi7ayzGBJtS6gbfKdwaOc6yibRYc2qo0NOmouJxfloFxrThuZVH&#10;LMmv/f2zmXpzOyjV77XrOYhIbfyLf+69VjBJ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nGADq7AAAA2wAAAA8AAAAAAAAAAAAAAAAAmAIAAGRycy9kb3ducmV2Lnht&#10;bFBLBQYAAAAABAAEAPUAAACAAwAAAAA=&#10;" fillcolor="white [3212]" strokecolor="white [3212]">
                  <v:textbox inset="0,0,0,0">
                    <w:txbxContent>
                      <w:p w:rsidR="00427D62" w:rsidRPr="00F52A42" w:rsidRDefault="00427D62" w:rsidP="002772BF">
                        <w:pPr>
                          <w:jc w:val="center"/>
                          <w:rPr>
                            <w:rFonts w:ascii="Sylfaen" w:hAnsi="Sylfaen"/>
                            <w:sz w:val="14"/>
                            <w:szCs w:val="14"/>
                          </w:rPr>
                        </w:pPr>
                        <w:r w:rsidRPr="00F52A42">
                          <w:rPr>
                            <w:rFonts w:ascii="Sylfaen" w:hAnsi="Sylfaen"/>
                            <w:sz w:val="14"/>
                            <w:szCs w:val="14"/>
                          </w:rPr>
                          <w:t>: ԱՏԳ ռեզիդենտների ընդհանուր ռեեստրի վիճակի մասին տեղեկատվություն</w:t>
                        </w:r>
                      </w:p>
                      <w:p w:rsidR="00427D62" w:rsidRPr="00F52A42" w:rsidRDefault="00427D62" w:rsidP="002772BF">
                        <w:pPr>
                          <w:jc w:val="center"/>
                          <w:rPr>
                            <w:sz w:val="14"/>
                            <w:szCs w:val="14"/>
                          </w:rPr>
                        </w:pPr>
                        <w:r w:rsidRPr="00F52A42">
                          <w:rPr>
                            <w:sz w:val="14"/>
                            <w:szCs w:val="14"/>
                          </w:rPr>
                          <w:t>[տեղեկությունները ներկայացվել են]</w:t>
                        </w:r>
                      </w:p>
                    </w:txbxContent>
                  </v:textbox>
                </v:shape>
                <v:shape id="Text Box 218" o:spid="_x0000_s1253" type="#_x0000_t202" style="position:absolute;left:5094;top:2111;width:3111;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locMA&#10;AADbAAAADwAAAGRycy9kb3ducmV2LnhtbESPzWrDMBCE74G8g9hCb4mcHpLiRDYmoVDooSTNIcfF&#10;2tim0kpY8k/evioUehxm5hvmUM7WiJH60DlWsFlnIIhrpztuFFy/3lavIEJE1mgck4IHBSiL5eKA&#10;uXYTn2m8xEYkCIccFbQx+lzKULdkMaydJ07e3fUWY5J9I3WPU4JbI1+ybCstdpwWWvR0bKn+vgxW&#10;gTFzGE7yExvylb8/jjtvbh9KPT/N1R5EpDn+h//a71rBdgO/X9IP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qlocMAAADbAAAADwAAAAAAAAAAAAAAAACYAgAAZHJzL2Rv&#10;d25yZXYueG1sUEsFBgAAAAAEAAQA9QAAAIgDAAAAAA==&#10;" fillcolor="white [3212]" strokecolor="white [3212]">
                  <v:textbox inset="0,0,0,0">
                    <w:txbxContent>
                      <w:p w:rsidR="00427D62" w:rsidRPr="00AA6437" w:rsidRDefault="00427D62" w:rsidP="002772BF">
                        <w:pPr>
                          <w:jc w:val="center"/>
                          <w:rPr>
                            <w:rFonts w:ascii="Sylfaen" w:hAnsi="Sylfaen"/>
                            <w:sz w:val="16"/>
                            <w:szCs w:val="16"/>
                            <w:lang w:val="en-US"/>
                          </w:rPr>
                        </w:pPr>
                        <w:r w:rsidRPr="00AA6437">
                          <w:rPr>
                            <w:rFonts w:ascii="Sylfaen" w:hAnsi="Sylfaen"/>
                            <w:sz w:val="16"/>
                            <w:szCs w:val="16"/>
                          </w:rPr>
                          <w:t>P.СС.03.MSG.005 ԱՏԳ ռեզիդենտների ընդհանուր ռեեստրի վիճակի մասին տեղեկատվության հարցում</w:t>
                        </w:r>
                      </w:p>
                    </w:txbxContent>
                  </v:textbox>
                </v:shape>
                <v:shape id="Text Box 219" o:spid="_x0000_s1254" type="#_x0000_t202" style="position:absolute;left:5295;top:3843;width:2604;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71sMA&#10;AADbAAAADwAAAGRycy9kb3ducmV2LnhtbESPzWrDMBCE74G+g9hCb4ncHJLiWDYmIVDooSTNIcfF&#10;Wv9QaSUsxXHevioUehxm5humqGZrxERjGBwreF1lIIgbpwfuFFy+jss3ECEiazSOScGDAlTl06LA&#10;XLs7n2g6x04kCIccFfQx+lzK0PRkMaycJ05e60aLMcmxk3rEe4JbI9dZtpEWB04LPXra99R8n29W&#10;gTFzuB3kJ3bka98+9ltvrh9KvTzP9Q5EpDn+h//a71rBZg2/X9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g71sMAAADbAAAADwAAAAAAAAAAAAAAAACYAgAAZHJzL2Rv&#10;d25yZXYueG1sUEsFBgAAAAAEAAQA9QAAAIgDAAAAAA==&#10;" fillcolor="white [3212]" strokecolor="white [3212]">
                  <v:textbox inset="0,0,0,0">
                    <w:txbxContent>
                      <w:p w:rsidR="00427D62" w:rsidRPr="009B7E85" w:rsidRDefault="00427D62" w:rsidP="002772BF">
                        <w:pPr>
                          <w:jc w:val="center"/>
                          <w:rPr>
                            <w:rFonts w:ascii="Sylfaen" w:hAnsi="Sylfaen"/>
                            <w:sz w:val="14"/>
                            <w:szCs w:val="14"/>
                          </w:rPr>
                        </w:pPr>
                        <w:r w:rsidRPr="009B7E85">
                          <w:rPr>
                            <w:rFonts w:ascii="Sylfaen" w:hAnsi="Sylfaen"/>
                            <w:sz w:val="14"/>
                            <w:szCs w:val="14"/>
                          </w:rPr>
                          <w:t>P.CC.03.MSG.006 ԱՏԳ ռեզիդենտների ընդհանուր ռեեստրի վիճակի մասին տեղեկատվություն</w:t>
                        </w:r>
                      </w:p>
                    </w:txbxContent>
                  </v:textbox>
                </v:shape>
                <v:rect id="Rectangle 280" o:spid="_x0000_s1255" style="position:absolute;left:5656;top:2785;width:196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group>
            </w:pict>
          </mc:Fallback>
        </mc:AlternateContent>
      </w:r>
      <w:r w:rsidR="002772BF" w:rsidRPr="000B0C7D">
        <w:rPr>
          <w:rFonts w:ascii="Sylfaen" w:hAnsi="Sylfaen"/>
          <w:noProof/>
          <w:lang w:val="en-US" w:eastAsia="en-US" w:bidi="ar-SA"/>
        </w:rPr>
        <w:drawing>
          <wp:inline distT="0" distB="0" distL="0" distR="0">
            <wp:extent cx="5950585" cy="3016250"/>
            <wp:effectExtent l="19050" t="0" r="0" b="0"/>
            <wp:docPr id="22" name="Picture 5" descr="\\SERVERTC\Materials\2018\Quarter 1\115-0002-2018_Zayavka_II_2018\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8\Quarter 1\115-0002-2018_Zayavka_II_2018\Translation\media\image5.jpeg"/>
                    <pic:cNvPicPr>
                      <a:picLocks noChangeAspect="1" noChangeArrowheads="1"/>
                    </pic:cNvPicPr>
                  </pic:nvPicPr>
                  <pic:blipFill>
                    <a:blip r:embed="rId31" cstate="print"/>
                    <a:srcRect/>
                    <a:stretch>
                      <a:fillRect/>
                    </a:stretch>
                  </pic:blipFill>
                  <pic:spPr bwMode="auto">
                    <a:xfrm>
                      <a:off x="0" y="0"/>
                      <a:ext cx="5950585" cy="3016250"/>
                    </a:xfrm>
                    <a:prstGeom prst="rect">
                      <a:avLst/>
                    </a:prstGeom>
                    <a:noFill/>
                    <a:ln w="9525">
                      <a:noFill/>
                      <a:miter lim="800000"/>
                      <a:headEnd/>
                      <a:tailEnd/>
                    </a:ln>
                  </pic:spPr>
                </pic:pic>
              </a:graphicData>
            </a:graphic>
          </wp:inline>
        </w:drawing>
      </w:r>
      <w:r w:rsidR="002772BF" w:rsidRPr="000B0C7D">
        <w:rPr>
          <w:rFonts w:ascii="Sylfaen" w:hAnsi="Sylfaen"/>
          <w:sz w:val="20"/>
          <w:szCs w:val="20"/>
        </w:rPr>
        <w:t xml:space="preserve">նկ. 7. Ընդհանուր գործընթացի՝ «ԱՏԳ ռեզիդենտների ընդհանուր ռեեստրի </w:t>
      </w:r>
      <w:r w:rsidR="005760BF" w:rsidRPr="000B0C7D">
        <w:rPr>
          <w:rFonts w:ascii="Sylfaen" w:hAnsi="Sylfaen"/>
          <w:sz w:val="20"/>
          <w:szCs w:val="20"/>
        </w:rPr>
        <w:br/>
      </w:r>
      <w:r w:rsidR="002772BF" w:rsidRPr="000B0C7D">
        <w:rPr>
          <w:rFonts w:ascii="Sylfaen" w:hAnsi="Sylfaen"/>
          <w:sz w:val="20"/>
          <w:szCs w:val="20"/>
        </w:rPr>
        <w:t xml:space="preserve">թարմացման ամսաթվի </w:t>
      </w:r>
      <w:r w:rsidR="00623CC9" w:rsidRPr="000B0C7D">
        <w:rPr>
          <w:rFonts w:ascii="Sylfaen" w:hAnsi="Sylfaen"/>
          <w:sz w:val="20"/>
          <w:szCs w:val="20"/>
        </w:rPr>
        <w:t>եւ</w:t>
      </w:r>
      <w:r w:rsidR="002772BF" w:rsidRPr="000B0C7D">
        <w:rPr>
          <w:rFonts w:ascii="Sylfaen" w:hAnsi="Sylfaen"/>
          <w:sz w:val="20"/>
          <w:szCs w:val="20"/>
        </w:rPr>
        <w:t xml:space="preserve"> ժամի մասին տեղեկատվության ստացում» </w:t>
      </w:r>
      <w:r w:rsidR="005760BF" w:rsidRPr="000B0C7D">
        <w:rPr>
          <w:rFonts w:ascii="Sylfaen" w:hAnsi="Sylfaen"/>
          <w:sz w:val="20"/>
          <w:szCs w:val="20"/>
        </w:rPr>
        <w:br/>
      </w:r>
      <w:r w:rsidR="002772BF" w:rsidRPr="000B0C7D">
        <w:rPr>
          <w:rFonts w:ascii="Sylfaen" w:hAnsi="Sylfaen"/>
          <w:sz w:val="20"/>
          <w:szCs w:val="20"/>
        </w:rPr>
        <w:t>տրանզակցիայի (P.CC.03.TRN.004) կատարման սխեմա</w:t>
      </w:r>
    </w:p>
    <w:p w:rsidR="002772BF" w:rsidRPr="000B0C7D" w:rsidRDefault="002772BF" w:rsidP="00863343">
      <w:pPr>
        <w:spacing w:after="160" w:line="360" w:lineRule="auto"/>
        <w:rPr>
          <w:rFonts w:ascii="Sylfaen" w:hAnsi="Sylfaen"/>
          <w:sz w:val="20"/>
          <w:szCs w:val="20"/>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8</w:t>
      </w:r>
    </w:p>
    <w:p w:rsidR="002772BF" w:rsidRPr="000B0C7D" w:rsidRDefault="002772BF" w:rsidP="005760BF">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Ընդհանուր գործընթացի՝ «ԱՏԳ ռեզիդենտների ընդհանուր ռեեստրի </w:t>
      </w:r>
      <w:r w:rsidR="005760BF" w:rsidRPr="000B0C7D">
        <w:rPr>
          <w:rFonts w:ascii="Sylfaen" w:hAnsi="Sylfaen"/>
          <w:sz w:val="24"/>
          <w:szCs w:val="24"/>
        </w:rPr>
        <w:br/>
      </w:r>
      <w:r w:rsidRPr="000B0C7D">
        <w:rPr>
          <w:rFonts w:ascii="Sylfaen" w:hAnsi="Sylfaen"/>
          <w:sz w:val="24"/>
          <w:szCs w:val="24"/>
        </w:rPr>
        <w:t xml:space="preserve">թարմացման ամսաթվի </w:t>
      </w:r>
      <w:r w:rsidR="00623CC9" w:rsidRPr="000B0C7D">
        <w:rPr>
          <w:rFonts w:ascii="Sylfaen" w:hAnsi="Sylfaen"/>
          <w:sz w:val="24"/>
          <w:szCs w:val="24"/>
        </w:rPr>
        <w:t>եւ</w:t>
      </w:r>
      <w:r w:rsidRPr="000B0C7D">
        <w:rPr>
          <w:rFonts w:ascii="Sylfaen" w:hAnsi="Sylfaen"/>
          <w:sz w:val="24"/>
          <w:szCs w:val="24"/>
        </w:rPr>
        <w:t xml:space="preserve"> ժամի մասին տեղեկատվության ստացում» տրանզակցիայի</w:t>
      </w:r>
      <w:r w:rsidR="00623CC9" w:rsidRPr="000B0C7D">
        <w:rPr>
          <w:rFonts w:ascii="Sylfaen" w:hAnsi="Sylfaen"/>
          <w:sz w:val="24"/>
          <w:szCs w:val="24"/>
        </w:rPr>
        <w:t xml:space="preserve"> </w:t>
      </w:r>
      <w:r w:rsidRPr="000B0C7D">
        <w:rPr>
          <w:rFonts w:ascii="Sylfaen" w:hAnsi="Sylfaen"/>
          <w:sz w:val="24"/>
          <w:szCs w:val="24"/>
        </w:rPr>
        <w:t>նկարագրությունը(P.CC.03.TRN.004)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2772BF" w:rsidRPr="000B0C7D" w:rsidTr="002A081B">
        <w:trPr>
          <w:tblHeade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rsidR="002772BF" w:rsidRPr="000B0C7D" w:rsidRDefault="002772BF" w:rsidP="005760B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5760B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2A081B">
        <w:trPr>
          <w:tblHeade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2A081B">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P.CC.03.TRN.004</w:t>
            </w:r>
          </w:p>
        </w:tc>
      </w:tr>
      <w:tr w:rsidR="002772BF" w:rsidRPr="000B0C7D" w:rsidTr="002A081B">
        <w:trPr>
          <w:jc w:val="center"/>
        </w:trPr>
        <w:tc>
          <w:tcPr>
            <w:tcW w:w="862" w:type="dxa"/>
            <w:tcBorders>
              <w:left w:val="single" w:sz="4" w:space="0" w:color="auto"/>
              <w:bottom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112" w:type="dxa"/>
            <w:tcBorders>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ստացում</w:t>
            </w: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2A081B">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2A081B">
        <w:trPr>
          <w:jc w:val="center"/>
        </w:trPr>
        <w:tc>
          <w:tcPr>
            <w:tcW w:w="862" w:type="dxa"/>
            <w:tcBorders>
              <w:left w:val="single" w:sz="4" w:space="0" w:color="auto"/>
            </w:tcBorders>
            <w:shd w:val="clear" w:color="auto" w:fill="FFFFFF"/>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112" w:type="dxa"/>
            <w:tcBorders>
              <w:left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bottom"/>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հարցում</w:t>
            </w:r>
          </w:p>
        </w:tc>
      </w:tr>
      <w:tr w:rsidR="002772BF" w:rsidRPr="000B0C7D" w:rsidTr="002A081B">
        <w:trPr>
          <w:jc w:val="center"/>
        </w:trPr>
        <w:tc>
          <w:tcPr>
            <w:tcW w:w="862" w:type="dxa"/>
            <w:tcBorders>
              <w:left w:val="single" w:sz="4" w:space="0" w:color="auto"/>
              <w:bottom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112" w:type="dxa"/>
            <w:tcBorders>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112" w:type="dxa"/>
            <w:tcBorders>
              <w:top w:val="single" w:sz="4" w:space="0" w:color="auto"/>
              <w:left w:val="single" w:sz="4" w:space="0" w:color="auto"/>
              <w:bottom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մասին տեղեկատվության հարցման </w:t>
            </w:r>
            <w:r w:rsidRPr="000B0C7D">
              <w:rPr>
                <w:rStyle w:val="Bodytext211pt"/>
                <w:rFonts w:ascii="Sylfaen" w:hAnsi="Sylfaen"/>
                <w:sz w:val="20"/>
                <w:szCs w:val="20"/>
              </w:rPr>
              <w:lastRenderedPageBreak/>
              <w:t>մշակում</w:t>
            </w:r>
          </w:p>
        </w:tc>
      </w:tr>
      <w:tr w:rsidR="002772BF" w:rsidRPr="000B0C7D" w:rsidTr="002A081B">
        <w:trPr>
          <w:jc w:val="center"/>
        </w:trPr>
        <w:tc>
          <w:tcPr>
            <w:tcW w:w="862" w:type="dxa"/>
            <w:tcBorders>
              <w:top w:val="single" w:sz="4" w:space="0" w:color="auto"/>
              <w:left w:val="single" w:sz="4" w:space="0" w:color="auto"/>
            </w:tcBorders>
            <w:shd w:val="clear" w:color="auto" w:fill="FFFFFF"/>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8</w:t>
            </w:r>
          </w:p>
        </w:tc>
        <w:tc>
          <w:tcPr>
            <w:tcW w:w="3112" w:type="dxa"/>
            <w:tcBorders>
              <w:top w:val="single" w:sz="4" w:space="0" w:color="auto"/>
              <w:left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 (P.CC.03.BEN.002)՝ տեղեկությունները ներկայացվել են</w:t>
            </w:r>
          </w:p>
        </w:tc>
      </w:tr>
      <w:tr w:rsidR="002772BF" w:rsidRPr="000B0C7D" w:rsidTr="002A081B">
        <w:trPr>
          <w:jc w:val="center"/>
        </w:trPr>
        <w:tc>
          <w:tcPr>
            <w:tcW w:w="862" w:type="dxa"/>
            <w:tcBorders>
              <w:left w:val="single" w:sz="4" w:space="0" w:color="auto"/>
            </w:tcBorders>
            <w:shd w:val="clear" w:color="auto" w:fill="FFFFFF"/>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112" w:type="dxa"/>
            <w:tcBorders>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5760BF">
            <w:pPr>
              <w:spacing w:after="120"/>
              <w:rPr>
                <w:rFonts w:ascii="Sylfaen" w:hAnsi="Sylfaen"/>
                <w:sz w:val="20"/>
                <w:szCs w:val="20"/>
              </w:rPr>
            </w:pPr>
          </w:p>
        </w:tc>
      </w:tr>
      <w:tr w:rsidR="002772BF" w:rsidRPr="000B0C7D" w:rsidTr="002A081B">
        <w:trPr>
          <w:jc w:val="center"/>
        </w:trPr>
        <w:tc>
          <w:tcPr>
            <w:tcW w:w="862" w:type="dxa"/>
            <w:tcBorders>
              <w:left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2A081B">
        <w:trPr>
          <w:jc w:val="center"/>
        </w:trPr>
        <w:tc>
          <w:tcPr>
            <w:tcW w:w="862" w:type="dxa"/>
            <w:tcBorders>
              <w:left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համար ընդունումը հաստատելու ժամանակը</w:t>
            </w:r>
            <w:r w:rsidRPr="000B0C7D" w:rsidDel="00647B6C">
              <w:rPr>
                <w:rStyle w:val="Bodytext211pt"/>
                <w:rFonts w:ascii="Sylfaen" w:hAnsi="Sylfaen"/>
                <w:sz w:val="20"/>
                <w:szCs w:val="20"/>
              </w:rPr>
              <w:t xml:space="preserve"> </w:t>
            </w:r>
          </w:p>
        </w:tc>
        <w:tc>
          <w:tcPr>
            <w:tcW w:w="5395" w:type="dxa"/>
            <w:tcBorders>
              <w:left w:val="single" w:sz="4" w:space="0" w:color="auto"/>
              <w:right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 րոպե</w:t>
            </w:r>
          </w:p>
        </w:tc>
      </w:tr>
      <w:tr w:rsidR="002772BF" w:rsidRPr="000B0C7D" w:rsidTr="002A081B">
        <w:trPr>
          <w:jc w:val="center"/>
        </w:trPr>
        <w:tc>
          <w:tcPr>
            <w:tcW w:w="862" w:type="dxa"/>
            <w:tcBorders>
              <w:left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5 րոպե</w:t>
            </w:r>
          </w:p>
        </w:tc>
      </w:tr>
      <w:tr w:rsidR="002772BF" w:rsidRPr="000B0C7D" w:rsidTr="002A081B">
        <w:trPr>
          <w:jc w:val="center"/>
        </w:trPr>
        <w:tc>
          <w:tcPr>
            <w:tcW w:w="862" w:type="dxa"/>
            <w:tcBorders>
              <w:left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2A081B">
        <w:trPr>
          <w:jc w:val="center"/>
        </w:trPr>
        <w:tc>
          <w:tcPr>
            <w:tcW w:w="862" w:type="dxa"/>
            <w:tcBorders>
              <w:left w:val="single" w:sz="4" w:space="0" w:color="auto"/>
              <w:bottom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5760BF">
            <w:pPr>
              <w:spacing w:after="120"/>
              <w:rPr>
                <w:rFonts w:ascii="Sylfaen" w:hAnsi="Sylfaen"/>
                <w:sz w:val="20"/>
                <w:szCs w:val="20"/>
              </w:rPr>
            </w:pP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տեղեկատվության հարցում (P.CC.03.MSG.005)</w:t>
            </w: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top w:val="single" w:sz="4" w:space="0" w:color="auto"/>
              <w:left w:val="single" w:sz="4" w:space="0" w:color="auto"/>
              <w:bottom w:val="single" w:sz="4" w:space="0" w:color="auto"/>
            </w:tcBorders>
            <w:shd w:val="clear" w:color="auto" w:fill="FFFFFF"/>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վիճակի մասին տեղեկատվություն (P.CC.03.MSG.006)</w:t>
            </w: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A081B">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5760BF">
            <w:pPr>
              <w:spacing w:after="120"/>
              <w:rPr>
                <w:rFonts w:ascii="Sylfaen" w:hAnsi="Sylfaen"/>
                <w:sz w:val="20"/>
                <w:szCs w:val="20"/>
              </w:rPr>
            </w:pP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w:t>
            </w:r>
          </w:p>
        </w:tc>
      </w:tr>
      <w:tr w:rsidR="002772BF" w:rsidRPr="000B0C7D" w:rsidTr="002A081B">
        <w:trPr>
          <w:jc w:val="center"/>
        </w:trPr>
        <w:tc>
          <w:tcPr>
            <w:tcW w:w="862" w:type="dxa"/>
            <w:tcBorders>
              <w:top w:val="single" w:sz="4" w:space="0" w:color="auto"/>
              <w:left w:val="single" w:sz="4" w:space="0" w:color="auto"/>
              <w:bottom w:val="single" w:sz="4" w:space="0" w:color="auto"/>
            </w:tcBorders>
            <w:shd w:val="clear" w:color="auto" w:fill="FFFFFF"/>
          </w:tcPr>
          <w:p w:rsidR="002772BF" w:rsidRPr="000B0C7D" w:rsidRDefault="002772BF" w:rsidP="002A081B">
            <w:pPr>
              <w:spacing w:after="120"/>
              <w:jc w:val="center"/>
              <w:rPr>
                <w:rFonts w:ascii="Sylfaen" w:hAnsi="Sylfaen"/>
                <w:sz w:val="20"/>
                <w:szCs w:val="20"/>
              </w:rPr>
            </w:pPr>
          </w:p>
        </w:tc>
        <w:tc>
          <w:tcPr>
            <w:tcW w:w="311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5760BF">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5760BF">
            <w:pPr>
              <w:spacing w:after="120"/>
              <w:rPr>
                <w:rFonts w:ascii="Sylfaen" w:hAnsi="Sylfaen"/>
                <w:sz w:val="20"/>
                <w:szCs w:val="20"/>
              </w:rPr>
            </w:pP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5. Ընդհանուր գործընթացի՝ «ԱՏԳ ռեզիդենտների ընդհանուր </w:t>
      </w:r>
      <w:r w:rsidR="0004654B" w:rsidRPr="000B0C7D">
        <w:rPr>
          <w:rFonts w:ascii="Sylfaen" w:hAnsi="Sylfaen"/>
          <w:sz w:val="24"/>
          <w:szCs w:val="24"/>
        </w:rPr>
        <w:br/>
      </w:r>
      <w:r w:rsidRPr="000B0C7D">
        <w:rPr>
          <w:rFonts w:ascii="Sylfaen" w:hAnsi="Sylfaen"/>
          <w:sz w:val="24"/>
          <w:szCs w:val="24"/>
        </w:rPr>
        <w:t>ռեեստրից իրավաբանական անձանց մասին տեղեկությունների ստացում» տրանզակցիան (P.CC.03.TRN.005)</w:t>
      </w:r>
    </w:p>
    <w:p w:rsidR="002772BF" w:rsidRPr="000B0C7D" w:rsidRDefault="002772BF" w:rsidP="0004654B">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ռեեստրից իրավաբանական անձանց մասին տեղեկությունների ստացում»</w:t>
      </w:r>
      <w:r w:rsidR="00623CC9" w:rsidRPr="000B0C7D">
        <w:rPr>
          <w:rFonts w:ascii="Sylfaen" w:hAnsi="Sylfaen"/>
          <w:sz w:val="24"/>
          <w:szCs w:val="24"/>
        </w:rPr>
        <w:t xml:space="preserve"> </w:t>
      </w:r>
      <w:r w:rsidRPr="000B0C7D">
        <w:rPr>
          <w:rFonts w:ascii="Sylfaen" w:hAnsi="Sylfaen"/>
          <w:sz w:val="24"/>
          <w:szCs w:val="24"/>
        </w:rPr>
        <w:t xml:space="preserve">տրանզակցիան (P.CC.03.TRN.005) կատարվում է ռեսպոնդենտի կողմից նախաձեռնողի հարցմամբ </w:t>
      </w:r>
      <w:r w:rsidRPr="000B0C7D">
        <w:rPr>
          <w:rFonts w:ascii="Sylfaen" w:hAnsi="Sylfaen"/>
          <w:sz w:val="24"/>
          <w:szCs w:val="24"/>
        </w:rPr>
        <w:lastRenderedPageBreak/>
        <w:t xml:space="preserve">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w:t>
      </w:r>
      <w:r w:rsidR="006D6AC6" w:rsidRPr="000B0C7D">
        <w:rPr>
          <w:rFonts w:ascii="Sylfaen" w:hAnsi="Sylfaen"/>
          <w:sz w:val="24"/>
          <w:szCs w:val="24"/>
        </w:rPr>
        <w:br/>
      </w:r>
      <w:r w:rsidRPr="000B0C7D">
        <w:rPr>
          <w:rFonts w:ascii="Sylfaen" w:hAnsi="Sylfaen"/>
          <w:sz w:val="24"/>
          <w:szCs w:val="24"/>
        </w:rPr>
        <w:t>9-րդ աղյուսակում։</w:t>
      </w:r>
    </w:p>
    <w:p w:rsidR="002772BF" w:rsidRPr="000B0C7D" w:rsidRDefault="00AF2216" w:rsidP="00863343">
      <w:pPr>
        <w:spacing w:after="160" w:line="360" w:lineRule="auto"/>
        <w:jc w:val="center"/>
        <w:rPr>
          <w:rFonts w:ascii="Sylfaen" w:hAnsi="Sylfaen"/>
          <w:sz w:val="20"/>
          <w:szCs w:val="20"/>
        </w:rPr>
      </w:pPr>
      <w:r>
        <w:rPr>
          <w:rFonts w:ascii="Sylfaen" w:hAnsi="Sylfaen"/>
          <w:noProof/>
          <w:lang w:val="en-US" w:eastAsia="en-US" w:bidi="ar-SA"/>
        </w:rPr>
        <mc:AlternateContent>
          <mc:Choice Requires="wpg">
            <w:drawing>
              <wp:anchor distT="0" distB="0" distL="114300" distR="114300" simplePos="0" relativeHeight="251715456" behindDoc="0" locked="0" layoutInCell="1" allowOverlap="1">
                <wp:simplePos x="0" y="0"/>
                <wp:positionH relativeFrom="column">
                  <wp:posOffset>102870</wp:posOffset>
                </wp:positionH>
                <wp:positionV relativeFrom="paragraph">
                  <wp:posOffset>86995</wp:posOffset>
                </wp:positionV>
                <wp:extent cx="5686425" cy="2653030"/>
                <wp:effectExtent l="7620" t="10795" r="11430" b="12700"/>
                <wp:wrapNone/>
                <wp:docPr id="40"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2653030"/>
                          <a:chOff x="1580" y="3611"/>
                          <a:chExt cx="8955" cy="4178"/>
                        </a:xfrm>
                      </wpg:grpSpPr>
                      <wps:wsp>
                        <wps:cNvPr id="41" name="Text Box 220"/>
                        <wps:cNvSpPr txBox="1">
                          <a:spLocks noChangeArrowheads="1"/>
                        </wps:cNvSpPr>
                        <wps:spPr bwMode="auto">
                          <a:xfrm>
                            <a:off x="3107" y="3611"/>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7326C3" w:rsidRDefault="00427D62" w:rsidP="002772BF">
                              <w:pPr>
                                <w:jc w:val="center"/>
                                <w:rPr>
                                  <w:rFonts w:ascii="Sylfaen" w:hAnsi="Sylfaen"/>
                                  <w:sz w:val="16"/>
                                  <w:szCs w:val="16"/>
                                </w:rPr>
                              </w:pPr>
                              <w:r w:rsidRPr="007326C3">
                                <w:rPr>
                                  <w:rFonts w:ascii="Sylfaen" w:hAnsi="Sylfaen"/>
                                  <w:sz w:val="16"/>
                                  <w:szCs w:val="16"/>
                                </w:rPr>
                                <w:t>։Նախաձեռնող</w:t>
                              </w:r>
                            </w:p>
                          </w:txbxContent>
                        </wps:txbx>
                        <wps:bodyPr rot="0" vert="horz" wrap="square" lIns="0" tIns="0" rIns="0" bIns="0" anchor="t" anchorCtr="0" upright="1">
                          <a:noAutofit/>
                        </wps:bodyPr>
                      </wps:wsp>
                      <wps:wsp>
                        <wps:cNvPr id="42" name="Text Box 221"/>
                        <wps:cNvSpPr txBox="1">
                          <a:spLocks noChangeArrowheads="1"/>
                        </wps:cNvSpPr>
                        <wps:spPr bwMode="auto">
                          <a:xfrm>
                            <a:off x="7877" y="3611"/>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7326C3" w:rsidRDefault="00427D62" w:rsidP="002772BF">
                              <w:pPr>
                                <w:jc w:val="center"/>
                                <w:rPr>
                                  <w:rFonts w:ascii="Sylfaen" w:hAnsi="Sylfaen"/>
                                  <w:sz w:val="16"/>
                                  <w:szCs w:val="16"/>
                                </w:rPr>
                              </w:pPr>
                              <w:r w:rsidRPr="007326C3">
                                <w:rPr>
                                  <w:rFonts w:ascii="Sylfaen" w:hAnsi="Sylfaen"/>
                                  <w:sz w:val="16"/>
                                  <w:szCs w:val="16"/>
                                </w:rPr>
                                <w:t>։Ռեսպոնդենտ</w:t>
                              </w:r>
                            </w:p>
                          </w:txbxContent>
                        </wps:txbx>
                        <wps:bodyPr rot="0" vert="horz" wrap="square" lIns="0" tIns="0" rIns="0" bIns="0" anchor="t" anchorCtr="0" upright="1">
                          <a:noAutofit/>
                        </wps:bodyPr>
                      </wps:wsp>
                      <wps:wsp>
                        <wps:cNvPr id="43" name="Text Box 222"/>
                        <wps:cNvSpPr txBox="1">
                          <a:spLocks noChangeArrowheads="1"/>
                        </wps:cNvSpPr>
                        <wps:spPr bwMode="auto">
                          <a:xfrm>
                            <a:off x="1580" y="5052"/>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7326C3" w:rsidRDefault="00427D62" w:rsidP="002772BF">
                              <w:pPr>
                                <w:jc w:val="center"/>
                                <w:rPr>
                                  <w:rFonts w:ascii="Sylfaen" w:hAnsi="Sylfaen"/>
                                  <w:sz w:val="14"/>
                                  <w:szCs w:val="14"/>
                                </w:rPr>
                              </w:pPr>
                              <w:r w:rsidRPr="007326C3">
                                <w:rPr>
                                  <w:rFonts w:ascii="Sylfaen" w:hAnsi="Sylfaen"/>
                                  <w:sz w:val="14"/>
                                  <w:szCs w:val="14"/>
                                </w:rPr>
                                <w:t>Հսկողության սխալ</w:t>
                              </w:r>
                            </w:p>
                          </w:txbxContent>
                        </wps:txbx>
                        <wps:bodyPr rot="0" vert="horz" wrap="square" lIns="0" tIns="0" rIns="0" bIns="0" anchor="t" anchorCtr="0" upright="1">
                          <a:noAutofit/>
                        </wps:bodyPr>
                      </wps:wsp>
                      <wps:wsp>
                        <wps:cNvPr id="44" name="Text Box 223"/>
                        <wps:cNvSpPr txBox="1">
                          <a:spLocks noChangeArrowheads="1"/>
                        </wps:cNvSpPr>
                        <wps:spPr bwMode="auto">
                          <a:xfrm>
                            <a:off x="5042" y="6646"/>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427D62" w:rsidRDefault="00427D62" w:rsidP="002772BF">
                              <w:pPr>
                                <w:jc w:val="center"/>
                                <w:rPr>
                                  <w:rFonts w:ascii="Sylfaen" w:hAnsi="Sylfaen"/>
                                  <w:sz w:val="14"/>
                                  <w:szCs w:val="14"/>
                                </w:rPr>
                              </w:pPr>
                              <w:r w:rsidRPr="00427D62">
                                <w:rPr>
                                  <w:rFonts w:ascii="Sylfaen" w:hAnsi="Sylfaen"/>
                                  <w:sz w:val="14"/>
                                  <w:szCs w:val="14"/>
                                </w:rPr>
                                <w:t>Հաջողված</w:t>
                              </w:r>
                            </w:p>
                          </w:txbxContent>
                        </wps:txbx>
                        <wps:bodyPr rot="0" vert="horz" wrap="square" lIns="0" tIns="0" rIns="0" bIns="0" anchor="t" anchorCtr="0" upright="1">
                          <a:noAutofit/>
                        </wps:bodyPr>
                      </wps:wsp>
                      <wps:wsp>
                        <wps:cNvPr id="45" name="Text Box 224"/>
                        <wps:cNvSpPr txBox="1">
                          <a:spLocks noChangeArrowheads="1"/>
                        </wps:cNvSpPr>
                        <wps:spPr bwMode="auto">
                          <a:xfrm>
                            <a:off x="3222" y="7459"/>
                            <a:ext cx="864"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427D62" w:rsidRDefault="00427D62" w:rsidP="002772BF">
                              <w:pPr>
                                <w:jc w:val="center"/>
                                <w:rPr>
                                  <w:rFonts w:ascii="Sylfaen" w:hAnsi="Sylfaen"/>
                                  <w:sz w:val="14"/>
                                  <w:szCs w:val="14"/>
                                </w:rPr>
                              </w:pPr>
                              <w:r w:rsidRPr="00427D62">
                                <w:rPr>
                                  <w:rFonts w:ascii="Sylfaen" w:hAnsi="Sylfaen"/>
                                  <w:sz w:val="14"/>
                                  <w:szCs w:val="14"/>
                                </w:rPr>
                                <w:t>Հաջողված</w:t>
                              </w:r>
                            </w:p>
                          </w:txbxContent>
                        </wps:txbx>
                        <wps:bodyPr rot="0" vert="horz" wrap="square" lIns="0" tIns="0" rIns="0" bIns="0" anchor="t" anchorCtr="0" upright="1">
                          <a:noAutofit/>
                        </wps:bodyPr>
                      </wps:wsp>
                      <wps:wsp>
                        <wps:cNvPr id="46" name="Text Box 225"/>
                        <wps:cNvSpPr txBox="1">
                          <a:spLocks noChangeArrowheads="1"/>
                        </wps:cNvSpPr>
                        <wps:spPr bwMode="auto">
                          <a:xfrm>
                            <a:off x="2676" y="4640"/>
                            <a:ext cx="2135" cy="81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E323A" w:rsidRDefault="00427D62" w:rsidP="002772BF">
                              <w:pPr>
                                <w:jc w:val="center"/>
                                <w:rPr>
                                  <w:rFonts w:ascii="Sylfaen" w:hAnsi="Sylfaen"/>
                                  <w:sz w:val="12"/>
                                  <w:szCs w:val="12"/>
                                </w:rPr>
                              </w:pPr>
                              <w:r w:rsidRPr="000E323A">
                                <w:rPr>
                                  <w:rFonts w:ascii="Sylfaen" w:hAnsi="Sylfaen"/>
                                  <w:sz w:val="12"/>
                                  <w:szCs w:val="12"/>
                                </w:rPr>
                                <w:t>ԱՏԳ ռեզիդենտների ընդհանուր ռեեստրից իրավաբանական անձանց մասին տեղեկությունների հարցում</w:t>
                              </w:r>
                            </w:p>
                          </w:txbxContent>
                        </wps:txbx>
                        <wps:bodyPr rot="0" vert="horz" wrap="square" lIns="0" tIns="0" rIns="0" bIns="0" anchor="t" anchorCtr="0" upright="1">
                          <a:noAutofit/>
                        </wps:bodyPr>
                      </wps:wsp>
                      <wps:wsp>
                        <wps:cNvPr id="47" name="Text Box 226"/>
                        <wps:cNvSpPr txBox="1">
                          <a:spLocks noChangeArrowheads="1"/>
                        </wps:cNvSpPr>
                        <wps:spPr bwMode="auto">
                          <a:xfrm>
                            <a:off x="8254" y="4640"/>
                            <a:ext cx="2281" cy="81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E323A" w:rsidRDefault="00427D62" w:rsidP="002772BF">
                              <w:pPr>
                                <w:jc w:val="center"/>
                                <w:rPr>
                                  <w:rFonts w:ascii="Sylfaen" w:hAnsi="Sylfaen"/>
                                  <w:sz w:val="12"/>
                                  <w:szCs w:val="12"/>
                                </w:rPr>
                              </w:pPr>
                              <w:r w:rsidRPr="000E323A">
                                <w:rPr>
                                  <w:rFonts w:ascii="Sylfaen" w:hAnsi="Sylfaen"/>
                                  <w:sz w:val="12"/>
                                  <w:szCs w:val="12"/>
                                </w:rPr>
                                <w:t>ԱՏԳ ռեզիդենտների ընդհանուր ռեեստրից իրավաբանական անձանց մասին տեղեկությունների մշակում և ներկայացում</w:t>
                              </w:r>
                            </w:p>
                          </w:txbxContent>
                        </wps:txbx>
                        <wps:bodyPr rot="0" vert="horz" wrap="square" lIns="0" tIns="0" rIns="0" bIns="0" anchor="t" anchorCtr="0" upright="1">
                          <a:noAutofit/>
                        </wps:bodyPr>
                      </wps:wsp>
                      <wps:wsp>
                        <wps:cNvPr id="48" name="Text Box 227"/>
                        <wps:cNvSpPr txBox="1">
                          <a:spLocks noChangeArrowheads="1"/>
                        </wps:cNvSpPr>
                        <wps:spPr bwMode="auto">
                          <a:xfrm>
                            <a:off x="3641" y="6036"/>
                            <a:ext cx="2540" cy="4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E323A" w:rsidRDefault="00427D62" w:rsidP="002772BF">
                              <w:pPr>
                                <w:jc w:val="center"/>
                                <w:rPr>
                                  <w:rFonts w:ascii="Sylfaen" w:hAnsi="Sylfaen"/>
                                  <w:sz w:val="12"/>
                                  <w:szCs w:val="12"/>
                                </w:rPr>
                              </w:pPr>
                              <w:r w:rsidRPr="000E323A">
                                <w:rPr>
                                  <w:rFonts w:ascii="Sylfaen" w:hAnsi="Sylfaen"/>
                                  <w:sz w:val="12"/>
                                  <w:szCs w:val="12"/>
                                </w:rPr>
                                <w:t>: ԱՏԳ ռեզիդենտների ընդհանուր ռեեստր</w:t>
                              </w:r>
                            </w:p>
                            <w:p w:rsidR="00427D62" w:rsidRPr="000E323A" w:rsidRDefault="00427D62" w:rsidP="002772BF">
                              <w:pPr>
                                <w:jc w:val="center"/>
                                <w:rPr>
                                  <w:rFonts w:ascii="Sylfaen" w:hAnsi="Sylfaen"/>
                                  <w:sz w:val="12"/>
                                  <w:szCs w:val="12"/>
                                </w:rPr>
                              </w:pPr>
                              <w:r w:rsidRPr="000E323A">
                                <w:rPr>
                                  <w:rFonts w:ascii="Sylfaen" w:hAnsi="Sylfaen"/>
                                  <w:sz w:val="12"/>
                                  <w:szCs w:val="12"/>
                                </w:rPr>
                                <w:t>[տեղեկությունները ներկայացվել են]</w:t>
                              </w:r>
                            </w:p>
                          </w:txbxContent>
                        </wps:txbx>
                        <wps:bodyPr rot="0" vert="horz" wrap="square" lIns="0" tIns="0" rIns="0" bIns="0" anchor="t" anchorCtr="0" upright="1">
                          <a:noAutofit/>
                        </wps:bodyPr>
                      </wps:wsp>
                      <wps:wsp>
                        <wps:cNvPr id="49" name="Text Box 228"/>
                        <wps:cNvSpPr txBox="1">
                          <a:spLocks noChangeArrowheads="1"/>
                        </wps:cNvSpPr>
                        <wps:spPr bwMode="auto">
                          <a:xfrm>
                            <a:off x="1674" y="6731"/>
                            <a:ext cx="2621" cy="4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7326C3" w:rsidRDefault="00427D62" w:rsidP="002772BF">
                              <w:pPr>
                                <w:jc w:val="center"/>
                                <w:rPr>
                                  <w:sz w:val="14"/>
                                  <w:szCs w:val="14"/>
                                </w:rPr>
                              </w:pPr>
                              <w:r w:rsidRPr="007326C3">
                                <w:rPr>
                                  <w:sz w:val="14"/>
                                  <w:szCs w:val="14"/>
                                </w:rPr>
                                <w:t>: ԱՏԳ ռեզիդենտների ընդհանուր ռեեստր</w:t>
                              </w:r>
                            </w:p>
                            <w:p w:rsidR="00427D62" w:rsidRPr="007326C3" w:rsidRDefault="00427D62" w:rsidP="002772BF">
                              <w:pPr>
                                <w:jc w:val="center"/>
                                <w:rPr>
                                  <w:sz w:val="14"/>
                                  <w:szCs w:val="14"/>
                                </w:rPr>
                              </w:pPr>
                              <w:r w:rsidRPr="007326C3">
                                <w:rPr>
                                  <w:sz w:val="14"/>
                                  <w:szCs w:val="14"/>
                                </w:rPr>
                                <w:t>[տեղեկությունները բացակայում են]</w:t>
                              </w:r>
                            </w:p>
                          </w:txbxContent>
                        </wps:txbx>
                        <wps:bodyPr rot="0" vert="horz" wrap="square" lIns="0" tIns="0" rIns="0" bIns="0" anchor="t" anchorCtr="0" upright="1">
                          <a:noAutofit/>
                        </wps:bodyPr>
                      </wps:wsp>
                      <wps:wsp>
                        <wps:cNvPr id="50" name="Text Box 229"/>
                        <wps:cNvSpPr txBox="1">
                          <a:spLocks noChangeArrowheads="1"/>
                        </wps:cNvSpPr>
                        <wps:spPr bwMode="auto">
                          <a:xfrm>
                            <a:off x="5042" y="5451"/>
                            <a:ext cx="2905" cy="47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E323A" w:rsidRDefault="00427D62" w:rsidP="002772BF">
                              <w:pPr>
                                <w:jc w:val="center"/>
                                <w:rPr>
                                  <w:rFonts w:ascii="Sylfaen" w:hAnsi="Sylfaen"/>
                                  <w:sz w:val="14"/>
                                  <w:szCs w:val="14"/>
                                </w:rPr>
                              </w:pPr>
                              <w:r w:rsidRPr="000E323A">
                                <w:rPr>
                                  <w:rFonts w:ascii="Sylfaen" w:hAnsi="Sylfaen"/>
                                  <w:sz w:val="14"/>
                                  <w:szCs w:val="14"/>
                                </w:rPr>
                                <w:t>P.CC.03.MSG.009 Հարցվող տեղեկությունների բացակայության վերաբերյալ ծանուցում</w:t>
                              </w:r>
                            </w:p>
                          </w:txbxContent>
                        </wps:txbx>
                        <wps:bodyPr rot="0" vert="horz" wrap="square" lIns="0" tIns="0" rIns="0" bIns="0" anchor="t" anchorCtr="0" upright="1">
                          <a:noAutofit/>
                        </wps:bodyPr>
                      </wps:wsp>
                      <wps:wsp>
                        <wps:cNvPr id="51" name="Text Box 230"/>
                        <wps:cNvSpPr txBox="1">
                          <a:spLocks noChangeArrowheads="1"/>
                        </wps:cNvSpPr>
                        <wps:spPr bwMode="auto">
                          <a:xfrm>
                            <a:off x="5042" y="4810"/>
                            <a:ext cx="2989" cy="5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E323A" w:rsidRDefault="00427D62" w:rsidP="002772BF">
                              <w:pPr>
                                <w:jc w:val="center"/>
                                <w:rPr>
                                  <w:rFonts w:ascii="Sylfaen" w:hAnsi="Sylfaen"/>
                                  <w:sz w:val="14"/>
                                  <w:szCs w:val="14"/>
                                </w:rPr>
                              </w:pPr>
                              <w:r w:rsidRPr="000E323A">
                                <w:rPr>
                                  <w:rFonts w:ascii="Sylfaen" w:hAnsi="Sylfaen"/>
                                  <w:sz w:val="14"/>
                                  <w:szCs w:val="14"/>
                                </w:rPr>
                                <w:t>P.СС.03.MSG.008  ԱՏԳ ռեզիդենտների ընդհանուր ռեեստր</w:t>
                              </w:r>
                            </w:p>
                          </w:txbxContent>
                        </wps:txbx>
                        <wps:bodyPr rot="0" vert="horz" wrap="square" lIns="0" tIns="0" rIns="0" bIns="0" anchor="t" anchorCtr="0" upright="1">
                          <a:noAutofit/>
                        </wps:bodyPr>
                      </wps:wsp>
                      <wps:wsp>
                        <wps:cNvPr id="52" name="Text Box 231"/>
                        <wps:cNvSpPr txBox="1">
                          <a:spLocks noChangeArrowheads="1"/>
                        </wps:cNvSpPr>
                        <wps:spPr bwMode="auto">
                          <a:xfrm>
                            <a:off x="4811" y="3982"/>
                            <a:ext cx="3443" cy="6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DA073D" w:rsidRDefault="00427D62" w:rsidP="002772BF">
                              <w:pPr>
                                <w:jc w:val="center"/>
                                <w:rPr>
                                  <w:rFonts w:ascii="Sylfaen" w:hAnsi="Sylfaen"/>
                                  <w:sz w:val="14"/>
                                  <w:szCs w:val="14"/>
                                </w:rPr>
                              </w:pPr>
                              <w:r w:rsidRPr="00DA073D">
                                <w:rPr>
                                  <w:rFonts w:ascii="Sylfaen" w:hAnsi="Sylfaen"/>
                                  <w:sz w:val="14"/>
                                  <w:szCs w:val="14"/>
                                </w:rPr>
                                <w:t>P.CC.03.MSG.010 ԱՏԳ ռեզիդենտների ընդհանուր ռեեստրից տեղեկությունների հարցում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2" o:spid="_x0000_s1256" style="position:absolute;left:0;text-align:left;margin-left:8.1pt;margin-top:6.85pt;width:447.75pt;height:208.9pt;z-index:251715456" coordorigin="1580,3611" coordsize="8955,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">
                <v:shape id="Text Box 220" o:spid="_x0000_s1257" type="#_x0000_t202" style="position:absolute;left:3107;top:3611;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5wcMA&#10;AADbAAAADwAAAGRycy9kb3ducmV2LnhtbESPzWrDMBCE74G8g9hCb7HsEtriWg7BoRDooTTpocfF&#10;Wv9QaSUsJXHevioEchxm5hum2szWiDNNYXSsoMhyEMSt0yP3Cr6P76tXECEiazSOScGVAmzq5aLC&#10;UrsLf9H5EHuRIBxKVDDE6EspQzuQxZA5T5y8zk0WY5JTL/WElwS3Rj7l+bO0OHJaGNBTM1D7ezhZ&#10;BcbM4bSTn9iT3/ru2rx48/Oh1OPDvH0DEWmO9/CtvdcK1gX8f0k/Q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5wcMAAADbAAAADwAAAAAAAAAAAAAAAACYAgAAZHJzL2Rv&#10;d25yZXYueG1sUEsFBgAAAAAEAAQA9QAAAIgDAAAAAA==&#10;" fillcolor="white [3212]" strokecolor="white [3212]">
                  <v:textbox inset="0,0,0,0">
                    <w:txbxContent>
                      <w:p w:rsidR="00427D62" w:rsidRPr="007326C3" w:rsidRDefault="00427D62" w:rsidP="002772BF">
                        <w:pPr>
                          <w:jc w:val="center"/>
                          <w:rPr>
                            <w:rFonts w:ascii="Sylfaen" w:hAnsi="Sylfaen"/>
                            <w:sz w:val="16"/>
                            <w:szCs w:val="16"/>
                          </w:rPr>
                        </w:pPr>
                        <w:r w:rsidRPr="007326C3">
                          <w:rPr>
                            <w:rFonts w:ascii="Sylfaen" w:hAnsi="Sylfaen"/>
                            <w:sz w:val="16"/>
                            <w:szCs w:val="16"/>
                          </w:rPr>
                          <w:t>։Նախաձեռնող</w:t>
                        </w:r>
                      </w:p>
                    </w:txbxContent>
                  </v:textbox>
                </v:shape>
                <v:shape id="Text Box 221" o:spid="_x0000_s1258" type="#_x0000_t202" style="position:absolute;left:7877;top:3611;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1ntsIA&#10;AADbAAAADwAAAGRycy9kb3ducmV2LnhtbESPT4vCMBTE78J+h/AWvGm6sqh0m4oowoIH8c9hj4/m&#10;2ZZNXkITtX57Iwgeh5n5DVMsemvElbrQOlbwNc5AEFdOt1wrOB03ozmIEJE1Gsek4E4BFuXHoMBc&#10;uxvv6XqItUgQDjkqaGL0uZShashiGDtPnLyz6yzGJLta6g5vCW6NnGTZVFpsOS006GnVUPV/uFgF&#10;xvThspY7rMkv/fm+mnnzt1Vq+Nkvf0BE6uM7/Gr/agXfE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7We2wgAAANsAAAAPAAAAAAAAAAAAAAAAAJgCAABkcnMvZG93&#10;bnJldi54bWxQSwUGAAAAAAQABAD1AAAAhwMAAAAA&#10;" fillcolor="white [3212]" strokecolor="white [3212]">
                  <v:textbox inset="0,0,0,0">
                    <w:txbxContent>
                      <w:p w:rsidR="00427D62" w:rsidRPr="007326C3" w:rsidRDefault="00427D62" w:rsidP="002772BF">
                        <w:pPr>
                          <w:jc w:val="center"/>
                          <w:rPr>
                            <w:rFonts w:ascii="Sylfaen" w:hAnsi="Sylfaen"/>
                            <w:sz w:val="16"/>
                            <w:szCs w:val="16"/>
                          </w:rPr>
                        </w:pPr>
                        <w:r w:rsidRPr="007326C3">
                          <w:rPr>
                            <w:rFonts w:ascii="Sylfaen" w:hAnsi="Sylfaen"/>
                            <w:sz w:val="16"/>
                            <w:szCs w:val="16"/>
                          </w:rPr>
                          <w:t>։Ռեսպոնդենտ</w:t>
                        </w:r>
                      </w:p>
                    </w:txbxContent>
                  </v:textbox>
                </v:shape>
                <v:shape id="Text Box 222" o:spid="_x0000_s1259" type="#_x0000_t202" style="position:absolute;left:1580;top:5052;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CLcMA&#10;AADbAAAADwAAAGRycy9kb3ducmV2LnhtbESPwWrDMBBE74H8g9hCb4nctCTFjWJMQqDQQ4mTQ4+L&#10;tbFNpZWwFNv5+6pQ6HGYmTfMtpisEQP1oXOs4GmZgSCune64UXA5HxevIEJE1mgck4I7BSh289kW&#10;c+1GPtFQxUYkCIccFbQx+lzKULdkMSydJ07e1fUWY5J9I3WPY4JbI1dZtpYWO04LLXrat1R/Vzer&#10;wJgp3A7yExvypb/e9xtvvj6UenyYyjcQkab4H/5rv2sFL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HCLcMAAADbAAAADwAAAAAAAAAAAAAAAACYAgAAZHJzL2Rv&#10;d25yZXYueG1sUEsFBgAAAAAEAAQA9QAAAIgDAAAAAA==&#10;" fillcolor="white [3212]" strokecolor="white [3212]">
                  <v:textbox inset="0,0,0,0">
                    <w:txbxContent>
                      <w:p w:rsidR="00427D62" w:rsidRPr="007326C3" w:rsidRDefault="00427D62" w:rsidP="002772BF">
                        <w:pPr>
                          <w:jc w:val="center"/>
                          <w:rPr>
                            <w:rFonts w:ascii="Sylfaen" w:hAnsi="Sylfaen"/>
                            <w:sz w:val="14"/>
                            <w:szCs w:val="14"/>
                          </w:rPr>
                        </w:pPr>
                        <w:r w:rsidRPr="007326C3">
                          <w:rPr>
                            <w:rFonts w:ascii="Sylfaen" w:hAnsi="Sylfaen"/>
                            <w:sz w:val="14"/>
                            <w:szCs w:val="14"/>
                          </w:rPr>
                          <w:t>Հսկողության սխալ</w:t>
                        </w:r>
                      </w:p>
                    </w:txbxContent>
                  </v:textbox>
                </v:shape>
                <v:shape id="Text Box 223" o:spid="_x0000_s1260" type="#_x0000_t202" style="position:absolute;left:5042;top:6646;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aWcAA&#10;AADbAAAADwAAAGRycy9kb3ducmV2LnhtbESPzYoCMRCE7wu+Q2jB25pRRGU0iiiC4EH8OXhsJu3M&#10;YNIJk6jj2xthYY9FVX1FzZetNeJJTagdKxj0MxDEhdM1lwou5+3vFESIyBqNY1LwpgDLRednjrl2&#10;Lz7S8xRLkSAcclRQxehzKUNRkcXQd544eTfXWIxJNqXUDb4S3Bo5zLKxtFhzWqjQ07qi4n56WAXG&#10;tOGxkQcsya/87b2eeHPdK9XrtqsZiEht/A//tXdawWgE3y/pB8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haWcAAAADbAAAADwAAAAAAAAAAAAAAAACYAgAAZHJzL2Rvd25y&#10;ZXYueG1sUEsFBgAAAAAEAAQA9QAAAIUDAAAAAA==&#10;" fillcolor="white [3212]" strokecolor="white [3212]">
                  <v:textbox inset="0,0,0,0">
                    <w:txbxContent>
                      <w:p w:rsidR="00427D62" w:rsidRPr="00427D62" w:rsidRDefault="00427D62" w:rsidP="002772BF">
                        <w:pPr>
                          <w:jc w:val="center"/>
                          <w:rPr>
                            <w:rFonts w:ascii="Sylfaen" w:hAnsi="Sylfaen"/>
                            <w:sz w:val="14"/>
                            <w:szCs w:val="14"/>
                          </w:rPr>
                        </w:pPr>
                        <w:r w:rsidRPr="00427D62">
                          <w:rPr>
                            <w:rFonts w:ascii="Sylfaen" w:hAnsi="Sylfaen"/>
                            <w:sz w:val="14"/>
                            <w:szCs w:val="14"/>
                          </w:rPr>
                          <w:t>Հաջողված</w:t>
                        </w:r>
                      </w:p>
                    </w:txbxContent>
                  </v:textbox>
                </v:shape>
                <v:shape id="Text Box 224" o:spid="_x0000_s1261" type="#_x0000_t202" style="position:absolute;left:3222;top:7459;width:8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wsMA&#10;AADbAAAADwAAAGRycy9kb3ducmV2LnhtbESPwWrDMBBE74H8g9hCb4nc0CbFjWJMQqDQQ4mTQ4+L&#10;tbFNpZWwFNv5+6pQ6HGYmTfMtpisEQP1oXOs4GmZgSCune64UXA5HxevIEJE1mgck4I7BSh289kW&#10;c+1GPtFQxUYkCIccFbQx+lzKULdkMSydJ07e1fUWY5J9I3WPY4JbI1dZtpYWO04LLXrat1R/Vzer&#10;wJgp3A7yExvypb/e9xtvvj6UenyYyjcQkab4H/5rv2sFzy/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T/wsMAAADbAAAADwAAAAAAAAAAAAAAAACYAgAAZHJzL2Rv&#10;d25yZXYueG1sUEsFBgAAAAAEAAQA9QAAAIgDAAAAAA==&#10;" fillcolor="white [3212]" strokecolor="white [3212]">
                  <v:textbox inset="0,0,0,0">
                    <w:txbxContent>
                      <w:p w:rsidR="00427D62" w:rsidRPr="00427D62" w:rsidRDefault="00427D62" w:rsidP="002772BF">
                        <w:pPr>
                          <w:jc w:val="center"/>
                          <w:rPr>
                            <w:rFonts w:ascii="Sylfaen" w:hAnsi="Sylfaen"/>
                            <w:sz w:val="14"/>
                            <w:szCs w:val="14"/>
                          </w:rPr>
                        </w:pPr>
                        <w:r w:rsidRPr="00427D62">
                          <w:rPr>
                            <w:rFonts w:ascii="Sylfaen" w:hAnsi="Sylfaen"/>
                            <w:sz w:val="14"/>
                            <w:szCs w:val="14"/>
                          </w:rPr>
                          <w:t>Հաջողված</w:t>
                        </w:r>
                      </w:p>
                    </w:txbxContent>
                  </v:textbox>
                </v:shape>
                <v:shape id="Text Box 225" o:spid="_x0000_s1262" type="#_x0000_t202" style="position:absolute;left:2676;top:4640;width:2135;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htcAA&#10;AADbAAAADwAAAGRycy9kb3ducmV2LnhtbESPQYvCMBSE74L/ITzBm6aKuFKNIoogeJBVDx4fzbMt&#10;Ji+hiVr/vREW9jjMzDfMYtVaI57UhNqxgtEwA0FcOF1zqeBy3g1mIEJE1mgck4I3BVgtu50F5tq9&#10;+Jeep1iKBOGQo4IqRp9LGYqKLIah88TJu7nGYkyyKaVu8JXg1shxlk2lxZrTQoWeNhUV99PDKjCm&#10;DY+tPGJJfu1v782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ZhtcAAAADbAAAADwAAAAAAAAAAAAAAAACYAgAAZHJzL2Rvd25y&#10;ZXYueG1sUEsFBgAAAAAEAAQA9QAAAIUDAAAAAA==&#10;" fillcolor="white [3212]" strokecolor="white [3212]">
                  <v:textbox inset="0,0,0,0">
                    <w:txbxContent>
                      <w:p w:rsidR="00427D62" w:rsidRPr="000E323A" w:rsidRDefault="00427D62" w:rsidP="002772BF">
                        <w:pPr>
                          <w:jc w:val="center"/>
                          <w:rPr>
                            <w:rFonts w:ascii="Sylfaen" w:hAnsi="Sylfaen"/>
                            <w:sz w:val="12"/>
                            <w:szCs w:val="12"/>
                          </w:rPr>
                        </w:pPr>
                        <w:r w:rsidRPr="000E323A">
                          <w:rPr>
                            <w:rFonts w:ascii="Sylfaen" w:hAnsi="Sylfaen"/>
                            <w:sz w:val="12"/>
                            <w:szCs w:val="12"/>
                          </w:rPr>
                          <w:t>ԱՏԳ ռեզիդենտների ընդհանուր ռեեստրից իրավաբանական անձանց մասին տեղեկությունների հարցում</w:t>
                        </w:r>
                      </w:p>
                    </w:txbxContent>
                  </v:textbox>
                </v:shape>
                <v:shape id="Text Box 226" o:spid="_x0000_s1263" type="#_x0000_t202" style="position:absolute;left:8254;top:4640;width:2281;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ELsAA&#10;AADbAAAADwAAAGRycy9kb3ducmV2LnhtbESPQYvCMBSE74L/ITzBm6aKrFKNIoogeJBVDx4fzbMt&#10;Ji+hiVr/vREW9jjMzDfMYtVaI57UhNqxgtEwA0FcOF1zqeBy3g1mIEJE1mgck4I3BVgtu50F5tq9&#10;+Jeep1iKBOGQo4IqRp9LGYqKLIah88TJu7nGYkyyKaVu8JXg1shxlv1IizWnhQo9bSoq7qeHVWBM&#10;Gx5becSS/Nrf3pu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rELsAAAADbAAAADwAAAAAAAAAAAAAAAACYAgAAZHJzL2Rvd25y&#10;ZXYueG1sUEsFBgAAAAAEAAQA9QAAAIUDAAAAAA==&#10;" fillcolor="white [3212]" strokecolor="white [3212]">
                  <v:textbox inset="0,0,0,0">
                    <w:txbxContent>
                      <w:p w:rsidR="00427D62" w:rsidRPr="000E323A" w:rsidRDefault="00427D62" w:rsidP="002772BF">
                        <w:pPr>
                          <w:jc w:val="center"/>
                          <w:rPr>
                            <w:rFonts w:ascii="Sylfaen" w:hAnsi="Sylfaen"/>
                            <w:sz w:val="12"/>
                            <w:szCs w:val="12"/>
                          </w:rPr>
                        </w:pPr>
                        <w:r w:rsidRPr="000E323A">
                          <w:rPr>
                            <w:rFonts w:ascii="Sylfaen" w:hAnsi="Sylfaen"/>
                            <w:sz w:val="12"/>
                            <w:szCs w:val="12"/>
                          </w:rPr>
                          <w:t>ԱՏԳ ռեզիդենտների ընդհանուր ռեեստրից իրավաբանական անձանց մասին տեղեկությունների մշակում և ներկայացում</w:t>
                        </w:r>
                      </w:p>
                    </w:txbxContent>
                  </v:textbox>
                </v:shape>
                <v:shape id="Text Box 227" o:spid="_x0000_s1264" type="#_x0000_t202" style="position:absolute;left:3641;top:6036;width:254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VQXL8A&#10;AADbAAAADwAAAGRycy9kb3ducmV2LnhtbERPu2rDMBTdC/kHcQPdGjmhNMWNbEJCodChJOnQ8WLd&#10;2CbSlbDk199XQyDj4bx35WSNGKgLrWMF61UGgrhyuuVawe/l8+UdRIjIGo1jUjBTgLJYPO0w127k&#10;Ew3nWIsUwiFHBU2MPpcyVA1ZDCvniRN3dZ3FmGBXS93hmMKtkZsse5MWW04NDXo6NFTdzr1VYMwU&#10;+qP8wZr83l/nw9abv2+lnpfT/gNEpCk+xHf3l1bwm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BVBcvwAAANsAAAAPAAAAAAAAAAAAAAAAAJgCAABkcnMvZG93bnJl&#10;di54bWxQSwUGAAAAAAQABAD1AAAAhAMAAAAA&#10;" fillcolor="white [3212]" strokecolor="white [3212]">
                  <v:textbox inset="0,0,0,0">
                    <w:txbxContent>
                      <w:p w:rsidR="00427D62" w:rsidRPr="000E323A" w:rsidRDefault="00427D62" w:rsidP="002772BF">
                        <w:pPr>
                          <w:jc w:val="center"/>
                          <w:rPr>
                            <w:rFonts w:ascii="Sylfaen" w:hAnsi="Sylfaen"/>
                            <w:sz w:val="12"/>
                            <w:szCs w:val="12"/>
                          </w:rPr>
                        </w:pPr>
                        <w:r w:rsidRPr="000E323A">
                          <w:rPr>
                            <w:rFonts w:ascii="Sylfaen" w:hAnsi="Sylfaen"/>
                            <w:sz w:val="12"/>
                            <w:szCs w:val="12"/>
                          </w:rPr>
                          <w:t>: ԱՏԳ ռեզիդենտների ընդհանուր ռեեստր</w:t>
                        </w:r>
                      </w:p>
                      <w:p w:rsidR="00427D62" w:rsidRPr="000E323A" w:rsidRDefault="00427D62" w:rsidP="002772BF">
                        <w:pPr>
                          <w:jc w:val="center"/>
                          <w:rPr>
                            <w:rFonts w:ascii="Sylfaen" w:hAnsi="Sylfaen"/>
                            <w:sz w:val="12"/>
                            <w:szCs w:val="12"/>
                          </w:rPr>
                        </w:pPr>
                        <w:r w:rsidRPr="000E323A">
                          <w:rPr>
                            <w:rFonts w:ascii="Sylfaen" w:hAnsi="Sylfaen"/>
                            <w:sz w:val="12"/>
                            <w:szCs w:val="12"/>
                          </w:rPr>
                          <w:t>[տեղեկությունները ներկայացվել են]</w:t>
                        </w:r>
                      </w:p>
                    </w:txbxContent>
                  </v:textbox>
                </v:shape>
                <v:shape id="Text Box 228" o:spid="_x0000_s1265" type="#_x0000_t202" style="position:absolute;left:1674;top:6731;width:262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n1x8MA&#10;AADbAAAADwAAAGRycy9kb3ducmV2LnhtbESPwWrDMBBE74H8g9hCb4ncUJrUjWJMQqDQQ4mTQ4+L&#10;tbFNpZWwFNv5+6pQ6HGYmTfMtpisEQP1oXOs4GmZgSCune64UXA5HxcbECEiazSOScGdAhS7+WyL&#10;uXYjn2ioYiMShEOOCtoYfS5lqFuyGJbOEyfv6nqLMcm+kbrHMcGtkasse5EWO04LLXrat1R/Vzer&#10;wJgp3A7yExvypb/e92tvvj6UenyYyjcQkab4H/5rv2sFz6/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n1x8MAAADbAAAADwAAAAAAAAAAAAAAAACYAgAAZHJzL2Rv&#10;d25yZXYueG1sUEsFBgAAAAAEAAQA9QAAAIgDAAAAAA==&#10;" fillcolor="white [3212]" strokecolor="white [3212]">
                  <v:textbox inset="0,0,0,0">
                    <w:txbxContent>
                      <w:p w:rsidR="00427D62" w:rsidRPr="007326C3" w:rsidRDefault="00427D62" w:rsidP="002772BF">
                        <w:pPr>
                          <w:jc w:val="center"/>
                          <w:rPr>
                            <w:sz w:val="14"/>
                            <w:szCs w:val="14"/>
                          </w:rPr>
                        </w:pPr>
                        <w:r w:rsidRPr="007326C3">
                          <w:rPr>
                            <w:sz w:val="14"/>
                            <w:szCs w:val="14"/>
                          </w:rPr>
                          <w:t>: ԱՏԳ ռեզիդենտների ընդհանուր ռեեստր</w:t>
                        </w:r>
                      </w:p>
                      <w:p w:rsidR="00427D62" w:rsidRPr="007326C3" w:rsidRDefault="00427D62" w:rsidP="002772BF">
                        <w:pPr>
                          <w:jc w:val="center"/>
                          <w:rPr>
                            <w:sz w:val="14"/>
                            <w:szCs w:val="14"/>
                          </w:rPr>
                        </w:pPr>
                        <w:r w:rsidRPr="007326C3">
                          <w:rPr>
                            <w:sz w:val="14"/>
                            <w:szCs w:val="14"/>
                          </w:rPr>
                          <w:t>[տեղեկությունները բացակայում են]</w:t>
                        </w:r>
                      </w:p>
                    </w:txbxContent>
                  </v:textbox>
                </v:shape>
                <v:shape id="Text Box 229" o:spid="_x0000_s1266" type="#_x0000_t202" style="position:absolute;left:5042;top:5451;width:2905;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rKh78A&#10;AADbAAAADwAAAGRycy9kb3ducmV2LnhtbERPu2rDMBTdC/kHcQPdGjmBNsWNbEJCodChJOnQ8WLd&#10;2CbSlbDk199XQyDj4bx35WSNGKgLrWMF61UGgrhyuuVawe/l8+UdRIjIGo1jUjBTgLJYPO0w127k&#10;Ew3nWIsUwiFHBU2MPpcyVA1ZDCvniRN3dZ3FmGBXS93hmMKtkZsse5MWW04NDXo6NFTdzr1VYMwU&#10;+qP8wZr83l/nw9abv2+lnpfT/gNEpCk+xHf3l1bwmtan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qsqHvwAAANsAAAAPAAAAAAAAAAAAAAAAAJgCAABkcnMvZG93bnJl&#10;di54bWxQSwUGAAAAAAQABAD1AAAAhAMAAAAA&#10;" fillcolor="white [3212]" strokecolor="white [3212]">
                  <v:textbox inset="0,0,0,0">
                    <w:txbxContent>
                      <w:p w:rsidR="00427D62" w:rsidRPr="000E323A" w:rsidRDefault="00427D62" w:rsidP="002772BF">
                        <w:pPr>
                          <w:jc w:val="center"/>
                          <w:rPr>
                            <w:rFonts w:ascii="Sylfaen" w:hAnsi="Sylfaen"/>
                            <w:sz w:val="14"/>
                            <w:szCs w:val="14"/>
                          </w:rPr>
                        </w:pPr>
                        <w:r w:rsidRPr="000E323A">
                          <w:rPr>
                            <w:rFonts w:ascii="Sylfaen" w:hAnsi="Sylfaen"/>
                            <w:sz w:val="14"/>
                            <w:szCs w:val="14"/>
                          </w:rPr>
                          <w:t>P.CC.03.MSG.009 Հարցվող տեղեկությունների բացակայության վերաբերյալ ծանուցում</w:t>
                        </w:r>
                      </w:p>
                    </w:txbxContent>
                  </v:textbox>
                </v:shape>
                <v:shape id="Text Box 230" o:spid="_x0000_s1267" type="#_x0000_t202" style="position:absolute;left:5042;top:4810;width:2989;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ZvHMMA&#10;AADbAAAADwAAAGRycy9kb3ducmV2LnhtbESPzWrDMBCE74G8g9hCb7HsQtriWg7BoRDooTTpocfF&#10;Wv9QaSUsJXHevioEchxm5hum2szWiDNNYXSsoMhyEMSt0yP3Cr6P76tXECEiazSOScGVAmzq5aLC&#10;UrsLf9H5EHuRIBxKVDDE6EspQzuQxZA5T5y8zk0WY5JTL/WElwS3Rj7l+bO0OHJaGNBTM1D7ezhZ&#10;BcbM4bSTn9iT3/ru2rx48/Oh1OPDvH0DEWmO9/CtvdcK1gX8f0k/Q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ZvHMMAAADbAAAADwAAAAAAAAAAAAAAAACYAgAAZHJzL2Rv&#10;d25yZXYueG1sUEsFBgAAAAAEAAQA9QAAAIgDAAAAAA==&#10;" fillcolor="white [3212]" strokecolor="white [3212]">
                  <v:textbox inset="0,0,0,0">
                    <w:txbxContent>
                      <w:p w:rsidR="00427D62" w:rsidRPr="000E323A" w:rsidRDefault="00427D62" w:rsidP="002772BF">
                        <w:pPr>
                          <w:jc w:val="center"/>
                          <w:rPr>
                            <w:rFonts w:ascii="Sylfaen" w:hAnsi="Sylfaen"/>
                            <w:sz w:val="14"/>
                            <w:szCs w:val="14"/>
                          </w:rPr>
                        </w:pPr>
                        <w:r w:rsidRPr="000E323A">
                          <w:rPr>
                            <w:rFonts w:ascii="Sylfaen" w:hAnsi="Sylfaen"/>
                            <w:sz w:val="14"/>
                            <w:szCs w:val="14"/>
                          </w:rPr>
                          <w:t>P.СС.03.MSG.008  ԱՏԳ ռեզիդենտների ընդհանուր ռեեստր</w:t>
                        </w:r>
                      </w:p>
                    </w:txbxContent>
                  </v:textbox>
                </v:shape>
                <v:shape id="Text Box 231" o:spid="_x0000_s1268" type="#_x0000_t202" style="position:absolute;left:4811;top:3982;width:3443;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Txa8IA&#10;AADbAAAADwAAAGRycy9kb3ducmV2LnhtbESPT4vCMBTE78J+h/AWvGm6wqp0m4oowoIH8c9hj4/m&#10;2ZZNXkITtX57Iwgeh5n5DVMsemvElbrQOlbwNc5AEFdOt1wrOB03ozmIEJE1Gsek4E4BFuXHoMBc&#10;uxvv6XqItUgQDjkqaGL0uZShashiGDtPnLyz6yzGJLta6g5vCW6NnGTZVFpsOS006GnVUPV/uFgF&#10;xvThspY7rMkv/fm+mnnzt1Vq+Nkvf0BE6uM7/Gr/agXfE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PFrwgAAANsAAAAPAAAAAAAAAAAAAAAAAJgCAABkcnMvZG93&#10;bnJldi54bWxQSwUGAAAAAAQABAD1AAAAhwMAAAAA&#10;" fillcolor="white [3212]" strokecolor="white [3212]">
                  <v:textbox inset="0,0,0,0">
                    <w:txbxContent>
                      <w:p w:rsidR="00427D62" w:rsidRPr="00DA073D" w:rsidRDefault="00427D62" w:rsidP="002772BF">
                        <w:pPr>
                          <w:jc w:val="center"/>
                          <w:rPr>
                            <w:rFonts w:ascii="Sylfaen" w:hAnsi="Sylfaen"/>
                            <w:sz w:val="14"/>
                            <w:szCs w:val="14"/>
                          </w:rPr>
                        </w:pPr>
                        <w:r w:rsidRPr="00DA073D">
                          <w:rPr>
                            <w:rFonts w:ascii="Sylfaen" w:hAnsi="Sylfaen"/>
                            <w:sz w:val="14"/>
                            <w:szCs w:val="14"/>
                          </w:rPr>
                          <w:t>P.CC.03.MSG.010 ԱՏԳ ռեզիդենտների ընդհանուր ռեեստրից տեղեկությունների հարցում</w:t>
                        </w:r>
                      </w:p>
                    </w:txbxContent>
                  </v:textbox>
                </v:shape>
              </v:group>
            </w:pict>
          </mc:Fallback>
        </mc:AlternateContent>
      </w:r>
      <w:r w:rsidR="002772BF" w:rsidRPr="000B0C7D">
        <w:rPr>
          <w:rFonts w:ascii="Sylfaen" w:hAnsi="Sylfaen"/>
          <w:noProof/>
          <w:lang w:val="en-US" w:eastAsia="en-US" w:bidi="ar-SA"/>
        </w:rPr>
        <w:drawing>
          <wp:inline distT="0" distB="0" distL="0" distR="0">
            <wp:extent cx="5950585" cy="2865755"/>
            <wp:effectExtent l="19050" t="0" r="0" b="0"/>
            <wp:docPr id="23" name="Picture 6" descr="\\SERVERTC\Materials\2018\Quarter 1\115-0002-2018_Zayavka_II_2018\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8\Quarter 1\115-0002-2018_Zayavka_II_2018\Translation\media\image6.jpeg"/>
                    <pic:cNvPicPr>
                      <a:picLocks noChangeAspect="1" noChangeArrowheads="1"/>
                    </pic:cNvPicPr>
                  </pic:nvPicPr>
                  <pic:blipFill>
                    <a:blip r:embed="rId32" cstate="print"/>
                    <a:srcRect/>
                    <a:stretch>
                      <a:fillRect/>
                    </a:stretch>
                  </pic:blipFill>
                  <pic:spPr bwMode="auto">
                    <a:xfrm>
                      <a:off x="0" y="0"/>
                      <a:ext cx="5950585" cy="2865755"/>
                    </a:xfrm>
                    <a:prstGeom prst="rect">
                      <a:avLst/>
                    </a:prstGeom>
                    <a:noFill/>
                    <a:ln w="9525">
                      <a:noFill/>
                      <a:miter lim="800000"/>
                      <a:headEnd/>
                      <a:tailEnd/>
                    </a:ln>
                  </pic:spPr>
                </pic:pic>
              </a:graphicData>
            </a:graphic>
          </wp:inline>
        </w:drawing>
      </w:r>
      <w:r w:rsidR="002772BF" w:rsidRPr="000B0C7D">
        <w:rPr>
          <w:rFonts w:ascii="Sylfaen" w:hAnsi="Sylfaen"/>
          <w:sz w:val="20"/>
          <w:szCs w:val="20"/>
        </w:rPr>
        <w:t xml:space="preserve">Նկ. 8. Ընդհանուր գործընթացի՝ «ԱՏԳ ռեզիդենտների ընդհանուր ռեեստրից </w:t>
      </w:r>
      <w:r w:rsidR="0004654B" w:rsidRPr="000B0C7D">
        <w:rPr>
          <w:rFonts w:ascii="Sylfaen" w:hAnsi="Sylfaen"/>
          <w:sz w:val="20"/>
          <w:szCs w:val="20"/>
        </w:rPr>
        <w:br/>
      </w:r>
      <w:r w:rsidR="002772BF" w:rsidRPr="000B0C7D">
        <w:rPr>
          <w:rFonts w:ascii="Sylfaen" w:hAnsi="Sylfaen"/>
          <w:sz w:val="20"/>
          <w:szCs w:val="20"/>
        </w:rPr>
        <w:t>իրավաբանական անձանց մասին տեղեկությունների ստացում»</w:t>
      </w:r>
      <w:r w:rsidR="0004654B" w:rsidRPr="000B0C7D">
        <w:rPr>
          <w:rFonts w:ascii="Sylfaen" w:hAnsi="Sylfaen"/>
          <w:sz w:val="20"/>
          <w:szCs w:val="20"/>
        </w:rPr>
        <w:br/>
      </w:r>
      <w:r w:rsidR="002772BF" w:rsidRPr="000B0C7D">
        <w:rPr>
          <w:rFonts w:ascii="Sylfaen" w:hAnsi="Sylfaen"/>
          <w:sz w:val="20"/>
          <w:szCs w:val="20"/>
        </w:rPr>
        <w:t xml:space="preserve"> տրանզակցիայի (P.CC.03.TRN.005) կատարման սխեմա</w:t>
      </w:r>
    </w:p>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Fonts w:ascii="Sylfaen" w:hAnsi="Sylfaen"/>
          <w:sz w:val="24"/>
          <w:szCs w:val="24"/>
        </w:rPr>
        <w:t>9</w:t>
      </w:r>
      <w:r w:rsidR="00CF15DD" w:rsidRPr="000B0C7D">
        <w:rPr>
          <w:rFonts w:ascii="Sylfaen" w:hAnsi="Sylfaen"/>
          <w:sz w:val="24"/>
          <w:szCs w:val="24"/>
        </w:rPr>
        <w:fldChar w:fldCharType="end"/>
      </w:r>
    </w:p>
    <w:p w:rsidR="002772BF" w:rsidRPr="000B0C7D" w:rsidRDefault="002772BF" w:rsidP="00D72615">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Ընդհանուր գործընթացի՝ «ԱՏԳ ռեզիդենտների ընդհանուր ռեեստրից՝ իրավաբանական անձանց մասին տեղեկությունների ստացում» </w:t>
      </w:r>
      <w:r w:rsidR="00D72615" w:rsidRPr="000B0C7D">
        <w:rPr>
          <w:rFonts w:ascii="Sylfaen" w:hAnsi="Sylfaen"/>
          <w:sz w:val="24"/>
          <w:szCs w:val="24"/>
        </w:rPr>
        <w:br/>
      </w:r>
      <w:r w:rsidRPr="000B0C7D">
        <w:rPr>
          <w:rFonts w:ascii="Sylfaen" w:hAnsi="Sylfaen"/>
          <w:sz w:val="24"/>
          <w:szCs w:val="24"/>
        </w:rPr>
        <w:t>տրանզակցիայի նկարագրությունը(P.CC.03.TRN.005)</w:t>
      </w:r>
    </w:p>
    <w:tbl>
      <w:tblPr>
        <w:tblOverlap w:val="never"/>
        <w:tblW w:w="9528" w:type="dxa"/>
        <w:jc w:val="center"/>
        <w:tblInd w:w="-159" w:type="dxa"/>
        <w:tblLayout w:type="fixed"/>
        <w:tblCellMar>
          <w:left w:w="10" w:type="dxa"/>
          <w:right w:w="10" w:type="dxa"/>
        </w:tblCellMar>
        <w:tblLook w:val="04A0" w:firstRow="1" w:lastRow="0" w:firstColumn="1" w:lastColumn="0" w:noHBand="0" w:noVBand="1"/>
      </w:tblPr>
      <w:tblGrid>
        <w:gridCol w:w="869"/>
        <w:gridCol w:w="3264"/>
        <w:gridCol w:w="5395"/>
      </w:tblGrid>
      <w:tr w:rsidR="002772BF" w:rsidRPr="000B0C7D" w:rsidTr="00D72615">
        <w:trPr>
          <w:tblHeader/>
          <w:jc w:val="center"/>
        </w:trPr>
        <w:tc>
          <w:tcPr>
            <w:tcW w:w="869" w:type="dxa"/>
            <w:tcBorders>
              <w:top w:val="single" w:sz="4" w:space="0" w:color="auto"/>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D72615">
        <w:trPr>
          <w:tblHeader/>
          <w:jc w:val="center"/>
        </w:trPr>
        <w:tc>
          <w:tcPr>
            <w:tcW w:w="869" w:type="dxa"/>
            <w:tcBorders>
              <w:top w:val="single" w:sz="4" w:space="0" w:color="auto"/>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D72615">
        <w:trPr>
          <w:jc w:val="center"/>
        </w:trPr>
        <w:tc>
          <w:tcPr>
            <w:tcW w:w="869"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P.CC.03.TRN.005</w:t>
            </w:r>
          </w:p>
        </w:tc>
      </w:tr>
      <w:tr w:rsidR="002772BF" w:rsidRPr="000B0C7D" w:rsidTr="00D72615">
        <w:trPr>
          <w:jc w:val="center"/>
        </w:trPr>
        <w:tc>
          <w:tcPr>
            <w:tcW w:w="869" w:type="dxa"/>
            <w:tcBorders>
              <w:top w:val="single" w:sz="4" w:space="0" w:color="auto"/>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ԱՏԳ ռեզիդենտների ընդհանուր ռեեստրից տեղեկությունների ստացում</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D72615">
        <w:trPr>
          <w:jc w:val="center"/>
        </w:trPr>
        <w:tc>
          <w:tcPr>
            <w:tcW w:w="869"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4</w:t>
            </w: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264"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ռեեստրից իրավաբանական անձանց մասին տեղեկությունների հարցում</w:t>
            </w:r>
          </w:p>
        </w:tc>
      </w:tr>
      <w:tr w:rsidR="002772BF" w:rsidRPr="000B0C7D" w:rsidTr="00D72615">
        <w:trPr>
          <w:jc w:val="center"/>
        </w:trPr>
        <w:tc>
          <w:tcPr>
            <w:tcW w:w="869" w:type="dxa"/>
            <w:tcBorders>
              <w:left w:val="single" w:sz="4" w:space="0" w:color="auto"/>
              <w:bottom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264" w:type="dxa"/>
            <w:tcBorders>
              <w:left w:val="single" w:sz="4" w:space="0" w:color="auto"/>
              <w:bottom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D72615">
        <w:trPr>
          <w:jc w:val="center"/>
        </w:trPr>
        <w:tc>
          <w:tcPr>
            <w:tcW w:w="869" w:type="dxa"/>
            <w:tcBorders>
              <w:top w:val="single" w:sz="4" w:space="0" w:color="auto"/>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 xml:space="preserve">ԱՏԳ ռեզիդենտների ընդհանուր ռեեստրից իրավաբանական անձանց մասին տեղեկությունների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264"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բացակայում են</w:t>
            </w:r>
          </w:p>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ներկայացվել են</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D72615">
            <w:pPr>
              <w:spacing w:after="120"/>
              <w:rPr>
                <w:rFonts w:ascii="Sylfaen" w:hAnsi="Sylfaen"/>
                <w:sz w:val="20"/>
                <w:szCs w:val="20"/>
              </w:rPr>
            </w:pP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համար ընդունումը հաստատելու ժամանակը</w:t>
            </w:r>
            <w:r w:rsidRPr="000B0C7D" w:rsidDel="00647B6C">
              <w:rPr>
                <w:rStyle w:val="Bodytext211pt"/>
                <w:rFonts w:ascii="Sylfaen" w:hAnsi="Sylfaen"/>
                <w:sz w:val="20"/>
                <w:szCs w:val="20"/>
              </w:rPr>
              <w:t xml:space="preserve"> </w:t>
            </w:r>
          </w:p>
        </w:tc>
        <w:tc>
          <w:tcPr>
            <w:tcW w:w="5395" w:type="dxa"/>
            <w:tcBorders>
              <w:left w:val="single" w:sz="4" w:space="0" w:color="auto"/>
              <w:righ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 րոպե</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5 րոպե</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այո</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D72615">
        <w:trPr>
          <w:jc w:val="center"/>
        </w:trPr>
        <w:tc>
          <w:tcPr>
            <w:tcW w:w="869"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D72615">
            <w:pPr>
              <w:spacing w:after="120"/>
              <w:rPr>
                <w:rFonts w:ascii="Sylfaen" w:hAnsi="Sylfaen"/>
                <w:sz w:val="20"/>
                <w:szCs w:val="20"/>
              </w:rPr>
            </w:pP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bottom"/>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w:t>
            </w:r>
          </w:p>
        </w:tc>
        <w:tc>
          <w:tcPr>
            <w:tcW w:w="5395" w:type="dxa"/>
            <w:tcBorders>
              <w:left w:val="single" w:sz="4" w:space="0" w:color="auto"/>
              <w:right w:val="single" w:sz="4" w:space="0" w:color="auto"/>
            </w:tcBorders>
            <w:shd w:val="clear" w:color="auto" w:fill="FFFFFF"/>
            <w:vAlign w:val="bottom"/>
          </w:tcPr>
          <w:p w:rsidR="002772BF" w:rsidRPr="000B0C7D" w:rsidRDefault="002772BF" w:rsidP="00D72615">
            <w:pPr>
              <w:pStyle w:val="Bodytext20"/>
              <w:shd w:val="clear" w:color="auto" w:fill="auto"/>
              <w:spacing w:after="120" w:line="240" w:lineRule="auto"/>
              <w:jc w:val="left"/>
              <w:outlineLvl w:val="0"/>
              <w:rPr>
                <w:rFonts w:ascii="Sylfaen" w:hAnsi="Sylfaen"/>
                <w:sz w:val="20"/>
                <w:szCs w:val="20"/>
              </w:rPr>
            </w:pPr>
            <w:r w:rsidRPr="000B0C7D">
              <w:rPr>
                <w:rStyle w:val="Bodytext211pt"/>
                <w:rFonts w:ascii="Sylfaen" w:hAnsi="Sylfaen"/>
                <w:sz w:val="20"/>
                <w:szCs w:val="20"/>
              </w:rPr>
              <w:t>ԱՏԳ ռեզիդենտների ընդհանուր ռեեստրից տեղեկությունների հարցում</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(P.CC.03.MSG.010)</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bottom"/>
          </w:tcPr>
          <w:p w:rsidR="002772BF" w:rsidRPr="000B0C7D" w:rsidRDefault="002772BF" w:rsidP="00D72615">
            <w:pPr>
              <w:pStyle w:val="Bodytext20"/>
              <w:shd w:val="clear" w:color="auto" w:fill="auto"/>
              <w:spacing w:after="120" w:line="240" w:lineRule="auto"/>
              <w:jc w:val="left"/>
              <w:outlineLvl w:val="0"/>
              <w:rPr>
                <w:rFonts w:ascii="Sylfaen" w:hAnsi="Sylfaen"/>
                <w:sz w:val="20"/>
                <w:szCs w:val="20"/>
              </w:rPr>
            </w:pPr>
            <w:r w:rsidRPr="000B0C7D">
              <w:rPr>
                <w:rStyle w:val="Bodytext211pt"/>
                <w:rFonts w:ascii="Sylfaen" w:hAnsi="Sylfaen"/>
                <w:sz w:val="20"/>
                <w:szCs w:val="20"/>
              </w:rPr>
              <w:t>հարցվող տեղեկությունների բացակայության մասին ծանուցում (P.CC.03.MSG.009)</w:t>
            </w: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tcPr>
          <w:p w:rsidR="002772BF" w:rsidRPr="000B0C7D" w:rsidRDefault="002772BF" w:rsidP="00D72615">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w:t>
            </w:r>
          </w:p>
        </w:tc>
      </w:tr>
      <w:tr w:rsidR="002772BF" w:rsidRPr="000B0C7D" w:rsidTr="00D72615">
        <w:trPr>
          <w:jc w:val="center"/>
        </w:trPr>
        <w:tc>
          <w:tcPr>
            <w:tcW w:w="869"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D72615">
            <w:pPr>
              <w:spacing w:after="120"/>
              <w:rPr>
                <w:rFonts w:ascii="Sylfaen" w:hAnsi="Sylfaen"/>
                <w:sz w:val="20"/>
                <w:szCs w:val="20"/>
              </w:rPr>
            </w:pPr>
          </w:p>
        </w:tc>
      </w:tr>
      <w:tr w:rsidR="002772BF" w:rsidRPr="000B0C7D" w:rsidTr="00D72615">
        <w:trPr>
          <w:jc w:val="center"/>
        </w:trPr>
        <w:tc>
          <w:tcPr>
            <w:tcW w:w="869" w:type="dxa"/>
            <w:tcBorders>
              <w:left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w:t>
            </w:r>
          </w:p>
        </w:tc>
      </w:tr>
      <w:tr w:rsidR="002772BF" w:rsidRPr="000B0C7D" w:rsidTr="00D72615">
        <w:trPr>
          <w:jc w:val="center"/>
        </w:trPr>
        <w:tc>
          <w:tcPr>
            <w:tcW w:w="869" w:type="dxa"/>
            <w:tcBorders>
              <w:left w:val="single" w:sz="4" w:space="0" w:color="auto"/>
              <w:bottom w:val="single" w:sz="4" w:space="0" w:color="auto"/>
            </w:tcBorders>
            <w:shd w:val="clear" w:color="auto" w:fill="FFFFFF"/>
          </w:tcPr>
          <w:p w:rsidR="002772BF" w:rsidRPr="000B0C7D" w:rsidRDefault="002772BF" w:rsidP="00D72615">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rsidR="002772BF" w:rsidRPr="000B0C7D" w:rsidRDefault="002772BF" w:rsidP="00D72615">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D72615">
            <w:pPr>
              <w:spacing w:after="120"/>
              <w:rPr>
                <w:rFonts w:ascii="Sylfaen" w:hAnsi="Sylfaen"/>
                <w:sz w:val="20"/>
                <w:szCs w:val="20"/>
              </w:rPr>
            </w:pPr>
          </w:p>
        </w:tc>
      </w:tr>
    </w:tbl>
    <w:p w:rsidR="002772BF" w:rsidRPr="000B0C7D" w:rsidRDefault="002772BF" w:rsidP="00863343">
      <w:pPr>
        <w:spacing w:after="160" w:line="360" w:lineRule="auto"/>
        <w:rPr>
          <w:rFonts w:ascii="Sylfaen" w:hAnsi="Sylfaen"/>
        </w:rPr>
      </w:pPr>
    </w:p>
    <w:p w:rsidR="002772BF" w:rsidRPr="000B0C7D" w:rsidRDefault="002772BF" w:rsidP="002528ED">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6. Ընդհանուր գործընթացի՝ «ԱՏԳ ռեզիդենտների ընդհանուր ռեեստրում կատարված փոփոխությունների մասին տեղեկատվության ստացում» տրանզակցիա (P.CC.03.TRN.006)</w:t>
      </w:r>
    </w:p>
    <w:p w:rsidR="002772BF" w:rsidRPr="000B0C7D" w:rsidRDefault="002772BF" w:rsidP="002528E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Ընդհանուր գործընթացի՝ «ԱՏԳ ռեզիդենտների ընդհանուր ռեեստրում կատարված փոփոխությունների մասին տեղեկատվության ստացում» տրանզակցիան (P.CC.03.TRN.006)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AF2216" w:rsidP="00863343">
      <w:pPr>
        <w:spacing w:after="160" w:line="360" w:lineRule="auto"/>
        <w:jc w:val="center"/>
        <w:rPr>
          <w:rFonts w:ascii="Sylfaen" w:hAnsi="Sylfaen"/>
          <w:sz w:val="20"/>
          <w:szCs w:val="20"/>
        </w:rPr>
      </w:pPr>
      <w:r>
        <w:rPr>
          <w:rFonts w:ascii="Sylfaen" w:hAnsi="Sylfaen"/>
          <w:noProof/>
          <w:lang w:val="en-US" w:eastAsia="en-US" w:bidi="ar-SA"/>
        </w:rPr>
        <mc:AlternateContent>
          <mc:Choice Requires="wpg">
            <w:drawing>
              <wp:anchor distT="0" distB="0" distL="114300" distR="114300" simplePos="0" relativeHeight="251751360" behindDoc="0" locked="0" layoutInCell="1" allowOverlap="1">
                <wp:simplePos x="0" y="0"/>
                <wp:positionH relativeFrom="column">
                  <wp:posOffset>91440</wp:posOffset>
                </wp:positionH>
                <wp:positionV relativeFrom="paragraph">
                  <wp:posOffset>73025</wp:posOffset>
                </wp:positionV>
                <wp:extent cx="5645785" cy="2384425"/>
                <wp:effectExtent l="5715" t="6350" r="6350" b="9525"/>
                <wp:wrapNone/>
                <wp:docPr id="10"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5785" cy="2384425"/>
                          <a:chOff x="1562" y="7228"/>
                          <a:chExt cx="8891" cy="3755"/>
                        </a:xfrm>
                      </wpg:grpSpPr>
                      <wps:wsp>
                        <wps:cNvPr id="28" name="Text Box 232"/>
                        <wps:cNvSpPr txBox="1">
                          <a:spLocks noChangeArrowheads="1"/>
                        </wps:cNvSpPr>
                        <wps:spPr bwMode="auto">
                          <a:xfrm>
                            <a:off x="3338" y="7242"/>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B60F8C" w:rsidRDefault="00427D62" w:rsidP="002772BF">
                              <w:pPr>
                                <w:jc w:val="center"/>
                                <w:rPr>
                                  <w:rFonts w:ascii="Sylfaen" w:hAnsi="Sylfaen"/>
                                  <w:sz w:val="16"/>
                                  <w:szCs w:val="16"/>
                                </w:rPr>
                              </w:pPr>
                              <w:r w:rsidRPr="00B60F8C">
                                <w:rPr>
                                  <w:rFonts w:ascii="Sylfaen" w:hAnsi="Sylfaen"/>
                                  <w:sz w:val="16"/>
                                  <w:szCs w:val="16"/>
                                </w:rPr>
                                <w:t>։Նախաձեռնող</w:t>
                              </w:r>
                            </w:p>
                          </w:txbxContent>
                        </wps:txbx>
                        <wps:bodyPr rot="0" vert="horz" wrap="square" lIns="0" tIns="0" rIns="0" bIns="0" anchor="t" anchorCtr="0" upright="1">
                          <a:noAutofit/>
                        </wps:bodyPr>
                      </wps:wsp>
                      <wps:wsp>
                        <wps:cNvPr id="29" name="Text Box 233"/>
                        <wps:cNvSpPr txBox="1">
                          <a:spLocks noChangeArrowheads="1"/>
                        </wps:cNvSpPr>
                        <wps:spPr bwMode="auto">
                          <a:xfrm>
                            <a:off x="7795" y="7228"/>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B60F8C" w:rsidRDefault="00427D62" w:rsidP="002772BF">
                              <w:pPr>
                                <w:jc w:val="center"/>
                                <w:rPr>
                                  <w:rFonts w:ascii="Sylfaen" w:hAnsi="Sylfaen"/>
                                  <w:sz w:val="16"/>
                                  <w:szCs w:val="16"/>
                                </w:rPr>
                              </w:pPr>
                              <w:r w:rsidRPr="00B60F8C">
                                <w:rPr>
                                  <w:rFonts w:ascii="Sylfaen" w:hAnsi="Sylfaen"/>
                                  <w:sz w:val="16"/>
                                  <w:szCs w:val="16"/>
                                </w:rPr>
                                <w:t>։Ռեսպոնդենտ</w:t>
                              </w:r>
                            </w:p>
                          </w:txbxContent>
                        </wps:txbx>
                        <wps:bodyPr rot="0" vert="horz" wrap="square" lIns="0" tIns="0" rIns="0" bIns="0" anchor="t" anchorCtr="0" upright="1">
                          <a:noAutofit/>
                        </wps:bodyPr>
                      </wps:wsp>
                      <wps:wsp>
                        <wps:cNvPr id="30" name="Text Box 234"/>
                        <wps:cNvSpPr txBox="1">
                          <a:spLocks noChangeArrowheads="1"/>
                        </wps:cNvSpPr>
                        <wps:spPr bwMode="auto">
                          <a:xfrm>
                            <a:off x="1562" y="8804"/>
                            <a:ext cx="719" cy="44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96523" w:rsidRDefault="00427D62" w:rsidP="002772BF">
                              <w:pPr>
                                <w:jc w:val="center"/>
                                <w:rPr>
                                  <w:rFonts w:ascii="Sylfaen" w:hAnsi="Sylfaen"/>
                                  <w:sz w:val="10"/>
                                  <w:szCs w:val="10"/>
                                </w:rPr>
                              </w:pPr>
                              <w:r w:rsidRPr="00896523">
                                <w:rPr>
                                  <w:rFonts w:ascii="Sylfaen" w:hAnsi="Sylfaen"/>
                                  <w:sz w:val="10"/>
                                  <w:szCs w:val="10"/>
                                </w:rPr>
                                <w:t>Հսկողության սխալ</w:t>
                              </w:r>
                            </w:p>
                          </w:txbxContent>
                        </wps:txbx>
                        <wps:bodyPr rot="0" vert="horz" wrap="square" lIns="0" tIns="0" rIns="0" bIns="0" anchor="t" anchorCtr="0" upright="1">
                          <a:noAutofit/>
                        </wps:bodyPr>
                      </wps:wsp>
                      <wps:wsp>
                        <wps:cNvPr id="31" name="Text Box 235"/>
                        <wps:cNvSpPr txBox="1">
                          <a:spLocks noChangeArrowheads="1"/>
                        </wps:cNvSpPr>
                        <wps:spPr bwMode="auto">
                          <a:xfrm>
                            <a:off x="4872" y="10110"/>
                            <a:ext cx="759" cy="2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B36247" w:rsidRDefault="00427D62" w:rsidP="002772BF">
                              <w:pPr>
                                <w:jc w:val="center"/>
                                <w:rPr>
                                  <w:rFonts w:ascii="Sylfaen" w:hAnsi="Sylfaen"/>
                                  <w:sz w:val="12"/>
                                  <w:szCs w:val="12"/>
                                </w:rPr>
                              </w:pPr>
                              <w:r w:rsidRPr="00B36247">
                                <w:rPr>
                                  <w:rFonts w:ascii="Sylfaen" w:hAnsi="Sylfaen"/>
                                  <w:sz w:val="12"/>
                                  <w:szCs w:val="12"/>
                                </w:rPr>
                                <w:t>Հաջողված</w:t>
                              </w:r>
                            </w:p>
                          </w:txbxContent>
                        </wps:txbx>
                        <wps:bodyPr rot="0" vert="horz" wrap="square" lIns="0" tIns="0" rIns="0" bIns="0" anchor="t" anchorCtr="0" upright="1">
                          <a:noAutofit/>
                        </wps:bodyPr>
                      </wps:wsp>
                      <wps:wsp>
                        <wps:cNvPr id="32" name="Text Box 236"/>
                        <wps:cNvSpPr txBox="1">
                          <a:spLocks noChangeArrowheads="1"/>
                        </wps:cNvSpPr>
                        <wps:spPr bwMode="auto">
                          <a:xfrm>
                            <a:off x="3065" y="10748"/>
                            <a:ext cx="579" cy="2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8653D6" w:rsidRDefault="00427D62" w:rsidP="002772BF">
                              <w:pPr>
                                <w:jc w:val="center"/>
                                <w:rPr>
                                  <w:sz w:val="14"/>
                                  <w:szCs w:val="14"/>
                                </w:rPr>
                              </w:pPr>
                              <w:r w:rsidRPr="00EC7038">
                                <w:rPr>
                                  <w:sz w:val="14"/>
                                  <w:szCs w:val="14"/>
                                </w:rPr>
                                <w:t>Հաջող</w:t>
                              </w:r>
                              <w:r>
                                <w:rPr>
                                  <w:sz w:val="14"/>
                                  <w:szCs w:val="14"/>
                                </w:rPr>
                                <w:t>ված</w:t>
                              </w:r>
                            </w:p>
                          </w:txbxContent>
                        </wps:txbx>
                        <wps:bodyPr rot="0" vert="horz" wrap="square" lIns="0" tIns="0" rIns="0" bIns="0" anchor="t" anchorCtr="0" upright="1">
                          <a:noAutofit/>
                        </wps:bodyPr>
                      </wps:wsp>
                      <wps:wsp>
                        <wps:cNvPr id="33" name="Text Box 237"/>
                        <wps:cNvSpPr txBox="1">
                          <a:spLocks noChangeArrowheads="1"/>
                        </wps:cNvSpPr>
                        <wps:spPr bwMode="auto">
                          <a:xfrm>
                            <a:off x="2468" y="8322"/>
                            <a:ext cx="2070" cy="6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5211F" w:rsidRDefault="00427D62" w:rsidP="002772BF">
                              <w:pPr>
                                <w:jc w:val="center"/>
                                <w:rPr>
                                  <w:rFonts w:ascii="Sylfaen" w:hAnsi="Sylfaen"/>
                                  <w:sz w:val="12"/>
                                  <w:szCs w:val="12"/>
                                </w:rPr>
                              </w:pPr>
                              <w:r w:rsidRPr="0005211F">
                                <w:rPr>
                                  <w:rFonts w:ascii="Sylfaen" w:hAnsi="Sylfaen"/>
                                  <w:sz w:val="12"/>
                                  <w:szCs w:val="12"/>
                                </w:rPr>
                                <w:t>ԱՏԳ ռեզիդենտների ընդհանուր ռեեստրում կատարված փոփոխությունների մասին տեղեկատվության հարցում</w:t>
                              </w:r>
                            </w:p>
                          </w:txbxContent>
                        </wps:txbx>
                        <wps:bodyPr rot="0" vert="horz" wrap="square" lIns="0" tIns="0" rIns="0" bIns="0" anchor="t" anchorCtr="0" upright="1">
                          <a:noAutofit/>
                        </wps:bodyPr>
                      </wps:wsp>
                      <wps:wsp>
                        <wps:cNvPr id="34" name="Text Box 238"/>
                        <wps:cNvSpPr txBox="1">
                          <a:spLocks noChangeArrowheads="1"/>
                        </wps:cNvSpPr>
                        <wps:spPr bwMode="auto">
                          <a:xfrm>
                            <a:off x="8296" y="8280"/>
                            <a:ext cx="2157"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A72300" w:rsidRDefault="00427D62" w:rsidP="002772BF">
                              <w:pPr>
                                <w:jc w:val="center"/>
                                <w:rPr>
                                  <w:rFonts w:ascii="Sylfaen" w:hAnsi="Sylfaen"/>
                                  <w:sz w:val="12"/>
                                  <w:szCs w:val="12"/>
                                </w:rPr>
                              </w:pPr>
                              <w:r w:rsidRPr="00A72300">
                                <w:rPr>
                                  <w:rFonts w:ascii="Sylfaen" w:hAnsi="Sylfaen"/>
                                  <w:sz w:val="12"/>
                                  <w:szCs w:val="12"/>
                                </w:rPr>
                                <w:t>ԱՏԳ ռեզիդենտների ընդհանուր ռեեստրի փոփոխությունների մասին տեղեկատվության մշակում և ներկայացում</w:t>
                              </w:r>
                            </w:p>
                          </w:txbxContent>
                        </wps:txbx>
                        <wps:bodyPr rot="0" vert="horz" wrap="square" lIns="0" tIns="0" rIns="0" bIns="0" anchor="t" anchorCtr="0" upright="1">
                          <a:noAutofit/>
                        </wps:bodyPr>
                      </wps:wsp>
                      <wps:wsp>
                        <wps:cNvPr id="35" name="Text Box 239"/>
                        <wps:cNvSpPr txBox="1">
                          <a:spLocks noChangeArrowheads="1"/>
                        </wps:cNvSpPr>
                        <wps:spPr bwMode="auto">
                          <a:xfrm>
                            <a:off x="3573" y="9377"/>
                            <a:ext cx="2201" cy="4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A72300" w:rsidRDefault="00427D62" w:rsidP="002772BF">
                              <w:pPr>
                                <w:jc w:val="center"/>
                                <w:rPr>
                                  <w:rFonts w:ascii="Sylfaen" w:hAnsi="Sylfaen"/>
                                  <w:sz w:val="12"/>
                                  <w:szCs w:val="12"/>
                                </w:rPr>
                              </w:pPr>
                              <w:r w:rsidRPr="00A72300">
                                <w:rPr>
                                  <w:rFonts w:ascii="Sylfaen" w:hAnsi="Sylfaen"/>
                                  <w:sz w:val="12"/>
                                  <w:szCs w:val="12"/>
                                </w:rPr>
                                <w:t>: ԱՏԳ ռեզիդենտների ընդհանուր ռեեստր</w:t>
                              </w:r>
                            </w:p>
                            <w:p w:rsidR="00427D62" w:rsidRPr="00A72300" w:rsidRDefault="00427D62" w:rsidP="002772BF">
                              <w:pPr>
                                <w:jc w:val="center"/>
                                <w:rPr>
                                  <w:rFonts w:ascii="Sylfaen" w:hAnsi="Sylfaen"/>
                                  <w:sz w:val="12"/>
                                  <w:szCs w:val="12"/>
                                </w:rPr>
                              </w:pPr>
                              <w:r w:rsidRPr="00A72300">
                                <w:rPr>
                                  <w:rFonts w:ascii="Sylfaen" w:hAnsi="Sylfaen"/>
                                  <w:sz w:val="12"/>
                                  <w:szCs w:val="12"/>
                                </w:rPr>
                                <w:t>[տեղեկությունները ներկայացվել են]</w:t>
                              </w:r>
                            </w:p>
                          </w:txbxContent>
                        </wps:txbx>
                        <wps:bodyPr rot="0" vert="horz" wrap="square" lIns="0" tIns="0" rIns="0" bIns="0" anchor="t" anchorCtr="0" upright="1">
                          <a:noAutofit/>
                        </wps:bodyPr>
                      </wps:wsp>
                      <wps:wsp>
                        <wps:cNvPr id="36" name="Text Box 240"/>
                        <wps:cNvSpPr txBox="1">
                          <a:spLocks noChangeArrowheads="1"/>
                        </wps:cNvSpPr>
                        <wps:spPr bwMode="auto">
                          <a:xfrm>
                            <a:off x="1705" y="9992"/>
                            <a:ext cx="2287" cy="4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B36247" w:rsidRDefault="00427D62" w:rsidP="002772BF">
                              <w:pPr>
                                <w:jc w:val="center"/>
                                <w:rPr>
                                  <w:rFonts w:ascii="Sylfaen" w:hAnsi="Sylfaen"/>
                                  <w:sz w:val="12"/>
                                  <w:szCs w:val="12"/>
                                </w:rPr>
                              </w:pPr>
                              <w:r w:rsidRPr="00B36247">
                                <w:rPr>
                                  <w:rFonts w:ascii="Sylfaen" w:hAnsi="Sylfaen"/>
                                  <w:sz w:val="12"/>
                                  <w:szCs w:val="12"/>
                                </w:rPr>
                                <w:t>: ԱՏԳ ռեզիդենտների ընդհանուր ռեեստր</w:t>
                              </w:r>
                            </w:p>
                            <w:p w:rsidR="00427D62" w:rsidRPr="00B36247" w:rsidRDefault="00427D62" w:rsidP="002772BF">
                              <w:pPr>
                                <w:jc w:val="center"/>
                                <w:rPr>
                                  <w:rFonts w:ascii="Sylfaen" w:hAnsi="Sylfaen"/>
                                  <w:sz w:val="12"/>
                                  <w:szCs w:val="12"/>
                                </w:rPr>
                              </w:pPr>
                              <w:r w:rsidRPr="00B36247">
                                <w:rPr>
                                  <w:rFonts w:ascii="Sylfaen" w:hAnsi="Sylfaen"/>
                                  <w:sz w:val="12"/>
                                  <w:szCs w:val="12"/>
                                </w:rPr>
                                <w:t>[տեղեկությունները բացակայում են]</w:t>
                              </w:r>
                            </w:p>
                          </w:txbxContent>
                        </wps:txbx>
                        <wps:bodyPr rot="0" vert="horz" wrap="square" lIns="0" tIns="0" rIns="0" bIns="0" anchor="t" anchorCtr="0" upright="1">
                          <a:noAutofit/>
                        </wps:bodyPr>
                      </wps:wsp>
                      <wps:wsp>
                        <wps:cNvPr id="37" name="Text Box 241"/>
                        <wps:cNvSpPr txBox="1">
                          <a:spLocks noChangeArrowheads="1"/>
                        </wps:cNvSpPr>
                        <wps:spPr bwMode="auto">
                          <a:xfrm>
                            <a:off x="4675" y="7825"/>
                            <a:ext cx="3294" cy="49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05211F" w:rsidRDefault="00427D62" w:rsidP="002772BF">
                              <w:pPr>
                                <w:jc w:val="center"/>
                                <w:rPr>
                                  <w:rFonts w:ascii="Sylfaen" w:hAnsi="Sylfaen"/>
                                  <w:sz w:val="12"/>
                                  <w:szCs w:val="12"/>
                                </w:rPr>
                              </w:pPr>
                              <w:r w:rsidRPr="0005211F">
                                <w:rPr>
                                  <w:rFonts w:ascii="Sylfaen" w:hAnsi="Sylfaen"/>
                                  <w:sz w:val="12"/>
                                  <w:szCs w:val="12"/>
                                </w:rPr>
                                <w:t>PCC.03.MSG.007 ԱՏԳ ռեզիդենտների ընդհանուր ռեեստրի փոփոխությունների մասին տեղեկատվության հարցում</w:t>
                              </w:r>
                            </w:p>
                          </w:txbxContent>
                        </wps:txbx>
                        <wps:bodyPr rot="0" vert="horz" wrap="square" lIns="0" tIns="0" rIns="0" bIns="0" anchor="t" anchorCtr="0" upright="1">
                          <a:noAutofit/>
                        </wps:bodyPr>
                      </wps:wsp>
                      <wps:wsp>
                        <wps:cNvPr id="38" name="Text Box 242"/>
                        <wps:cNvSpPr txBox="1">
                          <a:spLocks noChangeArrowheads="1"/>
                        </wps:cNvSpPr>
                        <wps:spPr bwMode="auto">
                          <a:xfrm>
                            <a:off x="4773" y="8403"/>
                            <a:ext cx="3294" cy="4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B36247" w:rsidRDefault="00427D62" w:rsidP="002772BF">
                              <w:pPr>
                                <w:jc w:val="center"/>
                                <w:rPr>
                                  <w:rFonts w:ascii="Sylfaen" w:hAnsi="Sylfaen"/>
                                  <w:sz w:val="12"/>
                                  <w:szCs w:val="12"/>
                                </w:rPr>
                              </w:pPr>
                              <w:r w:rsidRPr="00B36247">
                                <w:rPr>
                                  <w:rFonts w:ascii="Sylfaen" w:hAnsi="Sylfaen"/>
                                  <w:sz w:val="12"/>
                                  <w:szCs w:val="12"/>
                                </w:rPr>
                                <w:t>P.CC.03.MSG.011 ԱՏԳ ռեզիդենտների ընդհանուր ռեեստրի փոփոխված տեղեկություններ</w:t>
                              </w:r>
                            </w:p>
                          </w:txbxContent>
                        </wps:txbx>
                        <wps:bodyPr rot="0" vert="horz" wrap="square" lIns="0" tIns="0" rIns="0" bIns="0" anchor="t" anchorCtr="0" upright="1">
                          <a:noAutofit/>
                        </wps:bodyPr>
                      </wps:wsp>
                      <wps:wsp>
                        <wps:cNvPr id="39" name="Text Box 243"/>
                        <wps:cNvSpPr txBox="1">
                          <a:spLocks noChangeArrowheads="1"/>
                        </wps:cNvSpPr>
                        <wps:spPr bwMode="auto">
                          <a:xfrm>
                            <a:off x="4878" y="8948"/>
                            <a:ext cx="3294" cy="36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27D62" w:rsidRPr="00A72300" w:rsidRDefault="00427D62" w:rsidP="002772BF">
                              <w:pPr>
                                <w:jc w:val="center"/>
                                <w:rPr>
                                  <w:rFonts w:ascii="Sylfaen" w:hAnsi="Sylfaen"/>
                                  <w:sz w:val="12"/>
                                  <w:szCs w:val="12"/>
                                </w:rPr>
                              </w:pPr>
                              <w:r w:rsidRPr="00A72300">
                                <w:rPr>
                                  <w:rFonts w:ascii="Sylfaen" w:hAnsi="Sylfaen"/>
                                  <w:sz w:val="12"/>
                                  <w:szCs w:val="12"/>
                                </w:rPr>
                                <w:t>P.CC.03.MSG.009 Հարցվող տեղեկությունների բացակայության վերաբերյալ ծանուցում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 o:spid="_x0000_s1269" style="position:absolute;left:0;text-align:left;margin-left:7.2pt;margin-top:5.75pt;width:444.55pt;height:187.75pt;z-index:251751360" coordorigin="1562,7228" coordsize="8891,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">
                <v:shape id="Text Box 232" o:spid="_x0000_s1270" type="#_x0000_t202" style="position:absolute;left:3338;top:7242;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1/LsA&#10;AADbAAAADwAAAGRycy9kb3ducmV2LnhtbERPuwrCMBTdBf8hXMFNUx1UqlFEEQQH8TE4XpprW0xu&#10;QhO1/r0ZBMfDeS9WrTXiRU2oHSsYDTMQxIXTNZcKrpfdYAYiRGSNxjEp+FCA1bLbWWCu3ZtP9DrH&#10;UqQQDjkqqGL0uZShqMhiGDpPnLi7ayzGBJtS6gbfKdwaOc6yibRYc2qo0NOmouJxfloFxrThuZVH&#10;LMmv/f2zmXpzOyjV77XrOYhIbfyLf+69VjBOY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Hatfy7AAAA2wAAAA8AAAAAAAAAAAAAAAAAmAIAAGRycy9kb3ducmV2Lnht&#10;bFBLBQYAAAAABAAEAPUAAACAAwAAAAA=&#10;" fillcolor="white [3212]" strokecolor="white [3212]">
                  <v:textbox inset="0,0,0,0">
                    <w:txbxContent>
                      <w:p w:rsidR="00427D62" w:rsidRPr="00B60F8C" w:rsidRDefault="00427D62" w:rsidP="002772BF">
                        <w:pPr>
                          <w:jc w:val="center"/>
                          <w:rPr>
                            <w:rFonts w:ascii="Sylfaen" w:hAnsi="Sylfaen"/>
                            <w:sz w:val="16"/>
                            <w:szCs w:val="16"/>
                          </w:rPr>
                        </w:pPr>
                        <w:r w:rsidRPr="00B60F8C">
                          <w:rPr>
                            <w:rFonts w:ascii="Sylfaen" w:hAnsi="Sylfaen"/>
                            <w:sz w:val="16"/>
                            <w:szCs w:val="16"/>
                          </w:rPr>
                          <w:t>։Նախաձեռնող</w:t>
                        </w:r>
                      </w:p>
                    </w:txbxContent>
                  </v:textbox>
                </v:shape>
                <v:shape id="Text Box 233" o:spid="_x0000_s1271" type="#_x0000_t202" style="position:absolute;left:7795;top:7228;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QZ8IA&#10;AADbAAAADwAAAGRycy9kb3ducmV2LnhtbESPT4vCMBTE78J+h/AWvGm6HlbtNhVRhAUP4p/DHh/N&#10;sy2bvIQmav32RhA8DjPzG6ZY9NaIK3Whdazga5yBIK6cbrlWcDpuRjMQISJrNI5JwZ0CLMqPQYG5&#10;djfe0/UQa5EgHHJU0MTocylD1ZDFMHaeOHln11mMSXa11B3eEtwaOcmyb2mx5bTQoKdVQ9X/4WIV&#10;GNOHy1rusCa/9Of7aurN31ap4We//AERqY/v8Kv9qxVM5vD8kn6AL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hBnwgAAANsAAAAPAAAAAAAAAAAAAAAAAJgCAABkcnMvZG93&#10;bnJldi54bWxQSwUGAAAAAAQABAD1AAAAhwMAAAAA&#10;" fillcolor="white [3212]" strokecolor="white [3212]">
                  <v:textbox inset="0,0,0,0">
                    <w:txbxContent>
                      <w:p w:rsidR="00427D62" w:rsidRPr="00B60F8C" w:rsidRDefault="00427D62" w:rsidP="002772BF">
                        <w:pPr>
                          <w:jc w:val="center"/>
                          <w:rPr>
                            <w:rFonts w:ascii="Sylfaen" w:hAnsi="Sylfaen"/>
                            <w:sz w:val="16"/>
                            <w:szCs w:val="16"/>
                          </w:rPr>
                        </w:pPr>
                        <w:r w:rsidRPr="00B60F8C">
                          <w:rPr>
                            <w:rFonts w:ascii="Sylfaen" w:hAnsi="Sylfaen"/>
                            <w:sz w:val="16"/>
                            <w:szCs w:val="16"/>
                          </w:rPr>
                          <w:t>։Ռեսպոնդենտ</w:t>
                        </w:r>
                      </w:p>
                    </w:txbxContent>
                  </v:textbox>
                </v:shape>
                <v:shape id="Text Box 234" o:spid="_x0000_s1272" type="#_x0000_t202" style="position:absolute;left:1562;top:8804;width:719;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UvJ78A&#10;AADbAAAADwAAAGRycy9kb3ducmV2LnhtbERPu2rDMBTdC/kHcQPdGjkpNMWNbEJCodChJOnQ8WLd&#10;2CbSlbDk199XQyDj4bx35WSNGKgLrWMF61UGgrhyuuVawe/l8+UdRIjIGo1jUjBTgLJYPO0w127k&#10;Ew3nWIsUwiFHBU2MPpcyVA1ZDCvniRN3dZ3FmGBXS93hmMKtkZsse5MWW04NDXo6NFTdzr1VYMwU&#10;+qP8wZr83l/nw9abv2+lnpfT/gNEpCk+xHf3l1bwmtan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dS8nvwAAANsAAAAPAAAAAAAAAAAAAAAAAJgCAABkcnMvZG93bnJl&#10;di54bWxQSwUGAAAAAAQABAD1AAAAhAMAAAAA&#10;" fillcolor="white [3212]" strokecolor="white [3212]">
                  <v:textbox inset="0,0,0,0">
                    <w:txbxContent>
                      <w:p w:rsidR="00427D62" w:rsidRPr="00896523" w:rsidRDefault="00427D62" w:rsidP="002772BF">
                        <w:pPr>
                          <w:jc w:val="center"/>
                          <w:rPr>
                            <w:rFonts w:ascii="Sylfaen" w:hAnsi="Sylfaen"/>
                            <w:sz w:val="10"/>
                            <w:szCs w:val="10"/>
                          </w:rPr>
                        </w:pPr>
                        <w:r w:rsidRPr="00896523">
                          <w:rPr>
                            <w:rFonts w:ascii="Sylfaen" w:hAnsi="Sylfaen"/>
                            <w:sz w:val="10"/>
                            <w:szCs w:val="10"/>
                          </w:rPr>
                          <w:t>Հսկողության սխալ</w:t>
                        </w:r>
                      </w:p>
                    </w:txbxContent>
                  </v:textbox>
                </v:shape>
                <v:shape id="Text Box 235" o:spid="_x0000_s1273" type="#_x0000_t202" style="position:absolute;left:4872;top:10110;width:759;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KvMMA&#10;AADbAAAADwAAAGRycy9kb3ducmV2LnhtbESPzWrDMBCE74G8g9hCb7HsBtriWg7BoRDooTTpocfF&#10;Wv9QaSUsJXHevioEchxm5hum2szWiDNNYXSsoMhyEMSt0yP3Cr6P76tXECEiazSOScGVAmzq5aLC&#10;UrsLf9H5EHuRIBxKVDDE6EspQzuQxZA5T5y8zk0WY5JTL/WElwS3Rj7l+bO0OHJaGNBTM1D7ezhZ&#10;BcbM4bSTn9iT3/ru2rx48/Oh1OPDvH0DEWmO9/CtvdcK1gX8f0k/Q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mKvMMAAADbAAAADwAAAAAAAAAAAAAAAACYAgAAZHJzL2Rv&#10;d25yZXYueG1sUEsFBgAAAAAEAAQA9QAAAIgDAAAAAA==&#10;" fillcolor="white [3212]" strokecolor="white [3212]">
                  <v:textbox inset="0,0,0,0">
                    <w:txbxContent>
                      <w:p w:rsidR="00427D62" w:rsidRPr="00B36247" w:rsidRDefault="00427D62" w:rsidP="002772BF">
                        <w:pPr>
                          <w:jc w:val="center"/>
                          <w:rPr>
                            <w:rFonts w:ascii="Sylfaen" w:hAnsi="Sylfaen"/>
                            <w:sz w:val="12"/>
                            <w:szCs w:val="12"/>
                          </w:rPr>
                        </w:pPr>
                        <w:r w:rsidRPr="00B36247">
                          <w:rPr>
                            <w:rFonts w:ascii="Sylfaen" w:hAnsi="Sylfaen"/>
                            <w:sz w:val="12"/>
                            <w:szCs w:val="12"/>
                          </w:rPr>
                          <w:t>Հաջողված</w:t>
                        </w:r>
                      </w:p>
                    </w:txbxContent>
                  </v:textbox>
                </v:shape>
                <v:shape id="Text Box 236" o:spid="_x0000_s1274" type="#_x0000_t202" style="position:absolute;left:3065;top:10748;width:579;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Uy8IA&#10;AADbAAAADwAAAGRycy9kb3ducmV2LnhtbESPT4vCMBTE78J+h/AWvGm6Lqh0m4oowoIH8c9hj4/m&#10;2ZZNXkITtX57Iwgeh5n5DVMsemvElbrQOlbwNc5AEFdOt1wrOB03ozmIEJE1Gsek4E4BFuXHoMBc&#10;uxvv6XqItUgQDjkqaGL0uZShashiGDtPnLyz6yzGJLta6g5vCW6NnGTZVFpsOS006GnVUPV/uFgF&#10;xvThspY7rMkv/fm+mnnzt1Vq+Nkvf0BE6uM7/Gr/agXfE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xTLwgAAANsAAAAPAAAAAAAAAAAAAAAAAJgCAABkcnMvZG93&#10;bnJldi54bWxQSwUGAAAAAAQABAD1AAAAhwMAAAAA&#10;" fillcolor="white [3212]" strokecolor="white [3212]">
                  <v:textbox inset="0,0,0,0">
                    <w:txbxContent>
                      <w:p w:rsidR="00427D62" w:rsidRPr="008653D6" w:rsidRDefault="00427D62" w:rsidP="002772BF">
                        <w:pPr>
                          <w:jc w:val="center"/>
                          <w:rPr>
                            <w:sz w:val="14"/>
                            <w:szCs w:val="14"/>
                          </w:rPr>
                        </w:pPr>
                        <w:r w:rsidRPr="00EC7038">
                          <w:rPr>
                            <w:sz w:val="14"/>
                            <w:szCs w:val="14"/>
                          </w:rPr>
                          <w:t>Հաջող</w:t>
                        </w:r>
                        <w:r>
                          <w:rPr>
                            <w:sz w:val="14"/>
                            <w:szCs w:val="14"/>
                          </w:rPr>
                          <w:t>ված</w:t>
                        </w:r>
                      </w:p>
                    </w:txbxContent>
                  </v:textbox>
                </v:shape>
                <v:shape id="Text Box 237" o:spid="_x0000_s1275" type="#_x0000_t202" style="position:absolute;left:2468;top:8322;width:2070;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exUMAA&#10;AADbAAAADwAAAGRycy9kb3ducmV2LnhtbESPzYoCMRCE7wu+Q2jB25pRQWU0iiiC4EH8OXhsJu3M&#10;YNIJk6jj2xthYY9FVX1FzZetNeJJTagdKxj0MxDEhdM1lwou5+3vFESIyBqNY1LwpgDLRednjrl2&#10;Lz7S8xRLkSAcclRQxehzKUNRkcXQd544eTfXWIxJNqXUDb4S3Bo5zLKxtFhzWqjQ07qi4n56WAXG&#10;tOGxkQcsya/87b2eeHPdK9XrtqsZiEht/A//tXdawWgE3y/pB8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qexUMAAAADbAAAADwAAAAAAAAAAAAAAAACYAgAAZHJzL2Rvd25y&#10;ZXYueG1sUEsFBgAAAAAEAAQA9QAAAIUDAAAAAA==&#10;" fillcolor="white [3212]" strokecolor="white [3212]">
                  <v:textbox inset="0,0,0,0">
                    <w:txbxContent>
                      <w:p w:rsidR="00427D62" w:rsidRPr="0005211F" w:rsidRDefault="00427D62" w:rsidP="002772BF">
                        <w:pPr>
                          <w:jc w:val="center"/>
                          <w:rPr>
                            <w:rFonts w:ascii="Sylfaen" w:hAnsi="Sylfaen"/>
                            <w:sz w:val="12"/>
                            <w:szCs w:val="12"/>
                          </w:rPr>
                        </w:pPr>
                        <w:r w:rsidRPr="0005211F">
                          <w:rPr>
                            <w:rFonts w:ascii="Sylfaen" w:hAnsi="Sylfaen"/>
                            <w:sz w:val="12"/>
                            <w:szCs w:val="12"/>
                          </w:rPr>
                          <w:t>ԱՏԳ ռեզիդենտների ընդհանուր ռեեստրում կատարված փոփոխությունների մասին տեղեկատվության հարցում</w:t>
                        </w:r>
                      </w:p>
                    </w:txbxContent>
                  </v:textbox>
                </v:shape>
                <v:shape id="Text Box 238" o:spid="_x0000_s1276" type="#_x0000_t202" style="position:absolute;left:8296;top:8280;width:2157;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4pJMMA&#10;AADbAAAADwAAAGRycy9kb3ducmV2LnhtbESPwWrDMBBE74H8g9hCb4nctCTFjWJMQqDQQ4mTQ4+L&#10;tbFNpZWwFNv5+6pQ6HGYmTfMtpisEQP1oXOs4GmZgSCune64UXA5HxevIEJE1mgck4I7BSh289kW&#10;c+1GPtFQxUYkCIccFbQx+lzKULdkMSydJ07e1fUWY5J9I3WPY4JbI1dZtpYWO04LLXrat1R/Vzer&#10;wJgp3A7yExvypb/e9xtvvj6UenyYyjcQkab4H/5rv2sFzy/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4pJMMAAADbAAAADwAAAAAAAAAAAAAAAACYAgAAZHJzL2Rv&#10;d25yZXYueG1sUEsFBgAAAAAEAAQA9QAAAIgDAAAAAA==&#10;" fillcolor="white [3212]" strokecolor="white [3212]">
                  <v:textbox inset="0,0,0,0">
                    <w:txbxContent>
                      <w:p w:rsidR="00427D62" w:rsidRPr="00A72300" w:rsidRDefault="00427D62" w:rsidP="002772BF">
                        <w:pPr>
                          <w:jc w:val="center"/>
                          <w:rPr>
                            <w:rFonts w:ascii="Sylfaen" w:hAnsi="Sylfaen"/>
                            <w:sz w:val="12"/>
                            <w:szCs w:val="12"/>
                          </w:rPr>
                        </w:pPr>
                        <w:r w:rsidRPr="00A72300">
                          <w:rPr>
                            <w:rFonts w:ascii="Sylfaen" w:hAnsi="Sylfaen"/>
                            <w:sz w:val="12"/>
                            <w:szCs w:val="12"/>
                          </w:rPr>
                          <w:t>ԱՏԳ ռեզիդենտների ընդհանուր ռեեստրի փոփոխությունների մասին տեղեկատվության մշակում և ներկայացում</w:t>
                        </w:r>
                      </w:p>
                    </w:txbxContent>
                  </v:textbox>
                </v:shape>
                <v:shape id="Text Box 239" o:spid="_x0000_s1277" type="#_x0000_t202" style="position:absolute;left:3573;top:9377;width:220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KMv8MA&#10;AADbAAAADwAAAGRycy9kb3ducmV2LnhtbESPwWrDMBBE74H8g9hCb4nclCbFjWJMQqDQQ4mTQ4+L&#10;tbFNpZWwFNv5+6pQ6HGYmTfMtpisEQP1oXOs4GmZgSCune64UXA5HxevIEJE1mgck4I7BSh289kW&#10;c+1GPtFQxUYkCIccFbQx+lzKULdkMSydJ07e1fUWY5J9I3WPY4JbI1dZtpYWO04LLXrat1R/Vzer&#10;wJgp3A7yExvypb/e9xtvvj6UenyYyjcQkab4H/5rv2sFzy/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KMv8MAAADbAAAADwAAAAAAAAAAAAAAAACYAgAAZHJzL2Rv&#10;d25yZXYueG1sUEsFBgAAAAAEAAQA9QAAAIgDAAAAAA==&#10;" fillcolor="white [3212]" strokecolor="white [3212]">
                  <v:textbox inset="0,0,0,0">
                    <w:txbxContent>
                      <w:p w:rsidR="00427D62" w:rsidRPr="00A72300" w:rsidRDefault="00427D62" w:rsidP="002772BF">
                        <w:pPr>
                          <w:jc w:val="center"/>
                          <w:rPr>
                            <w:rFonts w:ascii="Sylfaen" w:hAnsi="Sylfaen"/>
                            <w:sz w:val="12"/>
                            <w:szCs w:val="12"/>
                          </w:rPr>
                        </w:pPr>
                        <w:r w:rsidRPr="00A72300">
                          <w:rPr>
                            <w:rFonts w:ascii="Sylfaen" w:hAnsi="Sylfaen"/>
                            <w:sz w:val="12"/>
                            <w:szCs w:val="12"/>
                          </w:rPr>
                          <w:t>: ԱՏԳ ռեզիդենտների ընդհանուր ռեեստր</w:t>
                        </w:r>
                      </w:p>
                      <w:p w:rsidR="00427D62" w:rsidRPr="00A72300" w:rsidRDefault="00427D62" w:rsidP="002772BF">
                        <w:pPr>
                          <w:jc w:val="center"/>
                          <w:rPr>
                            <w:rFonts w:ascii="Sylfaen" w:hAnsi="Sylfaen"/>
                            <w:sz w:val="12"/>
                            <w:szCs w:val="12"/>
                          </w:rPr>
                        </w:pPr>
                        <w:r w:rsidRPr="00A72300">
                          <w:rPr>
                            <w:rFonts w:ascii="Sylfaen" w:hAnsi="Sylfaen"/>
                            <w:sz w:val="12"/>
                            <w:szCs w:val="12"/>
                          </w:rPr>
                          <w:t>[տեղեկությունները ներկայացվել են]</w:t>
                        </w:r>
                      </w:p>
                    </w:txbxContent>
                  </v:textbox>
                </v:shape>
                <v:shape id="Text Box 240" o:spid="_x0000_s1278" type="#_x0000_t202" style="position:absolute;left:1705;top:9992;width:2287;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yMAA&#10;AADbAAAADwAAAGRycy9kb3ducmV2LnhtbESPQYvCMBSE74L/ITzBm6YquFKNIoogeJBVDx4fzbMt&#10;Ji+hiVr/vREW9jjMzDfMYtVaI57UhNqxgtEwA0FcOF1zqeBy3g1mIEJE1mgck4I3BVgtu50F5tq9&#10;+Jeep1iKBOGQo4IqRp9LGYqKLIah88TJu7nGYkyyKaVu8JXg1shxlk2lxZrTQoWeNhUV99PDKjCm&#10;DY+tPGJJfu1v782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SyMAAAADbAAAADwAAAAAAAAAAAAAAAACYAgAAZHJzL2Rvd25y&#10;ZXYueG1sUEsFBgAAAAAEAAQA9QAAAIUDAAAAAA==&#10;" fillcolor="white [3212]" strokecolor="white [3212]">
                  <v:textbox inset="0,0,0,0">
                    <w:txbxContent>
                      <w:p w:rsidR="00427D62" w:rsidRPr="00B36247" w:rsidRDefault="00427D62" w:rsidP="002772BF">
                        <w:pPr>
                          <w:jc w:val="center"/>
                          <w:rPr>
                            <w:rFonts w:ascii="Sylfaen" w:hAnsi="Sylfaen"/>
                            <w:sz w:val="12"/>
                            <w:szCs w:val="12"/>
                          </w:rPr>
                        </w:pPr>
                        <w:r w:rsidRPr="00B36247">
                          <w:rPr>
                            <w:rFonts w:ascii="Sylfaen" w:hAnsi="Sylfaen"/>
                            <w:sz w:val="12"/>
                            <w:szCs w:val="12"/>
                          </w:rPr>
                          <w:t>: ԱՏԳ ռեզիդենտների ընդհանուր ռեեստր</w:t>
                        </w:r>
                      </w:p>
                      <w:p w:rsidR="00427D62" w:rsidRPr="00B36247" w:rsidRDefault="00427D62" w:rsidP="002772BF">
                        <w:pPr>
                          <w:jc w:val="center"/>
                          <w:rPr>
                            <w:rFonts w:ascii="Sylfaen" w:hAnsi="Sylfaen"/>
                            <w:sz w:val="12"/>
                            <w:szCs w:val="12"/>
                          </w:rPr>
                        </w:pPr>
                        <w:r w:rsidRPr="00B36247">
                          <w:rPr>
                            <w:rFonts w:ascii="Sylfaen" w:hAnsi="Sylfaen"/>
                            <w:sz w:val="12"/>
                            <w:szCs w:val="12"/>
                          </w:rPr>
                          <w:t>[տեղեկությունները բացակայում են]</w:t>
                        </w:r>
                      </w:p>
                    </w:txbxContent>
                  </v:textbox>
                </v:shape>
                <v:shape id="Text Box 241" o:spid="_x0000_s1279" type="#_x0000_t202" style="position:absolute;left:4675;top:7825;width:3294;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3U8AA&#10;AADbAAAADwAAAGRycy9kb3ducmV2LnhtbESPQYvCMBSE74L/ITzBm6YqrFKNIoogeJBVDx4fzbMt&#10;Ji+hiVr/vREW9jjMzDfMYtVaI57UhNqxgtEwA0FcOF1zqeBy3g1mIEJE1mgck4I3BVgtu50F5tq9&#10;+Jeep1iKBOGQo4IqRp9LGYqKLIah88TJu7nGYkyyKaVu8JXg1shxlv1IizWnhQo9bSoq7qeHVWBM&#10;Gx5becSS/Nrf3pu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Zy3U8AAAADbAAAADwAAAAAAAAAAAAAAAACYAgAAZHJzL2Rvd25y&#10;ZXYueG1sUEsFBgAAAAAEAAQA9QAAAIUDAAAAAA==&#10;" fillcolor="white [3212]" strokecolor="white [3212]">
                  <v:textbox inset="0,0,0,0">
                    <w:txbxContent>
                      <w:p w:rsidR="00427D62" w:rsidRPr="0005211F" w:rsidRDefault="00427D62" w:rsidP="002772BF">
                        <w:pPr>
                          <w:jc w:val="center"/>
                          <w:rPr>
                            <w:rFonts w:ascii="Sylfaen" w:hAnsi="Sylfaen"/>
                            <w:sz w:val="12"/>
                            <w:szCs w:val="12"/>
                          </w:rPr>
                        </w:pPr>
                        <w:r w:rsidRPr="0005211F">
                          <w:rPr>
                            <w:rFonts w:ascii="Sylfaen" w:hAnsi="Sylfaen"/>
                            <w:sz w:val="12"/>
                            <w:szCs w:val="12"/>
                          </w:rPr>
                          <w:t>PCC.03.MSG.007 ԱՏԳ ռեզիդենտների ընդհանուր ռեեստրի փոփոխությունների մասին տեղեկատվության հարցում</w:t>
                        </w:r>
                      </w:p>
                    </w:txbxContent>
                  </v:textbox>
                </v:shape>
                <v:shape id="Text Box 242" o:spid="_x0000_s1280" type="#_x0000_t202" style="position:absolute;left:4773;top:8403;width:3294;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MjIb8A&#10;AADbAAAADwAAAGRycy9kb3ducmV2LnhtbERPu2rDMBTdC/kHcQPdGjkpNMWNbEJCodChJOnQ8WLd&#10;2CbSlbDk199XQyDj4bx35WSNGKgLrWMF61UGgrhyuuVawe/l8+UdRIjIGo1jUjBTgLJYPO0w127k&#10;Ew3nWIsUwiFHBU2MPpcyVA1ZDCvniRN3dZ3FmGBXS93hmMKtkZsse5MWW04NDXo6NFTdzr1VYMwU&#10;+qP8wZr83l/nw9abv2+lnpfT/gNEpCk+xHf3l1bwm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yMhvwAAANsAAAAPAAAAAAAAAAAAAAAAAJgCAABkcnMvZG93bnJl&#10;di54bWxQSwUGAAAAAAQABAD1AAAAhAMAAAAA&#10;" fillcolor="white [3212]" strokecolor="white [3212]">
                  <v:textbox inset="0,0,0,0">
                    <w:txbxContent>
                      <w:p w:rsidR="00427D62" w:rsidRPr="00B36247" w:rsidRDefault="00427D62" w:rsidP="002772BF">
                        <w:pPr>
                          <w:jc w:val="center"/>
                          <w:rPr>
                            <w:rFonts w:ascii="Sylfaen" w:hAnsi="Sylfaen"/>
                            <w:sz w:val="12"/>
                            <w:szCs w:val="12"/>
                          </w:rPr>
                        </w:pPr>
                        <w:r w:rsidRPr="00B36247">
                          <w:rPr>
                            <w:rFonts w:ascii="Sylfaen" w:hAnsi="Sylfaen"/>
                            <w:sz w:val="12"/>
                            <w:szCs w:val="12"/>
                          </w:rPr>
                          <w:t>P.CC.03.MSG.011 ԱՏԳ ռեզիդենտների ընդհանուր ռեեստրի փոփոխված տեղեկություններ</w:t>
                        </w:r>
                      </w:p>
                    </w:txbxContent>
                  </v:textbox>
                </v:shape>
                <v:shape id="Text Box 243" o:spid="_x0000_s1281" type="#_x0000_t202" style="position:absolute;left:4878;top:8948;width:329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GusMA&#10;AADbAAAADwAAAGRycy9kb3ducmV2LnhtbESPwWrDMBBE74H8g9hCb4ncFJrUjWJMQqDQQ4mTQ4+L&#10;tbFNpZWwFNv5+6pQ6HGYmTfMtpisEQP1oXOs4GmZgSCune64UXA5HxcbECEiazSOScGdAhS7+WyL&#10;uXYjn2ioYiMShEOOCtoYfS5lqFuyGJbOEyfv6nqLMcm+kbrHMcGtkasse5EWO04LLXrat1R/Vzer&#10;wJgp3A7yExvypb/e92tvvj6UenyYyjcQkab4H/5rv2sFz6/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GusMAAADbAAAADwAAAAAAAAAAAAAAAACYAgAAZHJzL2Rv&#10;d25yZXYueG1sUEsFBgAAAAAEAAQA9QAAAIgDAAAAAA==&#10;" fillcolor="white [3212]" strokecolor="white [3212]">
                  <v:textbox inset="0,0,0,0">
                    <w:txbxContent>
                      <w:p w:rsidR="00427D62" w:rsidRPr="00A72300" w:rsidRDefault="00427D62" w:rsidP="002772BF">
                        <w:pPr>
                          <w:jc w:val="center"/>
                          <w:rPr>
                            <w:rFonts w:ascii="Sylfaen" w:hAnsi="Sylfaen"/>
                            <w:sz w:val="12"/>
                            <w:szCs w:val="12"/>
                          </w:rPr>
                        </w:pPr>
                        <w:r w:rsidRPr="00A72300">
                          <w:rPr>
                            <w:rFonts w:ascii="Sylfaen" w:hAnsi="Sylfaen"/>
                            <w:sz w:val="12"/>
                            <w:szCs w:val="12"/>
                          </w:rPr>
                          <w:t>P.CC.03.MSG.009 Հարցվող տեղեկությունների բացակայության վերաբերյալ ծանուցում</w:t>
                        </w:r>
                      </w:p>
                    </w:txbxContent>
                  </v:textbox>
                </v:shape>
              </v:group>
            </w:pict>
          </mc:Fallback>
        </mc:AlternateContent>
      </w:r>
      <w:r w:rsidR="002772BF" w:rsidRPr="000B0C7D">
        <w:rPr>
          <w:rFonts w:ascii="Sylfaen" w:hAnsi="Sylfaen"/>
          <w:noProof/>
          <w:lang w:val="en-US" w:eastAsia="en-US" w:bidi="ar-SA"/>
        </w:rPr>
        <w:drawing>
          <wp:inline distT="0" distB="0" distL="0" distR="0">
            <wp:extent cx="5950585" cy="2566035"/>
            <wp:effectExtent l="19050" t="0" r="0" b="0"/>
            <wp:docPr id="24" name="Picture 7" descr="\\SERVERTC\Materials\2018\Quarter 1\115-0002-2018_Zayavka_II_2018\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8\Quarter 1\115-0002-2018_Zayavka_II_2018\Translation\media\image7.jpeg"/>
                    <pic:cNvPicPr>
                      <a:picLocks noChangeAspect="1" noChangeArrowheads="1"/>
                    </pic:cNvPicPr>
                  </pic:nvPicPr>
                  <pic:blipFill>
                    <a:blip r:embed="rId33" cstate="print"/>
                    <a:srcRect/>
                    <a:stretch>
                      <a:fillRect/>
                    </a:stretch>
                  </pic:blipFill>
                  <pic:spPr bwMode="auto">
                    <a:xfrm>
                      <a:off x="0" y="0"/>
                      <a:ext cx="5950585" cy="2566035"/>
                    </a:xfrm>
                    <a:prstGeom prst="rect">
                      <a:avLst/>
                    </a:prstGeom>
                    <a:noFill/>
                    <a:ln w="9525">
                      <a:noFill/>
                      <a:miter lim="800000"/>
                      <a:headEnd/>
                      <a:tailEnd/>
                    </a:ln>
                  </pic:spPr>
                </pic:pic>
              </a:graphicData>
            </a:graphic>
          </wp:inline>
        </w:drawing>
      </w:r>
      <w:r w:rsidR="002772BF" w:rsidRPr="000B0C7D">
        <w:rPr>
          <w:rFonts w:ascii="Sylfaen" w:hAnsi="Sylfaen"/>
          <w:sz w:val="20"/>
          <w:szCs w:val="20"/>
        </w:rPr>
        <w:t xml:space="preserve">Նկ. 9. Ընդհանուր գործընթացի՝ «ԱՏԳ ռեզիդենտների ընդհանուր ռեեստրում կատարված փոփոխությունների մասին տեղեկատվության ստացում» տրանզակցիայի </w:t>
      </w:r>
      <w:r w:rsidR="009C78F9" w:rsidRPr="000B0C7D">
        <w:rPr>
          <w:rFonts w:ascii="Sylfaen" w:hAnsi="Sylfaen"/>
          <w:sz w:val="20"/>
          <w:szCs w:val="20"/>
        </w:rPr>
        <w:br/>
      </w:r>
      <w:r w:rsidR="002772BF" w:rsidRPr="000B0C7D">
        <w:rPr>
          <w:rFonts w:ascii="Sylfaen" w:hAnsi="Sylfaen"/>
          <w:sz w:val="20"/>
          <w:szCs w:val="20"/>
        </w:rPr>
        <w:t>(P.CC.03.TRN.006) կատարման սխեմա</w:t>
      </w:r>
    </w:p>
    <w:p w:rsidR="009C78F9" w:rsidRPr="000B0C7D" w:rsidRDefault="009C78F9">
      <w:pPr>
        <w:widowControl/>
        <w:spacing w:after="200" w:line="276" w:lineRule="auto"/>
        <w:rPr>
          <w:rFonts w:ascii="Sylfaen" w:hAnsi="Sylfaen"/>
        </w:rPr>
      </w:pPr>
      <w:r w:rsidRPr="000B0C7D">
        <w:rPr>
          <w:rFonts w:ascii="Sylfaen" w:hAnsi="Sylfaen"/>
        </w:rPr>
        <w:br w:type="page"/>
      </w: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10</w:t>
      </w:r>
    </w:p>
    <w:p w:rsidR="002772BF" w:rsidRPr="000B0C7D" w:rsidRDefault="002772BF" w:rsidP="00A5694E">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գործընթացի՝ «ԱՏԳ ռեզիդենտների ընդհանուր ռեեստրում</w:t>
      </w:r>
      <w:r w:rsidR="00A5694E" w:rsidRPr="000B0C7D">
        <w:rPr>
          <w:rFonts w:ascii="Sylfaen" w:hAnsi="Sylfaen"/>
          <w:sz w:val="24"/>
          <w:szCs w:val="24"/>
        </w:rPr>
        <w:br/>
      </w:r>
      <w:r w:rsidRPr="000B0C7D">
        <w:rPr>
          <w:rFonts w:ascii="Sylfaen" w:hAnsi="Sylfaen"/>
          <w:sz w:val="24"/>
          <w:szCs w:val="24"/>
        </w:rPr>
        <w:t xml:space="preserve">կատարված փոփոխությունների մասին տեղեկատվության ստացում» </w:t>
      </w:r>
      <w:r w:rsidR="009C78F9" w:rsidRPr="000B0C7D">
        <w:rPr>
          <w:rFonts w:ascii="Sylfaen" w:hAnsi="Sylfaen"/>
          <w:sz w:val="24"/>
          <w:szCs w:val="24"/>
        </w:rPr>
        <w:br/>
      </w:r>
      <w:r w:rsidRPr="000B0C7D">
        <w:rPr>
          <w:rFonts w:ascii="Sylfaen" w:hAnsi="Sylfaen"/>
          <w:sz w:val="24"/>
          <w:szCs w:val="24"/>
        </w:rPr>
        <w:t>տրանզակցիայի նկարագրություն(P.CC.03.TRN.006)</w:t>
      </w:r>
    </w:p>
    <w:tbl>
      <w:tblPr>
        <w:tblOverlap w:val="never"/>
        <w:tblW w:w="9566" w:type="dxa"/>
        <w:jc w:val="center"/>
        <w:tblInd w:w="-197" w:type="dxa"/>
        <w:tblLayout w:type="fixed"/>
        <w:tblCellMar>
          <w:left w:w="10" w:type="dxa"/>
          <w:right w:w="10" w:type="dxa"/>
        </w:tblCellMar>
        <w:tblLook w:val="04A0" w:firstRow="1" w:lastRow="0" w:firstColumn="1" w:lastColumn="0" w:noHBand="0" w:noVBand="1"/>
      </w:tblPr>
      <w:tblGrid>
        <w:gridCol w:w="907"/>
        <w:gridCol w:w="3264"/>
        <w:gridCol w:w="5395"/>
      </w:tblGrid>
      <w:tr w:rsidR="002772BF" w:rsidRPr="000B0C7D" w:rsidTr="00B174C2">
        <w:trPr>
          <w:tblHeader/>
          <w:jc w:val="center"/>
        </w:trPr>
        <w:tc>
          <w:tcPr>
            <w:tcW w:w="907" w:type="dxa"/>
            <w:tcBorders>
              <w:top w:val="single" w:sz="4" w:space="0" w:color="auto"/>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B174C2">
        <w:trPr>
          <w:tblHeader/>
          <w:jc w:val="center"/>
        </w:trPr>
        <w:tc>
          <w:tcPr>
            <w:tcW w:w="90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B174C2">
        <w:trPr>
          <w:jc w:val="center"/>
        </w:trPr>
        <w:tc>
          <w:tcPr>
            <w:tcW w:w="907" w:type="dxa"/>
            <w:tcBorders>
              <w:top w:val="single" w:sz="4" w:space="0" w:color="auto"/>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P.CC.03.TRN.006</w:t>
            </w:r>
          </w:p>
        </w:tc>
      </w:tr>
      <w:tr w:rsidR="002772BF" w:rsidRPr="000B0C7D" w:rsidTr="00B174C2">
        <w:trPr>
          <w:jc w:val="center"/>
        </w:trPr>
        <w:tc>
          <w:tcPr>
            <w:tcW w:w="907"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ստացում</w:t>
            </w:r>
            <w:r w:rsidR="00623CC9" w:rsidRPr="000B0C7D">
              <w:rPr>
                <w:rStyle w:val="Bodytext211pt"/>
                <w:rFonts w:ascii="Sylfaen" w:hAnsi="Sylfaen"/>
                <w:sz w:val="20"/>
                <w:szCs w:val="20"/>
              </w:rPr>
              <w:t xml:space="preserve"> </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հարցում/պատասխան</w:t>
            </w:r>
          </w:p>
        </w:tc>
      </w:tr>
      <w:tr w:rsidR="002772BF" w:rsidRPr="000B0C7D" w:rsidTr="00B174C2">
        <w:trPr>
          <w:jc w:val="center"/>
        </w:trPr>
        <w:tc>
          <w:tcPr>
            <w:tcW w:w="907"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նախաձեռնող</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3264" w:type="dxa"/>
            <w:tcBorders>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ռեեստրում կատարված փոփոխությունների մասին տեղեկատվության հարցում</w:t>
            </w:r>
          </w:p>
        </w:tc>
      </w:tr>
      <w:tr w:rsidR="002772BF" w:rsidRPr="000B0C7D" w:rsidTr="00B174C2">
        <w:trPr>
          <w:jc w:val="center"/>
        </w:trPr>
        <w:tc>
          <w:tcPr>
            <w:tcW w:w="907"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3264" w:type="dxa"/>
            <w:tcBorders>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ռեեստրի փոփոխությունների մասին տեղեկատվության մշակում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ներկայացում</w:t>
            </w:r>
          </w:p>
        </w:tc>
      </w:tr>
      <w:tr w:rsidR="002772BF" w:rsidRPr="000B0C7D" w:rsidTr="00B174C2">
        <w:trPr>
          <w:jc w:val="center"/>
        </w:trPr>
        <w:tc>
          <w:tcPr>
            <w:tcW w:w="907"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3264" w:type="dxa"/>
            <w:tcBorders>
              <w:left w:val="single" w:sz="4" w:space="0" w:color="auto"/>
            </w:tcBorders>
            <w:shd w:val="clear" w:color="auto" w:fill="FFFFFF"/>
            <w:vAlign w:val="bottom"/>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bottom"/>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բացակայում են</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left w:val="single" w:sz="4" w:space="0" w:color="auto"/>
            </w:tcBorders>
            <w:shd w:val="clear" w:color="auto" w:fill="FFFFFF"/>
          </w:tcPr>
          <w:p w:rsidR="002772BF" w:rsidRPr="000B0C7D" w:rsidRDefault="002772BF" w:rsidP="00A5694E">
            <w:pPr>
              <w:spacing w:after="120"/>
              <w:rPr>
                <w:rFonts w:ascii="Sylfaen" w:hAnsi="Sylfaen"/>
                <w:sz w:val="20"/>
                <w:szCs w:val="20"/>
              </w:rPr>
            </w:pPr>
          </w:p>
        </w:tc>
        <w:tc>
          <w:tcPr>
            <w:tcW w:w="5395" w:type="dxa"/>
            <w:tcBorders>
              <w:left w:val="single" w:sz="4" w:space="0" w:color="auto"/>
              <w:bottom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(P.CC.03.BEN.003)՝ տեղեկությունները ներկայացվել են</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A5694E">
            <w:pPr>
              <w:spacing w:after="120"/>
              <w:rPr>
                <w:rFonts w:ascii="Sylfaen" w:hAnsi="Sylfaen"/>
                <w:sz w:val="20"/>
                <w:szCs w:val="20"/>
              </w:rPr>
            </w:pP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772BF" w:rsidRPr="000B0C7D" w:rsidRDefault="002772BF" w:rsidP="00A5694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համար ընդունումը հաստատելու ժամանակը</w:t>
            </w:r>
            <w:r w:rsidRPr="000B0C7D" w:rsidDel="00647B6C">
              <w:rPr>
                <w:rStyle w:val="Bodytext211pt"/>
                <w:rFonts w:ascii="Sylfaen" w:hAnsi="Sylfaen"/>
                <w:sz w:val="20"/>
                <w:szCs w:val="20"/>
              </w:rPr>
              <w:t xml:space="preserve"> </w:t>
            </w:r>
          </w:p>
        </w:tc>
        <w:tc>
          <w:tcPr>
            <w:tcW w:w="5395" w:type="dxa"/>
            <w:tcBorders>
              <w:left w:val="single" w:sz="4" w:space="0" w:color="auto"/>
              <w:right w:val="single" w:sz="4" w:space="0" w:color="auto"/>
            </w:tcBorders>
            <w:shd w:val="clear" w:color="auto" w:fill="FFFFFF"/>
          </w:tcPr>
          <w:p w:rsidR="002772BF" w:rsidRPr="000B0C7D" w:rsidRDefault="002772BF" w:rsidP="00A5694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1 րոպե</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5 րոպե</w:t>
            </w:r>
          </w:p>
        </w:tc>
      </w:tr>
      <w:tr w:rsidR="002772BF" w:rsidRPr="000B0C7D" w:rsidTr="00B174C2">
        <w:trPr>
          <w:jc w:val="center"/>
        </w:trPr>
        <w:tc>
          <w:tcPr>
            <w:tcW w:w="907" w:type="dxa"/>
            <w:tcBorders>
              <w:left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այո</w:t>
            </w:r>
          </w:p>
        </w:tc>
      </w:tr>
      <w:tr w:rsidR="002772BF" w:rsidRPr="000B0C7D" w:rsidTr="00B174C2">
        <w:trPr>
          <w:jc w:val="center"/>
        </w:trPr>
        <w:tc>
          <w:tcPr>
            <w:tcW w:w="907" w:type="dxa"/>
            <w:tcBorders>
              <w:left w:val="single" w:sz="4" w:space="0" w:color="auto"/>
              <w:bottom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1</w:t>
            </w:r>
          </w:p>
        </w:tc>
      </w:tr>
      <w:tr w:rsidR="002772BF" w:rsidRPr="000B0C7D" w:rsidTr="00B174C2">
        <w:trPr>
          <w:jc w:val="center"/>
        </w:trPr>
        <w:tc>
          <w:tcPr>
            <w:tcW w:w="90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326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Style w:val="Bodytext211pt"/>
                <w:rFonts w:ascii="Sylfaen" w:hAnsi="Sylfaen"/>
                <w:sz w:val="20"/>
                <w:szCs w:val="20"/>
                <w:lang w:val="en-US"/>
              </w:rPr>
            </w:pPr>
            <w:r w:rsidRPr="000B0C7D">
              <w:rPr>
                <w:rStyle w:val="Bodytext211pt"/>
                <w:rFonts w:ascii="Sylfaen" w:hAnsi="Sylfaen"/>
                <w:sz w:val="20"/>
                <w:szCs w:val="20"/>
              </w:rPr>
              <w:t>Ընդհանուր գործընթացի տրանզակցիայի հաղորդագրությունները՝</w:t>
            </w:r>
          </w:p>
          <w:p w:rsidR="00FE71DA" w:rsidRPr="000B0C7D" w:rsidRDefault="00FE71DA" w:rsidP="00A5694E">
            <w:pPr>
              <w:pStyle w:val="Bodytext20"/>
              <w:shd w:val="clear" w:color="auto" w:fill="auto"/>
              <w:spacing w:after="120" w:line="240" w:lineRule="auto"/>
              <w:jc w:val="left"/>
              <w:rPr>
                <w:rFonts w:ascii="Sylfaen" w:hAnsi="Sylfaen"/>
                <w:sz w:val="20"/>
                <w:szCs w:val="20"/>
                <w:lang w:val="en-US"/>
              </w:rPr>
            </w:pP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A5694E">
            <w:pPr>
              <w:spacing w:after="120"/>
              <w:rPr>
                <w:rFonts w:ascii="Sylfaen" w:hAnsi="Sylfaen"/>
                <w:sz w:val="20"/>
                <w:szCs w:val="20"/>
              </w:rPr>
            </w:pPr>
          </w:p>
        </w:tc>
      </w:tr>
      <w:tr w:rsidR="002772BF" w:rsidRPr="000B0C7D" w:rsidTr="00FE71DA">
        <w:trPr>
          <w:jc w:val="center"/>
        </w:trPr>
        <w:tc>
          <w:tcPr>
            <w:tcW w:w="907" w:type="dxa"/>
            <w:tcBorders>
              <w:top w:val="single" w:sz="4" w:space="0" w:color="auto"/>
              <w:left w:val="single" w:sz="4" w:space="0" w:color="auto"/>
              <w:bottom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top w:val="single" w:sz="4" w:space="0" w:color="auto"/>
              <w:left w:val="single" w:sz="4" w:space="0" w:color="auto"/>
              <w:bottom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փոփոխությունների մասին տեղեկատվության հարցում (P.CC.03.MSG.007)</w:t>
            </w:r>
          </w:p>
        </w:tc>
      </w:tr>
      <w:tr w:rsidR="002772BF" w:rsidRPr="000B0C7D" w:rsidTr="00B174C2">
        <w:trPr>
          <w:jc w:val="center"/>
        </w:trPr>
        <w:tc>
          <w:tcPr>
            <w:tcW w:w="907" w:type="dxa"/>
            <w:tcBorders>
              <w:top w:val="single" w:sz="4" w:space="0" w:color="auto"/>
              <w:left w:val="single" w:sz="4" w:space="0" w:color="auto"/>
              <w:bottom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top w:val="single" w:sz="4" w:space="0" w:color="auto"/>
              <w:left w:val="single" w:sz="4" w:space="0" w:color="auto"/>
              <w:bottom w:val="single" w:sz="4" w:space="0" w:color="auto"/>
            </w:tcBorders>
            <w:shd w:val="clear" w:color="auto" w:fill="FFFFFF"/>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bottom"/>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հարցվող տեղեկությունների բացակայության մասին ծանուցում (P.CC.03.MSG.009)</w:t>
            </w:r>
          </w:p>
        </w:tc>
      </w:tr>
      <w:tr w:rsidR="002772BF" w:rsidRPr="000B0C7D" w:rsidTr="00B174C2">
        <w:trPr>
          <w:jc w:val="center"/>
        </w:trPr>
        <w:tc>
          <w:tcPr>
            <w:tcW w:w="907" w:type="dxa"/>
            <w:tcBorders>
              <w:top w:val="single" w:sz="4" w:space="0" w:color="auto"/>
              <w:left w:val="single" w:sz="4" w:space="0" w:color="auto"/>
              <w:bottom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top w:val="single" w:sz="4" w:space="0" w:color="auto"/>
              <w:left w:val="single" w:sz="4" w:space="0" w:color="auto"/>
              <w:bottom w:val="single" w:sz="4" w:space="0" w:color="auto"/>
            </w:tcBorders>
            <w:shd w:val="clear" w:color="auto" w:fill="FFFFFF"/>
          </w:tcPr>
          <w:p w:rsidR="002772BF" w:rsidRPr="000B0C7D" w:rsidRDefault="002772BF" w:rsidP="00A5694E">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ԱՏԳ ռեզիդենտների ընդհանուր ռեեստրի փոփոխված տեղեկություններ (P.CC.03.MSG.011)</w:t>
            </w:r>
          </w:p>
        </w:tc>
      </w:tr>
      <w:tr w:rsidR="002772BF" w:rsidRPr="000B0C7D" w:rsidTr="00B174C2">
        <w:trPr>
          <w:jc w:val="center"/>
        </w:trPr>
        <w:tc>
          <w:tcPr>
            <w:tcW w:w="90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326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772BF" w:rsidRPr="000B0C7D" w:rsidRDefault="002772BF" w:rsidP="00A5694E">
            <w:pPr>
              <w:spacing w:after="120"/>
              <w:rPr>
                <w:rFonts w:ascii="Sylfaen" w:hAnsi="Sylfaen"/>
                <w:sz w:val="20"/>
                <w:szCs w:val="20"/>
              </w:rPr>
            </w:pPr>
          </w:p>
        </w:tc>
      </w:tr>
      <w:tr w:rsidR="002772BF" w:rsidRPr="000B0C7D" w:rsidTr="00B174C2">
        <w:trPr>
          <w:jc w:val="center"/>
        </w:trPr>
        <w:tc>
          <w:tcPr>
            <w:tcW w:w="907" w:type="dxa"/>
            <w:tcBorders>
              <w:top w:val="single" w:sz="4" w:space="0" w:color="auto"/>
              <w:left w:val="single" w:sz="4" w:space="0" w:color="auto"/>
              <w:bottom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w:t>
            </w:r>
          </w:p>
        </w:tc>
      </w:tr>
      <w:tr w:rsidR="002772BF" w:rsidRPr="000B0C7D" w:rsidTr="00B174C2">
        <w:trPr>
          <w:jc w:val="center"/>
        </w:trPr>
        <w:tc>
          <w:tcPr>
            <w:tcW w:w="907" w:type="dxa"/>
            <w:tcBorders>
              <w:top w:val="single" w:sz="4" w:space="0" w:color="auto"/>
              <w:left w:val="single" w:sz="4" w:space="0" w:color="auto"/>
              <w:bottom w:val="single" w:sz="4" w:space="0" w:color="auto"/>
            </w:tcBorders>
            <w:shd w:val="clear" w:color="auto" w:fill="FFFFFF"/>
          </w:tcPr>
          <w:p w:rsidR="002772BF" w:rsidRPr="000B0C7D" w:rsidRDefault="002772BF" w:rsidP="00A5694E">
            <w:pPr>
              <w:spacing w:after="120"/>
              <w:jc w:val="center"/>
              <w:rPr>
                <w:rFonts w:ascii="Sylfaen" w:hAnsi="Sylfaen"/>
                <w:sz w:val="20"/>
                <w:szCs w:val="20"/>
              </w:rPr>
            </w:pPr>
          </w:p>
        </w:tc>
        <w:tc>
          <w:tcPr>
            <w:tcW w:w="326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5694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2772BF" w:rsidRPr="000B0C7D" w:rsidRDefault="002772BF" w:rsidP="00A5694E">
            <w:pPr>
              <w:spacing w:after="120"/>
              <w:rPr>
                <w:rFonts w:ascii="Sylfaen" w:hAnsi="Sylfaen"/>
                <w:sz w:val="20"/>
                <w:szCs w:val="20"/>
              </w:rPr>
            </w:pPr>
          </w:p>
        </w:tc>
      </w:tr>
    </w:tbl>
    <w:p w:rsidR="002772BF" w:rsidRPr="000B0C7D" w:rsidRDefault="002772BF" w:rsidP="00FE71DA">
      <w:pPr>
        <w:spacing w:after="160" w:line="360" w:lineRule="auto"/>
        <w:jc w:val="center"/>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VIII. Գործողությունների կարգն արտակարգ իրավիճակներում</w:t>
      </w:r>
    </w:p>
    <w:p w:rsidR="002772BF" w:rsidRPr="000B0C7D" w:rsidRDefault="002772BF" w:rsidP="00FE71D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23CC9" w:rsidRPr="000B0C7D">
        <w:rPr>
          <w:rFonts w:ascii="Sylfaen" w:hAnsi="Sylfaen"/>
          <w:sz w:val="24"/>
          <w:szCs w:val="24"/>
        </w:rPr>
        <w:t>եւ</w:t>
      </w:r>
      <w:r w:rsidRPr="000B0C7D">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նախատեսված է արտաքին եւ փոխադարձ առեւտրի ինտեգրված տեղեկատվական համակարգի աջակցության ծառայություն համապատասխան հարցում ուղարկելու հնարավորությունը։ Արտակարգ իրավիճակի լուծման վերաբերյալ ընդհանուր առաջարկությունները բերված են 11-րդ աղյուսակում:</w:t>
      </w:r>
    </w:p>
    <w:p w:rsidR="002772BF" w:rsidRPr="000B0C7D" w:rsidRDefault="002772BF" w:rsidP="00FE71D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 xml:space="preserve">Անդամ պետության՝ ազգային ռեեստրը վարելու համար պատասխանատու լիազորված մարմինն անցկացնում է Էլեկտրոնային </w:t>
      </w:r>
      <w:r w:rsidRPr="000B0C7D">
        <w:rPr>
          <w:rFonts w:ascii="Sylfaen" w:hAnsi="Sylfaen"/>
          <w:sz w:val="24"/>
          <w:szCs w:val="24"/>
        </w:rPr>
        <w:lastRenderedPageBreak/>
        <w:t xml:space="preserve">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ու կառուցվածքների նկարագրությանը </w:t>
      </w:r>
      <w:r w:rsidR="00623CC9" w:rsidRPr="000B0C7D">
        <w:rPr>
          <w:rFonts w:ascii="Sylfaen" w:hAnsi="Sylfaen"/>
          <w:sz w:val="24"/>
          <w:szCs w:val="24"/>
        </w:rPr>
        <w:t>եւ</w:t>
      </w:r>
      <w:r w:rsidRPr="000B0C7D">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հետ կապված՝ ստացվել է սխալի մասին ծանուցումը: Նշված պահանջներին անհամապատասխանություն հայտնաբերելու դեպքում անդամ պետության՝ ազգային ռեեստրը վարելու համար պատասխանատու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ազգային ռեեստրը վարելու համար պատասխանատու լիազորված մարմինն այդ արտակարգ իրավիճակի նկարագրությամբ հաղորդագրություն է ուղարկում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աջակցության ծառայություն։</w:t>
      </w:r>
    </w:p>
    <w:p w:rsidR="002772BF" w:rsidRPr="000B0C7D" w:rsidRDefault="002772BF" w:rsidP="00863343">
      <w:pPr>
        <w:spacing w:after="160" w:line="360" w:lineRule="auto"/>
        <w:rPr>
          <w:rFonts w:ascii="Sylfaen" w:eastAsia="Times New Roman" w:hAnsi="Sylfaen" w:cs="Times New Roma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Style w:val="Tablecaption3"/>
          <w:rFonts w:ascii="Sylfaen" w:hAnsi="Sylfaen"/>
          <w:sz w:val="24"/>
          <w:szCs w:val="24"/>
        </w:rPr>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Tablecaption3"/>
          <w:rFonts w:ascii="Sylfaen" w:hAnsi="Sylfaen"/>
          <w:sz w:val="24"/>
          <w:szCs w:val="24"/>
        </w:rPr>
        <w:t>11</w:t>
      </w:r>
      <w:r w:rsidR="00CF15DD" w:rsidRPr="000B0C7D">
        <w:rPr>
          <w:rFonts w:ascii="Sylfaen" w:hAnsi="Sylfaen"/>
          <w:sz w:val="24"/>
          <w:szCs w:val="24"/>
        </w:rPr>
        <w:fldChar w:fldCharType="end"/>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Գործողություններն արտակարգ իրավիճակներում</w:t>
      </w:r>
    </w:p>
    <w:tbl>
      <w:tblPr>
        <w:tblOverlap w:val="never"/>
        <w:tblW w:w="9346" w:type="dxa"/>
        <w:jc w:val="center"/>
        <w:tblLayout w:type="fixed"/>
        <w:tblCellMar>
          <w:left w:w="10" w:type="dxa"/>
          <w:right w:w="10" w:type="dxa"/>
        </w:tblCellMar>
        <w:tblLook w:val="04A0" w:firstRow="1" w:lastRow="0" w:firstColumn="1" w:lastColumn="0" w:noHBand="0" w:noVBand="1"/>
      </w:tblPr>
      <w:tblGrid>
        <w:gridCol w:w="2102"/>
        <w:gridCol w:w="2554"/>
        <w:gridCol w:w="2266"/>
        <w:gridCol w:w="2424"/>
      </w:tblGrid>
      <w:tr w:rsidR="002772BF" w:rsidRPr="000B0C7D" w:rsidTr="002772BF">
        <w:trPr>
          <w:tblHeader/>
          <w:jc w:val="center"/>
        </w:trPr>
        <w:tc>
          <w:tcPr>
            <w:tcW w:w="2102" w:type="dxa"/>
            <w:tcBorders>
              <w:top w:val="single" w:sz="4" w:space="0" w:color="auto"/>
              <w:left w:val="single" w:sz="4" w:space="0" w:color="auto"/>
            </w:tcBorders>
            <w:shd w:val="clear" w:color="auto" w:fill="FFFFFF"/>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Արտակարգ իրավիճակի ծածկագիրը</w:t>
            </w:r>
          </w:p>
        </w:tc>
        <w:tc>
          <w:tcPr>
            <w:tcW w:w="2554" w:type="dxa"/>
            <w:tcBorders>
              <w:top w:val="single" w:sz="4" w:space="0" w:color="auto"/>
              <w:left w:val="single" w:sz="4" w:space="0" w:color="auto"/>
            </w:tcBorders>
            <w:shd w:val="clear" w:color="auto" w:fill="FFFFFF"/>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Արտակարգ իրավիճակի նկարագրությունը</w:t>
            </w:r>
          </w:p>
        </w:tc>
        <w:tc>
          <w:tcPr>
            <w:tcW w:w="2266" w:type="dxa"/>
            <w:tcBorders>
              <w:top w:val="single" w:sz="4" w:space="0" w:color="auto"/>
              <w:left w:val="single" w:sz="4" w:space="0" w:color="auto"/>
            </w:tcBorders>
            <w:shd w:val="clear" w:color="auto" w:fill="FFFFFF"/>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Արտակարգ իրավիճակի պատճառները</w:t>
            </w:r>
          </w:p>
        </w:tc>
        <w:tc>
          <w:tcPr>
            <w:tcW w:w="2424" w:type="dxa"/>
            <w:tcBorders>
              <w:top w:val="single" w:sz="4" w:space="0" w:color="auto"/>
              <w:left w:val="single" w:sz="4" w:space="0" w:color="auto"/>
              <w:right w:val="single" w:sz="4" w:space="0" w:color="auto"/>
            </w:tcBorders>
            <w:shd w:val="clear" w:color="auto" w:fill="FFFFFF"/>
          </w:tcPr>
          <w:p w:rsidR="002772BF" w:rsidRPr="000B0C7D" w:rsidRDefault="002772BF" w:rsidP="00FE71DA">
            <w:pPr>
              <w:pStyle w:val="Bodytext20"/>
              <w:shd w:val="clear" w:color="auto" w:fill="auto"/>
              <w:spacing w:after="120" w:line="240" w:lineRule="auto"/>
              <w:rPr>
                <w:rFonts w:ascii="Sylfaen" w:hAnsi="Sylfaen"/>
                <w:sz w:val="20"/>
                <w:szCs w:val="20"/>
              </w:rPr>
            </w:pPr>
            <w:r w:rsidRPr="000B0C7D">
              <w:rPr>
                <w:rStyle w:val="Bodytext211pt"/>
                <w:rFonts w:ascii="Sylfaen" w:hAnsi="Sylfaen"/>
                <w:sz w:val="20"/>
                <w:szCs w:val="20"/>
              </w:rPr>
              <w:t>Արտակարգ իրավիճակի առաջացման դեպքում գործողությունների նկարագրությունը</w:t>
            </w:r>
          </w:p>
        </w:tc>
      </w:tr>
      <w:tr w:rsidR="002772BF" w:rsidRPr="000B0C7D" w:rsidTr="002772BF">
        <w:trPr>
          <w:tblHeader/>
          <w:jc w:val="center"/>
        </w:trPr>
        <w:tc>
          <w:tcPr>
            <w:tcW w:w="2102" w:type="dxa"/>
            <w:tcBorders>
              <w:top w:val="single" w:sz="4" w:space="0" w:color="auto"/>
              <w:lef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554" w:type="dxa"/>
            <w:tcBorders>
              <w:top w:val="single" w:sz="4" w:space="0" w:color="auto"/>
              <w:lef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266" w:type="dxa"/>
            <w:tcBorders>
              <w:top w:val="single" w:sz="4" w:space="0" w:color="auto"/>
              <w:lef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424"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r>
      <w:tr w:rsidR="002772BF" w:rsidRPr="000B0C7D" w:rsidTr="002772BF">
        <w:trPr>
          <w:jc w:val="center"/>
        </w:trPr>
        <w:tc>
          <w:tcPr>
            <w:tcW w:w="2102" w:type="dxa"/>
            <w:tcBorders>
              <w:top w:val="single" w:sz="4" w:space="0" w:color="auto"/>
              <w:left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P.CC.03.EXC.003</w:t>
            </w:r>
          </w:p>
        </w:tc>
        <w:tc>
          <w:tcPr>
            <w:tcW w:w="2554" w:type="dxa"/>
            <w:tcBorders>
              <w:top w:val="single" w:sz="4" w:space="0" w:color="auto"/>
              <w:left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ռեսպոնդենտից պատասխան հաղորդագրության մշակման ժամանակ նախաձեռնողի տեղեկատվական համակարգում սխալ է առաջացել</w:t>
            </w:r>
          </w:p>
        </w:tc>
        <w:tc>
          <w:tcPr>
            <w:tcW w:w="2266" w:type="dxa"/>
            <w:tcBorders>
              <w:top w:val="single" w:sz="4" w:space="0" w:color="auto"/>
              <w:lef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տեղեկատուներն ու դասակարգիչները չեն սինքրոնացվել.</w:t>
            </w:r>
          </w:p>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չեն թարմացվել էլեկտրոնային փաստաթղթերի (տեղեկությունների) XML-սխեմաները.</w:t>
            </w:r>
          </w:p>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ընդհանուր գործընթացի տրանզակցիայի նախաձեռնողի մոտ հաղորդագրության մշակման ժամանակ ներքին սխալ է </w:t>
            </w:r>
            <w:r w:rsidRPr="000B0C7D">
              <w:rPr>
                <w:rStyle w:val="Bodytext211pt"/>
                <w:rFonts w:ascii="Sylfaen" w:hAnsi="Sylfaen"/>
                <w:sz w:val="20"/>
                <w:szCs w:val="20"/>
              </w:rPr>
              <w:lastRenderedPageBreak/>
              <w:t>առաջացել</w:t>
            </w:r>
          </w:p>
        </w:tc>
        <w:tc>
          <w:tcPr>
            <w:tcW w:w="2424" w:type="dxa"/>
            <w:tcBorders>
              <w:top w:val="single" w:sz="4" w:space="0" w:color="auto"/>
              <w:left w:val="single" w:sz="4" w:space="0" w:color="auto"/>
              <w:right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անհրաժեշտ է հարցում ուղարկել ազգային հատվածի տեխնիկական աջակցման ծառայություն, որտեղ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հաղորդագրությունը</w:t>
            </w:r>
          </w:p>
        </w:tc>
      </w:tr>
      <w:tr w:rsidR="002772BF" w:rsidRPr="000B0C7D" w:rsidTr="002772BF">
        <w:trPr>
          <w:jc w:val="center"/>
        </w:trPr>
        <w:tc>
          <w:tcPr>
            <w:tcW w:w="2102" w:type="dxa"/>
            <w:tcBorders>
              <w:top w:val="single" w:sz="4" w:space="0" w:color="auto"/>
              <w:left w:val="single" w:sz="4" w:space="0" w:color="auto"/>
              <w:bottom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P.EXC.002</w:t>
            </w:r>
          </w:p>
        </w:tc>
        <w:tc>
          <w:tcPr>
            <w:tcW w:w="2554"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266" w:type="dxa"/>
            <w:tcBorders>
              <w:top w:val="single" w:sz="4" w:space="0" w:color="auto"/>
              <w:left w:val="single" w:sz="4" w:space="0" w:color="auto"/>
              <w:bottom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տրանսպորտային համակարգում տեխնիկական խափանումները կամ ծրագրային ապահովման համակարգային սխալը</w:t>
            </w:r>
          </w:p>
        </w:tc>
        <w:tc>
          <w:tcPr>
            <w:tcW w:w="2424"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անհրաժեշտ է հարցում ուղարկել ազգային հատվածի տեխնիկական աջակցության ծառայություն, որտեղ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հաղորդագրությունը</w:t>
            </w:r>
          </w:p>
        </w:tc>
      </w:tr>
      <w:tr w:rsidR="002772BF" w:rsidRPr="000B0C7D" w:rsidTr="002772BF">
        <w:trPr>
          <w:jc w:val="center"/>
        </w:trPr>
        <w:tc>
          <w:tcPr>
            <w:tcW w:w="2102" w:type="dxa"/>
            <w:tcBorders>
              <w:top w:val="single" w:sz="4" w:space="0" w:color="auto"/>
              <w:left w:val="single" w:sz="4" w:space="0" w:color="auto"/>
              <w:bottom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P.EXC.004</w:t>
            </w:r>
          </w:p>
        </w:tc>
        <w:tc>
          <w:tcPr>
            <w:tcW w:w="2554" w:type="dxa"/>
            <w:tcBorders>
              <w:top w:val="single" w:sz="4" w:space="0" w:color="auto"/>
              <w:left w:val="single" w:sz="4" w:space="0" w:color="auto"/>
              <w:bottom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նախաձեռնողը սխալի մասին ծանուցում է ստացել</w:t>
            </w:r>
          </w:p>
        </w:tc>
        <w:tc>
          <w:tcPr>
            <w:tcW w:w="2266" w:type="dxa"/>
            <w:tcBorders>
              <w:top w:val="single" w:sz="4" w:space="0" w:color="auto"/>
              <w:left w:val="single" w:sz="4" w:space="0" w:color="auto"/>
              <w:bottom w:val="single" w:sz="4" w:space="0" w:color="auto"/>
            </w:tcBorders>
            <w:shd w:val="clear" w:color="auto" w:fill="FFFFFF"/>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չեն սինքրոնացվել տեղեկատուներն ու դասակարգիչները, կամ չեն թարմացվել էլեկտրոնային փաստաթղթերի (տեղեկությունների) XML սխեմաները</w:t>
            </w:r>
          </w:p>
        </w:tc>
        <w:tc>
          <w:tcPr>
            <w:tcW w:w="2424"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տրանզակցիայի նախաձեռնողին անհրաժեշտ է սինքրոնացնել օգտագործվող տեղեկատուներն ու դասակարգիչները, կամ թարմացնել էլեկտրոնային փաստաթղթերի (տեղեկությունների) XML սխեմաները։</w:t>
            </w:r>
          </w:p>
          <w:p w:rsidR="002772BF" w:rsidRPr="000B0C7D" w:rsidRDefault="002772BF" w:rsidP="00FE71D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Եթե տեղեկատուներն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36158A" w:rsidRPr="000B0C7D" w:rsidRDefault="0036158A" w:rsidP="00863343">
      <w:pPr>
        <w:spacing w:after="160" w:line="360" w:lineRule="auto"/>
        <w:rPr>
          <w:rFonts w:ascii="Sylfaen" w:hAnsi="Sylfaen"/>
        </w:rPr>
      </w:pPr>
    </w:p>
    <w:p w:rsidR="0036158A" w:rsidRPr="000B0C7D" w:rsidRDefault="0036158A">
      <w:pPr>
        <w:widowControl/>
        <w:spacing w:after="200" w:line="276" w:lineRule="auto"/>
        <w:rPr>
          <w:rFonts w:ascii="Sylfaen" w:hAnsi="Sylfaen"/>
        </w:rPr>
      </w:pPr>
      <w:r w:rsidRPr="000B0C7D">
        <w:rPr>
          <w:rFonts w:ascii="Sylfaen" w:hAnsi="Sylfaen"/>
        </w:rPr>
        <w:br w:type="page"/>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IX.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w:t>
      </w:r>
      <w:r w:rsidR="0036158A" w:rsidRPr="000B0C7D">
        <w:rPr>
          <w:rFonts w:ascii="Sylfaen" w:hAnsi="Sylfaen"/>
          <w:sz w:val="24"/>
          <w:szCs w:val="24"/>
        </w:rPr>
        <w:br/>
      </w:r>
      <w:r w:rsidRPr="000B0C7D">
        <w:rPr>
          <w:rFonts w:ascii="Sylfaen" w:hAnsi="Sylfaen"/>
          <w:sz w:val="24"/>
          <w:szCs w:val="24"/>
        </w:rPr>
        <w:t>լրացմանը ներկայացվող պահանջները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2</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«ԱՏԳ ռեզիդենտների ընդհանուր ռեեստրում ներառելու համար տեղեկություններ» (P.CC.03.MSG.001) հաղորդագրությամբ փոխանցվող «ԱՏԳ</w:t>
      </w:r>
      <w:r w:rsidR="000B357A" w:rsidRPr="000B0C7D">
        <w:rPr>
          <w:rFonts w:ascii="Sylfaen" w:hAnsi="Sylfaen"/>
          <w:sz w:val="24"/>
          <w:szCs w:val="24"/>
        </w:rPr>
        <w:t> </w:t>
      </w:r>
      <w:r w:rsidRPr="000B0C7D">
        <w:rPr>
          <w:rFonts w:ascii="Sylfaen" w:hAnsi="Sylfaen"/>
          <w:sz w:val="24"/>
          <w:szCs w:val="24"/>
        </w:rPr>
        <w:t>ռեզիդենտների ընդհանուր ռեեստր» (R.CA.CC.03.001) էլեկտրոնային փաստաթղթերի (տեղեկությունների) վավերապայմանների լրացմանը ներկայացվող պահանջները բերված են 12-րդ աղյուսակում:</w:t>
      </w:r>
    </w:p>
    <w:p w:rsidR="002772BF" w:rsidRPr="000B0C7D" w:rsidRDefault="002772BF" w:rsidP="00863343">
      <w:pPr>
        <w:spacing w:after="160" w:line="360" w:lineRule="auto"/>
        <w:rPr>
          <w:rFonts w:ascii="Sylfaen" w:eastAsia="Times New Roman" w:hAnsi="Sylfaen" w:cs="Times New Roma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Style w:val="Headerorfooter"/>
          <w:rFonts w:ascii="Sylfaen" w:hAnsi="Sylfaen"/>
          <w:sz w:val="24"/>
          <w:szCs w:val="24"/>
        </w:rPr>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12</w:t>
      </w:r>
      <w:r w:rsidR="00CF15DD" w:rsidRPr="000B0C7D">
        <w:rPr>
          <w:rFonts w:ascii="Sylfaen" w:hAnsi="Sylfaen"/>
          <w:sz w:val="24"/>
          <w:szCs w:val="24"/>
        </w:rPr>
        <w:fldChar w:fldCharType="end"/>
      </w:r>
    </w:p>
    <w:p w:rsidR="002772BF" w:rsidRPr="000B0C7D" w:rsidRDefault="002772BF" w:rsidP="0036158A">
      <w:pPr>
        <w:pStyle w:val="Bodytext20"/>
        <w:shd w:val="clear" w:color="auto" w:fill="auto"/>
        <w:spacing w:after="160" w:line="360" w:lineRule="auto"/>
        <w:ind w:left="567" w:right="559"/>
        <w:jc w:val="center"/>
        <w:rPr>
          <w:rFonts w:ascii="Sylfaen" w:hAnsi="Sylfaen"/>
          <w:sz w:val="24"/>
          <w:szCs w:val="24"/>
        </w:rPr>
      </w:pPr>
      <w:r w:rsidRPr="000B0C7D">
        <w:rPr>
          <w:rFonts w:ascii="Sylfaen" w:hAnsi="Sylfaen"/>
          <w:sz w:val="24"/>
          <w:szCs w:val="24"/>
        </w:rPr>
        <w:t>«ԱՏԳ ռեզիդենտների ընդհանուր ռեեստրում ներառելու համար տեղեկություններ» (P.CC.03.MSG.001) հաղորդագրությամբ փոխանցվող «ԱՏԳ ռեզիդենտների ընդհանուր ռեեստր» (R.CA.CC.03.001)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7795"/>
      </w:tblGrid>
      <w:tr w:rsidR="002772BF" w:rsidRPr="000B0C7D" w:rsidTr="002772BF">
        <w:trPr>
          <w:tblHeader/>
          <w:jc w:val="center"/>
        </w:trPr>
        <w:tc>
          <w:tcPr>
            <w:tcW w:w="1560" w:type="dxa"/>
            <w:tcBorders>
              <w:top w:val="single" w:sz="4" w:space="0" w:color="auto"/>
              <w:lef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2772BF">
        <w:trPr>
          <w:jc w:val="center"/>
        </w:trPr>
        <w:tc>
          <w:tcPr>
            <w:tcW w:w="1560" w:type="dxa"/>
            <w:tcBorders>
              <w:top w:val="single" w:sz="4" w:space="0" w:color="auto"/>
              <w:lef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փաստաթղթում (տեղեկություններում) պետք է առկա լինի միայն 1՝ «ԱՏԳ ռեզիդենտների ռեեստրի հաշվառման օբյեկտի մասին տեղեկություններ» (cacdo:RegisterSEZResidentsDetails) վավերապայման</w:t>
            </w:r>
          </w:p>
        </w:tc>
      </w:tr>
      <w:tr w:rsidR="002772BF" w:rsidRPr="000B0C7D" w:rsidTr="002772BF">
        <w:trPr>
          <w:jc w:val="center"/>
        </w:trPr>
        <w:tc>
          <w:tcPr>
            <w:tcW w:w="1560" w:type="dxa"/>
            <w:tcBorders>
              <w:top w:val="single" w:sz="4" w:space="0" w:color="auto"/>
              <w:lef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«Ռեեստրում տեղեկատվություն ներկայացրած երկրի ծածկագիրը» (casdo:RegisterCountryCode) վավերապայմանի արժեքը պետք է պարունակի տեղեկություններ ներկայացնող անդամ պետության ծածկագրի արժեքը</w:t>
            </w:r>
          </w:p>
        </w:tc>
      </w:tr>
      <w:tr w:rsidR="002772BF" w:rsidRPr="000B0C7D" w:rsidTr="002772BF">
        <w:trPr>
          <w:jc w:val="center"/>
        </w:trPr>
        <w:tc>
          <w:tcPr>
            <w:tcW w:w="1560" w:type="dxa"/>
            <w:tcBorders>
              <w:top w:val="single" w:sz="4" w:space="0" w:color="auto"/>
              <w:lef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«Գործունեության իրականացումն սկսելու ամսաթիվը» (casdo:StartActivityDate) վավերապայմանը պետք է լրացված լինի</w:t>
            </w:r>
          </w:p>
        </w:tc>
      </w:tr>
      <w:tr w:rsidR="002772BF" w:rsidRPr="000B0C7D" w:rsidTr="002772BF">
        <w:trPr>
          <w:jc w:val="center"/>
        </w:trPr>
        <w:tc>
          <w:tcPr>
            <w:tcW w:w="1560" w:type="dxa"/>
            <w:tcBorders>
              <w:top w:val="single" w:sz="4" w:space="0" w:color="auto"/>
              <w:lef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«Գործունեության իրականացման ավարտի ամսաթիվը» (casdo:EndActivityDate) վավերապայմանը լրացնելիս դրա արժեքը պետք է լինի ավելի կամ հավասար «Գործունեության իրականացումն սկսելու ամսաթիվը» (casdo:StartActivityDate) վավերապայմանի մեջ նշված ամսաթվին</w:t>
            </w:r>
          </w:p>
        </w:tc>
      </w:tr>
      <w:tr w:rsidR="002772BF" w:rsidRPr="000B0C7D" w:rsidTr="002772BF">
        <w:trPr>
          <w:jc w:val="center"/>
        </w:trPr>
        <w:tc>
          <w:tcPr>
            <w:tcW w:w="1560" w:type="dxa"/>
            <w:tcBorders>
              <w:top w:val="single" w:sz="4" w:space="0" w:color="auto"/>
              <w:lef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վավերապայմանը պետք է լրացված լինի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արժեքով համընկնի «Գործունեության իրականացումն սկսելու ամսաթիվը» (casdo:StartActivityDate) վավերապայմանի հետ</w:t>
            </w:r>
          </w:p>
        </w:tc>
      </w:tr>
      <w:tr w:rsidR="002772BF" w:rsidRPr="000B0C7D" w:rsidTr="002772BF">
        <w:trPr>
          <w:jc w:val="center"/>
        </w:trPr>
        <w:tc>
          <w:tcPr>
            <w:tcW w:w="1560" w:type="dxa"/>
            <w:tcBorders>
              <w:top w:val="single" w:sz="4" w:space="0" w:color="auto"/>
              <w:left w:val="single" w:sz="4" w:space="0" w:color="auto"/>
            </w:tcBorders>
            <w:shd w:val="clear" w:color="auto" w:fill="FFFFFF"/>
            <w:vAlign w:val="bottom"/>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(csdo:EndDateTime) վավերապայմանը չի լրացվում</w:t>
            </w:r>
          </w:p>
        </w:tc>
      </w:tr>
      <w:tr w:rsidR="002772BF" w:rsidRPr="000B0C7D" w:rsidTr="002772BF">
        <w:trPr>
          <w:jc w:val="center"/>
        </w:trPr>
        <w:tc>
          <w:tcPr>
            <w:tcW w:w="1560" w:type="dxa"/>
            <w:tcBorders>
              <w:top w:val="single" w:sz="4" w:space="0" w:color="auto"/>
              <w:left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779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«Վերագրանցման հատկանիշը» (casdo:ReregistrationCode) վավերապայմանը չի լրացվում</w:t>
            </w:r>
          </w:p>
        </w:tc>
      </w:tr>
      <w:tr w:rsidR="002772BF" w:rsidRPr="000B0C7D" w:rsidTr="002772BF">
        <w:trPr>
          <w:jc w:val="center"/>
        </w:trPr>
        <w:tc>
          <w:tcPr>
            <w:tcW w:w="1560" w:type="dxa"/>
            <w:tcBorders>
              <w:top w:val="single" w:sz="4" w:space="0" w:color="auto"/>
              <w:left w:val="single" w:sz="4" w:space="0" w:color="auto"/>
              <w:bottom w:val="single" w:sz="4" w:space="0" w:color="auto"/>
            </w:tcBorders>
            <w:shd w:val="clear" w:color="auto" w:fill="FFFFFF"/>
          </w:tcPr>
          <w:p w:rsidR="002772BF" w:rsidRPr="000B0C7D" w:rsidRDefault="002772BF" w:rsidP="0036158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36158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պետք է բացակայի «Ռեեստր տեղեկատվություն ներկայացրած երկրի ծածկագիր» (ctsdo:RegisterCountryCode)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«Ռեեստրում իրավաբանական անձի ներառումը հաստատող փաստաթուղթը» (cacdo:RegisterDocumentDetails) վավերապայմանների արժեքով միաժամանակ համընկնող գրառումը</w:t>
            </w:r>
          </w:p>
        </w:tc>
      </w:tr>
    </w:tbl>
    <w:p w:rsidR="002772BF" w:rsidRPr="000B0C7D" w:rsidRDefault="002772BF" w:rsidP="00863343">
      <w:pPr>
        <w:spacing w:after="160" w:line="360" w:lineRule="auto"/>
        <w:rPr>
          <w:rFonts w:ascii="Sylfaen" w:hAnsi="Sylfaen"/>
        </w:rPr>
      </w:pPr>
    </w:p>
    <w:p w:rsidR="002772BF" w:rsidRPr="000B0C7D" w:rsidRDefault="002772BF" w:rsidP="000B357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C537E" w:rsidRPr="000B0C7D">
        <w:rPr>
          <w:rFonts w:ascii="Sylfaen" w:hAnsi="Sylfaen"/>
          <w:sz w:val="24"/>
          <w:szCs w:val="24"/>
        </w:rPr>
        <w:t>4.</w:t>
      </w:r>
      <w:r w:rsidR="00FC537E" w:rsidRPr="000B0C7D">
        <w:rPr>
          <w:rFonts w:ascii="Sylfaen" w:hAnsi="Sylfaen"/>
          <w:sz w:val="24"/>
          <w:szCs w:val="24"/>
        </w:rPr>
        <w:tab/>
      </w:r>
      <w:r w:rsidRPr="000B0C7D">
        <w:rPr>
          <w:rFonts w:ascii="Sylfaen" w:hAnsi="Sylfaen"/>
          <w:sz w:val="24"/>
          <w:szCs w:val="24"/>
        </w:rPr>
        <w:t>«ԱՏԳ ռեզիդենտների ընդհանուր ռեեստրում փոփոխություններ կատարելու համար տեղեկություններ» (P.CC.03.MSG.003) հաղորդագրությամբ փոխանցվող «ԱՏԳ ռեզիդենտների ընդհանուր ռեեստր» (R.CA.CC.03.001) էլեկտրոնային փաստաթղթերի (տեղեկությունների) վավերապայմանների լրացմանը ներկայացվող պահանջները բերված են 13-րդ աղյուսակում:</w:t>
      </w:r>
    </w:p>
    <w:p w:rsidR="002772BF" w:rsidRPr="000B0C7D" w:rsidRDefault="002772BF" w:rsidP="00863343">
      <w:pPr>
        <w:spacing w:after="160" w:line="360" w:lineRule="auto"/>
        <w:rPr>
          <w:rFonts w:ascii="Sylfaen" w:eastAsia="Times New Roman" w:hAnsi="Sylfaen" w:cs="Times New Roma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Fonts w:ascii="Sylfaen" w:hAnsi="Sylfaen"/>
          <w:sz w:val="24"/>
          <w:szCs w:val="24"/>
        </w:rPr>
        <w:t>13</w:t>
      </w:r>
      <w:r w:rsidR="00CF15DD" w:rsidRPr="000B0C7D">
        <w:rPr>
          <w:rFonts w:ascii="Sylfaen" w:hAnsi="Sylfaen"/>
          <w:sz w:val="24"/>
          <w:szCs w:val="24"/>
        </w:rPr>
        <w:fldChar w:fldCharType="end"/>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ռեեստրում փոփոխություններ կատարելու համար տեղեկություններ» (P.CC.03.MSG.003) հաղորդագրությամբ փոխանցվող «Ազատ (հատուկ, առանձնահատուկ) տնտեսական գոտիների ռեզիդենտների (մասնակիցների) ռեեստր» (R.CA.CC.03.001)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287"/>
        <w:gridCol w:w="8068"/>
        <w:gridCol w:w="15"/>
      </w:tblGrid>
      <w:tr w:rsidR="002772BF" w:rsidRPr="000B0C7D" w:rsidTr="00107B2C">
        <w:trPr>
          <w:tblHeader/>
          <w:jc w:val="center"/>
        </w:trPr>
        <w:tc>
          <w:tcPr>
            <w:tcW w:w="1287" w:type="dxa"/>
            <w:tcBorders>
              <w:top w:val="single" w:sz="4" w:space="0" w:color="auto"/>
              <w:lef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ծածկագիրը</w:t>
            </w:r>
          </w:p>
        </w:tc>
        <w:tc>
          <w:tcPr>
            <w:tcW w:w="8083" w:type="dxa"/>
            <w:gridSpan w:val="2"/>
            <w:tcBorders>
              <w:top w:val="single" w:sz="4" w:space="0" w:color="auto"/>
              <w:left w:val="single" w:sz="4" w:space="0" w:color="auto"/>
              <w:righ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փաստաթղթում (տեղեկություններում) պետք է առկա լինեն «ԱՏԳ ռեզիդենտների ռեեստրի հաշվառման օբյեկտի մասին տեղեկություններ» (cacdo:RegisterSEZResidentsDetails) վավերապայմանի 2 օրինակներ, որոնք համապատասխանաբար պարունակում են փոփոխվող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փոփոխված տեղեկությունները</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փոփոխվող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փոփոխված տեղեկությունների համար «Ռեեստրում տեղեկատվություն ներկայացրած երկրի ծածկագիրը» (casdo:RegisterCountryCode)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«Ռեեստրում իրավաբանական անձի ներառումը հաստատող փաստաթուղթը» (cacdo:RegisterDocumentDetails) վավերապայմանների արժեքները պետք է համընկնեն</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պետք է առկա լինի «Ռեեստր տեղեկատվություն ներկայացրած երկրի ծածկագիրը» (casdo:RegisterCountryCode), «Ռեեստրում իրավաբանական անձի ներառումը հաստատող փաստաթուղթը» (cacdo:RegisterDocumentDetails), «Գործունեության իրականացումն սկսելու ամսաթիվը» (casdo:StartActivityDate)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w:t>
            </w:r>
            <w:r w:rsidRPr="000B0C7D">
              <w:rPr>
                <w:rStyle w:val="Bodytext211pt"/>
                <w:rFonts w:ascii="Sylfaen" w:hAnsi="Sylfaen"/>
                <w:sz w:val="20"/>
                <w:szCs w:val="20"/>
              </w:rPr>
              <w:lastRenderedPageBreak/>
              <w:t>վավերապայմանների արժեքով համընկնող գրառումը</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4</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փոփոխվող տեղեկությունների համար «Ավարտի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(csdo:EndDateTime) վավերապայմանը պետք է լրացված լինի</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փոփոխվող տեղեկությունների համար «Ավարտի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(csdo:EndDateTime) վավերապայմանի արժեքը պետք է լինի ավելի կամ հավասար «Մեկնարկի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վավերապայմանի արժեքին</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փոփոխվող տեղեկությունների համար «Գործունեության իրականացման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իրականացումն սկսելու ամսաթիվը» (casdo:StartActivityDate) վավերապայմանի մեջ նշված ամսաթվից ավելի ուշ կամ դրան հավասար</w:t>
            </w:r>
          </w:p>
        </w:tc>
      </w:tr>
      <w:tr w:rsidR="002772BF" w:rsidRPr="000B0C7D" w:rsidTr="00107B2C">
        <w:trPr>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8083" w:type="dxa"/>
            <w:gridSpan w:val="2"/>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փոփոխվող տեղեկությունների համար կիրառական տվյալները պետք է համապատասխանեն ԱՏԳ ռեզիդենտների ընդհանուր ռեեստրում պահվող տեղեկություններին</w:t>
            </w:r>
          </w:p>
        </w:tc>
      </w:tr>
      <w:tr w:rsidR="002772BF" w:rsidRPr="000B0C7D" w:rsidTr="00107B2C">
        <w:trPr>
          <w:jc w:val="center"/>
        </w:trPr>
        <w:tc>
          <w:tcPr>
            <w:tcW w:w="128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80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փոփոխված տեղեկությունների համար «Գործունեության իրականացումն սկսելու ամսաթիվը» (casdo:StartActivityDate) վավերապայմանը պետք է լրացված լինի</w:t>
            </w:r>
          </w:p>
        </w:tc>
      </w:tr>
      <w:tr w:rsidR="002772BF" w:rsidRPr="000B0C7D" w:rsidTr="00107B2C">
        <w:trPr>
          <w:gridAfter w:val="1"/>
          <w:wAfter w:w="15" w:type="dxa"/>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9</w:t>
            </w:r>
          </w:p>
        </w:tc>
        <w:tc>
          <w:tcPr>
            <w:tcW w:w="8068"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փոփոխված տեղեկությունների համար «Գործունեության իրականացումն սկսելու ամսաթիվը» (casdo:StartActivityDate) վավերապայմանի արժեքը պետք է լինի փոփոխվող տեղեկությունների «Գործունեության իրականացման ավարտի ամսաթիվը» (casdo:EndActivityDate) վավերապայմանի արժեքից ավելի (եթե փոփոխվող տեղեկությունների «Գործունեության իրականացման ավարտի ամսաթիվը» (casdo:EndActivityDate) վավերապայմանը լրացված է)</w:t>
            </w:r>
          </w:p>
        </w:tc>
      </w:tr>
      <w:tr w:rsidR="002772BF" w:rsidRPr="000B0C7D" w:rsidTr="00107B2C">
        <w:trPr>
          <w:gridAfter w:val="1"/>
          <w:wAfter w:w="15" w:type="dxa"/>
          <w:jc w:val="center"/>
        </w:trPr>
        <w:tc>
          <w:tcPr>
            <w:tcW w:w="1287" w:type="dxa"/>
            <w:tcBorders>
              <w:top w:val="single" w:sz="4" w:space="0" w:color="auto"/>
              <w:lef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10</w:t>
            </w:r>
          </w:p>
        </w:tc>
        <w:tc>
          <w:tcPr>
            <w:tcW w:w="8068"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փոփոխված տեղեկությունների համար «Մեկնարկի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վավերապայմանը պետք է լրացված լինի</w:t>
            </w:r>
          </w:p>
        </w:tc>
      </w:tr>
      <w:tr w:rsidR="002772BF" w:rsidRPr="000B0C7D" w:rsidTr="00107B2C">
        <w:trPr>
          <w:gridAfter w:val="1"/>
          <w:wAfter w:w="15" w:type="dxa"/>
          <w:jc w:val="center"/>
        </w:trPr>
        <w:tc>
          <w:tcPr>
            <w:tcW w:w="1287"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11</w:t>
            </w:r>
          </w:p>
        </w:tc>
        <w:tc>
          <w:tcPr>
            <w:tcW w:w="8068"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 xml:space="preserve">փոփոխված տեղեկությունների համար «Մեկնարկի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վավերապայմանի արժեքը պետք է լինի փոփոխվող տեղեկությունների «Ավարտի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(csdo:EndDateTime) վավերապայմանի արժեքից ավելի</w:t>
            </w:r>
          </w:p>
        </w:tc>
      </w:tr>
      <w:tr w:rsidR="002772BF" w:rsidRPr="000B0C7D" w:rsidTr="00107B2C">
        <w:trPr>
          <w:gridAfter w:val="1"/>
          <w:wAfter w:w="15" w:type="dxa"/>
          <w:jc w:val="center"/>
        </w:trPr>
        <w:tc>
          <w:tcPr>
            <w:tcW w:w="1287" w:type="dxa"/>
            <w:tcBorders>
              <w:top w:val="single" w:sz="4" w:space="0" w:color="auto"/>
              <w:left w:val="single" w:sz="4" w:space="0" w:color="auto"/>
              <w:bottom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12</w:t>
            </w:r>
          </w:p>
        </w:tc>
        <w:tc>
          <w:tcPr>
            <w:tcW w:w="8068"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փոփոխվող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փոփոխված տեղեկությունների համար «Ռեեստր տեղեկատվություն ներկայացրած երկրի ծածկագիրը» (ctsdo:RegisterCountryCode) վավերապայմանի արժեքը պետք է պարունակի տեղեկություններ ներկայացնող անդամ պետության ծածկագրի արժեքը</w:t>
            </w:r>
          </w:p>
        </w:tc>
      </w:tr>
    </w:tbl>
    <w:p w:rsidR="002772BF" w:rsidRPr="000B0C7D" w:rsidRDefault="002772BF" w:rsidP="00863343">
      <w:pPr>
        <w:spacing w:after="160" w:line="360" w:lineRule="auto"/>
        <w:rPr>
          <w:rFonts w:ascii="Sylfaen" w:hAnsi="Sylfaen"/>
        </w:rPr>
      </w:pPr>
    </w:p>
    <w:p w:rsidR="002772BF" w:rsidRPr="000B0C7D" w:rsidRDefault="002772BF" w:rsidP="000B357A">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«ԱՏԳ ռեզիդենտների ընդհանուր ռեեստրից հանելու համար տեղեկությունները» (P.CC.03.MSG.004) հաղորդագրությամբ փոխանցվող «ԱՏԳ ռեզիդենտների ընդհանուր ռեեստր» (R.CA.CC.03.001) էլեկտրոնային փաստաթղթերի (տեղեկությունների) վավերապայմանների լրացմանը ներկայացվող պահանջները</w:t>
      </w:r>
    </w:p>
    <w:p w:rsidR="002772BF" w:rsidRPr="000B0C7D" w:rsidRDefault="002772BF" w:rsidP="00863343">
      <w:pPr>
        <w:pStyle w:val="Bodytext20"/>
        <w:shd w:val="clear" w:color="auto" w:fill="auto"/>
        <w:spacing w:after="160" w:line="360" w:lineRule="auto"/>
        <w:rPr>
          <w:rFonts w:ascii="Sylfaen" w:hAnsi="Sylfaen"/>
          <w:sz w:val="24"/>
          <w:szCs w:val="24"/>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14</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ռեեստրից հանելու համար տեղեկություններ» (P.CC.03.MSG.004) հաղորդագրությամբ փոխանցվող «ԱՏԳ ռեզիդենտների ընդհանուր ռեեստր» (R.CA.CC.03.001)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280"/>
        <w:gridCol w:w="8075"/>
      </w:tblGrid>
      <w:tr w:rsidR="002772BF" w:rsidRPr="000B0C7D" w:rsidTr="000B357A">
        <w:trPr>
          <w:tblHeader/>
          <w:jc w:val="center"/>
        </w:trPr>
        <w:tc>
          <w:tcPr>
            <w:tcW w:w="1280" w:type="dxa"/>
            <w:tcBorders>
              <w:top w:val="single" w:sz="4" w:space="0" w:color="auto"/>
              <w:lef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ծածկագիրը</w:t>
            </w:r>
          </w:p>
        </w:tc>
        <w:tc>
          <w:tcPr>
            <w:tcW w:w="8075" w:type="dxa"/>
            <w:tcBorders>
              <w:top w:val="single" w:sz="4" w:space="0" w:color="auto"/>
              <w:left w:val="single" w:sz="4" w:space="0" w:color="auto"/>
              <w:righ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0B357A">
        <w:trPr>
          <w:jc w:val="center"/>
        </w:trPr>
        <w:tc>
          <w:tcPr>
            <w:tcW w:w="1280" w:type="dxa"/>
            <w:tcBorders>
              <w:top w:val="single" w:sz="4" w:space="0" w:color="auto"/>
              <w:lef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807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«Գործունեության իրականացման ավարտի ամսաթիվը» (casdo:EndActivityDate) վավերապայմանը պետք է լրացված լինի</w:t>
            </w:r>
          </w:p>
        </w:tc>
      </w:tr>
      <w:tr w:rsidR="002772BF" w:rsidRPr="000B0C7D" w:rsidTr="000B357A">
        <w:trPr>
          <w:jc w:val="center"/>
        </w:trPr>
        <w:tc>
          <w:tcPr>
            <w:tcW w:w="1280"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807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«Գործունեության իրականացման ավարտի ամսաթիվը» (casdo:EndActivityDate) վավերապայմանի մեջ նշված ամսաթիվը պետք է լինի «Գործունեության իրականացումն սկսելու ամսաթիվը» (casdo:StartActivityDate) վավերապայմանի մեջ նշված ամսաթվից ավելի ուշ կամ դրան հավասար</w:t>
            </w:r>
          </w:p>
        </w:tc>
      </w:tr>
      <w:tr w:rsidR="002772BF" w:rsidRPr="000B0C7D" w:rsidTr="000B357A">
        <w:trPr>
          <w:jc w:val="center"/>
        </w:trPr>
        <w:tc>
          <w:tcPr>
            <w:tcW w:w="1280" w:type="dxa"/>
            <w:tcBorders>
              <w:top w:val="single" w:sz="4" w:space="0" w:color="auto"/>
              <w:left w:val="single" w:sz="4" w:space="0" w:color="auto"/>
              <w:bottom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(csdo:EndDateTime) վավերապայմանը պետք է լրացված լինի</w:t>
            </w:r>
          </w:p>
        </w:tc>
      </w:tr>
      <w:tr w:rsidR="002772BF" w:rsidRPr="000B0C7D" w:rsidTr="000B357A">
        <w:trPr>
          <w:jc w:val="center"/>
        </w:trPr>
        <w:tc>
          <w:tcPr>
            <w:tcW w:w="1280"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807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(csdo:EndDateTime) վավերապայմանի արժեքը պետք է լինի փոփոխվող տեղեկությունների «Մեկնարկի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վավերապայմանի արժեքից ավելի կամ հավասար</w:t>
            </w:r>
          </w:p>
        </w:tc>
      </w:tr>
      <w:tr w:rsidR="002772BF" w:rsidRPr="000B0C7D" w:rsidTr="000B357A">
        <w:trPr>
          <w:jc w:val="center"/>
        </w:trPr>
        <w:tc>
          <w:tcPr>
            <w:tcW w:w="1280"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807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ռեզիդենտի կարգավիճակից զրկելու ամսաթիվը» (casdo:SEZStatusDeprivationDate) վավերապայմանը պետք է լրացված լինի </w:t>
            </w:r>
          </w:p>
        </w:tc>
      </w:tr>
      <w:tr w:rsidR="002772BF" w:rsidRPr="000B0C7D" w:rsidTr="000B357A">
        <w:trPr>
          <w:jc w:val="center"/>
        </w:trPr>
        <w:tc>
          <w:tcPr>
            <w:tcW w:w="1280" w:type="dxa"/>
            <w:tcBorders>
              <w:top w:val="single" w:sz="4" w:space="0" w:color="auto"/>
              <w:left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8075"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ԱՏԳ ռեզիդենտների ընդհանուր ռեեստրում պետք է առկա լինի «Ռեեստր տեղեկատվություն ներկայացրած երկրի ծածկագիրը» (casdo:RegisterCountryCode), «Ռեեստրում իրավաբանական անձի ներառումը հաստատող փաստաթուղթը» (cacdo:RegisterDocumentDetails), «Գործունեության իրականացումն սկսելու ամսաթիվը» (casdo:StartActivityDate), «Մեկնարկի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(csdo:StartDateTime) վավերապայմանների արժեքով համընկնող գրառումը</w:t>
            </w:r>
          </w:p>
        </w:tc>
      </w:tr>
      <w:tr w:rsidR="002772BF" w:rsidRPr="000B0C7D" w:rsidTr="000B357A">
        <w:trPr>
          <w:jc w:val="center"/>
        </w:trPr>
        <w:tc>
          <w:tcPr>
            <w:tcW w:w="1280" w:type="dxa"/>
            <w:tcBorders>
              <w:top w:val="single" w:sz="4" w:space="0" w:color="auto"/>
              <w:left w:val="single" w:sz="4" w:space="0" w:color="auto"/>
              <w:bottom w:val="single" w:sz="4" w:space="0" w:color="auto"/>
            </w:tcBorders>
            <w:shd w:val="clear" w:color="auto" w:fill="FFFFFF"/>
          </w:tcPr>
          <w:p w:rsidR="002772BF" w:rsidRPr="000B0C7D" w:rsidRDefault="002772BF" w:rsidP="000B357A">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0B357A">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ԱՏԳ ռեզիդենտների ռեեստրի հաշվառման օբյեկտի մասին ներկայացված կիրառական տեղեկությունները պետք է համընկնեն ԱՏԳ ռեզիդենտների ընդհանուր ռեեստրում պահվող տեղեկությունների հետ</w:t>
            </w:r>
            <w:r w:rsidR="00623CC9" w:rsidRPr="000B0C7D">
              <w:rPr>
                <w:rStyle w:val="Bodytext211pt"/>
                <w:rFonts w:ascii="Sylfaen" w:hAnsi="Sylfaen"/>
                <w:sz w:val="20"/>
                <w:szCs w:val="20"/>
              </w:rPr>
              <w:t xml:space="preserve"> </w:t>
            </w:r>
          </w:p>
        </w:tc>
      </w:tr>
    </w:tbl>
    <w:p w:rsidR="002772BF" w:rsidRPr="000B0C7D" w:rsidRDefault="002772BF" w:rsidP="00863343">
      <w:pPr>
        <w:spacing w:after="160" w:line="360" w:lineRule="auto"/>
        <w:rPr>
          <w:rFonts w:ascii="Sylfaen" w:hAnsi="Sylfaen"/>
        </w:rPr>
      </w:pPr>
    </w:p>
    <w:p w:rsidR="002772BF" w:rsidRPr="000B0C7D" w:rsidRDefault="002772BF" w:rsidP="00107B2C">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«ԱՏԳ ռեզիդենտների ընդհանուր ռեեստրի վիճակի մասին տեղեկատվության հարցում»</w:t>
      </w:r>
      <w:r w:rsidR="00623CC9" w:rsidRPr="000B0C7D">
        <w:rPr>
          <w:rFonts w:ascii="Sylfaen" w:hAnsi="Sylfaen"/>
          <w:sz w:val="24"/>
          <w:szCs w:val="24"/>
        </w:rPr>
        <w:t xml:space="preserve"> </w:t>
      </w:r>
      <w:r w:rsidRPr="000B0C7D">
        <w:rPr>
          <w:rFonts w:ascii="Sylfaen" w:hAnsi="Sylfaen"/>
          <w:sz w:val="24"/>
          <w:szCs w:val="24"/>
        </w:rPr>
        <w:t>(P.CC.03.MSG.005)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rsidR="002772BF" w:rsidRPr="000B0C7D" w:rsidRDefault="002772BF" w:rsidP="00863343">
      <w:pPr>
        <w:pStyle w:val="Bodytext20"/>
        <w:shd w:val="clear" w:color="auto" w:fill="auto"/>
        <w:spacing w:after="160" w:line="360" w:lineRule="auto"/>
        <w:rPr>
          <w:rFonts w:ascii="Sylfaen" w:hAnsi="Sylfaen"/>
          <w:sz w:val="24"/>
          <w:szCs w:val="24"/>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lastRenderedPageBreak/>
        <w:t>Աղյուսակ 15</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ռեեստրի վիճակի մասին տեղեկատվության հարցում» (P.CC.03.MSG.005)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8649" w:type="dxa"/>
        <w:jc w:val="center"/>
        <w:tblInd w:w="288" w:type="dxa"/>
        <w:tblLayout w:type="fixed"/>
        <w:tblCellMar>
          <w:left w:w="10" w:type="dxa"/>
          <w:right w:w="10" w:type="dxa"/>
        </w:tblCellMar>
        <w:tblLook w:val="04A0" w:firstRow="1" w:lastRow="0" w:firstColumn="1" w:lastColumn="0" w:noHBand="0" w:noVBand="1"/>
      </w:tblPr>
      <w:tblGrid>
        <w:gridCol w:w="1272"/>
        <w:gridCol w:w="7377"/>
      </w:tblGrid>
      <w:tr w:rsidR="002772BF" w:rsidRPr="000B0C7D" w:rsidTr="00107B2C">
        <w:trPr>
          <w:jc w:val="center"/>
        </w:trPr>
        <w:tc>
          <w:tcPr>
            <w:tcW w:w="1272" w:type="dxa"/>
            <w:tcBorders>
              <w:top w:val="single" w:sz="4" w:space="0" w:color="auto"/>
              <w:left w:val="single" w:sz="4" w:space="0" w:color="auto"/>
            </w:tcBorders>
            <w:shd w:val="clear" w:color="auto" w:fill="FFFFFF"/>
            <w:vAlign w:val="center"/>
          </w:tcPr>
          <w:p w:rsidR="002772BF" w:rsidRPr="000B0C7D" w:rsidRDefault="002772BF" w:rsidP="00107B2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ծածկագիրը</w:t>
            </w:r>
          </w:p>
        </w:tc>
        <w:tc>
          <w:tcPr>
            <w:tcW w:w="7377" w:type="dxa"/>
            <w:tcBorders>
              <w:top w:val="single" w:sz="4" w:space="0" w:color="auto"/>
              <w:left w:val="single" w:sz="4" w:space="0" w:color="auto"/>
              <w:right w:val="single" w:sz="4" w:space="0" w:color="auto"/>
            </w:tcBorders>
            <w:shd w:val="clear" w:color="auto" w:fill="FFFFFF"/>
          </w:tcPr>
          <w:p w:rsidR="002772BF" w:rsidRPr="000B0C7D" w:rsidRDefault="002772BF" w:rsidP="00107B2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107B2C">
        <w:trPr>
          <w:jc w:val="center"/>
        </w:trPr>
        <w:tc>
          <w:tcPr>
            <w:tcW w:w="127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107B2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7377"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107B2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«Թարմացման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(csdo:UpdateDateTime) վավերապայմանը չի լրացվում</w:t>
            </w:r>
          </w:p>
        </w:tc>
      </w:tr>
    </w:tbl>
    <w:p w:rsidR="002772BF" w:rsidRPr="000B0C7D" w:rsidRDefault="002772BF" w:rsidP="00863343">
      <w:pPr>
        <w:spacing w:after="160" w:line="360" w:lineRule="auto"/>
        <w:rPr>
          <w:rFonts w:ascii="Sylfaen" w:hAnsi="Sylfaen"/>
        </w:rPr>
      </w:pPr>
    </w:p>
    <w:p w:rsidR="002772BF" w:rsidRPr="000B0C7D" w:rsidRDefault="002772BF" w:rsidP="00107B2C">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«ԱՏԳ ռեզիդենտների ընդհանուր ռեեստրի փոփոխությունների մասին տեղեկատվության հարցում» (P.CC.03.MSG.007) հաղորդագրությամբ</w:t>
      </w:r>
      <w:r w:rsidR="00623CC9" w:rsidRPr="000B0C7D">
        <w:rPr>
          <w:rFonts w:ascii="Sylfaen" w:hAnsi="Sylfaen"/>
          <w:sz w:val="24"/>
          <w:szCs w:val="24"/>
        </w:rPr>
        <w:t xml:space="preserve"> </w:t>
      </w:r>
      <w:r w:rsidRPr="000B0C7D">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rsidR="00107B2C" w:rsidRPr="000B0C7D" w:rsidRDefault="00107B2C" w:rsidP="00107B2C">
      <w:pPr>
        <w:pStyle w:val="Bodytext20"/>
        <w:shd w:val="clear" w:color="auto" w:fill="auto"/>
        <w:tabs>
          <w:tab w:val="left" w:pos="1134"/>
        </w:tabs>
        <w:spacing w:after="160" w:line="360" w:lineRule="auto"/>
        <w:ind w:firstLine="567"/>
        <w:jc w:val="both"/>
        <w:rPr>
          <w:rFonts w:ascii="Sylfaen" w:hAnsi="Sylfaen"/>
          <w:sz w:val="24"/>
          <w:szCs w:val="24"/>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Style w:val="Headerorfooter"/>
          <w:rFonts w:ascii="Sylfaen" w:hAnsi="Sylfaen"/>
          <w:sz w:val="24"/>
          <w:szCs w:val="24"/>
        </w:rPr>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16</w:t>
      </w:r>
      <w:r w:rsidR="00CF15DD" w:rsidRPr="000B0C7D">
        <w:rPr>
          <w:rFonts w:ascii="Sylfaen" w:hAnsi="Sylfaen"/>
          <w:sz w:val="24"/>
          <w:szCs w:val="24"/>
        </w:rPr>
        <w:fldChar w:fldCharType="end"/>
      </w:r>
    </w:p>
    <w:p w:rsidR="002772BF" w:rsidRPr="000B0C7D" w:rsidRDefault="002772BF"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ռեեստրի փոփոխությունների մասին տեղեկատվության հարցում» (P.CC.03.MSG.007) հաղորդագրությամբ</w:t>
      </w:r>
      <w:r w:rsidR="005B1C8E" w:rsidRPr="000B0C7D">
        <w:rPr>
          <w:rFonts w:ascii="Sylfaen" w:hAnsi="Sylfaen"/>
          <w:sz w:val="24"/>
          <w:szCs w:val="24"/>
        </w:rPr>
        <w:br/>
      </w:r>
      <w:r w:rsidRPr="000B0C7D">
        <w:rPr>
          <w:rFonts w:ascii="Sylfaen" w:hAnsi="Sylfaen"/>
          <w:sz w:val="24"/>
          <w:szCs w:val="24"/>
        </w:rPr>
        <w:t>փոխանցվող «Ընդհանուր ռեսուրսի արդիականացման վիճակ»</w:t>
      </w:r>
      <w:r w:rsidR="005B1C8E" w:rsidRPr="000B0C7D">
        <w:rPr>
          <w:rFonts w:ascii="Sylfaen" w:hAnsi="Sylfaen"/>
          <w:sz w:val="24"/>
          <w:szCs w:val="24"/>
        </w:rPr>
        <w:br/>
      </w:r>
      <w:r w:rsidRPr="000B0C7D">
        <w:rPr>
          <w:rFonts w:ascii="Sylfaen" w:hAnsi="Sylfaen"/>
          <w:sz w:val="24"/>
          <w:szCs w:val="24"/>
        </w:rPr>
        <w:t xml:space="preserve">(R.007) էլեկտրոնային փաստաթղթերի (տեղեկությունների) </w:t>
      </w:r>
      <w:r w:rsidR="005B1C8E" w:rsidRPr="000B0C7D">
        <w:rPr>
          <w:rFonts w:ascii="Sylfaen" w:hAnsi="Sylfaen"/>
          <w:sz w:val="24"/>
          <w:szCs w:val="24"/>
        </w:rPr>
        <w:br/>
      </w:r>
      <w:r w:rsidRPr="000B0C7D">
        <w:rPr>
          <w:rFonts w:ascii="Sylfaen" w:hAnsi="Sylfaen"/>
          <w:sz w:val="24"/>
          <w:szCs w:val="24"/>
        </w:rPr>
        <w:t>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41"/>
        <w:gridCol w:w="7733"/>
      </w:tblGrid>
      <w:tr w:rsidR="002772BF" w:rsidRPr="000B0C7D" w:rsidTr="002772BF">
        <w:trPr>
          <w:jc w:val="center"/>
        </w:trPr>
        <w:tc>
          <w:tcPr>
            <w:tcW w:w="1541" w:type="dxa"/>
            <w:tcBorders>
              <w:top w:val="single" w:sz="4" w:space="0" w:color="auto"/>
              <w:left w:val="single" w:sz="4" w:space="0" w:color="auto"/>
            </w:tcBorders>
            <w:shd w:val="clear" w:color="auto" w:fill="FFFFFF"/>
          </w:tcPr>
          <w:p w:rsidR="002772BF" w:rsidRPr="000B0C7D" w:rsidRDefault="002772BF" w:rsidP="004354DC">
            <w:pPr>
              <w:pStyle w:val="Bodytext20"/>
              <w:shd w:val="clear" w:color="auto" w:fill="auto"/>
              <w:spacing w:after="60" w:line="240" w:lineRule="auto"/>
              <w:jc w:val="center"/>
              <w:rPr>
                <w:rFonts w:ascii="Sylfaen" w:hAnsi="Sylfaen"/>
                <w:sz w:val="20"/>
                <w:szCs w:val="20"/>
              </w:rPr>
            </w:pPr>
            <w:r w:rsidRPr="000B0C7D">
              <w:rPr>
                <w:rStyle w:val="Bodytext211pt"/>
                <w:rFonts w:ascii="Sylfaen" w:hAnsi="Sylfaen"/>
                <w:sz w:val="20"/>
                <w:szCs w:val="20"/>
              </w:rPr>
              <w:t>Պահանջի ծածկագիրը</w:t>
            </w:r>
          </w:p>
        </w:tc>
        <w:tc>
          <w:tcPr>
            <w:tcW w:w="7733" w:type="dxa"/>
            <w:tcBorders>
              <w:top w:val="single" w:sz="4" w:space="0" w:color="auto"/>
              <w:left w:val="single" w:sz="4" w:space="0" w:color="auto"/>
              <w:right w:val="single" w:sz="4" w:space="0" w:color="auto"/>
            </w:tcBorders>
            <w:shd w:val="clear" w:color="auto" w:fill="FFFFFF"/>
          </w:tcPr>
          <w:p w:rsidR="002772BF" w:rsidRPr="000B0C7D" w:rsidRDefault="002772BF" w:rsidP="004354DC">
            <w:pPr>
              <w:pStyle w:val="Bodytext20"/>
              <w:shd w:val="clear" w:color="auto" w:fill="auto"/>
              <w:spacing w:after="6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2772BF">
        <w:trPr>
          <w:jc w:val="center"/>
        </w:trPr>
        <w:tc>
          <w:tcPr>
            <w:tcW w:w="1541" w:type="dxa"/>
            <w:tcBorders>
              <w:top w:val="single" w:sz="4" w:space="0" w:color="auto"/>
              <w:left w:val="single" w:sz="4" w:space="0" w:color="auto"/>
            </w:tcBorders>
            <w:shd w:val="clear" w:color="auto" w:fill="FFFFFF"/>
          </w:tcPr>
          <w:p w:rsidR="002772BF" w:rsidRPr="000B0C7D" w:rsidRDefault="002772BF" w:rsidP="004354DC">
            <w:pPr>
              <w:pStyle w:val="Bodytext20"/>
              <w:shd w:val="clear" w:color="auto" w:fill="auto"/>
              <w:spacing w:after="60" w:line="240" w:lineRule="auto"/>
              <w:jc w:val="center"/>
              <w:rPr>
                <w:rFonts w:ascii="Sylfaen" w:hAnsi="Sylfaen"/>
                <w:sz w:val="20"/>
                <w:szCs w:val="20"/>
              </w:rPr>
            </w:pPr>
            <w:r w:rsidRPr="000B0C7D">
              <w:rPr>
                <w:rStyle w:val="Bodytext211pt"/>
                <w:rFonts w:ascii="Sylfaen" w:hAnsi="Sylfaen"/>
                <w:sz w:val="20"/>
                <w:szCs w:val="20"/>
              </w:rPr>
              <w:t>1</w:t>
            </w:r>
          </w:p>
        </w:tc>
        <w:tc>
          <w:tcPr>
            <w:tcW w:w="7733" w:type="dxa"/>
            <w:tcBorders>
              <w:top w:val="single" w:sz="4" w:space="0" w:color="auto"/>
              <w:left w:val="single" w:sz="4" w:space="0" w:color="auto"/>
              <w:right w:val="single" w:sz="4" w:space="0" w:color="auto"/>
            </w:tcBorders>
            <w:shd w:val="clear" w:color="auto" w:fill="FFFFFF"/>
          </w:tcPr>
          <w:p w:rsidR="004354DC" w:rsidRPr="000B0C7D" w:rsidRDefault="002772BF" w:rsidP="004354DC">
            <w:pPr>
              <w:pStyle w:val="Bodytext20"/>
              <w:shd w:val="clear" w:color="auto" w:fill="auto"/>
              <w:spacing w:after="60" w:line="240" w:lineRule="auto"/>
              <w:jc w:val="left"/>
              <w:rPr>
                <w:rFonts w:ascii="Sylfaen" w:hAnsi="Sylfaen"/>
                <w:color w:val="000000"/>
                <w:sz w:val="20"/>
                <w:szCs w:val="20"/>
                <w:shd w:val="clear" w:color="auto" w:fill="FFFFFF"/>
              </w:rPr>
            </w:pPr>
            <w:r w:rsidRPr="000B0C7D">
              <w:rPr>
                <w:rStyle w:val="Bodytext211pt"/>
                <w:rFonts w:ascii="Sylfaen" w:hAnsi="Sylfaen"/>
                <w:sz w:val="20"/>
                <w:szCs w:val="20"/>
              </w:rPr>
              <w:t xml:space="preserve">«Թարմացման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(csdo:UpdateDateTime) վավերապայմանը պետք է պարունակի անդամ պետության՝ ազգային ռեեստրը վարելու համար պատասխանատու լիազորված մարմնում ԱՏԳ ընդհանուր ռեեստրի տեղեկությունների արդիականացման այն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որոնցից սկսած՝ պետք է ներկայացվեն ԱՏԳ ռեզիդենտների ընդհանուր ռեեստրի փոփոխված տեղեկությունները</w:t>
            </w:r>
          </w:p>
        </w:tc>
      </w:tr>
      <w:tr w:rsidR="002772BF" w:rsidRPr="000B0C7D" w:rsidTr="002772BF">
        <w:trPr>
          <w:jc w:val="center"/>
        </w:trPr>
        <w:tc>
          <w:tcPr>
            <w:tcW w:w="1541" w:type="dxa"/>
            <w:tcBorders>
              <w:top w:val="single" w:sz="4" w:space="0" w:color="auto"/>
              <w:left w:val="single" w:sz="4" w:space="0" w:color="auto"/>
              <w:bottom w:val="single" w:sz="4" w:space="0" w:color="auto"/>
            </w:tcBorders>
            <w:shd w:val="clear" w:color="auto" w:fill="FFFFFF"/>
          </w:tcPr>
          <w:p w:rsidR="002772BF" w:rsidRPr="000B0C7D" w:rsidRDefault="002772BF" w:rsidP="004354DC">
            <w:pPr>
              <w:pStyle w:val="Bodytext20"/>
              <w:shd w:val="clear" w:color="auto" w:fill="auto"/>
              <w:spacing w:after="60" w:line="240" w:lineRule="auto"/>
              <w:jc w:val="center"/>
              <w:rPr>
                <w:rFonts w:ascii="Sylfaen" w:hAnsi="Sylfaen"/>
                <w:sz w:val="20"/>
                <w:szCs w:val="20"/>
              </w:rPr>
            </w:pPr>
            <w:r w:rsidRPr="000B0C7D">
              <w:rPr>
                <w:rStyle w:val="Bodytext211pt"/>
                <w:rFonts w:ascii="Sylfaen" w:hAnsi="Sylfaen"/>
                <w:sz w:val="20"/>
                <w:szCs w:val="20"/>
              </w:rPr>
              <w:t>2</w:t>
            </w:r>
          </w:p>
        </w:tc>
        <w:tc>
          <w:tcPr>
            <w:tcW w:w="7733"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4354DC">
            <w:pPr>
              <w:pStyle w:val="Bodytext20"/>
              <w:shd w:val="clear" w:color="auto" w:fill="auto"/>
              <w:spacing w:after="60" w:line="240" w:lineRule="auto"/>
              <w:jc w:val="left"/>
              <w:rPr>
                <w:rFonts w:ascii="Sylfaen" w:hAnsi="Sylfaen"/>
                <w:sz w:val="20"/>
                <w:szCs w:val="20"/>
              </w:rPr>
            </w:pPr>
            <w:r w:rsidRPr="000B0C7D">
              <w:rPr>
                <w:rStyle w:val="Bodytext211pt"/>
                <w:rFonts w:ascii="Sylfaen" w:hAnsi="Sylfaen"/>
                <w:sz w:val="20"/>
                <w:szCs w:val="20"/>
              </w:rPr>
              <w:t>«Երկրի ծածկագիրը» (csdo: Country Code) վավերապայմանը լրացվում է</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տեղեկություններն ըստ ընտրված անդամ պետությունների ներկայացնելիս</w:t>
            </w:r>
          </w:p>
        </w:tc>
      </w:tr>
    </w:tbl>
    <w:p w:rsidR="002772BF" w:rsidRPr="000B0C7D" w:rsidRDefault="002772BF" w:rsidP="005B1C8E">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2</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«ԱՏԳ ռեզիդենտների ընդհանուր ռեեստրից տեղեկությունների հարցում» (P.CC.03.MSG.010)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17</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«ԱՏԳ ռեզիդենտների ընդհանուր ռեեստրից տեղեկությունների հարցում» (P.CC.03.MSG.010)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9285" w:type="dxa"/>
        <w:jc w:val="center"/>
        <w:tblLayout w:type="fixed"/>
        <w:tblCellMar>
          <w:left w:w="10" w:type="dxa"/>
          <w:right w:w="10" w:type="dxa"/>
        </w:tblCellMar>
        <w:tblLook w:val="04A0" w:firstRow="1" w:lastRow="0" w:firstColumn="1" w:lastColumn="0" w:noHBand="0" w:noVBand="1"/>
      </w:tblPr>
      <w:tblGrid>
        <w:gridCol w:w="1541"/>
        <w:gridCol w:w="7744"/>
      </w:tblGrid>
      <w:tr w:rsidR="002772BF" w:rsidRPr="000B0C7D" w:rsidTr="002772BF">
        <w:trPr>
          <w:jc w:val="center"/>
        </w:trPr>
        <w:tc>
          <w:tcPr>
            <w:tcW w:w="1541" w:type="dxa"/>
            <w:tcBorders>
              <w:top w:val="single" w:sz="4" w:space="0" w:color="auto"/>
              <w:left w:val="single" w:sz="4" w:space="0" w:color="auto"/>
            </w:tcBorders>
            <w:shd w:val="clear" w:color="auto" w:fill="FFFFFF"/>
            <w:vAlign w:val="center"/>
          </w:tcPr>
          <w:p w:rsidR="002772BF" w:rsidRPr="000B0C7D" w:rsidRDefault="002772BF" w:rsidP="006E6A7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ծածկագիրը</w:t>
            </w:r>
          </w:p>
        </w:tc>
        <w:tc>
          <w:tcPr>
            <w:tcW w:w="7744" w:type="dxa"/>
            <w:tcBorders>
              <w:top w:val="single" w:sz="4" w:space="0" w:color="auto"/>
              <w:left w:val="single" w:sz="4" w:space="0" w:color="auto"/>
              <w:right w:val="single" w:sz="4" w:space="0" w:color="auto"/>
            </w:tcBorders>
            <w:shd w:val="clear" w:color="auto" w:fill="FFFFFF"/>
          </w:tcPr>
          <w:p w:rsidR="002772BF" w:rsidRPr="000B0C7D" w:rsidRDefault="002772BF" w:rsidP="006E6A7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Պահանջի ձ</w:t>
            </w:r>
            <w:r w:rsidR="00623CC9" w:rsidRPr="000B0C7D">
              <w:rPr>
                <w:rStyle w:val="Bodytext211pt"/>
                <w:rFonts w:ascii="Sylfaen" w:hAnsi="Sylfaen"/>
                <w:sz w:val="20"/>
                <w:szCs w:val="20"/>
              </w:rPr>
              <w:t>եւ</w:t>
            </w:r>
            <w:r w:rsidRPr="000B0C7D">
              <w:rPr>
                <w:rStyle w:val="Bodytext211pt"/>
                <w:rFonts w:ascii="Sylfaen" w:hAnsi="Sylfaen"/>
                <w:sz w:val="20"/>
                <w:szCs w:val="20"/>
              </w:rPr>
              <w:t>ակերպումը</w:t>
            </w:r>
          </w:p>
        </w:tc>
      </w:tr>
      <w:tr w:rsidR="002772BF" w:rsidRPr="000B0C7D" w:rsidTr="002772BF">
        <w:trPr>
          <w:jc w:val="center"/>
        </w:trPr>
        <w:tc>
          <w:tcPr>
            <w:tcW w:w="1541" w:type="dxa"/>
            <w:tcBorders>
              <w:top w:val="single" w:sz="4" w:space="0" w:color="auto"/>
              <w:left w:val="single" w:sz="4" w:space="0" w:color="auto"/>
            </w:tcBorders>
            <w:shd w:val="clear" w:color="auto" w:fill="FFFFFF"/>
          </w:tcPr>
          <w:p w:rsidR="002772BF" w:rsidRPr="000B0C7D" w:rsidRDefault="002772BF" w:rsidP="006E6A79">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7744"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E6A79">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«Երկրի ծածկագիրը» (ctsdo:CountryCode) վավերապայմանը լրացվում է տեղեկություններն ըստ ընտրված անդամ պետությունների ներկայացնելու անհրաժեշտության դեպքում</w:t>
            </w:r>
          </w:p>
        </w:tc>
      </w:tr>
    </w:tbl>
    <w:p w:rsidR="002772BF" w:rsidRPr="000B0C7D" w:rsidRDefault="002772BF" w:rsidP="00863343">
      <w:pPr>
        <w:spacing w:after="160" w:line="360" w:lineRule="auto"/>
        <w:rPr>
          <w:rFonts w:ascii="Sylfaen" w:hAnsi="Sylfaen"/>
        </w:rPr>
      </w:pPr>
    </w:p>
    <w:p w:rsidR="004354DC" w:rsidRPr="000B0C7D" w:rsidRDefault="004354DC" w:rsidP="00863343">
      <w:pPr>
        <w:spacing w:after="160" w:line="360" w:lineRule="auto"/>
        <w:rPr>
          <w:rFonts w:ascii="Sylfaen" w:hAnsi="Sylfaen"/>
        </w:rPr>
        <w:sectPr w:rsidR="004354DC" w:rsidRPr="000B0C7D" w:rsidSect="002772BF">
          <w:headerReference w:type="even" r:id="rId34"/>
          <w:headerReference w:type="default" r:id="rId35"/>
          <w:pgSz w:w="11900" w:h="16840"/>
          <w:pgMar w:top="1418" w:right="1418" w:bottom="1418" w:left="1418" w:header="0" w:footer="6" w:gutter="0"/>
          <w:cols w:space="720"/>
          <w:noEndnote/>
          <w:docGrid w:linePitch="360"/>
        </w:sectPr>
      </w:pPr>
    </w:p>
    <w:p w:rsidR="002772BF" w:rsidRPr="000B0C7D" w:rsidRDefault="002772BF" w:rsidP="00863343">
      <w:pPr>
        <w:pStyle w:val="Bodytext20"/>
        <w:shd w:val="clear" w:color="auto" w:fill="auto"/>
        <w:spacing w:after="160" w:line="360" w:lineRule="auto"/>
        <w:ind w:left="4536"/>
        <w:jc w:val="center"/>
        <w:rPr>
          <w:rFonts w:ascii="Sylfaen" w:hAnsi="Sylfaen"/>
          <w:sz w:val="24"/>
          <w:szCs w:val="24"/>
        </w:rPr>
      </w:pPr>
      <w:r w:rsidRPr="000B0C7D">
        <w:rPr>
          <w:rFonts w:ascii="Sylfaen" w:hAnsi="Sylfaen"/>
          <w:sz w:val="24"/>
          <w:szCs w:val="24"/>
        </w:rPr>
        <w:lastRenderedPageBreak/>
        <w:t>ՀԱՍՏԱՏՎԱԾ Է</w:t>
      </w:r>
    </w:p>
    <w:p w:rsidR="002772BF" w:rsidRPr="000B0C7D" w:rsidRDefault="002772BF" w:rsidP="00863343">
      <w:pPr>
        <w:pStyle w:val="Bodytext20"/>
        <w:shd w:val="clear" w:color="auto" w:fill="auto"/>
        <w:spacing w:after="160" w:line="360" w:lineRule="auto"/>
        <w:ind w:left="4536"/>
        <w:jc w:val="center"/>
        <w:rPr>
          <w:rFonts w:ascii="Sylfaen" w:hAnsi="Sylfaen"/>
          <w:sz w:val="24"/>
          <w:szCs w:val="24"/>
        </w:rPr>
      </w:pPr>
      <w:r w:rsidRPr="000B0C7D">
        <w:rPr>
          <w:rFonts w:ascii="Sylfaen" w:hAnsi="Sylfaen"/>
          <w:sz w:val="24"/>
          <w:szCs w:val="24"/>
        </w:rPr>
        <w:t>Եվրասիական տնտեսական հանձնաժողովի կոլեգիայի</w:t>
      </w:r>
      <w:r w:rsidR="006E6A79" w:rsidRPr="000B0C7D">
        <w:rPr>
          <w:rFonts w:ascii="Sylfaen" w:hAnsi="Sylfaen"/>
          <w:sz w:val="24"/>
          <w:szCs w:val="24"/>
        </w:rPr>
        <w:br/>
      </w:r>
      <w:r w:rsidRPr="000B0C7D">
        <w:rPr>
          <w:rFonts w:ascii="Sylfaen" w:hAnsi="Sylfaen"/>
          <w:sz w:val="24"/>
          <w:szCs w:val="24"/>
        </w:rPr>
        <w:t xml:space="preserve">2016 թվականի դեկտեմբերի 6-ի </w:t>
      </w:r>
      <w:r w:rsidR="006E6A79" w:rsidRPr="000B0C7D">
        <w:rPr>
          <w:rFonts w:ascii="Sylfaen" w:hAnsi="Sylfaen"/>
          <w:sz w:val="24"/>
          <w:szCs w:val="24"/>
        </w:rPr>
        <w:br/>
      </w:r>
      <w:r w:rsidRPr="000B0C7D">
        <w:rPr>
          <w:rFonts w:ascii="Sylfaen" w:hAnsi="Sylfaen"/>
          <w:sz w:val="24"/>
          <w:szCs w:val="24"/>
        </w:rPr>
        <w:t>թիվ 163 որոշմամբ</w:t>
      </w:r>
    </w:p>
    <w:p w:rsidR="002772BF" w:rsidRPr="000B0C7D" w:rsidRDefault="002772BF" w:rsidP="00863343">
      <w:pPr>
        <w:pStyle w:val="Bodytext20"/>
        <w:shd w:val="clear" w:color="auto" w:fill="auto"/>
        <w:spacing w:after="160" w:line="360" w:lineRule="auto"/>
        <w:jc w:val="center"/>
        <w:rPr>
          <w:rStyle w:val="Bodytext2Spacing2pt"/>
          <w:rFonts w:ascii="Sylfaen" w:hAnsi="Sylfaen"/>
          <w:spacing w:val="0"/>
          <w:sz w:val="24"/>
          <w:szCs w:val="24"/>
        </w:rPr>
      </w:pPr>
    </w:p>
    <w:p w:rsidR="002772BF" w:rsidRPr="000B0C7D" w:rsidRDefault="002772BF" w:rsidP="006E6A79">
      <w:pPr>
        <w:pStyle w:val="Bodytext20"/>
        <w:shd w:val="clear" w:color="auto" w:fill="auto"/>
        <w:spacing w:after="160" w:line="360" w:lineRule="auto"/>
        <w:ind w:left="567" w:right="559"/>
        <w:jc w:val="center"/>
        <w:rPr>
          <w:rFonts w:ascii="Sylfaen" w:hAnsi="Sylfaen"/>
          <w:b/>
          <w:sz w:val="24"/>
          <w:szCs w:val="24"/>
        </w:rPr>
      </w:pPr>
      <w:r w:rsidRPr="000B0C7D">
        <w:rPr>
          <w:rStyle w:val="Bodytext2Spacing2pt"/>
          <w:rFonts w:ascii="Sylfaen" w:hAnsi="Sylfaen"/>
          <w:spacing w:val="0"/>
          <w:sz w:val="24"/>
          <w:szCs w:val="24"/>
        </w:rPr>
        <w:t>ՆԿԱՐԱԳՐՈՒԹՅՈՒՆ</w:t>
      </w:r>
    </w:p>
    <w:p w:rsidR="002772BF" w:rsidRPr="000B0C7D" w:rsidRDefault="002772BF" w:rsidP="006E6A79">
      <w:pPr>
        <w:pStyle w:val="Bodytext30"/>
        <w:shd w:val="clear" w:color="auto" w:fill="auto"/>
        <w:spacing w:after="160" w:line="360" w:lineRule="auto"/>
        <w:ind w:left="567" w:right="559"/>
        <w:rPr>
          <w:rFonts w:ascii="Sylfaen" w:hAnsi="Sylfaen"/>
          <w:sz w:val="24"/>
          <w:szCs w:val="24"/>
        </w:rPr>
      </w:pPr>
      <w:r w:rsidRPr="000B0C7D">
        <w:rPr>
          <w:rFonts w:ascii="Sylfaen" w:hAnsi="Sylfaen"/>
          <w:sz w:val="24"/>
          <w:szCs w:val="24"/>
        </w:rPr>
        <w:t xml:space="preserve">«Ազատ (հատուկ, առանձնահատուկ) տնտեսական </w:t>
      </w:r>
      <w:r w:rsidR="006E6A79" w:rsidRPr="000B0C7D">
        <w:rPr>
          <w:rFonts w:ascii="Sylfaen" w:hAnsi="Sylfaen"/>
          <w:sz w:val="24"/>
          <w:szCs w:val="24"/>
        </w:rPr>
        <w:br/>
      </w:r>
      <w:r w:rsidRPr="000B0C7D">
        <w:rPr>
          <w:rFonts w:ascii="Sylfaen" w:hAnsi="Sylfaen"/>
          <w:sz w:val="24"/>
          <w:szCs w:val="24"/>
        </w:rPr>
        <w:t xml:space="preserve">գոտիների ռեզիդենտների (մասնակիցների) </w:t>
      </w:r>
      <w:r w:rsidR="006E6A79" w:rsidRPr="000B0C7D">
        <w:rPr>
          <w:rFonts w:ascii="Sylfaen" w:hAnsi="Sylfaen"/>
          <w:sz w:val="24"/>
          <w:szCs w:val="24"/>
        </w:rPr>
        <w:br/>
      </w:r>
      <w:r w:rsidRPr="000B0C7D">
        <w:rPr>
          <w:rFonts w:ascii="Sylfaen" w:hAnsi="Sylfaen"/>
          <w:sz w:val="24"/>
          <w:szCs w:val="24"/>
        </w:rPr>
        <w:t>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w:t>
      </w:r>
      <w:r w:rsidR="006E6A79" w:rsidRPr="000B0C7D">
        <w:rPr>
          <w:rFonts w:ascii="Sylfaen" w:hAnsi="Sylfaen"/>
          <w:sz w:val="24"/>
          <w:szCs w:val="24"/>
        </w:rPr>
        <w:br/>
      </w:r>
      <w:r w:rsidRPr="000B0C7D">
        <w:rPr>
          <w:rFonts w:ascii="Sylfaen" w:hAnsi="Sylfaen"/>
          <w:sz w:val="24"/>
          <w:szCs w:val="24"/>
        </w:rPr>
        <w:t xml:space="preserve">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աչափերի ու կառուցվածքների</w:t>
      </w:r>
    </w:p>
    <w:p w:rsidR="002772BF" w:rsidRPr="000B0C7D" w:rsidRDefault="002772BF" w:rsidP="006E6A79">
      <w:pPr>
        <w:pStyle w:val="Bodytext20"/>
        <w:shd w:val="clear" w:color="auto" w:fill="auto"/>
        <w:spacing w:after="160" w:line="360" w:lineRule="auto"/>
        <w:ind w:left="567" w:right="559"/>
        <w:jc w:val="both"/>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 Ընդհանուր դրույթներ</w:t>
      </w:r>
    </w:p>
    <w:p w:rsidR="002772BF" w:rsidRPr="000B0C7D" w:rsidRDefault="006E2A98" w:rsidP="00C411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Pr="000B0C7D">
        <w:rPr>
          <w:rFonts w:ascii="Sylfaen" w:hAnsi="Sylfaen"/>
          <w:sz w:val="24"/>
          <w:szCs w:val="24"/>
        </w:rPr>
        <w:tab/>
      </w:r>
      <w:r w:rsidR="002772BF" w:rsidRPr="000B0C7D">
        <w:rPr>
          <w:rFonts w:ascii="Sylfaen" w:hAnsi="Sylfaen"/>
          <w:sz w:val="24"/>
          <w:szCs w:val="24"/>
        </w:rPr>
        <w:t xml:space="preserve">Սույն նկարագրությունը մշակվել է Եվրասիական տնտեսական միության (այսուհետ՝ Միություն) իրավունքի մաս կազմող միջազգային պայմանագրերին </w:t>
      </w:r>
      <w:r w:rsidR="00623CC9" w:rsidRPr="000B0C7D">
        <w:rPr>
          <w:rFonts w:ascii="Sylfaen" w:hAnsi="Sylfaen"/>
          <w:sz w:val="24"/>
          <w:szCs w:val="24"/>
        </w:rPr>
        <w:t>եւ</w:t>
      </w:r>
      <w:r w:rsidR="002772BF" w:rsidRPr="000B0C7D">
        <w:rPr>
          <w:rFonts w:ascii="Sylfaen" w:hAnsi="Sylfaen"/>
          <w:sz w:val="24"/>
          <w:szCs w:val="24"/>
        </w:rPr>
        <w:t xml:space="preserve"> ակտերին համապատասխան՝</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«Եվրասիական տնտեսական միության մասին» 2014 թվականի մայիսի 29-ի պայմանագիր.</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772BF" w:rsidRPr="000B0C7D" w:rsidRDefault="002772BF" w:rsidP="00C411A1">
      <w:pPr>
        <w:pStyle w:val="Bodytext20"/>
        <w:shd w:val="clear" w:color="auto" w:fill="auto"/>
        <w:spacing w:after="240" w:line="336" w:lineRule="auto"/>
        <w:ind w:firstLine="567"/>
        <w:jc w:val="both"/>
        <w:rPr>
          <w:rFonts w:ascii="Sylfaen" w:hAnsi="Sylfaen"/>
          <w:sz w:val="24"/>
          <w:szCs w:val="24"/>
        </w:rPr>
      </w:pPr>
      <w:r w:rsidRPr="000B0C7D">
        <w:rPr>
          <w:rFonts w:ascii="Sylfaen" w:hAnsi="Sylfaen"/>
          <w:sz w:val="24"/>
          <w:szCs w:val="24"/>
        </w:rPr>
        <w:lastRenderedPageBreak/>
        <w:t xml:space="preserve">Եվրասիական տնտեսական հանձնաժողովի կոլեգիայի 2015 թվականի հունվարի 27-ի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772BF" w:rsidRPr="000B0C7D" w:rsidRDefault="002772BF" w:rsidP="00C411A1">
      <w:pPr>
        <w:pStyle w:val="Bodytext20"/>
        <w:shd w:val="clear" w:color="auto" w:fill="auto"/>
        <w:spacing w:after="240" w:line="336"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772BF" w:rsidRPr="000B0C7D" w:rsidRDefault="002772BF" w:rsidP="00C411A1">
      <w:pPr>
        <w:pStyle w:val="Bodytext20"/>
        <w:shd w:val="clear" w:color="auto" w:fill="auto"/>
        <w:spacing w:after="240" w:line="336"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մեթոդիկայի մասին» թիվ 63 որոշում.</w:t>
      </w:r>
    </w:p>
    <w:p w:rsidR="002772BF" w:rsidRPr="000B0C7D" w:rsidRDefault="002772BF" w:rsidP="00C411A1">
      <w:pPr>
        <w:pStyle w:val="Bodytext20"/>
        <w:shd w:val="clear" w:color="auto" w:fill="auto"/>
        <w:spacing w:after="240" w:line="336" w:lineRule="auto"/>
        <w:ind w:firstLine="567"/>
        <w:jc w:val="both"/>
        <w:rPr>
          <w:rFonts w:ascii="Sylfaen" w:hAnsi="Sylfaen"/>
          <w:sz w:val="24"/>
          <w:szCs w:val="24"/>
        </w:rPr>
      </w:pPr>
      <w:r w:rsidRPr="000B0C7D">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23CC9" w:rsidRPr="000B0C7D">
        <w:rPr>
          <w:rFonts w:ascii="Sylfaen" w:hAnsi="Sylfaen"/>
          <w:sz w:val="24"/>
          <w:szCs w:val="24"/>
        </w:rPr>
        <w:t>եւ</w:t>
      </w:r>
      <w:r w:rsidRPr="000B0C7D">
        <w:rPr>
          <w:rFonts w:ascii="Sylfaen" w:hAnsi="Sylfaen"/>
          <w:sz w:val="24"/>
          <w:szCs w:val="24"/>
        </w:rPr>
        <w:t xml:space="preserve">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2772BF" w:rsidRPr="000B0C7D" w:rsidRDefault="002772BF" w:rsidP="00C411A1">
      <w:pPr>
        <w:pStyle w:val="Bodytext20"/>
        <w:shd w:val="clear" w:color="auto" w:fill="auto"/>
        <w:spacing w:after="240" w:line="336" w:lineRule="auto"/>
        <w:jc w:val="both"/>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 Կիրառության ոլորտը</w:t>
      </w:r>
    </w:p>
    <w:p w:rsidR="002772BF" w:rsidRPr="000B0C7D" w:rsidRDefault="006E2A98" w:rsidP="00C411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Pr="000B0C7D">
        <w:rPr>
          <w:rFonts w:ascii="Sylfaen" w:hAnsi="Sylfaen"/>
          <w:sz w:val="24"/>
          <w:szCs w:val="24"/>
        </w:rPr>
        <w:tab/>
      </w:r>
      <w:r w:rsidR="002772BF" w:rsidRPr="000B0C7D">
        <w:rPr>
          <w:rFonts w:ascii="Sylfaen" w:hAnsi="Sylfaen"/>
          <w:sz w:val="24"/>
          <w:szCs w:val="24"/>
        </w:rPr>
        <w:t>Սույն նկարագրությամբ սահմանվում են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002772BF" w:rsidRPr="000B0C7D">
        <w:rPr>
          <w:rFonts w:ascii="Sylfaen" w:hAnsi="Sylfaen"/>
          <w:sz w:val="24"/>
          <w:szCs w:val="24"/>
        </w:rPr>
        <w:t xml:space="preserve">ավորում, վարում </w:t>
      </w:r>
      <w:r w:rsidR="00623CC9" w:rsidRPr="000B0C7D">
        <w:rPr>
          <w:rFonts w:ascii="Sylfaen" w:hAnsi="Sylfaen"/>
          <w:sz w:val="24"/>
          <w:szCs w:val="24"/>
        </w:rPr>
        <w:t>եւ</w:t>
      </w:r>
      <w:r w:rsidR="002772BF" w:rsidRPr="000B0C7D">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623CC9" w:rsidRPr="000B0C7D">
        <w:rPr>
          <w:rFonts w:ascii="Sylfaen" w:hAnsi="Sylfaen"/>
          <w:sz w:val="24"/>
          <w:szCs w:val="24"/>
        </w:rPr>
        <w:t>եւ</w:t>
      </w:r>
      <w:r w:rsidR="002772BF" w:rsidRPr="000B0C7D">
        <w:rPr>
          <w:rFonts w:ascii="Sylfaen" w:hAnsi="Sylfaen"/>
          <w:sz w:val="24"/>
          <w:szCs w:val="24"/>
        </w:rPr>
        <w:t xml:space="preserve"> տեղեկությունների ձ</w:t>
      </w:r>
      <w:r w:rsidR="00623CC9" w:rsidRPr="000B0C7D">
        <w:rPr>
          <w:rFonts w:ascii="Sylfaen" w:hAnsi="Sylfaen"/>
          <w:sz w:val="24"/>
          <w:szCs w:val="24"/>
        </w:rPr>
        <w:t>եւ</w:t>
      </w:r>
      <w:r w:rsidR="002772BF" w:rsidRPr="000B0C7D">
        <w:rPr>
          <w:rFonts w:ascii="Sylfaen" w:hAnsi="Sylfaen"/>
          <w:sz w:val="24"/>
          <w:szCs w:val="24"/>
        </w:rPr>
        <w:t>աչափերին ու կառուցվածքներին ներկայացվող պահանջները:</w:t>
      </w:r>
    </w:p>
    <w:p w:rsidR="002772BF" w:rsidRPr="000B0C7D" w:rsidRDefault="00FD2809" w:rsidP="00C411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3.</w:t>
      </w:r>
      <w:r w:rsidRPr="000B0C7D">
        <w:rPr>
          <w:rFonts w:ascii="Sylfaen" w:hAnsi="Sylfaen"/>
          <w:sz w:val="24"/>
          <w:szCs w:val="24"/>
        </w:rPr>
        <w:tab/>
      </w:r>
      <w:r w:rsidR="002772BF" w:rsidRPr="000B0C7D">
        <w:rPr>
          <w:rFonts w:ascii="Sylfaen" w:hAnsi="Sylfaen"/>
          <w:sz w:val="24"/>
          <w:szCs w:val="24"/>
        </w:rPr>
        <w:t xml:space="preserve">Սույն նկարագրությունը կիրառվում է արտաքին </w:t>
      </w:r>
      <w:r w:rsidR="00623CC9" w:rsidRPr="000B0C7D">
        <w:rPr>
          <w:rFonts w:ascii="Sylfaen" w:hAnsi="Sylfaen"/>
          <w:sz w:val="24"/>
          <w:szCs w:val="24"/>
        </w:rPr>
        <w:t>եւ</w:t>
      </w:r>
      <w:r w:rsidR="002772BF" w:rsidRPr="000B0C7D">
        <w:rPr>
          <w:rFonts w:ascii="Sylfaen" w:hAnsi="Sylfaen"/>
          <w:sz w:val="24"/>
          <w:szCs w:val="24"/>
        </w:rPr>
        <w:t xml:space="preserve"> փոխադարձ առ</w:t>
      </w:r>
      <w:r w:rsidR="00623CC9" w:rsidRPr="000B0C7D">
        <w:rPr>
          <w:rFonts w:ascii="Sylfaen" w:hAnsi="Sylfaen"/>
          <w:sz w:val="24"/>
          <w:szCs w:val="24"/>
        </w:rPr>
        <w:t>եւ</w:t>
      </w:r>
      <w:r w:rsidR="002772BF" w:rsidRPr="000B0C7D">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623CC9" w:rsidRPr="000B0C7D">
        <w:rPr>
          <w:rFonts w:ascii="Sylfaen" w:hAnsi="Sylfaen"/>
          <w:sz w:val="24"/>
          <w:szCs w:val="24"/>
        </w:rPr>
        <w:t>եւ</w:t>
      </w:r>
      <w:r w:rsidR="002772BF" w:rsidRPr="000B0C7D">
        <w:rPr>
          <w:rFonts w:ascii="Sylfaen" w:hAnsi="Sylfaen"/>
          <w:sz w:val="24"/>
          <w:szCs w:val="24"/>
        </w:rPr>
        <w:t xml:space="preserve"> լրամշակման ժամանակ:</w:t>
      </w:r>
    </w:p>
    <w:p w:rsidR="002772BF" w:rsidRPr="000B0C7D" w:rsidRDefault="00FC537E" w:rsidP="00C411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Pr="000B0C7D">
        <w:rPr>
          <w:rFonts w:ascii="Sylfaen" w:hAnsi="Sylfaen"/>
          <w:sz w:val="24"/>
          <w:szCs w:val="24"/>
        </w:rPr>
        <w:tab/>
      </w:r>
      <w:r w:rsidR="002772BF" w:rsidRPr="000B0C7D">
        <w:rPr>
          <w:rFonts w:ascii="Sylfaen" w:hAnsi="Sylfaen"/>
          <w:sz w:val="24"/>
          <w:szCs w:val="24"/>
        </w:rPr>
        <w:t xml:space="preserve">Էլեկտրոնային փաստաթղթերի </w:t>
      </w:r>
      <w:r w:rsidR="00623CC9" w:rsidRPr="000B0C7D">
        <w:rPr>
          <w:rFonts w:ascii="Sylfaen" w:hAnsi="Sylfaen"/>
          <w:sz w:val="24"/>
          <w:szCs w:val="24"/>
        </w:rPr>
        <w:t>եւ</w:t>
      </w:r>
      <w:r w:rsidR="002772BF" w:rsidRPr="000B0C7D">
        <w:rPr>
          <w:rFonts w:ascii="Sylfaen" w:hAnsi="Sylfaen"/>
          <w:sz w:val="24"/>
          <w:szCs w:val="24"/>
        </w:rPr>
        <w:t xml:space="preserve"> տեղեկությունների ձ</w:t>
      </w:r>
      <w:r w:rsidR="00623CC9" w:rsidRPr="000B0C7D">
        <w:rPr>
          <w:rFonts w:ascii="Sylfaen" w:hAnsi="Sylfaen"/>
          <w:sz w:val="24"/>
          <w:szCs w:val="24"/>
        </w:rPr>
        <w:t>եւ</w:t>
      </w:r>
      <w:r w:rsidR="002772BF" w:rsidRPr="000B0C7D">
        <w:rPr>
          <w:rFonts w:ascii="Sylfaen" w:hAnsi="Sylfaen"/>
          <w:sz w:val="24"/>
          <w:szCs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մակարդակներն ընդհուպ մինչ</w:t>
      </w:r>
      <w:r w:rsidR="00623CC9" w:rsidRPr="000B0C7D">
        <w:rPr>
          <w:rFonts w:ascii="Sylfaen" w:hAnsi="Sylfaen"/>
          <w:sz w:val="24"/>
          <w:szCs w:val="24"/>
        </w:rPr>
        <w:t>եւ</w:t>
      </w:r>
      <w:r w:rsidR="002772BF" w:rsidRPr="000B0C7D">
        <w:rPr>
          <w:rFonts w:ascii="Sylfaen" w:hAnsi="Sylfaen"/>
          <w:sz w:val="24"/>
          <w:szCs w:val="24"/>
        </w:rPr>
        <w:t xml:space="preserve"> պարզ (անտրոհելի) վավերապայմանները:</w:t>
      </w:r>
    </w:p>
    <w:p w:rsidR="002772BF" w:rsidRPr="000B0C7D" w:rsidRDefault="00FC537E" w:rsidP="00C411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Pr="000B0C7D">
        <w:rPr>
          <w:rFonts w:ascii="Sylfaen" w:hAnsi="Sylfaen"/>
          <w:sz w:val="24"/>
          <w:szCs w:val="24"/>
        </w:rPr>
        <w:tab/>
      </w:r>
      <w:r w:rsidR="002772BF" w:rsidRPr="000B0C7D">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623CC9" w:rsidRPr="000B0C7D">
        <w:rPr>
          <w:rFonts w:ascii="Sylfaen" w:hAnsi="Sylfaen"/>
          <w:sz w:val="24"/>
          <w:szCs w:val="24"/>
        </w:rPr>
        <w:t>եւ</w:t>
      </w:r>
      <w:r w:rsidR="002772BF" w:rsidRPr="000B0C7D">
        <w:rPr>
          <w:rFonts w:ascii="Sylfaen" w:hAnsi="Sylfaen"/>
          <w:sz w:val="24"/>
          <w:szCs w:val="24"/>
        </w:rPr>
        <w:t xml:space="preserve"> տվյալների մոդելի տարրերի միանշանակ համապատասխանությունը:</w:t>
      </w:r>
    </w:p>
    <w:p w:rsidR="002772BF" w:rsidRPr="000B0C7D" w:rsidRDefault="00D27D2A" w:rsidP="00C411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Pr="000B0C7D">
        <w:rPr>
          <w:rFonts w:ascii="Sylfaen" w:hAnsi="Sylfaen"/>
          <w:sz w:val="24"/>
          <w:szCs w:val="24"/>
        </w:rPr>
        <w:tab/>
      </w:r>
      <w:r w:rsidR="002772BF" w:rsidRPr="000B0C7D">
        <w:rPr>
          <w:rFonts w:ascii="Sylfaen" w:hAnsi="Sylfaen"/>
          <w:sz w:val="24"/>
          <w:szCs w:val="24"/>
        </w:rPr>
        <w:t>Աղյուսակում կազմավորվում են հետ</w:t>
      </w:r>
      <w:r w:rsidR="00623CC9" w:rsidRPr="000B0C7D">
        <w:rPr>
          <w:rFonts w:ascii="Sylfaen" w:hAnsi="Sylfaen"/>
          <w:sz w:val="24"/>
          <w:szCs w:val="24"/>
        </w:rPr>
        <w:t>եւ</w:t>
      </w:r>
      <w:r w:rsidR="002772BF" w:rsidRPr="000B0C7D">
        <w:rPr>
          <w:rFonts w:ascii="Sylfaen" w:hAnsi="Sylfaen"/>
          <w:sz w:val="24"/>
          <w:szCs w:val="24"/>
        </w:rPr>
        <w:t>յալ դաշտերը (վանդակները)՝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«ստորակարգային համարը»՝ վավերապայմանի հերթական համարը.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«վավերապայմանի անվանումը»՝ վավերապայմանի հաստատունացած կամ պաշտոնական բառային նշագիրը.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«վավերապայմանի նկարագրությունը»՝ վավերապայմանի իմաստը (իմաստաբանությունը) պարզաբանող տեքստ.</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«նույնականացուցիչը»՝ վավերապայմանին համապատասխանող՝ տվյալների մոդելում տվյալների տարրի նույնականացուցիչը.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«արժեքների ոլորտը»՝ վավերապայմանի հնարավոր արժեքների բառային նկարագրությունը.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«բազմ.»՝ վավերապայմանների բազմաքանակություն. վավերապայմանի պարտադիր (կամընտրական) լինելը </w:t>
      </w:r>
      <w:r w:rsidR="00623CC9" w:rsidRPr="000B0C7D">
        <w:rPr>
          <w:rFonts w:ascii="Sylfaen" w:hAnsi="Sylfaen"/>
          <w:sz w:val="24"/>
          <w:szCs w:val="24"/>
        </w:rPr>
        <w:t>եւ</w:t>
      </w:r>
      <w:r w:rsidRPr="000B0C7D">
        <w:rPr>
          <w:rFonts w:ascii="Sylfaen" w:hAnsi="Sylfaen"/>
          <w:sz w:val="24"/>
          <w:szCs w:val="24"/>
        </w:rPr>
        <w:t xml:space="preserve"> հնարավոր կրկնությունների քանակը:</w:t>
      </w:r>
    </w:p>
    <w:p w:rsidR="00C411A1" w:rsidRPr="000B0C7D" w:rsidRDefault="00C411A1"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E327D0" w:rsidP="000E71BD">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7.</w:t>
      </w:r>
      <w:r w:rsidRPr="000B0C7D">
        <w:rPr>
          <w:rFonts w:ascii="Sylfaen" w:hAnsi="Sylfaen"/>
          <w:sz w:val="24"/>
          <w:szCs w:val="24"/>
        </w:rPr>
        <w:tab/>
      </w:r>
      <w:r w:rsidR="002772BF" w:rsidRPr="000B0C7D">
        <w:rPr>
          <w:rFonts w:ascii="Sylfaen" w:hAnsi="Sylfaen"/>
          <w:sz w:val="24"/>
          <w:szCs w:val="24"/>
        </w:rPr>
        <w:t>Վավերապայմանների բազմաքանակությունը նշելու համար օգտագործվում են հետ</w:t>
      </w:r>
      <w:r w:rsidR="00623CC9" w:rsidRPr="000B0C7D">
        <w:rPr>
          <w:rFonts w:ascii="Sylfaen" w:hAnsi="Sylfaen"/>
          <w:sz w:val="24"/>
          <w:szCs w:val="24"/>
        </w:rPr>
        <w:t>եւ</w:t>
      </w:r>
      <w:r w:rsidR="002772BF" w:rsidRPr="000B0C7D">
        <w:rPr>
          <w:rFonts w:ascii="Sylfaen" w:hAnsi="Sylfaen"/>
          <w:sz w:val="24"/>
          <w:szCs w:val="24"/>
        </w:rPr>
        <w:t>յալ նշագրերը՝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1՝ վավերապայմանը պարտադիր է, կրկնություններ չեն թույլատրվում.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n՝ վավերապայմանը պարտադիր է, պետք է կրկնվի n անգամ (n &gt; 1).</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1..*՝ վավերապայմանը պարտադիր է, կարող է կրկնվել առանց սահմանափակումների.</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n..*՝ վավերապայմանը պարտադիր է, պետք է կրկնվի ոչ պակաս, քան n անգամ (n &gt; 1).</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n..m՝ վավերապայմանը պարտադիր է, պետք է կրկնվի ոչ պակաս, քան n անգամ, </w:t>
      </w:r>
      <w:r w:rsidR="00623CC9" w:rsidRPr="000B0C7D">
        <w:rPr>
          <w:rFonts w:ascii="Sylfaen" w:hAnsi="Sylfaen"/>
          <w:sz w:val="24"/>
          <w:szCs w:val="24"/>
        </w:rPr>
        <w:t>եւ</w:t>
      </w:r>
      <w:r w:rsidRPr="000B0C7D">
        <w:rPr>
          <w:rFonts w:ascii="Sylfaen" w:hAnsi="Sylfaen"/>
          <w:sz w:val="24"/>
          <w:szCs w:val="24"/>
        </w:rPr>
        <w:t xml:space="preserve"> ոչ ավելի, քան m անգամ (n &gt; 1, m &gt; n).</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0..1՝ վավերապայմանը կամընտրական է, կրկնություններ չեն թույլատրվում.</w:t>
      </w:r>
    </w:p>
    <w:p w:rsidR="000A6BD5" w:rsidRPr="000B0C7D" w:rsidRDefault="002772BF" w:rsidP="000A6B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0..*՝ վավերապայմանը կամընտրական է, կարող է կրկնվել առանց սահմանափակումների.</w:t>
      </w:r>
    </w:p>
    <w:p w:rsidR="002772BF" w:rsidRPr="000B0C7D" w:rsidRDefault="002772BF" w:rsidP="000A6B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0..m՝ վավերապայմանը կամընտրական է, կարող է կրկնվել ոչ ավելի, քան m անգամ (m &gt; 1):</w:t>
      </w:r>
    </w:p>
    <w:p w:rsidR="002772BF" w:rsidRPr="000B0C7D" w:rsidRDefault="002772BF" w:rsidP="000A6BD5">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III. Հիմնական հասկացությունները</w:t>
      </w:r>
    </w:p>
    <w:p w:rsidR="002772BF" w:rsidRPr="000B0C7D" w:rsidRDefault="003F27AF" w:rsidP="000A6BD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8.</w:t>
      </w:r>
      <w:r w:rsidRPr="000B0C7D">
        <w:rPr>
          <w:rFonts w:ascii="Sylfaen" w:hAnsi="Sylfaen"/>
          <w:sz w:val="24"/>
          <w:szCs w:val="24"/>
        </w:rPr>
        <w:tab/>
      </w:r>
      <w:r w:rsidR="002772BF" w:rsidRPr="000B0C7D">
        <w:rPr>
          <w:rFonts w:ascii="Sylfaen" w:hAnsi="Sylfaen"/>
          <w:sz w:val="24"/>
          <w:szCs w:val="24"/>
        </w:rPr>
        <w:t>Սույն նկարագրության նպատակներով օգտագործվում են հասկացություններ, որոնք ունեն հետ</w:t>
      </w:r>
      <w:r w:rsidR="00623CC9" w:rsidRPr="000B0C7D">
        <w:rPr>
          <w:rFonts w:ascii="Sylfaen" w:hAnsi="Sylfaen"/>
          <w:sz w:val="24"/>
          <w:szCs w:val="24"/>
        </w:rPr>
        <w:t>եւ</w:t>
      </w:r>
      <w:r w:rsidR="002772BF" w:rsidRPr="000B0C7D">
        <w:rPr>
          <w:rFonts w:ascii="Sylfaen" w:hAnsi="Sylfaen"/>
          <w:sz w:val="24"/>
          <w:szCs w:val="24"/>
        </w:rPr>
        <w:t>յալ իմաստը՝</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անդամ պետություն՝ Միության անդամ հանդիսացող պետություն.</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Սույն նկարագրությունում «տվյալների բազիսային մոդել», «տվյալների մոդել», «առարկայական ոլորտի տվյալների մոդել», «առարկայական ոլորտ» </w:t>
      </w:r>
      <w:r w:rsidR="00623CC9" w:rsidRPr="000B0C7D">
        <w:rPr>
          <w:rFonts w:ascii="Sylfaen" w:hAnsi="Sylfaen"/>
          <w:sz w:val="24"/>
          <w:szCs w:val="24"/>
        </w:rPr>
        <w:t>եւ</w:t>
      </w:r>
      <w:r w:rsidRPr="000B0C7D">
        <w:rPr>
          <w:rFonts w:ascii="Sylfaen" w:hAnsi="Sylfaen"/>
          <w:sz w:val="24"/>
          <w:szCs w:val="24"/>
        </w:rPr>
        <w:t xml:space="preserve">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կառուցվածքների ռեեստր» </w:t>
      </w:r>
      <w:r w:rsidRPr="000B0C7D">
        <w:rPr>
          <w:rFonts w:ascii="Sylfaen" w:hAnsi="Sylfaen"/>
          <w:sz w:val="24"/>
          <w:szCs w:val="24"/>
        </w:rPr>
        <w:lastRenderedPageBreak/>
        <w:t xml:space="preserve">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մեթոդիկայով սահմանված իմաստներով։</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2016</w:t>
      </w:r>
      <w:r w:rsidR="004354DC" w:rsidRPr="000B0C7D">
        <w:rPr>
          <w:rFonts w:ascii="Sylfaen" w:hAnsi="Sylfaen"/>
          <w:sz w:val="24"/>
          <w:szCs w:val="24"/>
        </w:rPr>
        <w:t> </w:t>
      </w:r>
      <w:r w:rsidRPr="000B0C7D">
        <w:rPr>
          <w:rFonts w:ascii="Sylfaen" w:hAnsi="Sylfaen"/>
          <w:sz w:val="24"/>
          <w:szCs w:val="24"/>
        </w:rPr>
        <w:t>թվականի դեկտեմբերի 6-ի թիվ 163 որոշմամբ հաստատված՝ «Ազատ</w:t>
      </w:r>
      <w:r w:rsidR="00F75B01" w:rsidRPr="000B0C7D">
        <w:rPr>
          <w:rFonts w:ascii="Sylfaen" w:hAnsi="Sylfaen"/>
          <w:sz w:val="24"/>
          <w:szCs w:val="24"/>
        </w:rPr>
        <w:t> </w:t>
      </w:r>
      <w:r w:rsidRPr="000B0C7D">
        <w:rPr>
          <w:rFonts w:ascii="Sylfaen" w:hAnsi="Sylfaen"/>
          <w:sz w:val="24"/>
          <w:szCs w:val="24"/>
        </w:rPr>
        <w:t>(հատուկ,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w:t>
      </w:r>
      <w:r w:rsidR="00F75B01" w:rsidRPr="000B0C7D">
        <w:rPr>
          <w:rFonts w:ascii="Sylfaen" w:hAnsi="Sylfaen"/>
          <w:sz w:val="24"/>
          <w:szCs w:val="24"/>
        </w:rPr>
        <w:t> </w:t>
      </w:r>
      <w:r w:rsidRPr="000B0C7D">
        <w:rPr>
          <w:rFonts w:ascii="Sylfaen" w:hAnsi="Sylfaen"/>
          <w:sz w:val="24"/>
          <w:szCs w:val="24"/>
        </w:rPr>
        <w:t>տեղեկատվական համակարգի միջոցներով իրագործելիս Տեղեկատվական փոխգործակցության կանոնների 4-րդ կետում սահմանված իմաստներով։</w:t>
      </w:r>
    </w:p>
    <w:p w:rsidR="002772BF" w:rsidRPr="000B0C7D" w:rsidRDefault="002772BF" w:rsidP="00863343">
      <w:pPr>
        <w:pStyle w:val="Bodytext20"/>
        <w:shd w:val="clear" w:color="auto" w:fill="auto"/>
        <w:tabs>
          <w:tab w:val="left" w:pos="6804"/>
        </w:tabs>
        <w:spacing w:after="160" w:line="360" w:lineRule="auto"/>
        <w:ind w:firstLine="567"/>
        <w:jc w:val="both"/>
        <w:rPr>
          <w:rFonts w:ascii="Sylfaen" w:hAnsi="Sylfaen"/>
          <w:sz w:val="24"/>
          <w:szCs w:val="24"/>
        </w:rPr>
      </w:pPr>
      <w:r w:rsidRPr="000B0C7D">
        <w:rPr>
          <w:rFonts w:ascii="Sylfaen" w:hAnsi="Sylfaen"/>
          <w:sz w:val="24"/>
          <w:szCs w:val="24"/>
        </w:rPr>
        <w:t xml:space="preserve">Սույն նկարագրության 4-րդ, 7-րդ </w:t>
      </w:r>
      <w:r w:rsidR="00623CC9" w:rsidRPr="000B0C7D">
        <w:rPr>
          <w:rFonts w:ascii="Sylfaen" w:hAnsi="Sylfaen"/>
          <w:sz w:val="24"/>
          <w:szCs w:val="24"/>
        </w:rPr>
        <w:t>եւ</w:t>
      </w:r>
      <w:r w:rsidRPr="000B0C7D">
        <w:rPr>
          <w:rFonts w:ascii="Sylfaen" w:hAnsi="Sylfaen"/>
          <w:sz w:val="24"/>
          <w:szCs w:val="24"/>
        </w:rPr>
        <w:t xml:space="preserve"> 10-րդ աղյուսակներում Տեղեկատվական փոխգործակցության կանոնակարգեր ասելով հասկացվում են Եվրասիական տնտեսական հանձնաժողովի կոլեգիայի 2016 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ազգային ռեեստրը վարելու համար պատասխանատու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կանոնակարգը </w:t>
      </w:r>
      <w:r w:rsidR="00623CC9" w:rsidRPr="000B0C7D">
        <w:rPr>
          <w:rFonts w:ascii="Sylfaen" w:hAnsi="Sylfaen"/>
          <w:sz w:val="24"/>
          <w:szCs w:val="24"/>
        </w:rPr>
        <w:t>եւ</w:t>
      </w:r>
      <w:r w:rsidRPr="000B0C7D">
        <w:rPr>
          <w:rFonts w:ascii="Sylfaen" w:hAnsi="Sylfaen"/>
          <w:sz w:val="24"/>
          <w:szCs w:val="24"/>
        </w:rPr>
        <w:t xml:space="preserve">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w:t>
      </w:r>
      <w:r w:rsidRPr="000B0C7D">
        <w:rPr>
          <w:rFonts w:ascii="Sylfaen" w:hAnsi="Sylfaen"/>
          <w:sz w:val="24"/>
          <w:szCs w:val="24"/>
        </w:rPr>
        <w:lastRenderedPageBreak/>
        <w:t xml:space="preserve">մաքսային հսկողություն իրականացնող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կանոնակարգը։</w:t>
      </w:r>
    </w:p>
    <w:p w:rsidR="002772BF" w:rsidRPr="000B0C7D" w:rsidRDefault="002772BF" w:rsidP="00863343">
      <w:pPr>
        <w:pStyle w:val="Bodytext20"/>
        <w:shd w:val="clear" w:color="auto" w:fill="auto"/>
        <w:spacing w:after="160" w:line="360" w:lineRule="auto"/>
        <w:jc w:val="center"/>
        <w:rPr>
          <w:rFonts w:ascii="Sylfaen" w:hAnsi="Sylfaen"/>
          <w:sz w:val="24"/>
          <w:szCs w:val="24"/>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IV.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w:t>
      </w:r>
      <w:r w:rsidR="001E7355" w:rsidRPr="000B0C7D">
        <w:rPr>
          <w:rFonts w:ascii="Sylfaen" w:hAnsi="Sylfaen"/>
          <w:sz w:val="24"/>
          <w:szCs w:val="24"/>
        </w:rPr>
        <w:br/>
      </w:r>
      <w:r w:rsidRPr="000B0C7D">
        <w:rPr>
          <w:rFonts w:ascii="Sylfaen" w:hAnsi="Sylfaen"/>
          <w:sz w:val="24"/>
          <w:szCs w:val="24"/>
        </w:rPr>
        <w:t>տեղեկությունների կառուցվածքները</w:t>
      </w:r>
    </w:p>
    <w:p w:rsidR="002772BF" w:rsidRPr="000B0C7D" w:rsidRDefault="00F62026" w:rsidP="001E735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9.</w:t>
      </w:r>
      <w:r w:rsidRPr="000B0C7D">
        <w:rPr>
          <w:rFonts w:ascii="Sylfaen" w:hAnsi="Sylfaen"/>
          <w:sz w:val="24"/>
          <w:szCs w:val="24"/>
        </w:rPr>
        <w:tab/>
      </w:r>
      <w:r w:rsidR="002772BF" w:rsidRPr="000B0C7D">
        <w:rPr>
          <w:rFonts w:ascii="Sylfaen" w:hAnsi="Sylfaen"/>
          <w:sz w:val="24"/>
          <w:szCs w:val="24"/>
        </w:rPr>
        <w:t xml:space="preserve">Էլեկտրոնային փաստաթղթերի </w:t>
      </w:r>
      <w:r w:rsidR="00623CC9" w:rsidRPr="000B0C7D">
        <w:rPr>
          <w:rFonts w:ascii="Sylfaen" w:hAnsi="Sylfaen"/>
          <w:sz w:val="24"/>
          <w:szCs w:val="24"/>
        </w:rPr>
        <w:t>եւ</w:t>
      </w:r>
      <w:r w:rsidR="002772BF" w:rsidRPr="000B0C7D">
        <w:rPr>
          <w:rFonts w:ascii="Sylfaen" w:hAnsi="Sylfaen"/>
          <w:sz w:val="24"/>
          <w:szCs w:val="24"/>
        </w:rPr>
        <w:t xml:space="preserve"> տեղեկությունների կառուցվածքների ցանկը բերված է 1-ին աղյուսակում:</w:t>
      </w: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w:t>
      </w:r>
    </w:p>
    <w:p w:rsidR="002772BF" w:rsidRPr="000B0C7D" w:rsidRDefault="002772BF" w:rsidP="00863343">
      <w:pPr>
        <w:pStyle w:val="Tablecaption0"/>
        <w:shd w:val="clear" w:color="auto" w:fill="auto"/>
        <w:spacing w:after="160" w:line="360" w:lineRule="auto"/>
        <w:jc w:val="left"/>
        <w:rPr>
          <w:rFonts w:ascii="Sylfaen" w:hAnsi="Sylfaen"/>
          <w:sz w:val="24"/>
          <w:szCs w:val="24"/>
        </w:rPr>
      </w:pPr>
      <w:r w:rsidRPr="000B0C7D">
        <w:rPr>
          <w:rFonts w:ascii="Sylfaen" w:hAnsi="Sylfaen"/>
          <w:sz w:val="24"/>
          <w:szCs w:val="24"/>
        </w:rPr>
        <w:t xml:space="preserve">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կառուցվածքների ցանկը</w:t>
      </w:r>
    </w:p>
    <w:tbl>
      <w:tblPr>
        <w:tblOverlap w:val="never"/>
        <w:tblW w:w="9925" w:type="dxa"/>
        <w:jc w:val="center"/>
        <w:tblInd w:w="-556" w:type="dxa"/>
        <w:tblLayout w:type="fixed"/>
        <w:tblCellMar>
          <w:left w:w="10" w:type="dxa"/>
          <w:right w:w="10" w:type="dxa"/>
        </w:tblCellMar>
        <w:tblLook w:val="04A0" w:firstRow="1" w:lastRow="0" w:firstColumn="1" w:lastColumn="0" w:noHBand="0" w:noVBand="1"/>
      </w:tblPr>
      <w:tblGrid>
        <w:gridCol w:w="857"/>
        <w:gridCol w:w="2252"/>
        <w:gridCol w:w="3547"/>
        <w:gridCol w:w="3269"/>
      </w:tblGrid>
      <w:tr w:rsidR="002772BF" w:rsidRPr="000B0C7D" w:rsidTr="00FE0C63">
        <w:trPr>
          <w:jc w:val="center"/>
        </w:trPr>
        <w:tc>
          <w:tcPr>
            <w:tcW w:w="857" w:type="dxa"/>
            <w:tcBorders>
              <w:top w:val="single" w:sz="4" w:space="0" w:color="auto"/>
              <w:left w:val="single" w:sz="4" w:space="0" w:color="auto"/>
            </w:tcBorders>
            <w:shd w:val="clear" w:color="auto" w:fill="FFFFFF"/>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Համարը՝</w:t>
            </w:r>
          </w:p>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ը/կ</w:t>
            </w:r>
          </w:p>
        </w:tc>
        <w:tc>
          <w:tcPr>
            <w:tcW w:w="2252" w:type="dxa"/>
            <w:tcBorders>
              <w:top w:val="single" w:sz="4" w:space="0" w:color="auto"/>
              <w:left w:val="single" w:sz="4" w:space="0" w:color="auto"/>
            </w:tcBorders>
            <w:shd w:val="clear" w:color="auto" w:fill="FFFFFF"/>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Նույնականացուցիչը</w:t>
            </w:r>
          </w:p>
        </w:tc>
        <w:tc>
          <w:tcPr>
            <w:tcW w:w="3547" w:type="dxa"/>
            <w:tcBorders>
              <w:top w:val="single" w:sz="4" w:space="0" w:color="auto"/>
              <w:left w:val="single" w:sz="4" w:space="0" w:color="auto"/>
            </w:tcBorders>
            <w:shd w:val="clear" w:color="auto" w:fill="FFFFFF"/>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Անվանումը</w:t>
            </w:r>
          </w:p>
        </w:tc>
        <w:tc>
          <w:tcPr>
            <w:tcW w:w="3269" w:type="dxa"/>
            <w:tcBorders>
              <w:top w:val="single" w:sz="4" w:space="0" w:color="auto"/>
              <w:left w:val="single" w:sz="4" w:space="0" w:color="auto"/>
              <w:right w:val="single" w:sz="4" w:space="0" w:color="auto"/>
            </w:tcBorders>
            <w:shd w:val="clear" w:color="auto" w:fill="FFFFFF"/>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Անվանումների տարածությունը</w:t>
            </w:r>
          </w:p>
        </w:tc>
      </w:tr>
      <w:tr w:rsidR="002772BF" w:rsidRPr="000B0C7D" w:rsidTr="00FE0C63">
        <w:trPr>
          <w:jc w:val="center"/>
        </w:trPr>
        <w:tc>
          <w:tcPr>
            <w:tcW w:w="857"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1</w:t>
            </w:r>
          </w:p>
        </w:tc>
        <w:tc>
          <w:tcPr>
            <w:tcW w:w="2252"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2</w:t>
            </w:r>
          </w:p>
        </w:tc>
        <w:tc>
          <w:tcPr>
            <w:tcW w:w="3547"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3</w:t>
            </w:r>
          </w:p>
        </w:tc>
        <w:tc>
          <w:tcPr>
            <w:tcW w:w="3269"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4</w:t>
            </w:r>
          </w:p>
        </w:tc>
      </w:tr>
      <w:tr w:rsidR="002772BF" w:rsidRPr="000B0C7D" w:rsidTr="00FE0C63">
        <w:trPr>
          <w:jc w:val="center"/>
        </w:trPr>
        <w:tc>
          <w:tcPr>
            <w:tcW w:w="857"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1</w:t>
            </w:r>
          </w:p>
        </w:tc>
        <w:tc>
          <w:tcPr>
            <w:tcW w:w="9068" w:type="dxa"/>
            <w:gridSpan w:val="3"/>
            <w:tcBorders>
              <w:top w:val="single" w:sz="4" w:space="0" w:color="auto"/>
              <w:left w:val="single" w:sz="4" w:space="0" w:color="auto"/>
              <w:righ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 xml:space="preserve">Բազիսային մոդելում էլեկտրոնային փաստաթղթերի </w:t>
            </w:r>
            <w:r w:rsidR="00623CC9" w:rsidRPr="000B0C7D">
              <w:rPr>
                <w:rStyle w:val="Bodytext211pt"/>
                <w:rFonts w:ascii="Sylfaen" w:hAnsi="Sylfaen"/>
                <w:sz w:val="18"/>
                <w:szCs w:val="18"/>
              </w:rPr>
              <w:t>եւ</w:t>
            </w:r>
            <w:r w:rsidRPr="000B0C7D">
              <w:rPr>
                <w:rStyle w:val="Bodytext211pt"/>
                <w:rFonts w:ascii="Sylfaen" w:hAnsi="Sylfaen"/>
                <w:sz w:val="18"/>
                <w:szCs w:val="18"/>
              </w:rPr>
              <w:t xml:space="preserve"> տեղեկությունների կառուցվածքները</w:t>
            </w:r>
          </w:p>
        </w:tc>
      </w:tr>
      <w:tr w:rsidR="002772BF" w:rsidRPr="000B0C7D" w:rsidTr="00FE0C63">
        <w:trPr>
          <w:jc w:val="center"/>
        </w:trPr>
        <w:tc>
          <w:tcPr>
            <w:tcW w:w="85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1.1</w:t>
            </w:r>
          </w:p>
        </w:tc>
        <w:tc>
          <w:tcPr>
            <w:tcW w:w="2252" w:type="dxa"/>
            <w:tcBorders>
              <w:top w:val="single" w:sz="4" w:space="0" w:color="auto"/>
              <w:left w:val="single" w:sz="4" w:space="0" w:color="auto"/>
              <w:bottom w:val="single" w:sz="4" w:space="0" w:color="auto"/>
            </w:tcBorders>
            <w:shd w:val="clear" w:color="auto" w:fill="FFFFFF"/>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R.006</w:t>
            </w:r>
          </w:p>
        </w:tc>
        <w:tc>
          <w:tcPr>
            <w:tcW w:w="354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մշակման արդյունքի մասին ծանուցում</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urn:EEC:R:ProcessingResultDetails:vY.Y.Y</w:t>
            </w:r>
          </w:p>
        </w:tc>
      </w:tr>
      <w:tr w:rsidR="002772BF" w:rsidRPr="000B0C7D" w:rsidTr="00FE0C63">
        <w:trPr>
          <w:jc w:val="center"/>
        </w:trPr>
        <w:tc>
          <w:tcPr>
            <w:tcW w:w="857"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1.2</w:t>
            </w:r>
          </w:p>
        </w:tc>
        <w:tc>
          <w:tcPr>
            <w:tcW w:w="2252" w:type="dxa"/>
            <w:tcBorders>
              <w:top w:val="single" w:sz="4" w:space="0" w:color="auto"/>
              <w:left w:val="single" w:sz="4" w:space="0" w:color="auto"/>
            </w:tcBorders>
            <w:shd w:val="clear" w:color="auto" w:fill="FFFFFF"/>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R.007</w:t>
            </w:r>
          </w:p>
        </w:tc>
        <w:tc>
          <w:tcPr>
            <w:tcW w:w="3547"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both"/>
              <w:rPr>
                <w:rFonts w:ascii="Sylfaen" w:hAnsi="Sylfaen"/>
                <w:sz w:val="18"/>
                <w:szCs w:val="18"/>
              </w:rPr>
            </w:pPr>
            <w:r w:rsidRPr="000B0C7D">
              <w:rPr>
                <w:rStyle w:val="Bodytext211pt"/>
                <w:rFonts w:ascii="Sylfaen" w:hAnsi="Sylfaen"/>
                <w:sz w:val="18"/>
                <w:szCs w:val="18"/>
              </w:rPr>
              <w:t>urn:EEC:R:ResourceStatusDetails:vY.Y.Y</w:t>
            </w:r>
          </w:p>
        </w:tc>
      </w:tr>
      <w:tr w:rsidR="002772BF" w:rsidRPr="000B0C7D" w:rsidTr="00FE0C63">
        <w:trPr>
          <w:jc w:val="center"/>
        </w:trPr>
        <w:tc>
          <w:tcPr>
            <w:tcW w:w="857" w:type="dxa"/>
            <w:tcBorders>
              <w:top w:val="single" w:sz="4" w:space="0" w:color="auto"/>
              <w:lef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2</w:t>
            </w:r>
          </w:p>
        </w:tc>
        <w:tc>
          <w:tcPr>
            <w:tcW w:w="9068" w:type="dxa"/>
            <w:gridSpan w:val="3"/>
            <w:tcBorders>
              <w:top w:val="single" w:sz="4" w:space="0" w:color="auto"/>
              <w:left w:val="single" w:sz="4" w:space="0" w:color="auto"/>
              <w:right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 xml:space="preserve">Առարկայական ոլորտում էլեկտրոնային փաստաթղթերի </w:t>
            </w:r>
            <w:r w:rsidR="00623CC9" w:rsidRPr="000B0C7D">
              <w:rPr>
                <w:rStyle w:val="Bodytext211pt"/>
                <w:rFonts w:ascii="Sylfaen" w:hAnsi="Sylfaen"/>
                <w:sz w:val="18"/>
                <w:szCs w:val="18"/>
              </w:rPr>
              <w:t>եւ</w:t>
            </w:r>
            <w:r w:rsidRPr="000B0C7D">
              <w:rPr>
                <w:rStyle w:val="Bodytext211pt"/>
                <w:rFonts w:ascii="Sylfaen" w:hAnsi="Sylfaen"/>
                <w:sz w:val="18"/>
                <w:szCs w:val="18"/>
              </w:rPr>
              <w:t xml:space="preserve"> տեղեկությունների կառուցվածքները</w:t>
            </w:r>
          </w:p>
        </w:tc>
      </w:tr>
      <w:tr w:rsidR="002772BF" w:rsidRPr="000B0C7D" w:rsidTr="00FE0C63">
        <w:trPr>
          <w:jc w:val="center"/>
        </w:trPr>
        <w:tc>
          <w:tcPr>
            <w:tcW w:w="857" w:type="dxa"/>
            <w:tcBorders>
              <w:top w:val="single" w:sz="4" w:space="0" w:color="auto"/>
              <w:left w:val="single" w:sz="4" w:space="0" w:color="auto"/>
              <w:bottom w:val="single" w:sz="4" w:space="0" w:color="auto"/>
            </w:tcBorders>
            <w:shd w:val="clear" w:color="auto" w:fill="FFFFFF"/>
          </w:tcPr>
          <w:p w:rsidR="002772BF" w:rsidRPr="000B0C7D" w:rsidRDefault="002772BF" w:rsidP="00A07E6F">
            <w:pPr>
              <w:pStyle w:val="Bodytext20"/>
              <w:shd w:val="clear" w:color="auto" w:fill="auto"/>
              <w:spacing w:after="120" w:line="240" w:lineRule="auto"/>
              <w:jc w:val="center"/>
              <w:rPr>
                <w:rFonts w:ascii="Sylfaen" w:hAnsi="Sylfaen"/>
                <w:sz w:val="18"/>
                <w:szCs w:val="18"/>
              </w:rPr>
            </w:pPr>
            <w:r w:rsidRPr="000B0C7D">
              <w:rPr>
                <w:rStyle w:val="Bodytext211pt"/>
                <w:rFonts w:ascii="Sylfaen" w:hAnsi="Sylfaen"/>
                <w:sz w:val="18"/>
                <w:szCs w:val="18"/>
              </w:rPr>
              <w:t>2.1.</w:t>
            </w:r>
          </w:p>
        </w:tc>
        <w:tc>
          <w:tcPr>
            <w:tcW w:w="2252" w:type="dxa"/>
            <w:tcBorders>
              <w:top w:val="single" w:sz="4" w:space="0" w:color="auto"/>
              <w:left w:val="single" w:sz="4" w:space="0" w:color="auto"/>
              <w:bottom w:val="single" w:sz="4" w:space="0" w:color="auto"/>
            </w:tcBorders>
            <w:shd w:val="clear" w:color="auto" w:fill="FFFFFF"/>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R.CA.CC.03.001</w:t>
            </w:r>
          </w:p>
        </w:tc>
        <w:tc>
          <w:tcPr>
            <w:tcW w:w="3547"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A07E6F">
            <w:pPr>
              <w:pStyle w:val="Bodytext20"/>
              <w:shd w:val="clear" w:color="auto" w:fill="auto"/>
              <w:spacing w:after="120" w:line="240" w:lineRule="auto"/>
              <w:jc w:val="left"/>
              <w:rPr>
                <w:rFonts w:ascii="Sylfaen" w:hAnsi="Sylfaen"/>
                <w:sz w:val="18"/>
                <w:szCs w:val="18"/>
              </w:rPr>
            </w:pPr>
            <w:r w:rsidRPr="000B0C7D">
              <w:rPr>
                <w:rStyle w:val="Bodytext211pt"/>
                <w:rFonts w:ascii="Sylfaen" w:hAnsi="Sylfaen"/>
                <w:sz w:val="18"/>
                <w:szCs w:val="18"/>
              </w:rPr>
              <w:t>Ազատ (հատուկ, առանձնահատուկ) ) տնտեսական գոտիների ռեզիդենտների (մասնակիցների) ընդհանուր ռեեստր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A07E6F">
            <w:pPr>
              <w:pStyle w:val="Bodytext20"/>
              <w:shd w:val="clear" w:color="auto" w:fill="auto"/>
              <w:spacing w:after="120" w:line="240" w:lineRule="auto"/>
              <w:jc w:val="both"/>
              <w:rPr>
                <w:rFonts w:ascii="Sylfaen" w:hAnsi="Sylfaen"/>
                <w:sz w:val="18"/>
                <w:szCs w:val="18"/>
              </w:rPr>
            </w:pPr>
            <w:r w:rsidRPr="000B0C7D">
              <w:rPr>
                <w:rStyle w:val="Bodytext211pt"/>
                <w:rFonts w:ascii="Sylfaen" w:hAnsi="Sylfaen"/>
                <w:sz w:val="18"/>
                <w:szCs w:val="18"/>
              </w:rPr>
              <w:t>urn:EEC:R:CA:CC:03:CheckPointPassport:v1.0.0</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կառուցվածքների անվանումների տարածություններում «Y.Y.Y» պայմանանշանները</w:t>
      </w:r>
      <w:r w:rsidR="00623CC9" w:rsidRPr="000B0C7D">
        <w:rPr>
          <w:rFonts w:ascii="Sylfaen" w:hAnsi="Sylfaen"/>
          <w:sz w:val="24"/>
          <w:szCs w:val="24"/>
        </w:rPr>
        <w:t xml:space="preserve"> </w:t>
      </w:r>
      <w:r w:rsidRPr="000B0C7D">
        <w:rPr>
          <w:rFonts w:ascii="Sylfaen" w:hAnsi="Sylfaen"/>
          <w:sz w:val="24"/>
          <w:szCs w:val="24"/>
        </w:rPr>
        <w:t>համապատասխանում են Եվրասիական տնտեսական հանձնաժողովի կոլեգիայի 2016 թվականի դեկտեմբերի 6-ի թիվ 163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w:t>
      </w:r>
      <w:r w:rsidR="00623CC9" w:rsidRPr="000B0C7D">
        <w:rPr>
          <w:rFonts w:ascii="Sylfaen" w:hAnsi="Sylfaen"/>
          <w:sz w:val="24"/>
          <w:szCs w:val="24"/>
        </w:rPr>
        <w:t xml:space="preserve"> </w:t>
      </w:r>
      <w:r w:rsidRPr="000B0C7D">
        <w:rPr>
          <w:rFonts w:ascii="Sylfaen" w:hAnsi="Sylfaen"/>
          <w:sz w:val="24"/>
          <w:szCs w:val="24"/>
        </w:rPr>
        <w:t>(տեղեկությունների) կառուցվածքի տարբերակի համարին։</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lastRenderedPageBreak/>
        <w:t xml:space="preserve">1. Բազիսային մոդելում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w:t>
      </w:r>
      <w:r w:rsidR="00FE0C63" w:rsidRPr="000B0C7D">
        <w:rPr>
          <w:rFonts w:ascii="Sylfaen" w:hAnsi="Sylfaen"/>
          <w:sz w:val="24"/>
          <w:szCs w:val="24"/>
        </w:rPr>
        <w:br/>
      </w:r>
      <w:r w:rsidRPr="000B0C7D">
        <w:rPr>
          <w:rFonts w:ascii="Sylfaen" w:hAnsi="Sylfaen"/>
          <w:sz w:val="24"/>
          <w:szCs w:val="24"/>
        </w:rPr>
        <w:t>տեղեկությունների կառուցվածքները</w:t>
      </w:r>
    </w:p>
    <w:p w:rsidR="002772BF" w:rsidRPr="000B0C7D" w:rsidRDefault="002772BF" w:rsidP="00FE0C6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 xml:space="preserve">«Մշակման արդյունքի մասին ծանուցում» (R.006) էլեկտրոնային փաստաթղթի (տեղեկությունների) կառուցվածքի նկարագրությունը բերված է </w:t>
      </w:r>
      <w:r w:rsidR="00F75B01" w:rsidRPr="000B0C7D">
        <w:rPr>
          <w:rFonts w:ascii="Sylfaen" w:hAnsi="Sylfaen"/>
          <w:sz w:val="24"/>
          <w:szCs w:val="24"/>
        </w:rPr>
        <w:br/>
      </w:r>
      <w:r w:rsidRPr="000B0C7D">
        <w:rPr>
          <w:rFonts w:ascii="Sylfaen" w:hAnsi="Sylfaen"/>
          <w:sz w:val="24"/>
          <w:szCs w:val="24"/>
        </w:rPr>
        <w:t>2-րդ աղյուսակում:</w:t>
      </w:r>
    </w:p>
    <w:p w:rsidR="002772BF" w:rsidRPr="000B0C7D" w:rsidRDefault="002772BF" w:rsidP="00863343">
      <w:pPr>
        <w:spacing w:after="160" w:line="360" w:lineRule="auto"/>
        <w:rPr>
          <w:rFonts w:ascii="Sylfaen" w:eastAsia="Times New Roman" w:hAnsi="Sylfaen" w:cs="Times New Roman"/>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2</w:t>
      </w:r>
    </w:p>
    <w:p w:rsidR="002772BF" w:rsidRPr="000B0C7D" w:rsidRDefault="002772BF" w:rsidP="00863343">
      <w:pPr>
        <w:pStyle w:val="Tablecaption0"/>
        <w:shd w:val="clear" w:color="auto" w:fill="auto"/>
        <w:spacing w:after="160" w:line="360" w:lineRule="auto"/>
        <w:ind w:left="1134" w:right="1126"/>
        <w:jc w:val="center"/>
        <w:rPr>
          <w:rFonts w:ascii="Sylfaen" w:hAnsi="Sylfaen"/>
          <w:sz w:val="24"/>
          <w:szCs w:val="24"/>
        </w:rPr>
      </w:pPr>
      <w:r w:rsidRPr="000B0C7D">
        <w:rPr>
          <w:rFonts w:ascii="Sylfaen" w:hAnsi="Sylfaen"/>
          <w:sz w:val="24"/>
          <w:szCs w:val="24"/>
        </w:rPr>
        <w:t xml:space="preserve">«Մշակման արդյունքի մասին ծանուցում» </w:t>
      </w:r>
      <w:r w:rsidR="00FE0C63" w:rsidRPr="000B0C7D">
        <w:rPr>
          <w:rFonts w:ascii="Sylfaen" w:hAnsi="Sylfaen"/>
          <w:sz w:val="24"/>
          <w:szCs w:val="24"/>
        </w:rPr>
        <w:br/>
      </w:r>
      <w:r w:rsidRPr="000B0C7D">
        <w:rPr>
          <w:rFonts w:ascii="Sylfaen" w:hAnsi="Sylfaen"/>
          <w:sz w:val="24"/>
          <w:szCs w:val="24"/>
        </w:rPr>
        <w:t>(R.006)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859"/>
        <w:gridCol w:w="2443"/>
        <w:gridCol w:w="6062"/>
      </w:tblGrid>
      <w:tr w:rsidR="002772BF" w:rsidRPr="000B0C7D" w:rsidTr="00DD40BE">
        <w:trPr>
          <w:tblHeade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443" w:type="dxa"/>
            <w:tcBorders>
              <w:top w:val="single" w:sz="4" w:space="0" w:color="auto"/>
              <w:left w:val="single" w:sz="4" w:space="0" w:color="auto"/>
            </w:tcBorders>
            <w:shd w:val="clear" w:color="auto" w:fill="FFFFFF"/>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2772BF" w:rsidRPr="000B0C7D" w:rsidRDefault="002772BF" w:rsidP="00FE0C6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DD40BE">
        <w:trPr>
          <w:tblHeade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DD40BE">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մշակման արդյունքի մասին ծանուցում</w:t>
            </w:r>
          </w:p>
        </w:tc>
      </w:tr>
      <w:tr w:rsidR="002772BF" w:rsidRPr="000B0C7D" w:rsidTr="00DD40BE">
        <w:trPr>
          <w:jc w:val="center"/>
        </w:trPr>
        <w:tc>
          <w:tcPr>
            <w:tcW w:w="859"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443"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Նույնականացուցիչը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R.006</w:t>
            </w:r>
          </w:p>
        </w:tc>
      </w:tr>
      <w:tr w:rsidR="002772BF" w:rsidRPr="000B0C7D" w:rsidTr="00DD40BE">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Y.Y.Y</w:t>
            </w:r>
          </w:p>
        </w:tc>
      </w:tr>
      <w:tr w:rsidR="002772BF" w:rsidRPr="000B0C7D" w:rsidTr="00DD40BE">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 ռեսպոնդենտի կողմից հարցումը մշակելու արդյունքի մասին</w:t>
            </w:r>
          </w:p>
        </w:tc>
      </w:tr>
      <w:tr w:rsidR="002772BF" w:rsidRPr="000B0C7D" w:rsidTr="00DD40BE">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2772BF" w:rsidRPr="000B0C7D" w:rsidTr="00DD40BE">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urn:EEC:R:ProcessingResultDetails:vY.Y.Y</w:t>
            </w:r>
          </w:p>
        </w:tc>
      </w:tr>
      <w:tr w:rsidR="002772BF" w:rsidRPr="000B0C7D" w:rsidTr="00DD40BE">
        <w:trPr>
          <w:jc w:val="center"/>
        </w:trPr>
        <w:tc>
          <w:tcPr>
            <w:tcW w:w="859" w:type="dxa"/>
            <w:tcBorders>
              <w:top w:val="single" w:sz="4" w:space="0" w:color="auto"/>
              <w:left w:val="single" w:sz="4" w:space="0" w:color="auto"/>
            </w:tcBorders>
            <w:shd w:val="clear" w:color="auto" w:fill="FFFFFF"/>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443" w:type="dxa"/>
            <w:tcBorders>
              <w:top w:val="single" w:sz="4" w:space="0" w:color="auto"/>
              <w:lef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ProcessingResultDetails</w:t>
            </w:r>
          </w:p>
        </w:tc>
      </w:tr>
      <w:tr w:rsidR="002772BF" w:rsidRPr="000B0C7D" w:rsidTr="00DD40BE">
        <w:trPr>
          <w:jc w:val="center"/>
        </w:trPr>
        <w:tc>
          <w:tcPr>
            <w:tcW w:w="859"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DD40B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2443"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FE0C63">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EEC_R_ProcessingResultDetails_vY.Y.Y.xsd</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կառուցվածքների անվանումների տարածություններում «Y.Y.Y» պայմանանշանները</w:t>
      </w:r>
      <w:r w:rsidR="00623CC9" w:rsidRPr="000B0C7D">
        <w:rPr>
          <w:rFonts w:ascii="Sylfaen" w:hAnsi="Sylfaen"/>
          <w:sz w:val="24"/>
          <w:szCs w:val="24"/>
        </w:rPr>
        <w:t xml:space="preserve"> </w:t>
      </w:r>
      <w:r w:rsidRPr="000B0C7D">
        <w:rPr>
          <w:rFonts w:ascii="Sylfaen" w:hAnsi="Sylfaen"/>
          <w:sz w:val="24"/>
          <w:szCs w:val="24"/>
        </w:rPr>
        <w:t xml:space="preserve">համապատասխանում են Եվրասիական տնտեսական հանձնաժողովի կոլեգիայի 2016 թվականի դեկտեմբերի 6-ի թիվ 163 որոշման 2-րդ կետին համապատասխան </w:t>
      </w:r>
      <w:r w:rsidRPr="000B0C7D">
        <w:rPr>
          <w:rFonts w:ascii="Sylfaen" w:hAnsi="Sylfaen"/>
          <w:sz w:val="24"/>
          <w:szCs w:val="24"/>
        </w:rPr>
        <w:lastRenderedPageBreak/>
        <w:t>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w:t>
      </w:r>
      <w:r w:rsidR="00623CC9" w:rsidRPr="000B0C7D">
        <w:rPr>
          <w:rFonts w:ascii="Sylfaen" w:hAnsi="Sylfaen"/>
          <w:sz w:val="24"/>
          <w:szCs w:val="24"/>
        </w:rPr>
        <w:t xml:space="preserve"> </w:t>
      </w:r>
      <w:r w:rsidRPr="000B0C7D">
        <w:rPr>
          <w:rFonts w:ascii="Sylfaen" w:hAnsi="Sylfaen"/>
          <w:sz w:val="24"/>
          <w:szCs w:val="24"/>
        </w:rPr>
        <w:t>(տեղեկությունների) կառուցվածքի տարբերակի համարին։</w:t>
      </w:r>
    </w:p>
    <w:p w:rsidR="002772BF" w:rsidRPr="000B0C7D" w:rsidRDefault="002772BF" w:rsidP="006C106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 xml:space="preserve">Ներմուծվող անվանումների տարածությունները բերված են </w:t>
      </w:r>
      <w:r w:rsidR="00F75B01" w:rsidRPr="000B0C7D">
        <w:rPr>
          <w:rFonts w:ascii="Sylfaen" w:hAnsi="Sylfaen"/>
          <w:sz w:val="24"/>
          <w:szCs w:val="24"/>
        </w:rPr>
        <w:br/>
      </w:r>
      <w:r w:rsidRPr="000B0C7D">
        <w:rPr>
          <w:rFonts w:ascii="Sylfaen" w:hAnsi="Sylfaen"/>
          <w:sz w:val="24"/>
          <w:szCs w:val="24"/>
        </w:rPr>
        <w:t>3-րդ աղյուսակում:</w:t>
      </w:r>
    </w:p>
    <w:p w:rsidR="002772BF" w:rsidRPr="000B0C7D" w:rsidRDefault="002772BF" w:rsidP="00863343">
      <w:pPr>
        <w:pStyle w:val="Tablecaption0"/>
        <w:shd w:val="clear" w:color="auto" w:fill="auto"/>
        <w:spacing w:after="160" w:line="360" w:lineRule="auto"/>
        <w:rPr>
          <w:rFonts w:ascii="Sylfaen" w:hAnsi="Sylfaen"/>
          <w:sz w:val="24"/>
          <w:szCs w:val="24"/>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3</w:t>
      </w:r>
    </w:p>
    <w:p w:rsidR="002772BF" w:rsidRPr="000B0C7D" w:rsidRDefault="002772BF" w:rsidP="00F75B01">
      <w:pPr>
        <w:pStyle w:val="Tablecaption0"/>
        <w:shd w:val="clear" w:color="auto" w:fill="auto"/>
        <w:tabs>
          <w:tab w:val="left" w:pos="142"/>
        </w:tabs>
        <w:spacing w:after="160" w:line="360" w:lineRule="auto"/>
        <w:jc w:val="center"/>
        <w:rPr>
          <w:rFonts w:ascii="Sylfaen" w:hAnsi="Sylfaen"/>
          <w:sz w:val="24"/>
          <w:szCs w:val="24"/>
        </w:rPr>
      </w:pPr>
      <w:r w:rsidRPr="000B0C7D">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2772BF" w:rsidRPr="000B0C7D" w:rsidTr="006C1061">
        <w:trPr>
          <w:jc w:val="center"/>
        </w:trPr>
        <w:tc>
          <w:tcPr>
            <w:tcW w:w="862"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6285"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Նախածանցը</w:t>
            </w:r>
          </w:p>
        </w:tc>
      </w:tr>
      <w:tr w:rsidR="002772BF" w:rsidRPr="000B0C7D" w:rsidTr="006C1061">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6C1061">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 М:ShnpleDataObj ects:vX.X.X</w:t>
            </w:r>
          </w:p>
        </w:tc>
        <w:tc>
          <w:tcPr>
            <w:tcW w:w="222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w:t>
            </w:r>
          </w:p>
        </w:tc>
      </w:tr>
      <w:tr w:rsidR="002772BF" w:rsidRPr="000B0C7D" w:rsidTr="006C1061">
        <w:trP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285"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դեկտեմբերի 6-ի թիվ 163 որոշման </w:t>
      </w:r>
      <w:r w:rsidR="00BB79D5" w:rsidRPr="000B0C7D">
        <w:rPr>
          <w:rFonts w:ascii="Sylfaen" w:hAnsi="Sylfaen"/>
          <w:sz w:val="24"/>
          <w:szCs w:val="24"/>
        </w:rPr>
        <w:br/>
      </w:r>
      <w:r w:rsidRPr="000B0C7D">
        <w:rPr>
          <w:rFonts w:ascii="Sylfaen" w:hAnsi="Sylfaen"/>
          <w:sz w:val="24"/>
          <w:szCs w:val="24"/>
        </w:rPr>
        <w:t>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772BF" w:rsidRPr="000B0C7D" w:rsidRDefault="002772BF" w:rsidP="006C106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2.</w:t>
      </w:r>
      <w:r w:rsidR="006E2A98" w:rsidRPr="000B0C7D">
        <w:rPr>
          <w:rFonts w:ascii="Sylfaen" w:hAnsi="Sylfaen"/>
          <w:sz w:val="24"/>
          <w:szCs w:val="24"/>
        </w:rPr>
        <w:tab/>
      </w:r>
      <w:r w:rsidRPr="000B0C7D">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sectPr w:rsidR="002772BF" w:rsidRPr="000B0C7D" w:rsidSect="00C70BB8">
          <w:pgSz w:w="11900" w:h="16840"/>
          <w:pgMar w:top="1418" w:right="1418" w:bottom="1418" w:left="1418" w:header="0" w:footer="501" w:gutter="0"/>
          <w:pgNumType w:start="1"/>
          <w:cols w:space="720"/>
          <w:noEndnote/>
          <w:titlePg/>
          <w:docGrid w:linePitch="360"/>
        </w:sect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Style w:val="Headerorfooter"/>
          <w:rFonts w:ascii="Sylfaen" w:hAnsi="Sylfaen"/>
          <w:sz w:val="24"/>
          <w:szCs w:val="24"/>
        </w:rPr>
        <w:lastRenderedPageBreak/>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4</w:t>
      </w:r>
      <w:r w:rsidR="00CF15DD" w:rsidRPr="000B0C7D">
        <w:rPr>
          <w:rFonts w:ascii="Sylfaen" w:hAnsi="Sylfaen"/>
          <w:sz w:val="24"/>
          <w:szCs w:val="24"/>
        </w:rPr>
        <w:fldChar w:fldCharType="end"/>
      </w:r>
    </w:p>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«Մշակման արդյունքի վերաբերյալ ծանուցում» էլեկտրոնային փաստաթղթի (տեղեկությունների) կառուցվածքի վավերապայմանների կազմը</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(R.006)</w:t>
      </w:r>
    </w:p>
    <w:tbl>
      <w:tblPr>
        <w:tblOverlap w:val="never"/>
        <w:tblW w:w="14587" w:type="dxa"/>
        <w:jc w:val="center"/>
        <w:tblLayout w:type="fixed"/>
        <w:tblCellMar>
          <w:left w:w="10" w:type="dxa"/>
          <w:right w:w="10" w:type="dxa"/>
        </w:tblCellMar>
        <w:tblLook w:val="04A0" w:firstRow="1" w:lastRow="0" w:firstColumn="1" w:lastColumn="0" w:noHBand="0" w:noVBand="1"/>
      </w:tblPr>
      <w:tblGrid>
        <w:gridCol w:w="245"/>
        <w:gridCol w:w="3864"/>
        <w:gridCol w:w="3586"/>
        <w:gridCol w:w="2054"/>
        <w:gridCol w:w="4190"/>
        <w:gridCol w:w="648"/>
      </w:tblGrid>
      <w:tr w:rsidR="002772BF" w:rsidRPr="000B0C7D" w:rsidTr="002772BF">
        <w:trPr>
          <w:tblHeader/>
          <w:jc w:val="center"/>
        </w:trPr>
        <w:tc>
          <w:tcPr>
            <w:tcW w:w="4109" w:type="dxa"/>
            <w:gridSpan w:val="2"/>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Նույնականացուցիչը</w:t>
            </w:r>
          </w:p>
        </w:tc>
        <w:tc>
          <w:tcPr>
            <w:tcW w:w="4190"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Բազմ.</w:t>
            </w:r>
          </w:p>
        </w:tc>
      </w:tr>
      <w:tr w:rsidR="002772BF" w:rsidRPr="000B0C7D" w:rsidTr="002772BF">
        <w:trPr>
          <w:jc w:val="center"/>
        </w:trPr>
        <w:tc>
          <w:tcPr>
            <w:tcW w:w="4109" w:type="dxa"/>
            <w:gridSpan w:val="2"/>
            <w:tcBorders>
              <w:top w:val="single" w:sz="4" w:space="0" w:color="auto"/>
              <w:left w:val="single" w:sz="4" w:space="0" w:color="auto"/>
            </w:tcBorders>
            <w:shd w:val="clear" w:color="auto" w:fill="FFFFFF"/>
            <w:vAlign w:val="center"/>
          </w:tcPr>
          <w:p w:rsidR="002772BF" w:rsidRPr="000B0C7D" w:rsidRDefault="006E2A98" w:rsidP="009C29E0">
            <w:pPr>
              <w:pStyle w:val="Bodytext20"/>
              <w:shd w:val="clear" w:color="auto" w:fill="auto"/>
              <w:tabs>
                <w:tab w:val="left" w:pos="563"/>
              </w:tabs>
              <w:spacing w:after="120" w:line="240" w:lineRule="auto"/>
              <w:jc w:val="left"/>
              <w:rPr>
                <w:rFonts w:ascii="Sylfaen" w:hAnsi="Sylfaen"/>
                <w:sz w:val="20"/>
                <w:szCs w:val="20"/>
              </w:rPr>
            </w:pPr>
            <w:r w:rsidRPr="000B0C7D">
              <w:rPr>
                <w:rStyle w:val="Bodytext211pt"/>
                <w:rFonts w:ascii="Sylfaen" w:hAnsi="Sylfaen"/>
                <w:sz w:val="20"/>
                <w:szCs w:val="20"/>
              </w:rPr>
              <w:t>1.</w:t>
            </w:r>
            <w:r w:rsidRPr="000B0C7D">
              <w:rPr>
                <w:rStyle w:val="Bodytext211pt"/>
                <w:rFonts w:ascii="Sylfaen" w:hAnsi="Sylfaen"/>
                <w:sz w:val="20"/>
                <w:szCs w:val="20"/>
              </w:rPr>
              <w:tab/>
            </w:r>
            <w:r w:rsidR="002772BF" w:rsidRPr="000B0C7D">
              <w:rPr>
                <w:rStyle w:val="Bodytext211pt"/>
                <w:rFonts w:ascii="Sylfaen" w:hAnsi="Sylfaen"/>
                <w:sz w:val="20"/>
                <w:szCs w:val="20"/>
              </w:rPr>
              <w:t>Էլեկտրոնային փաստաթղթի (տեղեկությունների) վերնագիրը</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(ccdo:EDocHeader)</w:t>
            </w:r>
          </w:p>
        </w:tc>
        <w:tc>
          <w:tcPr>
            <w:tcW w:w="3586"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տեխնոլոգիկական վավերապայմանների ամբողջությունը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M.CDE.90001</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ccdo:EDocHeaderType (M.CDT.90001)</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val="restart"/>
            <w:tcBorders>
              <w:top w:val="single" w:sz="4" w:space="0" w:color="auto"/>
            </w:tcBorders>
            <w:shd w:val="clear" w:color="auto" w:fill="FFFFFF"/>
          </w:tcPr>
          <w:p w:rsidR="002772BF" w:rsidRPr="000B0C7D" w:rsidRDefault="002772BF" w:rsidP="006C1061">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2772BF" w:rsidRPr="000B0C7D" w:rsidRDefault="002772BF" w:rsidP="009C29E0">
            <w:pPr>
              <w:pStyle w:val="Bodytext20"/>
              <w:shd w:val="clear" w:color="auto" w:fill="auto"/>
              <w:tabs>
                <w:tab w:val="left" w:pos="748"/>
              </w:tabs>
              <w:spacing w:after="120" w:line="240" w:lineRule="auto"/>
              <w:jc w:val="left"/>
              <w:rPr>
                <w:rFonts w:ascii="Sylfaen" w:hAnsi="Sylfaen"/>
                <w:sz w:val="20"/>
                <w:szCs w:val="20"/>
              </w:rPr>
            </w:pPr>
            <w:r w:rsidRPr="000B0C7D">
              <w:rPr>
                <w:rStyle w:val="Bodytext211pt"/>
                <w:rFonts w:ascii="Sylfaen" w:hAnsi="Sylfaen"/>
                <w:sz w:val="20"/>
                <w:szCs w:val="20"/>
              </w:rPr>
              <w:t>1.</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Ընդհանուր գործընթացի հաղորդագրության ծածկագիրը</w:t>
            </w:r>
          </w:p>
          <w:p w:rsidR="002772BF" w:rsidRPr="000B0C7D" w:rsidRDefault="002772BF" w:rsidP="009C29E0">
            <w:pPr>
              <w:pStyle w:val="Bodytext20"/>
              <w:shd w:val="clear" w:color="auto" w:fill="auto"/>
              <w:tabs>
                <w:tab w:val="left" w:pos="748"/>
              </w:tabs>
              <w:spacing w:after="120" w:line="240" w:lineRule="auto"/>
              <w:jc w:val="left"/>
              <w:rPr>
                <w:rFonts w:ascii="Sylfaen" w:hAnsi="Sylfaen"/>
                <w:sz w:val="20"/>
                <w:szCs w:val="20"/>
              </w:rPr>
            </w:pPr>
            <w:r w:rsidRPr="000B0C7D">
              <w:rPr>
                <w:rStyle w:val="Bodytext211pt"/>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M.SDE.90010</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csdo:InfEnvelopeCodeType</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(M.SDT.90004)</w:t>
            </w:r>
          </w:p>
          <w:p w:rsidR="002772BF" w:rsidRPr="000B0C7D" w:rsidRDefault="002772BF" w:rsidP="006C1061">
            <w:pPr>
              <w:pStyle w:val="Bodytext20"/>
              <w:shd w:val="clear" w:color="auto" w:fill="auto"/>
              <w:spacing w:after="120" w:line="240" w:lineRule="auto"/>
              <w:jc w:val="left"/>
              <w:rPr>
                <w:rFonts w:ascii="Sylfaen" w:hAnsi="Sylfaen"/>
                <w:b/>
                <w:bCs/>
                <w:sz w:val="20"/>
                <w:szCs w:val="20"/>
              </w:rPr>
            </w:pPr>
            <w:r w:rsidRPr="000B0C7D">
              <w:rPr>
                <w:rStyle w:val="Bodytext211pt"/>
                <w:rFonts w:ascii="Sylfaen" w:hAnsi="Sylfaen"/>
                <w:sz w:val="20"/>
                <w:szCs w:val="20"/>
              </w:rPr>
              <w:t>Ծածկագրի արժեքը՝ տեղեկատվական փոխգործակցության կանոնակարգին համապատասխան:</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shd w:val="clear" w:color="auto" w:fill="FFFFFF"/>
          </w:tcPr>
          <w:p w:rsidR="002772BF" w:rsidRPr="000B0C7D" w:rsidRDefault="002772BF" w:rsidP="006C1061">
            <w:pPr>
              <w:spacing w:after="120"/>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2772BF" w:rsidRPr="000B0C7D" w:rsidRDefault="002772BF" w:rsidP="009C29E0">
            <w:pPr>
              <w:pStyle w:val="Bodytext20"/>
              <w:shd w:val="clear" w:color="auto" w:fill="auto"/>
              <w:tabs>
                <w:tab w:val="left" w:pos="748"/>
              </w:tabs>
              <w:spacing w:after="120" w:line="240" w:lineRule="auto"/>
              <w:jc w:val="left"/>
              <w:rPr>
                <w:rFonts w:ascii="Sylfaen" w:hAnsi="Sylfaen"/>
                <w:sz w:val="20"/>
                <w:szCs w:val="20"/>
              </w:rPr>
            </w:pPr>
            <w:r w:rsidRPr="000B0C7D">
              <w:rPr>
                <w:rStyle w:val="Bodytext211pt"/>
                <w:rFonts w:ascii="Sylfaen" w:hAnsi="Sylfaen"/>
                <w:sz w:val="20"/>
                <w:szCs w:val="20"/>
              </w:rPr>
              <w:t>1.</w:t>
            </w:r>
            <w:r w:rsidR="006E2A98" w:rsidRPr="000B0C7D">
              <w:rPr>
                <w:rStyle w:val="Bodytext211pt"/>
                <w:rFonts w:ascii="Sylfaen" w:hAnsi="Sylfaen"/>
                <w:sz w:val="20"/>
                <w:szCs w:val="20"/>
              </w:rPr>
              <w:t>2.</w:t>
            </w:r>
            <w:r w:rsidR="006E2A98" w:rsidRPr="000B0C7D">
              <w:rPr>
                <w:rStyle w:val="Bodytext211pt"/>
                <w:rFonts w:ascii="Sylfaen" w:hAnsi="Sylfaen"/>
                <w:sz w:val="20"/>
                <w:szCs w:val="20"/>
              </w:rPr>
              <w:tab/>
            </w:r>
            <w:r w:rsidRPr="000B0C7D">
              <w:rPr>
                <w:rStyle w:val="Bodytext211pt"/>
                <w:rFonts w:ascii="Sylfaen" w:hAnsi="Sylfaen"/>
                <w:sz w:val="20"/>
                <w:szCs w:val="20"/>
              </w:rPr>
              <w:t>Էլեկտրոնային փաստաթղթի (տեղեկությունների) ծածկագիրը</w:t>
            </w:r>
          </w:p>
          <w:p w:rsidR="002772BF" w:rsidRPr="000B0C7D" w:rsidRDefault="002772BF" w:rsidP="009C29E0">
            <w:pPr>
              <w:pStyle w:val="Bodytext20"/>
              <w:shd w:val="clear" w:color="auto" w:fill="auto"/>
              <w:tabs>
                <w:tab w:val="left" w:pos="748"/>
              </w:tabs>
              <w:spacing w:after="120" w:line="240" w:lineRule="auto"/>
              <w:jc w:val="left"/>
              <w:rPr>
                <w:rFonts w:ascii="Sylfaen" w:hAnsi="Sylfaen"/>
                <w:sz w:val="20"/>
                <w:szCs w:val="20"/>
              </w:rPr>
            </w:pPr>
            <w:r w:rsidRPr="000B0C7D">
              <w:rPr>
                <w:rStyle w:val="Bodytext211pt"/>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(տեղեկությունների) ծածկագրային նշագիրը՝ էլեկտրոնային փաստաթղթի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կառուցվածքների ռեեստրին համապատասխան</w:t>
            </w:r>
          </w:p>
        </w:tc>
        <w:tc>
          <w:tcPr>
            <w:tcW w:w="2054" w:type="dxa"/>
            <w:tcBorders>
              <w:top w:val="single" w:sz="4" w:space="0" w:color="auto"/>
              <w:left w:val="single" w:sz="4" w:space="0" w:color="auto"/>
              <w:bottom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M.SDE.90001</w:t>
            </w:r>
          </w:p>
        </w:tc>
        <w:tc>
          <w:tcPr>
            <w:tcW w:w="419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csdo:EDocCodeType (M.SDT.90001)</w:t>
            </w:r>
          </w:p>
          <w:p w:rsidR="002772BF" w:rsidRPr="000B0C7D" w:rsidRDefault="002772BF" w:rsidP="006C1061">
            <w:pPr>
              <w:pStyle w:val="Bodytext20"/>
              <w:shd w:val="clear" w:color="auto" w:fill="auto"/>
              <w:spacing w:after="120" w:line="240" w:lineRule="auto"/>
              <w:jc w:val="both"/>
              <w:rPr>
                <w:rStyle w:val="Bodytext211pt"/>
                <w:rFonts w:ascii="Sylfaen" w:hAnsi="Sylfaen"/>
                <w:sz w:val="20"/>
                <w:szCs w:val="20"/>
              </w:rPr>
            </w:pPr>
            <w:r w:rsidRPr="000B0C7D">
              <w:rPr>
                <w:rStyle w:val="Bodytext211pt"/>
                <w:rFonts w:ascii="Sylfaen" w:hAnsi="Sylfaen"/>
                <w:sz w:val="20"/>
                <w:szCs w:val="20"/>
              </w:rPr>
              <w:t xml:space="preserve">Ծածկագրի արժեքը՝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կառուցվածքների ռեեստրին համապատասխան։</w:t>
            </w:r>
          </w:p>
          <w:p w:rsidR="00BB79D5" w:rsidRPr="000B0C7D" w:rsidRDefault="00BB79D5" w:rsidP="006C1061">
            <w:pPr>
              <w:pStyle w:val="Bodytext20"/>
              <w:shd w:val="clear" w:color="auto" w:fill="auto"/>
              <w:spacing w:after="120" w:line="240" w:lineRule="auto"/>
              <w:jc w:val="both"/>
              <w:rPr>
                <w:rFonts w:ascii="Sylfaen" w:hAnsi="Sylfaen"/>
                <w:sz w:val="20"/>
                <w:szCs w:val="20"/>
              </w:rPr>
            </w:pP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1</w:t>
            </w:r>
          </w:p>
        </w:tc>
      </w:tr>
      <w:tr w:rsidR="002772BF" w:rsidRPr="000B0C7D" w:rsidTr="002772BF">
        <w:trPr>
          <w:jc w:val="center"/>
        </w:trPr>
        <w:tc>
          <w:tcPr>
            <w:tcW w:w="245" w:type="dxa"/>
            <w:vMerge w:val="restart"/>
            <w:shd w:val="clear" w:color="auto" w:fill="FFFFFF"/>
          </w:tcPr>
          <w:p w:rsidR="002772BF" w:rsidRPr="000B0C7D" w:rsidRDefault="002772BF" w:rsidP="006C1061">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2772BF" w:rsidRPr="000B0C7D" w:rsidRDefault="002772BF" w:rsidP="009C29E0">
            <w:pPr>
              <w:pStyle w:val="Bodytext20"/>
              <w:shd w:val="clear" w:color="auto" w:fill="auto"/>
              <w:tabs>
                <w:tab w:val="left" w:pos="636"/>
              </w:tabs>
              <w:spacing w:after="120" w:line="240" w:lineRule="auto"/>
              <w:jc w:val="left"/>
              <w:rPr>
                <w:rFonts w:ascii="Sylfaen" w:hAnsi="Sylfaen"/>
                <w:sz w:val="20"/>
                <w:szCs w:val="20"/>
              </w:rPr>
            </w:pPr>
            <w:r w:rsidRPr="000B0C7D">
              <w:rPr>
                <w:rStyle w:val="Bodytext211pt"/>
                <w:rFonts w:ascii="Sylfaen" w:hAnsi="Sylfaen"/>
                <w:sz w:val="20"/>
                <w:szCs w:val="20"/>
              </w:rPr>
              <w:t>1.</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M.SDE.90007</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csdo:UniversallyUniqueIdType</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(M.SDT.90003)</w:t>
            </w:r>
          </w:p>
          <w:p w:rsidR="002772BF" w:rsidRPr="000B0C7D" w:rsidRDefault="002772BF" w:rsidP="006C1061">
            <w:pPr>
              <w:pStyle w:val="Bodytext20"/>
              <w:shd w:val="clear" w:color="auto" w:fill="auto"/>
              <w:spacing w:after="120" w:line="240" w:lineRule="auto"/>
              <w:jc w:val="left"/>
              <w:rPr>
                <w:rFonts w:ascii="Sylfaen" w:hAnsi="Sylfaen"/>
                <w:b/>
                <w:bCs/>
                <w:sz w:val="20"/>
                <w:szCs w:val="20"/>
              </w:rPr>
            </w:pPr>
            <w:r w:rsidRPr="000B0C7D">
              <w:rPr>
                <w:rStyle w:val="Bodytext211pt"/>
                <w:rFonts w:ascii="Sylfaen" w:hAnsi="Sylfaen"/>
                <w:sz w:val="20"/>
                <w:szCs w:val="20"/>
              </w:rPr>
              <w:t>Նույնականացուցչի արժեքը՝ ISO/IEC 9834-8 ստանդարտին համապատասխան:</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[0-9a-fA-F]{8}-[0-9a-fA-</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F]{4}-[0-9a-fA-F]{4}-[0-9a-fA-F]{4}-</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[0-9a-fA-F]{12}</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shd w:val="clear" w:color="auto" w:fill="FFFFFF"/>
          </w:tcPr>
          <w:p w:rsidR="002772BF" w:rsidRPr="000B0C7D" w:rsidRDefault="002772BF" w:rsidP="006C1061">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2772BF" w:rsidRPr="000B0C7D" w:rsidRDefault="002772BF" w:rsidP="009C29E0">
            <w:pPr>
              <w:pStyle w:val="Bodytext20"/>
              <w:shd w:val="clear" w:color="auto" w:fill="auto"/>
              <w:tabs>
                <w:tab w:val="left" w:pos="636"/>
              </w:tabs>
              <w:spacing w:after="120" w:line="240" w:lineRule="auto"/>
              <w:jc w:val="left"/>
              <w:rPr>
                <w:rFonts w:ascii="Sylfaen" w:hAnsi="Sylfaen"/>
                <w:sz w:val="20"/>
                <w:szCs w:val="20"/>
              </w:rPr>
            </w:pPr>
            <w:r w:rsidRPr="000B0C7D">
              <w:rPr>
                <w:rStyle w:val="Bodytext211pt"/>
                <w:rFonts w:ascii="Sylfaen" w:hAnsi="Sylfaen"/>
                <w:sz w:val="20"/>
                <w:szCs w:val="20"/>
              </w:rPr>
              <w:t>1.</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Էլեկտրոնային սկզբնական</w:t>
            </w:r>
            <w:r w:rsidRPr="000B0C7D" w:rsidDel="002D065C">
              <w:rPr>
                <w:rStyle w:val="Bodytext211pt"/>
                <w:rFonts w:ascii="Sylfaen" w:hAnsi="Sylfaen"/>
                <w:sz w:val="20"/>
                <w:szCs w:val="20"/>
              </w:rPr>
              <w:t xml:space="preserve"> </w:t>
            </w:r>
            <w:r w:rsidRPr="000B0C7D">
              <w:rPr>
                <w:rStyle w:val="Bodytext211pt"/>
                <w:rFonts w:ascii="Sylfaen" w:hAnsi="Sylfaen"/>
                <w:sz w:val="20"/>
                <w:szCs w:val="20"/>
              </w:rPr>
              <w:t>փաստաթղթի (տեղեկությունների) նույնականացուցիչը</w:t>
            </w:r>
          </w:p>
          <w:p w:rsidR="002772BF" w:rsidRPr="000B0C7D" w:rsidRDefault="002772BF" w:rsidP="009C29E0">
            <w:pPr>
              <w:pStyle w:val="Bodytext20"/>
              <w:shd w:val="clear" w:color="auto" w:fill="auto"/>
              <w:tabs>
                <w:tab w:val="left" w:pos="636"/>
              </w:tabs>
              <w:spacing w:after="120" w:line="240" w:lineRule="auto"/>
              <w:jc w:val="left"/>
              <w:rPr>
                <w:rFonts w:ascii="Sylfaen" w:hAnsi="Sylfaen"/>
                <w:sz w:val="20"/>
                <w:szCs w:val="20"/>
              </w:rPr>
            </w:pPr>
            <w:r w:rsidRPr="000B0C7D">
              <w:rPr>
                <w:rStyle w:val="Bodytext211pt"/>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նույնականացուցիչը, որին ի պատասխան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(են)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M.SDE.90008</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csdo:UniversallyUniqueIdType</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(M.SDT.90003)</w:t>
            </w:r>
          </w:p>
          <w:p w:rsidR="002772BF" w:rsidRPr="000B0C7D" w:rsidRDefault="002772BF" w:rsidP="006C1061">
            <w:pPr>
              <w:pStyle w:val="Bodytext20"/>
              <w:shd w:val="clear" w:color="auto" w:fill="auto"/>
              <w:spacing w:after="120" w:line="240" w:lineRule="auto"/>
              <w:jc w:val="left"/>
              <w:rPr>
                <w:rFonts w:ascii="Sylfaen" w:hAnsi="Sylfaen"/>
                <w:b/>
                <w:bCs/>
                <w:sz w:val="20"/>
                <w:szCs w:val="20"/>
              </w:rPr>
            </w:pPr>
            <w:r w:rsidRPr="000B0C7D">
              <w:rPr>
                <w:rStyle w:val="Bodytext211pt"/>
                <w:rFonts w:ascii="Sylfaen" w:hAnsi="Sylfaen"/>
                <w:sz w:val="20"/>
                <w:szCs w:val="20"/>
              </w:rPr>
              <w:t>Նույնականացուցչի արժեքը՝ ISO/IEC 9834-8 ստանդարտին համապատասխան:</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[0-9a-fA-F]{8}-[0-9a-fA-</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F]{4}-[0-9a-fA-F]{4}-[0-9a-fA-F]{4}-</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[0-9a-fA-F]{12}</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2772BF" w:rsidRPr="000B0C7D" w:rsidTr="002772BF">
        <w:trPr>
          <w:jc w:val="center"/>
        </w:trPr>
        <w:tc>
          <w:tcPr>
            <w:tcW w:w="245" w:type="dxa"/>
            <w:vMerge/>
            <w:shd w:val="clear" w:color="auto" w:fill="FFFFFF"/>
          </w:tcPr>
          <w:p w:rsidR="002772BF" w:rsidRPr="000B0C7D" w:rsidRDefault="002772BF" w:rsidP="006C1061">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vAlign w:val="center"/>
          </w:tcPr>
          <w:p w:rsidR="002772BF" w:rsidRPr="000B0C7D" w:rsidRDefault="002772BF" w:rsidP="009C29E0">
            <w:pPr>
              <w:pStyle w:val="Bodytext20"/>
              <w:shd w:val="clear" w:color="auto" w:fill="auto"/>
              <w:tabs>
                <w:tab w:val="left" w:pos="636"/>
              </w:tabs>
              <w:spacing w:after="120" w:line="240" w:lineRule="auto"/>
              <w:jc w:val="left"/>
              <w:rPr>
                <w:rFonts w:ascii="Sylfaen" w:hAnsi="Sylfaen"/>
                <w:sz w:val="20"/>
                <w:szCs w:val="20"/>
              </w:rPr>
            </w:pPr>
            <w:r w:rsidRPr="000B0C7D">
              <w:rPr>
                <w:rStyle w:val="Bodytext211pt"/>
                <w:rFonts w:ascii="Sylfaen" w:hAnsi="Sylfaen"/>
                <w:sz w:val="20"/>
                <w:szCs w:val="20"/>
              </w:rPr>
              <w:t>1.</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 xml:space="preserve">Էլեկտրոնային փաստաթղթի (տեղեկությունների)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(csdo:EDocDateTime)</w:t>
            </w:r>
          </w:p>
        </w:tc>
        <w:tc>
          <w:tcPr>
            <w:tcW w:w="3586"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(տեղեկությունների) ստեղծման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M.SDE.90002</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bdt:DateTimeType (M.BDT.00006)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shd w:val="clear" w:color="auto" w:fill="FFFFFF"/>
          </w:tcPr>
          <w:p w:rsidR="002772BF" w:rsidRPr="000B0C7D" w:rsidRDefault="002772BF" w:rsidP="006C1061">
            <w:pPr>
              <w:spacing w:after="120"/>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2772BF" w:rsidRPr="000B0C7D" w:rsidRDefault="002772BF" w:rsidP="009C29E0">
            <w:pPr>
              <w:pStyle w:val="Bodytext20"/>
              <w:shd w:val="clear" w:color="auto" w:fill="auto"/>
              <w:tabs>
                <w:tab w:val="left" w:pos="636"/>
              </w:tabs>
              <w:spacing w:after="120" w:line="240" w:lineRule="auto"/>
              <w:jc w:val="left"/>
              <w:rPr>
                <w:rFonts w:ascii="Sylfaen" w:hAnsi="Sylfaen"/>
                <w:sz w:val="20"/>
                <w:szCs w:val="20"/>
              </w:rPr>
            </w:pPr>
            <w:r w:rsidRPr="000B0C7D">
              <w:rPr>
                <w:rStyle w:val="Bodytext211pt"/>
                <w:rFonts w:ascii="Sylfaen" w:hAnsi="Sylfaen"/>
                <w:sz w:val="20"/>
                <w:szCs w:val="20"/>
              </w:rPr>
              <w:t>1.</w:t>
            </w:r>
            <w:r w:rsidR="00D27D2A" w:rsidRPr="000B0C7D">
              <w:rPr>
                <w:rStyle w:val="Bodytext211pt"/>
                <w:rFonts w:ascii="Sylfaen" w:hAnsi="Sylfaen"/>
                <w:sz w:val="20"/>
                <w:szCs w:val="20"/>
              </w:rPr>
              <w:t>6.</w:t>
            </w:r>
            <w:r w:rsidR="00D27D2A" w:rsidRPr="000B0C7D">
              <w:rPr>
                <w:rStyle w:val="Bodytext211pt"/>
                <w:rFonts w:ascii="Sylfaen" w:hAnsi="Sylfaen"/>
                <w:sz w:val="20"/>
                <w:szCs w:val="20"/>
              </w:rPr>
              <w:tab/>
            </w:r>
            <w:r w:rsidRPr="000B0C7D">
              <w:rPr>
                <w:rStyle w:val="Bodytext211pt"/>
                <w:rFonts w:ascii="Sylfaen" w:hAnsi="Sylfaen"/>
                <w:sz w:val="20"/>
                <w:szCs w:val="20"/>
              </w:rPr>
              <w:t>Լեզվի ծածկագիրը (csdo:LanguageCode)</w:t>
            </w:r>
          </w:p>
        </w:tc>
        <w:tc>
          <w:tcPr>
            <w:tcW w:w="3586" w:type="dxa"/>
            <w:tcBorders>
              <w:top w:val="single" w:sz="4" w:space="0" w:color="auto"/>
              <w:left w:val="single" w:sz="4" w:space="0" w:color="auto"/>
              <w:bottom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բնական լեզվի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M.SDE.00051</w:t>
            </w:r>
          </w:p>
        </w:tc>
        <w:tc>
          <w:tcPr>
            <w:tcW w:w="419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csdo:LanguageCodeTуре (M.SDT.00051) Լեզվի երկտառ ծածկագիրը՝ ISO 639-1 ստանդարտին համապատասխան:</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2772BF" w:rsidRPr="000B0C7D" w:rsidTr="002772BF">
        <w:trPr>
          <w:jc w:val="center"/>
        </w:trPr>
        <w:tc>
          <w:tcPr>
            <w:tcW w:w="4109" w:type="dxa"/>
            <w:gridSpan w:val="2"/>
            <w:tcBorders>
              <w:top w:val="single" w:sz="4" w:space="0" w:color="auto"/>
              <w:left w:val="single" w:sz="4" w:space="0" w:color="auto"/>
            </w:tcBorders>
            <w:shd w:val="clear" w:color="auto" w:fill="FFFFFF"/>
          </w:tcPr>
          <w:p w:rsidR="002772BF" w:rsidRPr="000B0C7D" w:rsidRDefault="006E2A98" w:rsidP="009C29E0">
            <w:pPr>
              <w:pStyle w:val="Bodytext20"/>
              <w:shd w:val="clear" w:color="auto" w:fill="auto"/>
              <w:tabs>
                <w:tab w:val="left" w:pos="582"/>
              </w:tabs>
              <w:spacing w:after="120" w:line="240" w:lineRule="auto"/>
              <w:jc w:val="left"/>
              <w:rPr>
                <w:rFonts w:ascii="Sylfaen" w:hAnsi="Sylfaen"/>
                <w:sz w:val="20"/>
                <w:szCs w:val="20"/>
              </w:rPr>
            </w:pPr>
            <w:r w:rsidRPr="000B0C7D">
              <w:rPr>
                <w:rStyle w:val="Bodytext211pt"/>
                <w:rFonts w:ascii="Sylfaen" w:hAnsi="Sylfaen"/>
                <w:sz w:val="20"/>
                <w:szCs w:val="20"/>
              </w:rPr>
              <w:t>2.</w:t>
            </w:r>
            <w:r w:rsidRPr="000B0C7D">
              <w:rPr>
                <w:rStyle w:val="Bodytext211pt"/>
                <w:rFonts w:ascii="Sylfaen" w:hAnsi="Sylfaen"/>
                <w:sz w:val="20"/>
                <w:szCs w:val="20"/>
              </w:rPr>
              <w:tab/>
            </w:r>
            <w:r w:rsidR="002772BF" w:rsidRPr="000B0C7D">
              <w:rPr>
                <w:rStyle w:val="Bodytext211pt"/>
                <w:rFonts w:ascii="Sylfaen" w:hAnsi="Sylfaen"/>
                <w:sz w:val="20"/>
                <w:szCs w:val="20"/>
              </w:rPr>
              <w:t xml:space="preserve">Ամսաթիվը </w:t>
            </w:r>
            <w:r w:rsidR="00623CC9" w:rsidRPr="000B0C7D">
              <w:rPr>
                <w:rStyle w:val="Bodytext211pt"/>
                <w:rFonts w:ascii="Sylfaen" w:hAnsi="Sylfaen"/>
                <w:sz w:val="20"/>
                <w:szCs w:val="20"/>
              </w:rPr>
              <w:t>եւ</w:t>
            </w:r>
            <w:r w:rsidR="002772BF" w:rsidRPr="000B0C7D">
              <w:rPr>
                <w:rStyle w:val="Bodytext211pt"/>
                <w:rFonts w:ascii="Sylfaen" w:hAnsi="Sylfaen"/>
                <w:sz w:val="20"/>
                <w:szCs w:val="20"/>
              </w:rPr>
              <w:t xml:space="preserve"> ժամը </w:t>
            </w:r>
            <w:r w:rsidR="002772BF" w:rsidRPr="000B0C7D">
              <w:rPr>
                <w:rStyle w:val="Bodytext211pt"/>
                <w:rFonts w:ascii="Sylfaen" w:hAnsi="Sylfaen"/>
                <w:sz w:val="20"/>
                <w:szCs w:val="20"/>
              </w:rPr>
              <w:lastRenderedPageBreak/>
              <w:t>(csdo:EventDateTime)</w:t>
            </w:r>
          </w:p>
        </w:tc>
        <w:tc>
          <w:tcPr>
            <w:tcW w:w="3586"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էլեկտրոնային փաստաթղթի (տեղեկությունների) մշակման </w:t>
            </w:r>
            <w:r w:rsidRPr="000B0C7D">
              <w:rPr>
                <w:rStyle w:val="Bodytext211pt"/>
                <w:rFonts w:ascii="Sylfaen" w:hAnsi="Sylfaen"/>
                <w:sz w:val="20"/>
                <w:szCs w:val="20"/>
              </w:rPr>
              <w:lastRenderedPageBreak/>
              <w:t xml:space="preserve">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M.SDE.00132</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bdt:DateTimeType (M.BDT.00006)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w:t>
            </w:r>
            <w:r w:rsidRPr="000B0C7D">
              <w:rPr>
                <w:rStyle w:val="Bodytext211pt"/>
                <w:rFonts w:ascii="Sylfaen" w:hAnsi="Sylfaen"/>
                <w:sz w:val="20"/>
                <w:szCs w:val="20"/>
              </w:rPr>
              <w:lastRenderedPageBreak/>
              <w:t>համապատասխան</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1</w:t>
            </w:r>
          </w:p>
        </w:tc>
      </w:tr>
      <w:tr w:rsidR="002772BF" w:rsidRPr="000B0C7D" w:rsidTr="002772BF">
        <w:trPr>
          <w:jc w:val="center"/>
        </w:trPr>
        <w:tc>
          <w:tcPr>
            <w:tcW w:w="4109" w:type="dxa"/>
            <w:gridSpan w:val="2"/>
            <w:tcBorders>
              <w:top w:val="single" w:sz="4" w:space="0" w:color="auto"/>
              <w:left w:val="single" w:sz="4" w:space="0" w:color="auto"/>
            </w:tcBorders>
            <w:shd w:val="clear" w:color="auto" w:fill="FFFFFF"/>
          </w:tcPr>
          <w:p w:rsidR="002772BF" w:rsidRPr="000B0C7D" w:rsidRDefault="00FD2809" w:rsidP="009C29E0">
            <w:pPr>
              <w:pStyle w:val="Bodytext20"/>
              <w:shd w:val="clear" w:color="auto" w:fill="auto"/>
              <w:tabs>
                <w:tab w:val="left" w:pos="582"/>
              </w:tabs>
              <w:spacing w:after="120" w:line="240" w:lineRule="auto"/>
              <w:jc w:val="left"/>
              <w:rPr>
                <w:rFonts w:ascii="Sylfaen" w:hAnsi="Sylfaen"/>
                <w:sz w:val="20"/>
                <w:szCs w:val="20"/>
              </w:rPr>
            </w:pPr>
            <w:r w:rsidRPr="000B0C7D">
              <w:rPr>
                <w:rStyle w:val="Bodytext211pt"/>
                <w:rFonts w:ascii="Sylfaen" w:hAnsi="Sylfaen"/>
                <w:sz w:val="20"/>
                <w:szCs w:val="20"/>
              </w:rPr>
              <w:lastRenderedPageBreak/>
              <w:t>3.</w:t>
            </w:r>
            <w:r w:rsidRPr="000B0C7D">
              <w:rPr>
                <w:rStyle w:val="Bodytext211pt"/>
                <w:rFonts w:ascii="Sylfaen" w:hAnsi="Sylfaen"/>
                <w:sz w:val="20"/>
                <w:szCs w:val="20"/>
              </w:rPr>
              <w:tab/>
            </w:r>
            <w:r w:rsidR="002772BF" w:rsidRPr="000B0C7D">
              <w:rPr>
                <w:rStyle w:val="Bodytext211pt"/>
                <w:rFonts w:ascii="Sylfaen" w:hAnsi="Sylfaen"/>
                <w:sz w:val="20"/>
                <w:szCs w:val="20"/>
              </w:rPr>
              <w:t>Մշակման արդյունքի ծածկագիրը (csdo:ProcessingResultCode)</w:t>
            </w:r>
          </w:p>
        </w:tc>
        <w:tc>
          <w:tcPr>
            <w:tcW w:w="3586"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մշակման արդյունքի ծածկագրային նշագիրը</w:t>
            </w:r>
          </w:p>
        </w:tc>
        <w:tc>
          <w:tcPr>
            <w:tcW w:w="2054" w:type="dxa"/>
            <w:tcBorders>
              <w:top w:val="single" w:sz="4" w:space="0" w:color="auto"/>
              <w:lef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M.SDE.90013</w:t>
            </w:r>
          </w:p>
        </w:tc>
        <w:tc>
          <w:tcPr>
            <w:tcW w:w="4190" w:type="dxa"/>
            <w:tcBorders>
              <w:top w:val="single" w:sz="4" w:space="0" w:color="auto"/>
              <w:left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csdo:ProcessingResultCodeType</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(M.SDT.90005)</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Տասնորդական թիվը:</w:t>
            </w:r>
          </w:p>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Հնարավոր արժեքները՝</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Fonts w:ascii="Sylfaen" w:hAnsi="Sylfaen"/>
                <w:sz w:val="20"/>
                <w:szCs w:val="20"/>
              </w:rPr>
              <w:t xml:space="preserve">1 </w:t>
            </w:r>
            <w:r w:rsidRPr="000B0C7D">
              <w:rPr>
                <w:rStyle w:val="Bodytext211pt"/>
                <w:rFonts w:ascii="Sylfaen" w:hAnsi="Sylfaen"/>
                <w:sz w:val="20"/>
                <w:szCs w:val="20"/>
              </w:rPr>
              <w:t>` տեղեկությունները բացակայում են.</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Fonts w:ascii="Sylfaen" w:hAnsi="Sylfaen"/>
                <w:sz w:val="20"/>
                <w:szCs w:val="20"/>
              </w:rPr>
              <w:t xml:space="preserve">2 </w:t>
            </w:r>
            <w:r w:rsidRPr="000B0C7D">
              <w:rPr>
                <w:rStyle w:val="Bodytext211pt"/>
                <w:rFonts w:ascii="Sylfaen" w:hAnsi="Sylfaen"/>
                <w:sz w:val="20"/>
                <w:szCs w:val="20"/>
              </w:rPr>
              <w:t>` տեղեկություններն ստացվել են.</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Fonts w:ascii="Sylfaen" w:hAnsi="Sylfaen"/>
                <w:sz w:val="20"/>
                <w:szCs w:val="20"/>
              </w:rPr>
              <w:t xml:space="preserve">3 </w:t>
            </w:r>
            <w:r w:rsidRPr="000B0C7D">
              <w:rPr>
                <w:rStyle w:val="Bodytext211pt"/>
                <w:rFonts w:ascii="Sylfaen" w:hAnsi="Sylfaen"/>
                <w:sz w:val="20"/>
                <w:szCs w:val="20"/>
              </w:rPr>
              <w:t>` տեղեկություններն ավելացվել են.</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Fonts w:ascii="Sylfaen" w:hAnsi="Sylfaen"/>
                <w:sz w:val="20"/>
                <w:szCs w:val="20"/>
              </w:rPr>
              <w:t xml:space="preserve">4 </w:t>
            </w:r>
            <w:r w:rsidRPr="000B0C7D">
              <w:rPr>
                <w:rStyle w:val="Bodytext211pt"/>
                <w:rFonts w:ascii="Sylfaen" w:hAnsi="Sylfaen"/>
                <w:sz w:val="20"/>
                <w:szCs w:val="20"/>
              </w:rPr>
              <w:t>` տեղեկությունները փոփոխվել են.</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Fonts w:ascii="Sylfaen" w:hAnsi="Sylfaen"/>
                <w:sz w:val="20"/>
                <w:szCs w:val="20"/>
              </w:rPr>
              <w:t xml:space="preserve">5 </w:t>
            </w:r>
            <w:r w:rsidRPr="000B0C7D">
              <w:rPr>
                <w:rStyle w:val="Bodytext211pt"/>
                <w:rFonts w:ascii="Sylfaen" w:hAnsi="Sylfaen"/>
                <w:sz w:val="20"/>
                <w:szCs w:val="20"/>
              </w:rPr>
              <w:t>` տեղեկությունները հեռացվել են</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4109" w:type="dxa"/>
            <w:gridSpan w:val="2"/>
            <w:tcBorders>
              <w:top w:val="single" w:sz="4" w:space="0" w:color="auto"/>
              <w:left w:val="single" w:sz="4" w:space="0" w:color="auto"/>
              <w:bottom w:val="single" w:sz="4" w:space="0" w:color="auto"/>
            </w:tcBorders>
            <w:shd w:val="clear" w:color="auto" w:fill="FFFFFF"/>
          </w:tcPr>
          <w:p w:rsidR="002772BF" w:rsidRPr="000B0C7D" w:rsidRDefault="00FC537E" w:rsidP="009C29E0">
            <w:pPr>
              <w:pStyle w:val="Bodytext20"/>
              <w:shd w:val="clear" w:color="auto" w:fill="auto"/>
              <w:tabs>
                <w:tab w:val="left" w:pos="582"/>
              </w:tabs>
              <w:spacing w:after="120" w:line="240" w:lineRule="auto"/>
              <w:jc w:val="left"/>
              <w:rPr>
                <w:rFonts w:ascii="Sylfaen" w:hAnsi="Sylfaen"/>
                <w:sz w:val="20"/>
                <w:szCs w:val="20"/>
              </w:rPr>
            </w:pPr>
            <w:r w:rsidRPr="000B0C7D">
              <w:rPr>
                <w:rStyle w:val="Bodytext211pt"/>
                <w:rFonts w:ascii="Sylfaen" w:hAnsi="Sylfaen"/>
                <w:sz w:val="20"/>
                <w:szCs w:val="20"/>
              </w:rPr>
              <w:t>4.</w:t>
            </w:r>
            <w:r w:rsidRPr="000B0C7D">
              <w:rPr>
                <w:rStyle w:val="Bodytext211pt"/>
                <w:rFonts w:ascii="Sylfaen" w:hAnsi="Sylfaen"/>
                <w:sz w:val="20"/>
                <w:szCs w:val="20"/>
              </w:rPr>
              <w:tab/>
            </w:r>
            <w:r w:rsidR="002772BF" w:rsidRPr="000B0C7D">
              <w:rPr>
                <w:rStyle w:val="Bodytext211pt"/>
                <w:rFonts w:ascii="Sylfaen" w:hAnsi="Sylfaen"/>
                <w:sz w:val="20"/>
                <w:szCs w:val="20"/>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մշակման արդյունքի ազատ ձ</w:t>
            </w:r>
            <w:r w:rsidR="00623CC9" w:rsidRPr="000B0C7D">
              <w:rPr>
                <w:rStyle w:val="Bodytext211pt"/>
                <w:rFonts w:ascii="Sylfaen" w:hAnsi="Sylfaen"/>
                <w:sz w:val="20"/>
                <w:szCs w:val="20"/>
              </w:rPr>
              <w:t>եւ</w:t>
            </w:r>
            <w:r w:rsidRPr="000B0C7D">
              <w:rPr>
                <w:rStyle w:val="Bodytext211pt"/>
                <w:rFonts w:ascii="Sylfaen" w:hAnsi="Sylfaen"/>
                <w:sz w:val="20"/>
                <w:szCs w:val="20"/>
              </w:rPr>
              <w:t>ով նկարագրությունը</w:t>
            </w:r>
          </w:p>
        </w:tc>
        <w:tc>
          <w:tcPr>
            <w:tcW w:w="2054" w:type="dxa"/>
            <w:tcBorders>
              <w:top w:val="single" w:sz="4" w:space="0" w:color="auto"/>
              <w:left w:val="single" w:sz="4" w:space="0" w:color="auto"/>
              <w:bottom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M.SDE.00002</w:t>
            </w:r>
          </w:p>
        </w:tc>
        <w:tc>
          <w:tcPr>
            <w:tcW w:w="419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csdo:Text4000Type (M.SDT.00088) Պայմանանշանների տողը։</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Նվազ. երկարությունը՝ 1.</w:t>
            </w:r>
          </w:p>
          <w:p w:rsidR="002772BF" w:rsidRPr="000B0C7D" w:rsidRDefault="002772BF" w:rsidP="006C1061">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6C106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bl>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sectPr w:rsidR="002772BF" w:rsidRPr="000B0C7D" w:rsidSect="002772BF">
          <w:pgSz w:w="16840" w:h="11900" w:orient="landscape"/>
          <w:pgMar w:top="1418" w:right="1418" w:bottom="1418" w:left="1418" w:header="0" w:footer="6" w:gutter="0"/>
          <w:cols w:space="720"/>
          <w:noEndnote/>
          <w:docGrid w:linePitch="360"/>
        </w:sectPr>
      </w:pPr>
    </w:p>
    <w:p w:rsidR="002772BF" w:rsidRPr="000B0C7D" w:rsidRDefault="002772BF" w:rsidP="006C106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1</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 xml:space="preserve">«Ընդհանուր ռեսուրսի արդիականացման վիճակ» (R.007) էլեկտրոնային փաստաթղթի (տեղեկությունների) կառուցվածքի նկարագրությունը բերված է </w:t>
      </w:r>
      <w:r w:rsidR="00BB79D5" w:rsidRPr="000B0C7D">
        <w:rPr>
          <w:rFonts w:ascii="Sylfaen" w:hAnsi="Sylfaen"/>
          <w:sz w:val="24"/>
          <w:szCs w:val="24"/>
        </w:rPr>
        <w:br/>
      </w:r>
      <w:r w:rsidRPr="000B0C7D">
        <w:rPr>
          <w:rFonts w:ascii="Sylfaen" w:hAnsi="Sylfaen"/>
          <w:sz w:val="24"/>
          <w:szCs w:val="24"/>
        </w:rPr>
        <w:t>5-րդ աղյուսակում:</w:t>
      </w:r>
    </w:p>
    <w:p w:rsidR="002772BF" w:rsidRPr="000B0C7D" w:rsidRDefault="002772BF" w:rsidP="00863343">
      <w:pPr>
        <w:pStyle w:val="Tablecaption0"/>
        <w:shd w:val="clear" w:color="auto" w:fill="auto"/>
        <w:spacing w:after="160" w:line="360" w:lineRule="auto"/>
        <w:rPr>
          <w:rFonts w:ascii="Sylfaen" w:hAnsi="Sylfaen"/>
          <w:sz w:val="24"/>
          <w:szCs w:val="24"/>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5</w:t>
      </w:r>
    </w:p>
    <w:p w:rsidR="002772BF" w:rsidRPr="000B0C7D" w:rsidRDefault="002772BF"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859"/>
        <w:gridCol w:w="2443"/>
        <w:gridCol w:w="6062"/>
      </w:tblGrid>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443" w:type="dxa"/>
            <w:tcBorders>
              <w:top w:val="single" w:sz="4" w:space="0" w:color="auto"/>
              <w:left w:val="single" w:sz="4" w:space="0" w:color="auto"/>
            </w:tcBorders>
            <w:shd w:val="clear" w:color="auto" w:fill="FFFFFF"/>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2772BF" w:rsidRPr="000B0C7D" w:rsidRDefault="002772BF" w:rsidP="00E3785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արդիականացման վիճակ</w:t>
            </w:r>
          </w:p>
        </w:tc>
      </w:tr>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R.007</w:t>
            </w:r>
          </w:p>
        </w:tc>
      </w:tr>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Y.Y.Y</w:t>
            </w:r>
          </w:p>
        </w:tc>
      </w:tr>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տեղեկություններ՝ ընդհանուր ռեսուրսի արդիականացման համար</w:t>
            </w:r>
          </w:p>
        </w:tc>
      </w:tr>
      <w:tr w:rsidR="002772BF" w:rsidRPr="000B0C7D" w:rsidTr="001072C4">
        <w:trPr>
          <w:jc w:val="center"/>
        </w:trPr>
        <w:tc>
          <w:tcPr>
            <w:tcW w:w="859" w:type="dxa"/>
            <w:tcBorders>
              <w:top w:val="single" w:sz="4" w:space="0" w:color="auto"/>
              <w:left w:val="single" w:sz="4" w:space="0" w:color="auto"/>
            </w:tcBorders>
            <w:shd w:val="clear" w:color="auto" w:fill="FFFFFF"/>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443" w:type="dxa"/>
            <w:tcBorders>
              <w:top w:val="single" w:sz="4" w:space="0" w:color="auto"/>
              <w:left w:val="single" w:sz="4" w:space="0" w:color="auto"/>
            </w:tcBorders>
            <w:shd w:val="clear" w:color="auto" w:fill="FFFFFF"/>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օգտագործվում է ընդհանուր ռեսուրսի թարմացման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հարցման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այդ հարցման պատասխանի համար, ինչպես նա</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ընդհանուր ռեսուրսից արդիական կամ ամբողջական (փոփոխված, թարմացված) տեղեկությունների հարցման համար</w:t>
            </w:r>
          </w:p>
        </w:tc>
      </w:tr>
      <w:tr w:rsidR="002772BF" w:rsidRPr="000B0C7D" w:rsidTr="001072C4">
        <w:trPr>
          <w:jc w:val="center"/>
        </w:trPr>
        <w:tc>
          <w:tcPr>
            <w:tcW w:w="859"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Անվանումների տարածությունների նույնականացուցիչը</w:t>
            </w:r>
          </w:p>
        </w:tc>
        <w:tc>
          <w:tcPr>
            <w:tcW w:w="6062" w:type="dxa"/>
            <w:tcBorders>
              <w:top w:val="single" w:sz="4" w:space="0" w:color="auto"/>
              <w:left w:val="single" w:sz="4" w:space="0" w:color="auto"/>
              <w:right w:val="single" w:sz="4" w:space="0" w:color="auto"/>
            </w:tcBorders>
            <w:shd w:val="clear" w:color="auto" w:fill="FFFFFF"/>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urn:EEC:R:ResourceStatusDetails:vY.Y.Y</w:t>
            </w:r>
          </w:p>
        </w:tc>
      </w:tr>
      <w:tr w:rsidR="002772BF" w:rsidRPr="000B0C7D" w:rsidTr="001072C4">
        <w:trPr>
          <w:jc w:val="center"/>
        </w:trPr>
        <w:tc>
          <w:tcPr>
            <w:tcW w:w="859" w:type="dxa"/>
            <w:tcBorders>
              <w:top w:val="single" w:sz="4" w:space="0" w:color="auto"/>
              <w:left w:val="single" w:sz="4" w:space="0" w:color="auto"/>
            </w:tcBorders>
            <w:shd w:val="clear" w:color="auto" w:fill="FFFFFF"/>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443" w:type="dxa"/>
            <w:tcBorders>
              <w:top w:val="single" w:sz="4" w:space="0" w:color="auto"/>
              <w:lef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ResourceStatusDetails</w:t>
            </w:r>
          </w:p>
        </w:tc>
      </w:tr>
      <w:tr w:rsidR="002772BF" w:rsidRPr="000B0C7D" w:rsidTr="001072C4">
        <w:trPr>
          <w:jc w:val="center"/>
        </w:trPr>
        <w:tc>
          <w:tcPr>
            <w:tcW w:w="859"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2443"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E3785C">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EEC_R_ResourceStatusDetails_vY.Y.Y.xsd</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կառուցվածքների անվանումների տարածություններում «Y.Y.Y» պայմանանշանները</w:t>
      </w:r>
      <w:r w:rsidR="00623CC9" w:rsidRPr="000B0C7D">
        <w:rPr>
          <w:rFonts w:ascii="Sylfaen" w:hAnsi="Sylfaen"/>
          <w:sz w:val="24"/>
          <w:szCs w:val="24"/>
        </w:rPr>
        <w:t xml:space="preserve"> </w:t>
      </w:r>
      <w:r w:rsidRPr="000B0C7D">
        <w:rPr>
          <w:rFonts w:ascii="Sylfaen" w:hAnsi="Sylfaen"/>
          <w:sz w:val="24"/>
          <w:szCs w:val="24"/>
        </w:rPr>
        <w:t xml:space="preserve">համապատասխանում են Եվրասիական տնտեսական հանձնաժողովի կոլեգիայի 2016 թվականի դեկտեմբերի 6-ի թիվ 163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0B0C7D">
        <w:rPr>
          <w:rFonts w:ascii="Sylfaen" w:hAnsi="Sylfaen"/>
          <w:sz w:val="24"/>
          <w:szCs w:val="24"/>
        </w:rPr>
        <w:lastRenderedPageBreak/>
        <w:t>տարբերակի համարին համապատասխան սահմանվող՝ էլեկտրոնային փաստաթղթի</w:t>
      </w:r>
      <w:r w:rsidR="00623CC9" w:rsidRPr="000B0C7D">
        <w:rPr>
          <w:rFonts w:ascii="Sylfaen" w:hAnsi="Sylfaen"/>
          <w:sz w:val="24"/>
          <w:szCs w:val="24"/>
        </w:rPr>
        <w:t xml:space="preserve"> </w:t>
      </w:r>
      <w:r w:rsidRPr="000B0C7D">
        <w:rPr>
          <w:rFonts w:ascii="Sylfaen" w:hAnsi="Sylfaen"/>
          <w:sz w:val="24"/>
          <w:szCs w:val="24"/>
        </w:rPr>
        <w:t>(տեղեկությունների) կառուցվածքի տարբերակի համարին։</w:t>
      </w:r>
    </w:p>
    <w:p w:rsidR="002772BF" w:rsidRPr="000B0C7D" w:rsidRDefault="002772BF" w:rsidP="001072C4">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4.</w:t>
      </w:r>
      <w:r w:rsidR="00FC537E" w:rsidRPr="000B0C7D">
        <w:rPr>
          <w:rFonts w:ascii="Sylfaen" w:hAnsi="Sylfaen"/>
          <w:sz w:val="24"/>
          <w:szCs w:val="24"/>
        </w:rPr>
        <w:tab/>
      </w:r>
      <w:r w:rsidRPr="000B0C7D">
        <w:rPr>
          <w:rFonts w:ascii="Sylfaen" w:hAnsi="Sylfaen"/>
          <w:sz w:val="24"/>
          <w:szCs w:val="24"/>
        </w:rPr>
        <w:t xml:space="preserve">Ներմուծվող անվանումների տարածությունները բերված են </w:t>
      </w:r>
      <w:r w:rsidR="00BB79D5" w:rsidRPr="000B0C7D">
        <w:rPr>
          <w:rFonts w:ascii="Sylfaen" w:hAnsi="Sylfaen"/>
          <w:sz w:val="24"/>
          <w:szCs w:val="24"/>
        </w:rPr>
        <w:br/>
      </w:r>
      <w:r w:rsidRPr="000B0C7D">
        <w:rPr>
          <w:rFonts w:ascii="Sylfaen" w:hAnsi="Sylfaen"/>
          <w:sz w:val="24"/>
          <w:szCs w:val="24"/>
        </w:rPr>
        <w:t>6-րդ աղյուսակում:</w:t>
      </w:r>
    </w:p>
    <w:p w:rsidR="002772BF" w:rsidRPr="000B0C7D" w:rsidRDefault="002772BF" w:rsidP="00863343">
      <w:pPr>
        <w:spacing w:after="160" w:line="360" w:lineRule="auto"/>
        <w:rPr>
          <w:rFonts w:ascii="Sylfaen" w:hAnsi="Sylfaen"/>
        </w:rPr>
      </w:pPr>
    </w:p>
    <w:p w:rsidR="002772BF" w:rsidRPr="000B0C7D" w:rsidRDefault="002772BF" w:rsidP="00863343">
      <w:pPr>
        <w:pStyle w:val="Tablecaption0"/>
        <w:shd w:val="clear" w:color="auto" w:fill="auto"/>
        <w:spacing w:after="160" w:line="360" w:lineRule="auto"/>
        <w:rPr>
          <w:rFonts w:ascii="Sylfaen" w:hAnsi="Sylfaen"/>
          <w:sz w:val="24"/>
          <w:szCs w:val="24"/>
        </w:rPr>
      </w:pPr>
      <w:r w:rsidRPr="000B0C7D">
        <w:rPr>
          <w:rStyle w:val="Headerorfooter"/>
          <w:rFonts w:ascii="Sylfaen" w:hAnsi="Sylfaen"/>
          <w:sz w:val="24"/>
          <w:szCs w:val="24"/>
        </w:rPr>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6</w:t>
      </w:r>
      <w:r w:rsidR="00CF15DD" w:rsidRPr="000B0C7D">
        <w:rPr>
          <w:rFonts w:ascii="Sylfaen" w:hAnsi="Sylfaen"/>
          <w:sz w:val="24"/>
          <w:szCs w:val="24"/>
        </w:rPr>
        <w:fldChar w:fldCharType="end"/>
      </w:r>
    </w:p>
    <w:p w:rsidR="002772BF" w:rsidRPr="000B0C7D" w:rsidRDefault="002772BF"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2772BF" w:rsidRPr="000B0C7D" w:rsidTr="001072C4">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6285" w:type="dxa"/>
            <w:tcBorders>
              <w:top w:val="single" w:sz="4" w:space="0" w:color="auto"/>
              <w:left w:val="single" w:sz="4" w:space="0" w:color="auto"/>
            </w:tcBorders>
            <w:shd w:val="clear" w:color="auto" w:fill="FFFFFF"/>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Նախածանցը</w:t>
            </w:r>
          </w:p>
        </w:tc>
      </w:tr>
      <w:tr w:rsidR="002772BF" w:rsidRPr="000B0C7D" w:rsidTr="001072C4">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2772BF" w:rsidRPr="000B0C7D" w:rsidTr="001072C4">
        <w:trPr>
          <w:jc w:val="center"/>
        </w:trPr>
        <w:tc>
          <w:tcPr>
            <w:tcW w:w="862"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w:t>
            </w:r>
          </w:p>
        </w:tc>
      </w:tr>
      <w:tr w:rsidR="002772BF" w:rsidRPr="000B0C7D" w:rsidTr="001072C4">
        <w:trPr>
          <w:jc w:val="center"/>
        </w:trPr>
        <w:tc>
          <w:tcPr>
            <w:tcW w:w="862"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285"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2772BF" w:rsidRPr="000B0C7D" w:rsidRDefault="002772BF" w:rsidP="001072C4">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w:t>
            </w:r>
          </w:p>
        </w:tc>
      </w:tr>
    </w:tbl>
    <w:p w:rsidR="002772BF" w:rsidRPr="000B0C7D" w:rsidRDefault="002772BF" w:rsidP="00863343">
      <w:pPr>
        <w:spacing w:after="160" w:line="360" w:lineRule="auto"/>
        <w:rPr>
          <w:rFonts w:ascii="Sylfaen" w:hAnsi="Sylfaen"/>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դեկտեմբերի 6-ի թիվ 163 որոշման </w:t>
      </w:r>
      <w:r w:rsidR="00C2022F" w:rsidRPr="000B0C7D">
        <w:rPr>
          <w:rFonts w:ascii="Sylfaen" w:hAnsi="Sylfaen"/>
          <w:sz w:val="24"/>
          <w:szCs w:val="24"/>
        </w:rPr>
        <w:br/>
      </w:r>
      <w:r w:rsidRPr="000B0C7D">
        <w:rPr>
          <w:rFonts w:ascii="Sylfaen" w:hAnsi="Sylfaen"/>
          <w:sz w:val="24"/>
          <w:szCs w:val="24"/>
        </w:rPr>
        <w:t>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772BF" w:rsidRPr="000B0C7D" w:rsidRDefault="002772BF" w:rsidP="003F726C">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pPr>
    </w:p>
    <w:p w:rsidR="002772BF" w:rsidRPr="000B0C7D" w:rsidRDefault="002772BF" w:rsidP="00863343">
      <w:pPr>
        <w:pStyle w:val="Bodytext20"/>
        <w:shd w:val="clear" w:color="auto" w:fill="auto"/>
        <w:spacing w:after="160" w:line="360" w:lineRule="auto"/>
        <w:ind w:firstLine="567"/>
        <w:jc w:val="both"/>
        <w:rPr>
          <w:rFonts w:ascii="Sylfaen" w:hAnsi="Sylfaen"/>
          <w:sz w:val="24"/>
          <w:szCs w:val="24"/>
        </w:rPr>
        <w:sectPr w:rsidR="002772BF" w:rsidRPr="000B0C7D" w:rsidSect="002772BF">
          <w:pgSz w:w="11900" w:h="16840"/>
          <w:pgMar w:top="1418" w:right="1418" w:bottom="1418" w:left="1418" w:header="0" w:footer="6" w:gutter="0"/>
          <w:cols w:space="720"/>
          <w:noEndnote/>
          <w:docGrid w:linePitch="360"/>
        </w:sectPr>
      </w:pPr>
    </w:p>
    <w:p w:rsidR="002772BF" w:rsidRPr="000B0C7D" w:rsidRDefault="002772BF" w:rsidP="00863343">
      <w:pPr>
        <w:pStyle w:val="Bodytext20"/>
        <w:shd w:val="clear" w:color="auto" w:fill="auto"/>
        <w:spacing w:after="160" w:line="360" w:lineRule="auto"/>
        <w:rPr>
          <w:rFonts w:ascii="Sylfaen" w:hAnsi="Sylfaen"/>
          <w:sz w:val="24"/>
          <w:szCs w:val="24"/>
        </w:rPr>
      </w:pPr>
      <w:r w:rsidRPr="000B0C7D">
        <w:rPr>
          <w:rStyle w:val="Headerorfooter"/>
          <w:rFonts w:ascii="Sylfaen" w:hAnsi="Sylfaen"/>
          <w:sz w:val="24"/>
          <w:szCs w:val="24"/>
        </w:rPr>
        <w:lastRenderedPageBreak/>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7</w:t>
      </w:r>
      <w:r w:rsidR="00CF15DD" w:rsidRPr="000B0C7D">
        <w:rPr>
          <w:rFonts w:ascii="Sylfaen" w:hAnsi="Sylfaen"/>
          <w:sz w:val="24"/>
          <w:szCs w:val="24"/>
        </w:rPr>
        <w:fldChar w:fldCharType="end"/>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p w:rsidR="002772BF" w:rsidRPr="000B0C7D" w:rsidRDefault="002772BF"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(R.007)</w:t>
      </w:r>
    </w:p>
    <w:tbl>
      <w:tblPr>
        <w:tblOverlap w:val="never"/>
        <w:tblW w:w="12339" w:type="dxa"/>
        <w:jc w:val="center"/>
        <w:tblLayout w:type="fixed"/>
        <w:tblCellMar>
          <w:left w:w="10" w:type="dxa"/>
          <w:right w:w="10" w:type="dxa"/>
        </w:tblCellMar>
        <w:tblLook w:val="04A0" w:firstRow="1" w:lastRow="0" w:firstColumn="1" w:lastColumn="0" w:noHBand="0" w:noVBand="1"/>
      </w:tblPr>
      <w:tblGrid>
        <w:gridCol w:w="245"/>
        <w:gridCol w:w="3311"/>
        <w:gridCol w:w="2732"/>
        <w:gridCol w:w="1683"/>
        <w:gridCol w:w="3720"/>
        <w:gridCol w:w="648"/>
      </w:tblGrid>
      <w:tr w:rsidR="002772BF" w:rsidRPr="000B0C7D" w:rsidTr="002772BF">
        <w:trPr>
          <w:tblHeader/>
          <w:jc w:val="center"/>
        </w:trPr>
        <w:tc>
          <w:tcPr>
            <w:tcW w:w="3556" w:type="dxa"/>
            <w:gridSpan w:val="2"/>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ind w:right="-88"/>
              <w:jc w:val="center"/>
              <w:rPr>
                <w:rFonts w:ascii="Sylfaen" w:hAnsi="Sylfaen"/>
                <w:b/>
                <w:bCs/>
                <w:sz w:val="20"/>
                <w:szCs w:val="20"/>
              </w:rPr>
            </w:pPr>
            <w:r w:rsidRPr="000B0C7D">
              <w:rPr>
                <w:rStyle w:val="Bodytext211pt"/>
                <w:rFonts w:ascii="Sylfaen" w:hAnsi="Sylfaen"/>
                <w:sz w:val="20"/>
                <w:szCs w:val="20"/>
              </w:rPr>
              <w:t>Վավերապայմանի անվանումը</w:t>
            </w:r>
          </w:p>
        </w:tc>
        <w:tc>
          <w:tcPr>
            <w:tcW w:w="2732"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Վավերապայմանի նկարագրությունը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Նույնականացուցիչը</w:t>
            </w:r>
          </w:p>
        </w:tc>
        <w:tc>
          <w:tcPr>
            <w:tcW w:w="3720"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Բազմ.</w:t>
            </w:r>
          </w:p>
        </w:tc>
      </w:tr>
      <w:tr w:rsidR="002772BF" w:rsidRPr="000B0C7D" w:rsidTr="002772BF">
        <w:trPr>
          <w:jc w:val="center"/>
        </w:trPr>
        <w:tc>
          <w:tcPr>
            <w:tcW w:w="3556" w:type="dxa"/>
            <w:gridSpan w:val="2"/>
            <w:tcBorders>
              <w:top w:val="single" w:sz="4" w:space="0" w:color="auto"/>
              <w:left w:val="single" w:sz="4" w:space="0" w:color="auto"/>
            </w:tcBorders>
            <w:shd w:val="clear" w:color="auto" w:fill="FFFFFF"/>
            <w:vAlign w:val="center"/>
          </w:tcPr>
          <w:p w:rsidR="002772BF" w:rsidRPr="000B0C7D" w:rsidRDefault="006E2A98" w:rsidP="009C29E0">
            <w:pPr>
              <w:pStyle w:val="Bodytext20"/>
              <w:shd w:val="clear" w:color="auto" w:fill="auto"/>
              <w:tabs>
                <w:tab w:val="left" w:pos="522"/>
              </w:tabs>
              <w:spacing w:after="120" w:line="240" w:lineRule="auto"/>
              <w:jc w:val="left"/>
              <w:rPr>
                <w:rFonts w:ascii="Sylfaen" w:hAnsi="Sylfaen"/>
                <w:sz w:val="20"/>
                <w:szCs w:val="20"/>
              </w:rPr>
            </w:pPr>
            <w:r w:rsidRPr="000B0C7D">
              <w:rPr>
                <w:rStyle w:val="Bodytext211pt"/>
                <w:rFonts w:ascii="Sylfaen" w:hAnsi="Sylfaen"/>
                <w:sz w:val="20"/>
                <w:szCs w:val="20"/>
              </w:rPr>
              <w:t>1.</w:t>
            </w:r>
            <w:r w:rsidRPr="000B0C7D">
              <w:rPr>
                <w:rStyle w:val="Bodytext211pt"/>
                <w:rFonts w:ascii="Sylfaen" w:hAnsi="Sylfaen"/>
                <w:sz w:val="20"/>
                <w:szCs w:val="20"/>
              </w:rPr>
              <w:tab/>
            </w:r>
            <w:r w:rsidR="002772BF" w:rsidRPr="000B0C7D">
              <w:rPr>
                <w:rStyle w:val="Bodytext211pt"/>
                <w:rFonts w:ascii="Sylfaen" w:hAnsi="Sylfaen"/>
                <w:sz w:val="20"/>
                <w:szCs w:val="20"/>
              </w:rPr>
              <w:t>Էլեկտրոնային փաստաթղթի (տեղեկությունների) վերնագիրը</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(ccdo:EDocHeader)</w:t>
            </w:r>
          </w:p>
        </w:tc>
        <w:tc>
          <w:tcPr>
            <w:tcW w:w="2732"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տեխնոլոգիկական վավերապայմանների ամբողջությունը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M.CDE.90001</w:t>
            </w:r>
          </w:p>
        </w:tc>
        <w:tc>
          <w:tcPr>
            <w:tcW w:w="3720"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val="restart"/>
            <w:tcBorders>
              <w:top w:val="single" w:sz="4" w:space="0" w:color="auto"/>
            </w:tcBorders>
            <w:shd w:val="clear" w:color="auto" w:fill="FFFFFF"/>
          </w:tcPr>
          <w:p w:rsidR="002772BF" w:rsidRPr="000B0C7D" w:rsidRDefault="002772BF" w:rsidP="002655ED">
            <w:pPr>
              <w:spacing w:after="120"/>
              <w:rPr>
                <w:rFonts w:ascii="Sylfaen" w:hAnsi="Sylfaen"/>
                <w:sz w:val="20"/>
                <w:szCs w:val="20"/>
              </w:rPr>
            </w:pPr>
          </w:p>
        </w:tc>
        <w:tc>
          <w:tcPr>
            <w:tcW w:w="3311" w:type="dxa"/>
            <w:tcBorders>
              <w:top w:val="single" w:sz="4" w:space="0" w:color="auto"/>
              <w:left w:val="single" w:sz="4" w:space="0" w:color="auto"/>
            </w:tcBorders>
            <w:shd w:val="clear" w:color="auto" w:fill="FFFFFF"/>
          </w:tcPr>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1.</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Ընդհանուր գործընթացի հաղորդագրության ծածկագիրը</w:t>
            </w:r>
          </w:p>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(csdo:InfEnvelopeCode)</w:t>
            </w:r>
          </w:p>
        </w:tc>
        <w:tc>
          <w:tcPr>
            <w:tcW w:w="2732"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հաղորդագրության ծածկագրային նշագիրը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M.SDE.90010</w:t>
            </w:r>
          </w:p>
        </w:tc>
        <w:tc>
          <w:tcPr>
            <w:tcW w:w="3720"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csdo:InfEnvelopeCodeType</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(M.SDT.90004)</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Ծածկագրի արժեքը՝ տեղեկատվական փոխգործակցության կանոնակարգին համապատասխան:</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shd w:val="clear" w:color="auto" w:fill="FFFFFF"/>
          </w:tcPr>
          <w:p w:rsidR="002772BF" w:rsidRPr="000B0C7D" w:rsidRDefault="002772BF" w:rsidP="002655ED">
            <w:pPr>
              <w:spacing w:after="120"/>
              <w:rPr>
                <w:rFonts w:ascii="Sylfaen" w:hAnsi="Sylfaen"/>
                <w:sz w:val="20"/>
                <w:szCs w:val="20"/>
              </w:rPr>
            </w:pPr>
          </w:p>
        </w:tc>
        <w:tc>
          <w:tcPr>
            <w:tcW w:w="3311" w:type="dxa"/>
            <w:tcBorders>
              <w:top w:val="single" w:sz="4" w:space="0" w:color="auto"/>
              <w:left w:val="single" w:sz="4" w:space="0" w:color="auto"/>
              <w:bottom w:val="single" w:sz="4" w:space="0" w:color="auto"/>
            </w:tcBorders>
            <w:shd w:val="clear" w:color="auto" w:fill="FFFFFF"/>
          </w:tcPr>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1.</w:t>
            </w:r>
            <w:r w:rsidR="006E2A98" w:rsidRPr="000B0C7D">
              <w:rPr>
                <w:rStyle w:val="Bodytext211pt"/>
                <w:rFonts w:ascii="Sylfaen" w:hAnsi="Sylfaen"/>
                <w:sz w:val="20"/>
                <w:szCs w:val="20"/>
              </w:rPr>
              <w:t>2.</w:t>
            </w:r>
            <w:r w:rsidR="006E2A98" w:rsidRPr="000B0C7D">
              <w:rPr>
                <w:rStyle w:val="Bodytext211pt"/>
                <w:rFonts w:ascii="Sylfaen" w:hAnsi="Sylfaen"/>
                <w:sz w:val="20"/>
                <w:szCs w:val="20"/>
              </w:rPr>
              <w:tab/>
            </w:r>
            <w:r w:rsidRPr="000B0C7D">
              <w:rPr>
                <w:rStyle w:val="Bodytext211pt"/>
                <w:rFonts w:ascii="Sylfaen" w:hAnsi="Sylfaen"/>
                <w:sz w:val="20"/>
                <w:szCs w:val="20"/>
              </w:rPr>
              <w:t>Էլեկտրոնային փաստաթղթի (տեղեկությունների) ծածկագիրը</w:t>
            </w:r>
          </w:p>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(csdo:EDocCode)</w:t>
            </w:r>
          </w:p>
        </w:tc>
        <w:tc>
          <w:tcPr>
            <w:tcW w:w="2732"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(տեղեկությունների) ծածկագրային նշագիրը՝ էլեկտրոնային փաստաթղթի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կառուցվածքների ռեեստրին համապատասխան</w:t>
            </w:r>
          </w:p>
        </w:tc>
        <w:tc>
          <w:tcPr>
            <w:tcW w:w="1683"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M.SDE.90001</w:t>
            </w:r>
          </w:p>
        </w:tc>
        <w:tc>
          <w:tcPr>
            <w:tcW w:w="372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csdo:EDocCodeType (M.SDT.90001) Ծածկագրի արժեքը՝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կառուցվածքների ռեեստրին համապատասխան:</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val="restart"/>
            <w:shd w:val="clear" w:color="auto" w:fill="FFFFFF"/>
          </w:tcPr>
          <w:p w:rsidR="002772BF" w:rsidRPr="000B0C7D" w:rsidRDefault="002772BF" w:rsidP="002655ED">
            <w:pPr>
              <w:spacing w:after="120"/>
              <w:rPr>
                <w:rFonts w:ascii="Sylfaen" w:hAnsi="Sylfaen"/>
                <w:sz w:val="20"/>
                <w:szCs w:val="20"/>
              </w:rPr>
            </w:pPr>
          </w:p>
        </w:tc>
        <w:tc>
          <w:tcPr>
            <w:tcW w:w="3311" w:type="dxa"/>
            <w:tcBorders>
              <w:top w:val="single" w:sz="4" w:space="0" w:color="auto"/>
              <w:left w:val="single" w:sz="4" w:space="0" w:color="auto"/>
            </w:tcBorders>
            <w:shd w:val="clear" w:color="auto" w:fill="FFFFFF"/>
          </w:tcPr>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1.</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 xml:space="preserve">Էլեկտրոնային փաստաթղթի (տեղեկությունների) </w:t>
            </w:r>
            <w:r w:rsidRPr="000B0C7D">
              <w:rPr>
                <w:rStyle w:val="Bodytext211pt"/>
                <w:rFonts w:ascii="Sylfaen" w:hAnsi="Sylfaen"/>
                <w:sz w:val="20"/>
                <w:szCs w:val="20"/>
              </w:rPr>
              <w:lastRenderedPageBreak/>
              <w:t>նույնականացուցիչը</w:t>
            </w:r>
          </w:p>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(csdo:EDocId)</w:t>
            </w:r>
          </w:p>
        </w:tc>
        <w:tc>
          <w:tcPr>
            <w:tcW w:w="2732"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էլեկտրոնային փաստաթուղթը (տեղեկությունները) </w:t>
            </w:r>
            <w:r w:rsidRPr="000B0C7D">
              <w:rPr>
                <w:rStyle w:val="Bodytext211pt"/>
                <w:rFonts w:ascii="Sylfaen" w:hAnsi="Sylfaen"/>
                <w:sz w:val="20"/>
                <w:szCs w:val="20"/>
              </w:rPr>
              <w:lastRenderedPageBreak/>
              <w:t>միանշանակ նույնականացնող պայմանանշանների տողը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M.SDE.90007</w:t>
            </w:r>
          </w:p>
        </w:tc>
        <w:tc>
          <w:tcPr>
            <w:tcW w:w="3720"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csdo:UniversallyUniqueIdType</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(M.SDT.90003)</w:t>
            </w:r>
          </w:p>
          <w:p w:rsidR="002772BF" w:rsidRPr="000B0C7D" w:rsidRDefault="002772BF" w:rsidP="002655ED">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lastRenderedPageBreak/>
              <w:t>Նույնականացուցչի արժեքը՝ ISO/IEC 9834-8 ստանդարտին համապատասխան:</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[0-9a-fA-F]{8}-[0-9a-fA-</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F]{4}-[0-9a-fA-F]{4}-[0-9a-fA-F]{4}-</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[0-9a-fA-F]{12}</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1</w:t>
            </w:r>
          </w:p>
        </w:tc>
      </w:tr>
      <w:tr w:rsidR="002772BF" w:rsidRPr="000B0C7D" w:rsidTr="002772BF">
        <w:trPr>
          <w:jc w:val="center"/>
        </w:trPr>
        <w:tc>
          <w:tcPr>
            <w:tcW w:w="245" w:type="dxa"/>
            <w:vMerge/>
            <w:shd w:val="clear" w:color="auto" w:fill="FFFFFF"/>
          </w:tcPr>
          <w:p w:rsidR="002772BF" w:rsidRPr="000B0C7D" w:rsidRDefault="002772BF" w:rsidP="002655ED">
            <w:pPr>
              <w:spacing w:after="120"/>
              <w:rPr>
                <w:rFonts w:ascii="Sylfaen" w:hAnsi="Sylfaen"/>
                <w:sz w:val="20"/>
                <w:szCs w:val="20"/>
              </w:rPr>
            </w:pPr>
          </w:p>
        </w:tc>
        <w:tc>
          <w:tcPr>
            <w:tcW w:w="3311" w:type="dxa"/>
            <w:tcBorders>
              <w:top w:val="single" w:sz="4" w:space="0" w:color="auto"/>
              <w:left w:val="single" w:sz="4" w:space="0" w:color="auto"/>
            </w:tcBorders>
            <w:shd w:val="clear" w:color="auto" w:fill="FFFFFF"/>
          </w:tcPr>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1.</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Էլեկտրոնային սկզբնական փաստաթղթի (տեղեկությունների) նույնականացուցիչը</w:t>
            </w:r>
          </w:p>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(csdo:EDocRefId)</w:t>
            </w:r>
          </w:p>
        </w:tc>
        <w:tc>
          <w:tcPr>
            <w:tcW w:w="2732"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նույնականացուցիչը, որին ի պատասխան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տվյալ էլեկտրոնային փաստաթուղթը (տեղեկությունները)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M.SDE.90008</w:t>
            </w:r>
          </w:p>
        </w:tc>
        <w:tc>
          <w:tcPr>
            <w:tcW w:w="3720"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csdo:UniversallyUniqueIdType</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(M.SDT.90003)</w:t>
            </w:r>
          </w:p>
          <w:p w:rsidR="002772BF" w:rsidRPr="000B0C7D" w:rsidRDefault="002772BF" w:rsidP="002655ED">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Նույնականացուցչի արժեքը՝ ISO/IEC 9834-8 ստանդարտին համապատասխան:</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[0-9a-fA-F]{8}-[0-9a-fA-</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F]{4}-[0-9a-fA-F]{4}-[0-9a-fA-F]{4}-</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[0-9a-fA-F]{12}</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2772BF" w:rsidRPr="000B0C7D" w:rsidTr="002772BF">
        <w:trPr>
          <w:jc w:val="center"/>
        </w:trPr>
        <w:tc>
          <w:tcPr>
            <w:tcW w:w="245" w:type="dxa"/>
            <w:vMerge/>
            <w:shd w:val="clear" w:color="auto" w:fill="FFFFFF"/>
          </w:tcPr>
          <w:p w:rsidR="002772BF" w:rsidRPr="000B0C7D" w:rsidRDefault="002772BF" w:rsidP="002655ED">
            <w:pPr>
              <w:spacing w:after="120"/>
              <w:rPr>
                <w:rFonts w:ascii="Sylfaen" w:hAnsi="Sylfaen"/>
                <w:sz w:val="20"/>
                <w:szCs w:val="20"/>
              </w:rPr>
            </w:pPr>
          </w:p>
        </w:tc>
        <w:tc>
          <w:tcPr>
            <w:tcW w:w="3311" w:type="dxa"/>
            <w:tcBorders>
              <w:top w:val="single" w:sz="4" w:space="0" w:color="auto"/>
              <w:left w:val="single" w:sz="4" w:space="0" w:color="auto"/>
            </w:tcBorders>
            <w:shd w:val="clear" w:color="auto" w:fill="FFFFFF"/>
            <w:vAlign w:val="center"/>
          </w:tcPr>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1.</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 xml:space="preserve">Էլեկտրոնային փաստաթղթի (տեղեկությունների)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p w:rsidR="002772BF" w:rsidRPr="000B0C7D" w:rsidRDefault="002772BF" w:rsidP="00F15FD2">
            <w:pPr>
              <w:pStyle w:val="Bodytext20"/>
              <w:shd w:val="clear" w:color="auto" w:fill="auto"/>
              <w:tabs>
                <w:tab w:val="left" w:pos="569"/>
              </w:tabs>
              <w:spacing w:after="120" w:line="240" w:lineRule="auto"/>
              <w:jc w:val="left"/>
              <w:rPr>
                <w:rFonts w:ascii="Sylfaen" w:hAnsi="Sylfaen"/>
                <w:sz w:val="20"/>
                <w:szCs w:val="20"/>
              </w:rPr>
            </w:pPr>
            <w:r w:rsidRPr="000B0C7D">
              <w:rPr>
                <w:rStyle w:val="Bodytext211pt"/>
                <w:rFonts w:ascii="Sylfaen" w:hAnsi="Sylfaen"/>
                <w:sz w:val="20"/>
                <w:szCs w:val="20"/>
              </w:rPr>
              <w:t>(csdo:EDocDateTime)</w:t>
            </w:r>
          </w:p>
        </w:tc>
        <w:tc>
          <w:tcPr>
            <w:tcW w:w="2732"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(տեղեկությունների) ստեղծման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M.SDE.90002</w:t>
            </w:r>
          </w:p>
        </w:tc>
        <w:tc>
          <w:tcPr>
            <w:tcW w:w="3720"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bdt:DateTimeType (M.BDT.00006)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2772BF" w:rsidRPr="000B0C7D" w:rsidTr="002772BF">
        <w:trPr>
          <w:jc w:val="center"/>
        </w:trPr>
        <w:tc>
          <w:tcPr>
            <w:tcW w:w="245" w:type="dxa"/>
            <w:vMerge/>
            <w:shd w:val="clear" w:color="auto" w:fill="FFFFFF"/>
          </w:tcPr>
          <w:p w:rsidR="002772BF" w:rsidRPr="000B0C7D" w:rsidRDefault="002772BF" w:rsidP="002655ED">
            <w:pPr>
              <w:spacing w:after="120"/>
              <w:rPr>
                <w:rFonts w:ascii="Sylfaen" w:hAnsi="Sylfaen"/>
                <w:sz w:val="20"/>
                <w:szCs w:val="20"/>
              </w:rPr>
            </w:pPr>
          </w:p>
        </w:tc>
        <w:tc>
          <w:tcPr>
            <w:tcW w:w="3311"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r w:rsidR="00D27D2A" w:rsidRPr="000B0C7D">
              <w:rPr>
                <w:rStyle w:val="Bodytext211pt"/>
                <w:rFonts w:ascii="Sylfaen" w:hAnsi="Sylfaen"/>
                <w:sz w:val="20"/>
                <w:szCs w:val="20"/>
              </w:rPr>
              <w:t>6.</w:t>
            </w:r>
            <w:r w:rsidR="00D27D2A" w:rsidRPr="000B0C7D">
              <w:rPr>
                <w:rStyle w:val="Bodytext211pt"/>
                <w:rFonts w:ascii="Sylfaen" w:hAnsi="Sylfaen"/>
                <w:sz w:val="20"/>
                <w:szCs w:val="20"/>
              </w:rPr>
              <w:tab/>
            </w:r>
            <w:r w:rsidRPr="000B0C7D">
              <w:rPr>
                <w:rStyle w:val="Bodytext211pt"/>
                <w:rFonts w:ascii="Sylfaen" w:hAnsi="Sylfaen"/>
                <w:sz w:val="20"/>
                <w:szCs w:val="20"/>
              </w:rPr>
              <w:t>Լեզվի ծածկագիրը</w:t>
            </w:r>
          </w:p>
          <w:p w:rsidR="002772BF" w:rsidRPr="000B0C7D" w:rsidRDefault="002772BF" w:rsidP="00F15FD2">
            <w:pPr>
              <w:pStyle w:val="Bodytext20"/>
              <w:shd w:val="clear" w:color="auto" w:fill="auto"/>
              <w:tabs>
                <w:tab w:val="left" w:pos="613"/>
              </w:tabs>
              <w:spacing w:after="120" w:line="240" w:lineRule="auto"/>
              <w:jc w:val="left"/>
              <w:rPr>
                <w:rFonts w:ascii="Sylfaen" w:hAnsi="Sylfaen"/>
                <w:sz w:val="20"/>
                <w:szCs w:val="20"/>
              </w:rPr>
            </w:pPr>
            <w:r w:rsidRPr="000B0C7D">
              <w:rPr>
                <w:rStyle w:val="Bodytext211pt"/>
                <w:rFonts w:ascii="Sylfaen" w:hAnsi="Sylfaen"/>
                <w:sz w:val="20"/>
                <w:szCs w:val="20"/>
              </w:rPr>
              <w:t>(csdo:LanguageCode)</w:t>
            </w:r>
          </w:p>
        </w:tc>
        <w:tc>
          <w:tcPr>
            <w:tcW w:w="2732"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բնական լեզվի ծածկագրային նշագիրը</w:t>
            </w:r>
          </w:p>
        </w:tc>
        <w:tc>
          <w:tcPr>
            <w:tcW w:w="1683"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M.SDE.00051</w:t>
            </w:r>
          </w:p>
        </w:tc>
        <w:tc>
          <w:tcPr>
            <w:tcW w:w="372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csdo:LanguageCodeTуре (M.SDT.00051) Լեզվի երկտառ ծածկագիրը՝ ISO 639-1 ստանդարտին համապատասխան:</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2772BF" w:rsidRPr="000B0C7D" w:rsidTr="002772BF">
        <w:trPr>
          <w:jc w:val="center"/>
        </w:trPr>
        <w:tc>
          <w:tcPr>
            <w:tcW w:w="3556" w:type="dxa"/>
            <w:gridSpan w:val="2"/>
            <w:tcBorders>
              <w:top w:val="single" w:sz="4" w:space="0" w:color="auto"/>
              <w:left w:val="single" w:sz="4" w:space="0" w:color="auto"/>
            </w:tcBorders>
            <w:shd w:val="clear" w:color="auto" w:fill="FFFFFF"/>
          </w:tcPr>
          <w:p w:rsidR="002772BF" w:rsidRPr="000B0C7D" w:rsidRDefault="00FD2809" w:rsidP="00F15FD2">
            <w:pPr>
              <w:pStyle w:val="Bodytext20"/>
              <w:shd w:val="clear" w:color="auto" w:fill="auto"/>
              <w:tabs>
                <w:tab w:val="left" w:pos="559"/>
              </w:tabs>
              <w:spacing w:after="120" w:line="240" w:lineRule="auto"/>
              <w:jc w:val="left"/>
              <w:rPr>
                <w:rFonts w:ascii="Sylfaen" w:hAnsi="Sylfaen"/>
                <w:sz w:val="20"/>
                <w:szCs w:val="20"/>
              </w:rPr>
            </w:pPr>
            <w:r w:rsidRPr="000B0C7D">
              <w:rPr>
                <w:rStyle w:val="Bodytext211pt"/>
                <w:rFonts w:ascii="Sylfaen" w:hAnsi="Sylfaen"/>
                <w:sz w:val="20"/>
                <w:szCs w:val="20"/>
              </w:rPr>
              <w:t>2.</w:t>
            </w:r>
            <w:r w:rsidRPr="000B0C7D">
              <w:rPr>
                <w:rStyle w:val="Bodytext211pt"/>
                <w:rFonts w:ascii="Sylfaen" w:hAnsi="Sylfaen"/>
                <w:sz w:val="20"/>
                <w:szCs w:val="20"/>
              </w:rPr>
              <w:tab/>
            </w:r>
            <w:r w:rsidR="002772BF" w:rsidRPr="000B0C7D">
              <w:rPr>
                <w:rStyle w:val="Bodytext211pt"/>
                <w:rFonts w:ascii="Sylfaen" w:hAnsi="Sylfaen"/>
                <w:sz w:val="20"/>
                <w:szCs w:val="20"/>
              </w:rPr>
              <w:t xml:space="preserve">Թարմացման ամսաթիվը </w:t>
            </w:r>
            <w:r w:rsidR="00623CC9" w:rsidRPr="000B0C7D">
              <w:rPr>
                <w:rStyle w:val="Bodytext211pt"/>
                <w:rFonts w:ascii="Sylfaen" w:hAnsi="Sylfaen"/>
                <w:sz w:val="20"/>
                <w:szCs w:val="20"/>
              </w:rPr>
              <w:t>եւ</w:t>
            </w:r>
            <w:r w:rsidR="002772BF" w:rsidRPr="000B0C7D">
              <w:rPr>
                <w:rStyle w:val="Bodytext211pt"/>
                <w:rFonts w:ascii="Sylfaen" w:hAnsi="Sylfaen"/>
                <w:sz w:val="20"/>
                <w:szCs w:val="20"/>
              </w:rPr>
              <w:t xml:space="preserve"> ժամը</w:t>
            </w:r>
          </w:p>
          <w:p w:rsidR="002772BF" w:rsidRPr="000B0C7D" w:rsidRDefault="002772BF" w:rsidP="00F15FD2">
            <w:pPr>
              <w:pStyle w:val="Bodytext20"/>
              <w:shd w:val="clear" w:color="auto" w:fill="auto"/>
              <w:tabs>
                <w:tab w:val="left" w:pos="559"/>
              </w:tabs>
              <w:spacing w:after="120" w:line="240" w:lineRule="auto"/>
              <w:jc w:val="left"/>
              <w:rPr>
                <w:rFonts w:ascii="Sylfaen" w:hAnsi="Sylfaen"/>
                <w:sz w:val="20"/>
                <w:szCs w:val="20"/>
              </w:rPr>
            </w:pPr>
            <w:r w:rsidRPr="000B0C7D">
              <w:rPr>
                <w:rStyle w:val="Bodytext211pt"/>
                <w:rFonts w:ascii="Sylfaen" w:hAnsi="Sylfaen"/>
                <w:sz w:val="20"/>
                <w:szCs w:val="20"/>
              </w:rPr>
              <w:t>(csdo:UpdateDateTime)</w:t>
            </w:r>
          </w:p>
        </w:tc>
        <w:tc>
          <w:tcPr>
            <w:tcW w:w="2732"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ռեսուրսի (ռեեստրի, ցանկի, տվյալների բազայի) թարմացման ամսաթիվն ու ժամը</w:t>
            </w:r>
          </w:p>
        </w:tc>
        <w:tc>
          <w:tcPr>
            <w:tcW w:w="1683" w:type="dxa"/>
            <w:tcBorders>
              <w:top w:val="single" w:sz="4" w:space="0" w:color="auto"/>
              <w:lef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M.SDE.00079</w:t>
            </w:r>
          </w:p>
        </w:tc>
        <w:tc>
          <w:tcPr>
            <w:tcW w:w="3720" w:type="dxa"/>
            <w:tcBorders>
              <w:top w:val="single" w:sz="4" w:space="0" w:color="auto"/>
              <w:left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bdt:DateTimeType (M.BDT.00006)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2772BF" w:rsidRPr="000B0C7D" w:rsidTr="002772BF">
        <w:trPr>
          <w:jc w:val="center"/>
        </w:trPr>
        <w:tc>
          <w:tcPr>
            <w:tcW w:w="3556" w:type="dxa"/>
            <w:gridSpan w:val="2"/>
            <w:tcBorders>
              <w:top w:val="single" w:sz="4" w:space="0" w:color="auto"/>
              <w:left w:val="single" w:sz="4" w:space="0" w:color="auto"/>
              <w:bottom w:val="single" w:sz="4" w:space="0" w:color="auto"/>
            </w:tcBorders>
            <w:shd w:val="clear" w:color="auto" w:fill="FFFFFF"/>
          </w:tcPr>
          <w:p w:rsidR="002772BF" w:rsidRPr="000B0C7D" w:rsidRDefault="00FD2809" w:rsidP="00F15FD2">
            <w:pPr>
              <w:pStyle w:val="Bodytext20"/>
              <w:shd w:val="clear" w:color="auto" w:fill="auto"/>
              <w:tabs>
                <w:tab w:val="left" w:pos="559"/>
              </w:tabs>
              <w:spacing w:after="120" w:line="240" w:lineRule="auto"/>
              <w:jc w:val="left"/>
              <w:rPr>
                <w:rFonts w:ascii="Sylfaen" w:hAnsi="Sylfaen"/>
                <w:sz w:val="20"/>
                <w:szCs w:val="20"/>
              </w:rPr>
            </w:pPr>
            <w:r w:rsidRPr="000B0C7D">
              <w:rPr>
                <w:rStyle w:val="Bodytext211pt"/>
                <w:rFonts w:ascii="Sylfaen" w:hAnsi="Sylfaen"/>
                <w:sz w:val="20"/>
                <w:szCs w:val="20"/>
              </w:rPr>
              <w:t>3.</w:t>
            </w:r>
            <w:r w:rsidRPr="000B0C7D">
              <w:rPr>
                <w:rStyle w:val="Bodytext211pt"/>
                <w:rFonts w:ascii="Sylfaen" w:hAnsi="Sylfaen"/>
                <w:sz w:val="20"/>
                <w:szCs w:val="20"/>
              </w:rPr>
              <w:tab/>
            </w:r>
            <w:r w:rsidR="002772BF" w:rsidRPr="000B0C7D">
              <w:rPr>
                <w:rStyle w:val="Bodytext211pt"/>
                <w:rFonts w:ascii="Sylfaen" w:hAnsi="Sylfaen"/>
                <w:sz w:val="20"/>
                <w:szCs w:val="20"/>
              </w:rPr>
              <w:t>Երկրի ծածկագիրը</w:t>
            </w:r>
          </w:p>
          <w:p w:rsidR="002772BF" w:rsidRPr="000B0C7D" w:rsidRDefault="002772BF" w:rsidP="00F15FD2">
            <w:pPr>
              <w:pStyle w:val="Bodytext20"/>
              <w:shd w:val="clear" w:color="auto" w:fill="auto"/>
              <w:tabs>
                <w:tab w:val="left" w:pos="559"/>
              </w:tabs>
              <w:spacing w:after="120" w:line="240" w:lineRule="auto"/>
              <w:jc w:val="left"/>
              <w:rPr>
                <w:rFonts w:ascii="Sylfaen" w:hAnsi="Sylfaen"/>
                <w:sz w:val="20"/>
                <w:szCs w:val="20"/>
              </w:rPr>
            </w:pPr>
            <w:r w:rsidRPr="000B0C7D">
              <w:rPr>
                <w:rStyle w:val="Bodytext211pt"/>
                <w:rFonts w:ascii="Sylfaen" w:hAnsi="Sylfaen"/>
                <w:sz w:val="20"/>
                <w:szCs w:val="20"/>
              </w:rPr>
              <w:lastRenderedPageBreak/>
              <w:t>(csdo:CountryCode)</w:t>
            </w:r>
          </w:p>
        </w:tc>
        <w:tc>
          <w:tcPr>
            <w:tcW w:w="2732"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ընդհանուր ռեսուրս (ռեեստր, </w:t>
            </w:r>
            <w:r w:rsidRPr="000B0C7D">
              <w:rPr>
                <w:rStyle w:val="Bodytext211pt"/>
                <w:rFonts w:ascii="Sylfaen" w:hAnsi="Sylfaen"/>
                <w:sz w:val="20"/>
                <w:szCs w:val="20"/>
              </w:rPr>
              <w:lastRenderedPageBreak/>
              <w:t>ցանկ, տվյալների բազա) տեղեկություններ ներկայացրած երկրի ծածկագրային նշագիրը</w:t>
            </w:r>
          </w:p>
        </w:tc>
        <w:tc>
          <w:tcPr>
            <w:tcW w:w="1683" w:type="dxa"/>
            <w:tcBorders>
              <w:top w:val="single" w:sz="4" w:space="0" w:color="auto"/>
              <w:left w:val="single" w:sz="4" w:space="0" w:color="auto"/>
              <w:bottom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M.SDE.00001</w:t>
            </w:r>
          </w:p>
        </w:tc>
        <w:tc>
          <w:tcPr>
            <w:tcW w:w="3720" w:type="dxa"/>
            <w:tcBorders>
              <w:top w:val="single" w:sz="4" w:space="0" w:color="auto"/>
              <w:left w:val="single" w:sz="4" w:space="0" w:color="auto"/>
              <w:bottom w:val="single" w:sz="4" w:space="0" w:color="auto"/>
            </w:tcBorders>
            <w:shd w:val="clear" w:color="auto" w:fill="FFFFFF"/>
            <w:vAlign w:val="center"/>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csdo:CountryCodeType (M.SDT.00001) </w:t>
            </w:r>
            <w:r w:rsidRPr="000B0C7D">
              <w:rPr>
                <w:rStyle w:val="Bodytext211pt"/>
                <w:rFonts w:ascii="Sylfaen" w:hAnsi="Sylfaen"/>
                <w:sz w:val="20"/>
                <w:szCs w:val="20"/>
              </w:rPr>
              <w:lastRenderedPageBreak/>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772BF" w:rsidRPr="000B0C7D" w:rsidRDefault="002772BF" w:rsidP="002655ED">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0..*՝</w:t>
            </w:r>
          </w:p>
        </w:tc>
      </w:tr>
    </w:tbl>
    <w:p w:rsidR="002772BF" w:rsidRPr="000B0C7D" w:rsidRDefault="002772BF" w:rsidP="00863343">
      <w:pPr>
        <w:spacing w:after="160" w:line="360" w:lineRule="auto"/>
        <w:rPr>
          <w:rFonts w:ascii="Sylfaen" w:hAnsi="Sylfaen"/>
        </w:rPr>
      </w:pPr>
    </w:p>
    <w:p w:rsidR="002772BF" w:rsidRPr="000B0C7D" w:rsidRDefault="002772BF" w:rsidP="00863343">
      <w:pPr>
        <w:spacing w:after="160" w:line="360" w:lineRule="auto"/>
        <w:rPr>
          <w:rFonts w:ascii="Sylfaen" w:hAnsi="Sylfaen"/>
        </w:rPr>
      </w:pPr>
    </w:p>
    <w:p w:rsidR="00863343" w:rsidRPr="000B0C7D" w:rsidRDefault="00863343" w:rsidP="00863343">
      <w:pPr>
        <w:spacing w:after="160" w:line="360" w:lineRule="auto"/>
        <w:rPr>
          <w:rFonts w:ascii="Sylfaen" w:hAnsi="Sylfaen"/>
        </w:rPr>
        <w:sectPr w:rsidR="00863343" w:rsidRPr="000B0C7D" w:rsidSect="003F726C">
          <w:pgSz w:w="15840" w:h="12240" w:orient="landscape"/>
          <w:pgMar w:top="1440" w:right="1440" w:bottom="902" w:left="1440" w:header="720" w:footer="720" w:gutter="0"/>
          <w:cols w:space="720"/>
          <w:docGrid w:linePitch="360"/>
        </w:sectPr>
      </w:pPr>
    </w:p>
    <w:p w:rsidR="00863343" w:rsidRPr="000B0C7D" w:rsidRDefault="00863343" w:rsidP="00863343">
      <w:pPr>
        <w:pStyle w:val="Bodytext20"/>
        <w:shd w:val="clear" w:color="auto" w:fill="auto"/>
        <w:spacing w:after="160" w:line="360" w:lineRule="auto"/>
        <w:ind w:left="1134" w:right="1126"/>
        <w:jc w:val="center"/>
        <w:rPr>
          <w:rFonts w:ascii="Sylfaen" w:hAnsi="Sylfaen"/>
          <w:sz w:val="24"/>
          <w:szCs w:val="24"/>
        </w:rPr>
      </w:pPr>
      <w:r w:rsidRPr="000B0C7D">
        <w:rPr>
          <w:rFonts w:ascii="Sylfaen" w:hAnsi="Sylfaen"/>
          <w:sz w:val="24"/>
          <w:szCs w:val="24"/>
        </w:rPr>
        <w:lastRenderedPageBreak/>
        <w:t xml:space="preserve">2. Առարկայական ոլորտում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կառուցվածքները</w:t>
      </w:r>
    </w:p>
    <w:p w:rsidR="00863343" w:rsidRPr="000B0C7D" w:rsidRDefault="00863343" w:rsidP="003E0F8E">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«Ազատ (հատուկ, առանձնահատուկ) տնտեսական գոտիների ռեզիդենտների (մասնակիցների) ընդհանուր ռեեստր» (R.CA.CC.03.001) էլեկտրոնային փաստաթղթի (տեղեկությունների) կառուցվածքի նկարագրությունը ներկայացված է 8-րդ աղյուսակում:</w:t>
      </w:r>
    </w:p>
    <w:p w:rsidR="00863343" w:rsidRPr="000B0C7D" w:rsidRDefault="00863343" w:rsidP="00863343">
      <w:pPr>
        <w:spacing w:after="160" w:line="360" w:lineRule="auto"/>
        <w:rPr>
          <w:rFonts w:ascii="Sylfaen" w:hAnsi="Sylfaen"/>
        </w:rPr>
      </w:pPr>
    </w:p>
    <w:p w:rsidR="00863343" w:rsidRPr="000B0C7D" w:rsidRDefault="00863343" w:rsidP="00863343">
      <w:pPr>
        <w:pStyle w:val="Bodytext20"/>
        <w:shd w:val="clear" w:color="auto" w:fill="auto"/>
        <w:spacing w:after="160" w:line="360" w:lineRule="auto"/>
        <w:rPr>
          <w:rFonts w:ascii="Sylfaen" w:hAnsi="Sylfaen"/>
          <w:sz w:val="24"/>
          <w:szCs w:val="24"/>
        </w:rPr>
      </w:pPr>
      <w:r w:rsidRPr="000B0C7D">
        <w:rPr>
          <w:rFonts w:ascii="Sylfaen" w:hAnsi="Sylfaen"/>
          <w:sz w:val="24"/>
          <w:szCs w:val="24"/>
        </w:rPr>
        <w:t>Աղյուսակ 8</w:t>
      </w:r>
    </w:p>
    <w:p w:rsidR="00863343" w:rsidRPr="000B0C7D" w:rsidRDefault="00863343"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«Ազատ (հատուկ, առանձնահատուկ) տնտեսական գոտիների ռեզիդենտների (մասնակիցների) ընդհանուր ռեեստր» (R.CA.CC.03.001) էլեկտրոնային փաստաթղթի (տեղեկությունների) կառուցվածքի նկարագրություն</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859"/>
        <w:gridCol w:w="2443"/>
        <w:gridCol w:w="6062"/>
      </w:tblGrid>
      <w:tr w:rsidR="00863343" w:rsidRPr="000B0C7D" w:rsidTr="003E0F8E">
        <w:trPr>
          <w:jc w:val="center"/>
        </w:trPr>
        <w:tc>
          <w:tcPr>
            <w:tcW w:w="859" w:type="dxa"/>
            <w:tcBorders>
              <w:top w:val="single" w:sz="4" w:space="0" w:color="auto"/>
              <w:left w:val="single" w:sz="4" w:space="0" w:color="auto"/>
            </w:tcBorders>
            <w:shd w:val="clear" w:color="auto" w:fill="FFFFFF"/>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443" w:type="dxa"/>
            <w:tcBorders>
              <w:top w:val="single" w:sz="4" w:space="0" w:color="auto"/>
              <w:left w:val="single" w:sz="4" w:space="0" w:color="auto"/>
            </w:tcBorders>
            <w:shd w:val="clear" w:color="auto" w:fill="FFFFFF"/>
          </w:tcPr>
          <w:p w:rsidR="00863343" w:rsidRPr="000B0C7D" w:rsidRDefault="00863343" w:rsidP="003E0F8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863343" w:rsidRPr="000B0C7D" w:rsidRDefault="00863343" w:rsidP="003E0F8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Նկարագրությունը</w:t>
            </w:r>
          </w:p>
        </w:tc>
      </w:tr>
      <w:tr w:rsidR="00863343" w:rsidRPr="000B0C7D" w:rsidTr="003E0F8E">
        <w:trPr>
          <w:jc w:val="center"/>
        </w:trPr>
        <w:tc>
          <w:tcPr>
            <w:tcW w:w="859" w:type="dxa"/>
            <w:tcBorders>
              <w:top w:val="single" w:sz="4" w:space="0" w:color="auto"/>
              <w:left w:val="single" w:sz="4" w:space="0" w:color="auto"/>
            </w:tcBorders>
            <w:shd w:val="clear" w:color="auto" w:fill="FFFFFF"/>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tcPr>
          <w:p w:rsidR="00863343" w:rsidRPr="000B0C7D" w:rsidRDefault="00863343" w:rsidP="003E0F8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rsidR="00863343" w:rsidRPr="000B0C7D" w:rsidRDefault="00863343" w:rsidP="003E0F8E">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63343" w:rsidRPr="000B0C7D" w:rsidTr="003E0F8E">
        <w:trPr>
          <w:jc w:val="center"/>
        </w:trPr>
        <w:tc>
          <w:tcPr>
            <w:tcW w:w="859"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 տնտեսական գոտիների ռեզիդենտների (մասնակիցների) ընդհանուր ռեեստր</w:t>
            </w:r>
          </w:p>
        </w:tc>
      </w:tr>
      <w:tr w:rsidR="00863343" w:rsidRPr="000B0C7D" w:rsidTr="003E0F8E">
        <w:trPr>
          <w:jc w:val="center"/>
        </w:trPr>
        <w:tc>
          <w:tcPr>
            <w:tcW w:w="859"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443" w:type="dxa"/>
            <w:tcBorders>
              <w:top w:val="single" w:sz="4" w:space="0" w:color="auto"/>
              <w:lef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R.CA.CC.03.001</w:t>
            </w:r>
          </w:p>
        </w:tc>
      </w:tr>
      <w:tr w:rsidR="00863343" w:rsidRPr="000B0C7D" w:rsidTr="003E0F8E">
        <w:trPr>
          <w:jc w:val="center"/>
        </w:trPr>
        <w:tc>
          <w:tcPr>
            <w:tcW w:w="859"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443" w:type="dxa"/>
            <w:tcBorders>
              <w:top w:val="single" w:sz="4" w:space="0" w:color="auto"/>
              <w:lef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1.0.0</w:t>
            </w:r>
          </w:p>
        </w:tc>
      </w:tr>
      <w:tr w:rsidR="00863343" w:rsidRPr="000B0C7D" w:rsidTr="003E0F8E">
        <w:trPr>
          <w:jc w:val="center"/>
        </w:trPr>
        <w:tc>
          <w:tcPr>
            <w:tcW w:w="859" w:type="dxa"/>
            <w:tcBorders>
              <w:top w:val="single" w:sz="4" w:space="0" w:color="auto"/>
              <w:left w:val="single" w:sz="4" w:space="0" w:color="auto"/>
            </w:tcBorders>
            <w:shd w:val="clear" w:color="auto" w:fill="FFFFFF"/>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2443" w:type="dxa"/>
            <w:tcBorders>
              <w:top w:val="single" w:sz="4" w:space="0" w:color="auto"/>
              <w:left w:val="single" w:sz="4" w:space="0" w:color="auto"/>
            </w:tcBorders>
            <w:shd w:val="clear" w:color="auto" w:fill="FFFFFF"/>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ռեզիդենտների (մասնակիցների) ընդհանուր ռեեստրից տեղեկություններ</w:t>
            </w:r>
          </w:p>
        </w:tc>
      </w:tr>
      <w:tr w:rsidR="00863343" w:rsidRPr="000B0C7D" w:rsidTr="003E0F8E">
        <w:trPr>
          <w:jc w:val="center"/>
        </w:trPr>
        <w:tc>
          <w:tcPr>
            <w:tcW w:w="859"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5</w:t>
            </w:r>
          </w:p>
        </w:tc>
        <w:tc>
          <w:tcPr>
            <w:tcW w:w="2443" w:type="dxa"/>
            <w:tcBorders>
              <w:top w:val="single" w:sz="4" w:space="0" w:color="auto"/>
              <w:lef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Օգտագործում</w:t>
            </w:r>
          </w:p>
        </w:tc>
        <w:tc>
          <w:tcPr>
            <w:tcW w:w="606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w:t>
            </w:r>
          </w:p>
        </w:tc>
      </w:tr>
      <w:tr w:rsidR="00863343" w:rsidRPr="000B0C7D" w:rsidTr="003E0F8E">
        <w:trPr>
          <w:jc w:val="center"/>
        </w:trPr>
        <w:tc>
          <w:tcPr>
            <w:tcW w:w="859"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6</w:t>
            </w:r>
          </w:p>
        </w:tc>
        <w:tc>
          <w:tcPr>
            <w:tcW w:w="2443" w:type="dxa"/>
            <w:tcBorders>
              <w:top w:val="single" w:sz="4" w:space="0" w:color="auto"/>
              <w:lef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Անվանումների տարածությունների նույնականացուցիչը</w:t>
            </w:r>
          </w:p>
        </w:tc>
        <w:tc>
          <w:tcPr>
            <w:tcW w:w="6062" w:type="dxa"/>
            <w:tcBorders>
              <w:top w:val="single" w:sz="4" w:space="0" w:color="auto"/>
              <w:left w:val="single" w:sz="4" w:space="0" w:color="auto"/>
              <w:right w:val="single" w:sz="4" w:space="0" w:color="auto"/>
            </w:tcBorders>
            <w:shd w:val="clear" w:color="auto" w:fill="FFFFFF"/>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urn:EEC:R:CA:CC:03:RegisterSEZResidents:v1.0.0</w:t>
            </w:r>
          </w:p>
        </w:tc>
      </w:tr>
      <w:tr w:rsidR="00863343" w:rsidRPr="000B0C7D" w:rsidTr="003E0F8E">
        <w:trPr>
          <w:jc w:val="center"/>
        </w:trPr>
        <w:tc>
          <w:tcPr>
            <w:tcW w:w="859" w:type="dxa"/>
            <w:tcBorders>
              <w:top w:val="single" w:sz="4" w:space="0" w:color="auto"/>
              <w:left w:val="single" w:sz="4" w:space="0" w:color="auto"/>
            </w:tcBorders>
            <w:shd w:val="clear" w:color="auto" w:fill="FFFFFF"/>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7</w:t>
            </w:r>
          </w:p>
        </w:tc>
        <w:tc>
          <w:tcPr>
            <w:tcW w:w="2443" w:type="dxa"/>
            <w:tcBorders>
              <w:top w:val="single" w:sz="4" w:space="0" w:color="auto"/>
              <w:lef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RegisterSEZResidents</w:t>
            </w:r>
          </w:p>
        </w:tc>
      </w:tr>
      <w:tr w:rsidR="00863343" w:rsidRPr="000B0C7D" w:rsidTr="003E0F8E">
        <w:trPr>
          <w:jc w:val="center"/>
        </w:trPr>
        <w:tc>
          <w:tcPr>
            <w:tcW w:w="859"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8</w:t>
            </w:r>
          </w:p>
        </w:tc>
        <w:tc>
          <w:tcPr>
            <w:tcW w:w="2443"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863343" w:rsidRPr="000B0C7D" w:rsidRDefault="00863343" w:rsidP="003E0F8E">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EEC_R_CA_CC_03_RegisterSEZResidents_v1.0.0.xsd</w:t>
            </w:r>
          </w:p>
        </w:tc>
      </w:tr>
    </w:tbl>
    <w:p w:rsidR="00863343" w:rsidRPr="000B0C7D" w:rsidRDefault="00863343" w:rsidP="00863343">
      <w:pPr>
        <w:pStyle w:val="Tablecaption0"/>
        <w:shd w:val="clear" w:color="auto" w:fill="auto"/>
        <w:spacing w:after="160" w:line="360" w:lineRule="auto"/>
        <w:ind w:firstLine="567"/>
        <w:jc w:val="both"/>
        <w:rPr>
          <w:rFonts w:ascii="Sylfaen" w:hAnsi="Sylfaen"/>
          <w:sz w:val="24"/>
          <w:szCs w:val="24"/>
        </w:rPr>
      </w:pPr>
    </w:p>
    <w:p w:rsidR="00863343" w:rsidRPr="000B0C7D" w:rsidRDefault="00863343" w:rsidP="00FA58A7">
      <w:pPr>
        <w:pStyle w:val="Tablecaption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E327D0" w:rsidRPr="000B0C7D">
        <w:rPr>
          <w:rFonts w:ascii="Sylfaen" w:hAnsi="Sylfaen"/>
          <w:sz w:val="24"/>
          <w:szCs w:val="24"/>
        </w:rPr>
        <w:t>7.</w:t>
      </w:r>
      <w:r w:rsidR="00E327D0" w:rsidRPr="000B0C7D">
        <w:rPr>
          <w:rFonts w:ascii="Sylfaen" w:hAnsi="Sylfaen"/>
          <w:sz w:val="24"/>
          <w:szCs w:val="24"/>
        </w:rPr>
        <w:tab/>
      </w:r>
      <w:r w:rsidRPr="000B0C7D">
        <w:rPr>
          <w:rFonts w:ascii="Sylfaen" w:hAnsi="Sylfaen"/>
          <w:sz w:val="24"/>
          <w:szCs w:val="24"/>
        </w:rPr>
        <w:t>Ներմուծվող անվանումների տարածությունները ներկայացված են 9-րդ աղյուսակում:</w:t>
      </w:r>
      <w:r w:rsidRPr="000B0C7D">
        <w:rPr>
          <w:rFonts w:ascii="Sylfaen" w:hAnsi="Sylfaen"/>
        </w:rPr>
        <w:br w:type="page"/>
      </w:r>
    </w:p>
    <w:p w:rsidR="00863343" w:rsidRPr="000B0C7D" w:rsidRDefault="00863343" w:rsidP="00863343">
      <w:pPr>
        <w:pStyle w:val="Tablecaption0"/>
        <w:shd w:val="clear" w:color="auto" w:fill="auto"/>
        <w:spacing w:after="160" w:line="360" w:lineRule="auto"/>
        <w:rPr>
          <w:rFonts w:ascii="Sylfaen" w:hAnsi="Sylfaen"/>
          <w:sz w:val="24"/>
          <w:szCs w:val="24"/>
        </w:rPr>
      </w:pPr>
      <w:r w:rsidRPr="000B0C7D">
        <w:rPr>
          <w:rStyle w:val="Headerorfooter"/>
          <w:rFonts w:ascii="Sylfaen" w:hAnsi="Sylfaen"/>
          <w:sz w:val="24"/>
          <w:szCs w:val="24"/>
        </w:rPr>
        <w:lastRenderedPageBreak/>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9</w:t>
      </w:r>
      <w:r w:rsidR="00CF15DD" w:rsidRPr="000B0C7D">
        <w:rPr>
          <w:rFonts w:ascii="Sylfaen" w:hAnsi="Sylfaen"/>
          <w:sz w:val="24"/>
          <w:szCs w:val="24"/>
        </w:rPr>
        <w:fldChar w:fldCharType="end"/>
      </w:r>
    </w:p>
    <w:p w:rsidR="00863343" w:rsidRPr="000B0C7D" w:rsidRDefault="00863343" w:rsidP="00863343">
      <w:pPr>
        <w:pStyle w:val="Tablecaption0"/>
        <w:shd w:val="clear" w:color="auto" w:fill="auto"/>
        <w:spacing w:after="160" w:line="360" w:lineRule="auto"/>
        <w:jc w:val="center"/>
        <w:rPr>
          <w:rFonts w:ascii="Sylfaen" w:hAnsi="Sylfaen"/>
          <w:sz w:val="24"/>
          <w:szCs w:val="24"/>
        </w:rPr>
      </w:pPr>
      <w:r w:rsidRPr="000B0C7D">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863343" w:rsidRPr="000B0C7D" w:rsidTr="00FA58A7">
        <w:trPr>
          <w:jc w:val="center"/>
        </w:trPr>
        <w:tc>
          <w:tcPr>
            <w:tcW w:w="862"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6285" w:type="dxa"/>
            <w:tcBorders>
              <w:top w:val="single" w:sz="4" w:space="0" w:color="auto"/>
              <w:left w:val="single" w:sz="4" w:space="0" w:color="auto"/>
            </w:tcBorders>
            <w:shd w:val="clear" w:color="auto" w:fill="FFFFFF"/>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Նախածանցը</w:t>
            </w:r>
          </w:p>
        </w:tc>
      </w:tr>
      <w:tr w:rsidR="00863343" w:rsidRPr="000B0C7D" w:rsidTr="00FA58A7">
        <w:trPr>
          <w:jc w:val="center"/>
        </w:trPr>
        <w:tc>
          <w:tcPr>
            <w:tcW w:w="862"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r>
      <w:tr w:rsidR="00863343" w:rsidRPr="000B0C7D" w:rsidTr="00FA58A7">
        <w:trPr>
          <w:jc w:val="center"/>
        </w:trPr>
        <w:tc>
          <w:tcPr>
            <w:tcW w:w="862"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urn:EEC:M:CA:ComplexDataObjects:vX.X.X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cacdo</w:t>
            </w:r>
          </w:p>
        </w:tc>
      </w:tr>
      <w:tr w:rsidR="00863343" w:rsidRPr="000B0C7D" w:rsidTr="00FA58A7">
        <w:trPr>
          <w:jc w:val="center"/>
        </w:trPr>
        <w:tc>
          <w:tcPr>
            <w:tcW w:w="862"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6285"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urn:EEC:M:CA:SimpleDataObjects:vX.X.X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casdo</w:t>
            </w:r>
          </w:p>
        </w:tc>
      </w:tr>
      <w:tr w:rsidR="00863343" w:rsidRPr="000B0C7D" w:rsidTr="00FA58A7">
        <w:trPr>
          <w:jc w:val="center"/>
        </w:trPr>
        <w:tc>
          <w:tcPr>
            <w:tcW w:w="862"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6285" w:type="dxa"/>
            <w:tcBorders>
              <w:top w:val="single" w:sz="4" w:space="0" w:color="auto"/>
              <w:lef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w:t>
            </w:r>
          </w:p>
        </w:tc>
      </w:tr>
      <w:tr w:rsidR="00863343" w:rsidRPr="000B0C7D" w:rsidTr="00FA58A7">
        <w:trPr>
          <w:jc w:val="center"/>
        </w:trPr>
        <w:tc>
          <w:tcPr>
            <w:tcW w:w="862"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4</w:t>
            </w:r>
          </w:p>
        </w:tc>
        <w:tc>
          <w:tcPr>
            <w:tcW w:w="6285"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63343" w:rsidRPr="000B0C7D" w:rsidRDefault="00863343" w:rsidP="00FA58A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w:t>
            </w:r>
          </w:p>
        </w:tc>
      </w:tr>
    </w:tbl>
    <w:p w:rsidR="00863343" w:rsidRPr="000B0C7D" w:rsidRDefault="00863343" w:rsidP="00863343">
      <w:pPr>
        <w:spacing w:after="160" w:line="360" w:lineRule="auto"/>
        <w:rPr>
          <w:rFonts w:ascii="Sylfaen" w:hAnsi="Sylfaen"/>
        </w:rPr>
      </w:pP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դեկտեմբերի 6-ի թիվ 163 որոշման </w:t>
      </w:r>
      <w:r w:rsidR="00D76AC2" w:rsidRPr="000B0C7D">
        <w:rPr>
          <w:rFonts w:ascii="Sylfaen" w:hAnsi="Sylfaen"/>
          <w:sz w:val="24"/>
          <w:szCs w:val="24"/>
        </w:rPr>
        <w:br/>
      </w:r>
      <w:r w:rsidRPr="000B0C7D">
        <w:rPr>
          <w:rFonts w:ascii="Sylfaen" w:hAnsi="Sylfaen"/>
          <w:sz w:val="24"/>
          <w:szCs w:val="24"/>
        </w:rPr>
        <w:t xml:space="preserve">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23CC9" w:rsidRPr="000B0C7D">
        <w:rPr>
          <w:rFonts w:ascii="Sylfaen" w:hAnsi="Sylfaen"/>
          <w:sz w:val="24"/>
          <w:szCs w:val="24"/>
        </w:rPr>
        <w:t>եւ</w:t>
      </w:r>
      <w:r w:rsidRPr="000B0C7D">
        <w:rPr>
          <w:rFonts w:ascii="Sylfaen" w:hAnsi="Sylfaen"/>
          <w:sz w:val="24"/>
          <w:szCs w:val="24"/>
        </w:rPr>
        <w:t xml:space="preserve"> առարկայական ոլորտի տվյալների մոդելի տարբերակի համարին։</w:t>
      </w:r>
    </w:p>
    <w:p w:rsidR="00863343" w:rsidRPr="000B0C7D" w:rsidRDefault="00863343" w:rsidP="00B76F7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«Ազատ (հատուկ, առանձնահատուկ) տնտեսական գոտիների ռեզիդենտների (մասնակիցների) ընդհանուր ռեեստր» (R.CA.CC.03.001) էլեկտրոնային փաստաթղթի (տեղեկությունների) վավերապայմանների կազմը ներկայացված է 10-րդ աղյուսակում:</w:t>
      </w: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pP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sectPr w:rsidR="00863343" w:rsidRPr="000B0C7D" w:rsidSect="00863343">
          <w:pgSz w:w="11900" w:h="16840"/>
          <w:pgMar w:top="1418" w:right="1418" w:bottom="1418" w:left="1418" w:header="0" w:footer="6" w:gutter="0"/>
          <w:cols w:space="720"/>
          <w:noEndnote/>
          <w:docGrid w:linePitch="360"/>
        </w:sectPr>
      </w:pPr>
    </w:p>
    <w:p w:rsidR="00863343" w:rsidRPr="000B0C7D" w:rsidRDefault="00863343" w:rsidP="00863343">
      <w:pPr>
        <w:pStyle w:val="Bodytext20"/>
        <w:shd w:val="clear" w:color="auto" w:fill="auto"/>
        <w:spacing w:after="160" w:line="360" w:lineRule="auto"/>
        <w:rPr>
          <w:rFonts w:ascii="Sylfaen" w:hAnsi="Sylfaen"/>
          <w:sz w:val="24"/>
          <w:szCs w:val="24"/>
        </w:rPr>
      </w:pPr>
      <w:r w:rsidRPr="000B0C7D">
        <w:rPr>
          <w:rStyle w:val="Headerorfooter"/>
          <w:rFonts w:ascii="Sylfaen" w:hAnsi="Sylfaen"/>
          <w:sz w:val="24"/>
          <w:szCs w:val="24"/>
        </w:rPr>
        <w:lastRenderedPageBreak/>
        <w:t xml:space="preserve">Աղյուսակ </w:t>
      </w:r>
      <w:r w:rsidR="00CF15DD" w:rsidRPr="000B0C7D">
        <w:rPr>
          <w:rFonts w:ascii="Sylfaen" w:hAnsi="Sylfaen"/>
          <w:sz w:val="24"/>
          <w:szCs w:val="24"/>
        </w:rPr>
        <w:fldChar w:fldCharType="begin"/>
      </w:r>
      <w:r w:rsidRPr="000B0C7D">
        <w:rPr>
          <w:rFonts w:ascii="Sylfaen" w:hAnsi="Sylfaen"/>
          <w:sz w:val="24"/>
          <w:szCs w:val="24"/>
        </w:rPr>
        <w:instrText xml:space="preserve"> PAGE \* MERGEFORMAT </w:instrText>
      </w:r>
      <w:r w:rsidR="00CF15DD" w:rsidRPr="000B0C7D">
        <w:rPr>
          <w:rFonts w:ascii="Sylfaen" w:hAnsi="Sylfaen"/>
          <w:sz w:val="24"/>
          <w:szCs w:val="24"/>
        </w:rPr>
        <w:fldChar w:fldCharType="separate"/>
      </w:r>
      <w:r w:rsidRPr="000B0C7D">
        <w:rPr>
          <w:rStyle w:val="Headerorfooter"/>
          <w:rFonts w:ascii="Sylfaen" w:hAnsi="Sylfaen"/>
          <w:sz w:val="24"/>
          <w:szCs w:val="24"/>
        </w:rPr>
        <w:t>10</w:t>
      </w:r>
      <w:r w:rsidR="00CF15DD" w:rsidRPr="000B0C7D">
        <w:rPr>
          <w:rFonts w:ascii="Sylfaen" w:hAnsi="Sylfaen"/>
          <w:sz w:val="24"/>
          <w:szCs w:val="24"/>
        </w:rPr>
        <w:fldChar w:fldCharType="end"/>
      </w: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«Ազատ (հատուկ, առանձնահատուկ) ) տնտեսական գոտիների ռեզիդենտների (մասնակիցների) ընդհանուր ռեեստր» (R.CA.CC.03.001) էլեկտրոնային փաստաթղթի (տեղեկությունների) կառուցվածքի վավերապայմանների կազմ</w:t>
      </w:r>
    </w:p>
    <w:tbl>
      <w:tblPr>
        <w:tblOverlap w:val="never"/>
        <w:tblW w:w="14587" w:type="dxa"/>
        <w:jc w:val="center"/>
        <w:tblLayout w:type="fixed"/>
        <w:tblCellMar>
          <w:left w:w="10" w:type="dxa"/>
          <w:right w:w="10" w:type="dxa"/>
        </w:tblCellMar>
        <w:tblLook w:val="04A0" w:firstRow="1" w:lastRow="0" w:firstColumn="1" w:lastColumn="0" w:noHBand="0" w:noVBand="1"/>
      </w:tblPr>
      <w:tblGrid>
        <w:gridCol w:w="250"/>
        <w:gridCol w:w="184"/>
        <w:gridCol w:w="61"/>
        <w:gridCol w:w="3614"/>
        <w:gridCol w:w="3586"/>
        <w:gridCol w:w="2054"/>
        <w:gridCol w:w="4008"/>
        <w:gridCol w:w="830"/>
      </w:tblGrid>
      <w:tr w:rsidR="00863343" w:rsidRPr="000B0C7D" w:rsidTr="00863343">
        <w:trPr>
          <w:tblHeader/>
          <w:jc w:val="center"/>
        </w:trPr>
        <w:tc>
          <w:tcPr>
            <w:tcW w:w="4109" w:type="dxa"/>
            <w:gridSpan w:val="4"/>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Նույնականացուցիչը</w:t>
            </w:r>
          </w:p>
        </w:tc>
        <w:tc>
          <w:tcPr>
            <w:tcW w:w="4008"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Տվյալների տեսակը</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Բազմ.</w:t>
            </w:r>
          </w:p>
        </w:tc>
      </w:tr>
      <w:tr w:rsidR="00863343" w:rsidRPr="000B0C7D" w:rsidTr="00863343">
        <w:trPr>
          <w:jc w:val="center"/>
        </w:trPr>
        <w:tc>
          <w:tcPr>
            <w:tcW w:w="4109" w:type="dxa"/>
            <w:gridSpan w:val="4"/>
            <w:tcBorders>
              <w:top w:val="single" w:sz="4" w:space="0" w:color="auto"/>
              <w:left w:val="single" w:sz="4" w:space="0" w:color="auto"/>
            </w:tcBorders>
            <w:shd w:val="clear" w:color="auto" w:fill="FFFFFF"/>
            <w:vAlign w:val="center"/>
          </w:tcPr>
          <w:p w:rsidR="00863343" w:rsidRPr="000B0C7D" w:rsidRDefault="006E2A98" w:rsidP="00D76AC2">
            <w:pPr>
              <w:pStyle w:val="Bodytext20"/>
              <w:shd w:val="clear" w:color="auto" w:fill="auto"/>
              <w:tabs>
                <w:tab w:val="left" w:pos="594"/>
              </w:tabs>
              <w:spacing w:after="120" w:line="240" w:lineRule="auto"/>
              <w:jc w:val="left"/>
              <w:rPr>
                <w:rFonts w:ascii="Sylfaen" w:hAnsi="Sylfaen"/>
                <w:sz w:val="20"/>
                <w:szCs w:val="20"/>
              </w:rPr>
            </w:pPr>
            <w:r w:rsidRPr="000B0C7D">
              <w:rPr>
                <w:rStyle w:val="Bodytext211pt"/>
                <w:rFonts w:ascii="Sylfaen" w:hAnsi="Sylfaen"/>
                <w:sz w:val="20"/>
                <w:szCs w:val="20"/>
              </w:rPr>
              <w:t>1.</w:t>
            </w:r>
            <w:r w:rsidRPr="000B0C7D">
              <w:rPr>
                <w:rStyle w:val="Bodytext211pt"/>
                <w:rFonts w:ascii="Sylfaen" w:hAnsi="Sylfaen"/>
                <w:sz w:val="20"/>
                <w:szCs w:val="20"/>
              </w:rPr>
              <w:tab/>
            </w:r>
            <w:r w:rsidR="00863343" w:rsidRPr="000B0C7D">
              <w:rPr>
                <w:rStyle w:val="Bodytext211pt"/>
                <w:rFonts w:ascii="Sylfaen" w:hAnsi="Sylfaen"/>
                <w:sz w:val="20"/>
                <w:szCs w:val="20"/>
              </w:rPr>
              <w:t>Էլեկտրոնային փաստաթղթի (տեղեկությունների) վերնագիր (ccdo: EDocHeader)</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տեխնոլոգիական վավերապայմանների ամբողջություն</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M.CDE.90001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ccdo:EDocHeaderType (M.CDT.90001)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vMerge w:val="restart"/>
            <w:tcBorders>
              <w:top w:val="single" w:sz="4" w:space="0" w:color="auto"/>
            </w:tcBorders>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458"/>
              </w:tabs>
              <w:spacing w:after="120" w:line="240" w:lineRule="auto"/>
              <w:jc w:val="left"/>
              <w:rPr>
                <w:rFonts w:ascii="Sylfaen" w:hAnsi="Sylfaen"/>
                <w:sz w:val="20"/>
                <w:szCs w:val="20"/>
              </w:rPr>
            </w:pPr>
            <w:r w:rsidRPr="000B0C7D">
              <w:rPr>
                <w:rStyle w:val="Bodytext211pt"/>
                <w:rFonts w:ascii="Sylfaen" w:hAnsi="Sylfaen"/>
                <w:sz w:val="20"/>
                <w:szCs w:val="20"/>
              </w:rPr>
              <w:t>1.</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Ընդհանուր գործընթացի հաղորդագրության ծածկագիրը</w:t>
            </w:r>
          </w:p>
          <w:p w:rsidR="00863343" w:rsidRPr="000B0C7D" w:rsidRDefault="00863343" w:rsidP="00D76AC2">
            <w:pPr>
              <w:pStyle w:val="Bodytext20"/>
              <w:shd w:val="clear" w:color="auto" w:fill="auto"/>
              <w:tabs>
                <w:tab w:val="left" w:pos="458"/>
              </w:tabs>
              <w:spacing w:after="120" w:line="240" w:lineRule="auto"/>
              <w:jc w:val="left"/>
              <w:rPr>
                <w:rFonts w:ascii="Sylfaen" w:hAnsi="Sylfaen"/>
                <w:sz w:val="20"/>
                <w:szCs w:val="20"/>
              </w:rPr>
            </w:pPr>
            <w:r w:rsidRPr="000B0C7D">
              <w:rPr>
                <w:rStyle w:val="Bodytext211pt"/>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M.SDE.90010</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csdo:InfEnvelopeCodeType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(M.SDT.90004)</w:t>
            </w:r>
          </w:p>
          <w:p w:rsidR="00863343" w:rsidRPr="000B0C7D" w:rsidRDefault="00863343" w:rsidP="00B76F77">
            <w:pPr>
              <w:pStyle w:val="Bodytext20"/>
              <w:shd w:val="clear" w:color="auto" w:fill="auto"/>
              <w:spacing w:after="120" w:line="240" w:lineRule="auto"/>
              <w:jc w:val="left"/>
              <w:rPr>
                <w:rFonts w:ascii="Sylfaen" w:hAnsi="Sylfaen"/>
                <w:b/>
                <w:bCs/>
                <w:sz w:val="20"/>
                <w:szCs w:val="20"/>
              </w:rPr>
            </w:pPr>
            <w:r w:rsidRPr="000B0C7D">
              <w:rPr>
                <w:rStyle w:val="Bodytext211pt"/>
                <w:rFonts w:ascii="Sylfaen" w:hAnsi="Sylfaen"/>
                <w:sz w:val="20"/>
                <w:szCs w:val="20"/>
              </w:rPr>
              <w:t>Ծածկագրի արժեքը՝ տեղեկատվական փոխգործակցության կանոնակարգին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P\.[A-Z]{2}\.[0- 9]{2}\.MSG\.[0-9]{3}</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458"/>
              </w:tabs>
              <w:spacing w:after="120" w:line="240" w:lineRule="auto"/>
              <w:jc w:val="left"/>
              <w:rPr>
                <w:rFonts w:ascii="Sylfaen" w:hAnsi="Sylfaen"/>
                <w:sz w:val="20"/>
                <w:szCs w:val="20"/>
              </w:rPr>
            </w:pPr>
            <w:r w:rsidRPr="000B0C7D">
              <w:rPr>
                <w:rStyle w:val="Bodytext211pt"/>
                <w:rFonts w:ascii="Sylfaen" w:hAnsi="Sylfaen"/>
                <w:sz w:val="20"/>
                <w:szCs w:val="20"/>
              </w:rPr>
              <w:t>1.</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Էլեկտրոնային փաստաթղթի (տեղեկությունների) ծածկագիրը</w:t>
            </w:r>
          </w:p>
          <w:p w:rsidR="00863343" w:rsidRPr="000B0C7D" w:rsidRDefault="00863343" w:rsidP="00D76AC2">
            <w:pPr>
              <w:pStyle w:val="Bodytext20"/>
              <w:shd w:val="clear" w:color="auto" w:fill="auto"/>
              <w:tabs>
                <w:tab w:val="left" w:pos="458"/>
              </w:tabs>
              <w:spacing w:after="120" w:line="240" w:lineRule="auto"/>
              <w:jc w:val="left"/>
              <w:rPr>
                <w:rFonts w:ascii="Sylfaen" w:hAnsi="Sylfaen"/>
                <w:sz w:val="20"/>
                <w:szCs w:val="20"/>
              </w:rPr>
            </w:pPr>
            <w:r w:rsidRPr="000B0C7D">
              <w:rPr>
                <w:rStyle w:val="Bodytext211pt"/>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(տեղեկությունների) ծածկագրային նշագիրը՝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կառուցվածքների ռեեստրին համապատասխան</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M.SDE.90001</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csdo:EDocCodeType (M.SDT.90001)</w:t>
            </w:r>
          </w:p>
          <w:p w:rsidR="00863343" w:rsidRPr="000B0C7D" w:rsidRDefault="00863343" w:rsidP="00B76F77">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 xml:space="preserve">Ծածկագրի արժեքը՝ էլեկտրոնային փաստաթղթերի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տեղեկությունների կառուցվածքների ռեեստրին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R(\.[A-Z]{2}\.[A-Z]{2}\.[0- 9]{2})?\.[0-9]{3}</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vMerge w:val="restart"/>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458"/>
              </w:tabs>
              <w:spacing w:after="120" w:line="240" w:lineRule="auto"/>
              <w:jc w:val="left"/>
              <w:rPr>
                <w:rFonts w:ascii="Sylfaen" w:hAnsi="Sylfaen"/>
                <w:sz w:val="20"/>
                <w:szCs w:val="20"/>
              </w:rPr>
            </w:pPr>
            <w:r w:rsidRPr="000B0C7D">
              <w:rPr>
                <w:rStyle w:val="Bodytext211pt"/>
                <w:rFonts w:ascii="Sylfaen" w:hAnsi="Sylfaen"/>
                <w:sz w:val="20"/>
                <w:szCs w:val="20"/>
              </w:rPr>
              <w:t>1.</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Էլեկտրոնային փաստաթղթի (տեղեկությունների) նույնականացուցիչը</w:t>
            </w:r>
          </w:p>
          <w:p w:rsidR="00863343" w:rsidRPr="000B0C7D" w:rsidRDefault="00863343" w:rsidP="00D76AC2">
            <w:pPr>
              <w:pStyle w:val="Bodytext20"/>
              <w:shd w:val="clear" w:color="auto" w:fill="auto"/>
              <w:tabs>
                <w:tab w:val="left" w:pos="458"/>
              </w:tabs>
              <w:spacing w:after="120" w:line="240" w:lineRule="auto"/>
              <w:jc w:val="left"/>
              <w:rPr>
                <w:rFonts w:ascii="Sylfaen" w:hAnsi="Sylfaen"/>
                <w:sz w:val="20"/>
                <w:szCs w:val="20"/>
              </w:rPr>
            </w:pPr>
            <w:r w:rsidRPr="000B0C7D">
              <w:rPr>
                <w:rStyle w:val="Bodytext211pt"/>
                <w:rFonts w:ascii="Sylfaen" w:hAnsi="Sylfaen"/>
                <w:sz w:val="20"/>
                <w:szCs w:val="20"/>
              </w:rPr>
              <w:t>(csdo:EDocId)</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M.SDE.90007</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csdo:UniversallyUniqueIdType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(M.SDT.90003)</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Նույնականացուցչի արժեքը՝ ISO/IEC 9834-8 </w:t>
            </w:r>
            <w:r w:rsidRPr="000B0C7D">
              <w:rPr>
                <w:rStyle w:val="Bodytext211pt"/>
                <w:rFonts w:ascii="Sylfaen" w:hAnsi="Sylfaen"/>
                <w:sz w:val="20"/>
                <w:szCs w:val="20"/>
              </w:rPr>
              <w:lastRenderedPageBreak/>
              <w:t>ստանդարտին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[0-9a-fA-F]{8}-[0-9a-fA-</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F]{4}-[0-9a-fA-F]{4}-[0-9a-fA-F]{4}-</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[0-9a-fA-F]{12}</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467"/>
              </w:tabs>
              <w:spacing w:after="120" w:line="240" w:lineRule="auto"/>
              <w:jc w:val="left"/>
              <w:rPr>
                <w:rFonts w:ascii="Sylfaen" w:hAnsi="Sylfaen"/>
                <w:sz w:val="20"/>
                <w:szCs w:val="20"/>
              </w:rPr>
            </w:pPr>
            <w:r w:rsidRPr="000B0C7D">
              <w:rPr>
                <w:rStyle w:val="Bodytext211pt"/>
                <w:rFonts w:ascii="Sylfaen" w:hAnsi="Sylfaen"/>
                <w:sz w:val="20"/>
                <w:szCs w:val="20"/>
              </w:rPr>
              <w:t>1.</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Սկզբնական էլեկտրոնային փաստաթղթի (տեղեկությունների) նույնականացուցիչը</w:t>
            </w:r>
          </w:p>
          <w:p w:rsidR="00863343" w:rsidRPr="000B0C7D" w:rsidRDefault="00863343" w:rsidP="00D76AC2">
            <w:pPr>
              <w:pStyle w:val="Bodytext20"/>
              <w:shd w:val="clear" w:color="auto" w:fill="auto"/>
              <w:tabs>
                <w:tab w:val="left" w:pos="467"/>
              </w:tabs>
              <w:spacing w:after="120" w:line="240" w:lineRule="auto"/>
              <w:jc w:val="left"/>
              <w:rPr>
                <w:rFonts w:ascii="Sylfaen" w:hAnsi="Sylfaen"/>
                <w:sz w:val="20"/>
                <w:szCs w:val="20"/>
              </w:rPr>
            </w:pPr>
            <w:r w:rsidRPr="000B0C7D">
              <w:rPr>
                <w:rStyle w:val="Bodytext211pt"/>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էլեկտրոնային փաստաթղթի (տեղեկությունների) նույնականացուցիչը, որին ի պատասխան ձ</w:t>
            </w:r>
            <w:r w:rsidR="00623CC9" w:rsidRPr="000B0C7D">
              <w:rPr>
                <w:rStyle w:val="Bodytext211pt"/>
                <w:rFonts w:ascii="Sylfaen" w:hAnsi="Sylfaen"/>
                <w:sz w:val="20"/>
                <w:szCs w:val="20"/>
              </w:rPr>
              <w:t>եւ</w:t>
            </w:r>
            <w:r w:rsidRPr="000B0C7D">
              <w:rPr>
                <w:rStyle w:val="Bodytext211pt"/>
                <w:rFonts w:ascii="Sylfaen" w:hAnsi="Sylfaen"/>
                <w:sz w:val="20"/>
                <w:szCs w:val="20"/>
              </w:rPr>
              <w:t>ավորվել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M.SDE.90008</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csdo:UniversallyUniqueIdType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(M.SDT.90003)</w:t>
            </w:r>
          </w:p>
          <w:p w:rsidR="00863343" w:rsidRPr="000B0C7D" w:rsidRDefault="00863343" w:rsidP="00B76F77">
            <w:pPr>
              <w:pStyle w:val="Bodytext20"/>
              <w:shd w:val="clear" w:color="auto" w:fill="auto"/>
              <w:spacing w:after="120" w:line="240" w:lineRule="auto"/>
              <w:jc w:val="both"/>
              <w:rPr>
                <w:rFonts w:ascii="Sylfaen" w:hAnsi="Sylfaen"/>
                <w:sz w:val="20"/>
                <w:szCs w:val="20"/>
              </w:rPr>
            </w:pPr>
            <w:r w:rsidRPr="000B0C7D">
              <w:rPr>
                <w:rStyle w:val="Bodytext211pt"/>
                <w:rFonts w:ascii="Sylfaen" w:hAnsi="Sylfaen"/>
                <w:sz w:val="20"/>
                <w:szCs w:val="20"/>
              </w:rPr>
              <w:t>Նույնականացուցչի արժեքը՝ ISO/IEC 9834-8 ստանդարտին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[0-9a-fA-F]{8}-[0-9a-fA-</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F]{4}-[0-9a-fA-F]{4}-[0-9a-fA-F]{4}-</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[0-9a-fA-F]{12}</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vAlign w:val="center"/>
          </w:tcPr>
          <w:p w:rsidR="00863343" w:rsidRPr="000B0C7D" w:rsidRDefault="00863343" w:rsidP="00D76AC2">
            <w:pPr>
              <w:pStyle w:val="Bodytext20"/>
              <w:shd w:val="clear" w:color="auto" w:fill="auto"/>
              <w:tabs>
                <w:tab w:val="left" w:pos="467"/>
              </w:tabs>
              <w:spacing w:after="120" w:line="240" w:lineRule="auto"/>
              <w:jc w:val="left"/>
              <w:rPr>
                <w:rFonts w:ascii="Sylfaen" w:hAnsi="Sylfaen"/>
                <w:sz w:val="20"/>
                <w:szCs w:val="20"/>
              </w:rPr>
            </w:pPr>
            <w:r w:rsidRPr="000B0C7D">
              <w:rPr>
                <w:rStyle w:val="Bodytext211pt"/>
                <w:rFonts w:ascii="Sylfaen" w:hAnsi="Sylfaen"/>
                <w:sz w:val="20"/>
                <w:szCs w:val="20"/>
              </w:rPr>
              <w:t>1.</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 xml:space="preserve">Էլեկտրոնային փաստաթղթի (տեղեկությունների)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p w:rsidR="00863343" w:rsidRPr="000B0C7D" w:rsidRDefault="00863343" w:rsidP="00D76AC2">
            <w:pPr>
              <w:pStyle w:val="Bodytext20"/>
              <w:shd w:val="clear" w:color="auto" w:fill="auto"/>
              <w:tabs>
                <w:tab w:val="left" w:pos="467"/>
              </w:tabs>
              <w:spacing w:after="120" w:line="240" w:lineRule="auto"/>
              <w:jc w:val="left"/>
              <w:rPr>
                <w:rFonts w:ascii="Sylfaen" w:hAnsi="Sylfaen"/>
                <w:sz w:val="20"/>
                <w:szCs w:val="20"/>
              </w:rPr>
            </w:pPr>
            <w:r w:rsidRPr="000B0C7D">
              <w:rPr>
                <w:rStyle w:val="Bodytext211pt"/>
                <w:rFonts w:ascii="Sylfaen" w:hAnsi="Sylfaen"/>
                <w:sz w:val="20"/>
                <w:szCs w:val="20"/>
              </w:rPr>
              <w:t>(csdo:EDocDateTime)</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էլեկտրոնային փաստաթղթի (տեղեկությունների) ստեղծման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M.SDE.90002</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bdt:DateTimeType (M.BDT.00006) 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467"/>
              </w:tabs>
              <w:spacing w:after="120" w:line="240" w:lineRule="auto"/>
              <w:jc w:val="left"/>
              <w:rPr>
                <w:rFonts w:ascii="Sylfaen" w:hAnsi="Sylfaen"/>
                <w:sz w:val="20"/>
                <w:szCs w:val="20"/>
              </w:rPr>
            </w:pPr>
            <w:r w:rsidRPr="000B0C7D">
              <w:rPr>
                <w:rStyle w:val="Bodytext211pt"/>
                <w:rFonts w:ascii="Sylfaen" w:hAnsi="Sylfaen"/>
                <w:sz w:val="20"/>
                <w:szCs w:val="20"/>
              </w:rPr>
              <w:t>1.</w:t>
            </w:r>
            <w:r w:rsidR="00D27D2A" w:rsidRPr="000B0C7D">
              <w:rPr>
                <w:rStyle w:val="Bodytext211pt"/>
                <w:rFonts w:ascii="Sylfaen" w:hAnsi="Sylfaen"/>
                <w:sz w:val="20"/>
                <w:szCs w:val="20"/>
              </w:rPr>
              <w:t>6.</w:t>
            </w:r>
            <w:r w:rsidR="00D27D2A" w:rsidRPr="000B0C7D">
              <w:rPr>
                <w:rStyle w:val="Bodytext211pt"/>
                <w:rFonts w:ascii="Sylfaen" w:hAnsi="Sylfaen"/>
                <w:sz w:val="20"/>
                <w:szCs w:val="20"/>
              </w:rPr>
              <w:tab/>
            </w:r>
            <w:r w:rsidRPr="000B0C7D">
              <w:rPr>
                <w:rStyle w:val="Bodytext211pt"/>
                <w:rFonts w:ascii="Sylfaen" w:hAnsi="Sylfaen"/>
                <w:sz w:val="20"/>
                <w:szCs w:val="20"/>
              </w:rPr>
              <w:t>Լեզվի ծածկագիրը (csdo:LanguageCode)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բնական լեզվի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M.SDE.00051</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csdo:LanguageCodeTуре (M.SDT.00051) Լեզվի երկտառ ծածկագիրը՝ ISO 639-1 ստանդարտին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109" w:type="dxa"/>
            <w:gridSpan w:val="4"/>
            <w:tcBorders>
              <w:top w:val="single" w:sz="4" w:space="0" w:color="auto"/>
              <w:left w:val="single" w:sz="4" w:space="0" w:color="auto"/>
            </w:tcBorders>
            <w:shd w:val="clear" w:color="auto" w:fill="FFFFFF"/>
            <w:vAlign w:val="center"/>
          </w:tcPr>
          <w:p w:rsidR="00863343" w:rsidRPr="000B0C7D" w:rsidRDefault="00FD2809" w:rsidP="00D76AC2">
            <w:pPr>
              <w:pStyle w:val="Bodytext20"/>
              <w:shd w:val="clear" w:color="auto" w:fill="auto"/>
              <w:tabs>
                <w:tab w:val="left" w:pos="567"/>
              </w:tabs>
              <w:spacing w:after="120" w:line="240" w:lineRule="auto"/>
              <w:jc w:val="left"/>
              <w:rPr>
                <w:rFonts w:ascii="Sylfaen" w:hAnsi="Sylfaen"/>
                <w:sz w:val="20"/>
                <w:szCs w:val="20"/>
              </w:rPr>
            </w:pPr>
            <w:r w:rsidRPr="000B0C7D">
              <w:rPr>
                <w:rStyle w:val="Bodytext211pt"/>
                <w:rFonts w:ascii="Sylfaen" w:hAnsi="Sylfaen"/>
                <w:sz w:val="20"/>
                <w:szCs w:val="20"/>
              </w:rPr>
              <w:t>2.</w:t>
            </w:r>
            <w:r w:rsidRPr="000B0C7D">
              <w:rPr>
                <w:rStyle w:val="Bodytext211pt"/>
                <w:rFonts w:ascii="Sylfaen" w:hAnsi="Sylfaen"/>
                <w:sz w:val="20"/>
                <w:szCs w:val="20"/>
              </w:rPr>
              <w:tab/>
            </w:r>
            <w:r w:rsidR="00863343" w:rsidRPr="000B0C7D">
              <w:rPr>
                <w:rStyle w:val="Bodytext211pt"/>
                <w:rFonts w:ascii="Sylfaen" w:hAnsi="Sylfaen"/>
                <w:sz w:val="20"/>
                <w:szCs w:val="20"/>
              </w:rPr>
              <w:t>Ազատ (հատուկ, առանձնահատուկ) տնտեսական գոտիների ռեզիդենտների (մասնակիցների) ռեեստրի հաշվառման օբյեկտի մասին տեղեկություններ (cacdo:RegisterSEZResidentsDetails)</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ռեզիդենտների (մասնակիցների) ընդհանուր ռեեստրի օբյեկտի մասին տեղեկություններ</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M.CA.CDE.00035</w:t>
            </w:r>
          </w:p>
        </w:tc>
        <w:tc>
          <w:tcPr>
            <w:tcW w:w="4008"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cacdo:RegisterSEZResidentsDetails</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Type(M.CA.CDT.00034)</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tcBorders>
              <w:top w:val="single" w:sz="4" w:space="0" w:color="auto"/>
            </w:tcBorders>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439"/>
              </w:tabs>
              <w:spacing w:after="120" w:line="240" w:lineRule="auto"/>
              <w:jc w:val="left"/>
              <w:rPr>
                <w:rFonts w:ascii="Sylfaen" w:hAnsi="Sylfaen"/>
                <w:sz w:val="20"/>
                <w:szCs w:val="20"/>
              </w:rPr>
            </w:pPr>
            <w:r w:rsidRPr="000B0C7D">
              <w:rPr>
                <w:rStyle w:val="Bodytext211pt"/>
                <w:rFonts w:ascii="Sylfaen" w:hAnsi="Sylfaen"/>
                <w:sz w:val="20"/>
                <w:szCs w:val="20"/>
              </w:rPr>
              <w:t>2.</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Տեղեկատվությունը ռեեստր ներկայացրած երկրի ծածկագիրը</w:t>
            </w:r>
          </w:p>
          <w:p w:rsidR="00863343" w:rsidRPr="000B0C7D" w:rsidRDefault="00863343" w:rsidP="00D76AC2">
            <w:pPr>
              <w:pStyle w:val="Bodytext20"/>
              <w:shd w:val="clear" w:color="auto" w:fill="auto"/>
              <w:tabs>
                <w:tab w:val="left" w:pos="439"/>
              </w:tabs>
              <w:spacing w:after="120" w:line="240" w:lineRule="auto"/>
              <w:jc w:val="left"/>
              <w:rPr>
                <w:rFonts w:ascii="Sylfaen" w:hAnsi="Sylfaen"/>
                <w:sz w:val="20"/>
                <w:szCs w:val="20"/>
              </w:rPr>
            </w:pPr>
            <w:r w:rsidRPr="000B0C7D">
              <w:rPr>
                <w:rStyle w:val="Bodytext211pt"/>
                <w:rFonts w:ascii="Sylfaen" w:hAnsi="Sylfaen"/>
                <w:sz w:val="20"/>
                <w:szCs w:val="20"/>
              </w:rPr>
              <w:lastRenderedPageBreak/>
              <w:t>(casdo:RegisterCountryCode)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տեղեկատվությունը ներկայացրած երկրի ծածկագրային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M.CA.SDE.00061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csdo:CountryCodeType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(M.SDT.00001)</w:t>
            </w:r>
          </w:p>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Ծածկագրի արժեքը՝ Մաքսային միության հանձնաժողովի 2010 թվականի սեպտեմբերի 20-ի թիվ 378 որոշման համաձայն կիրառվող՝ աշխարհի երկրների դասակարգչին համապատասխան։ </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lastRenderedPageBreak/>
              <w:t>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vAlign w:val="center"/>
          </w:tcPr>
          <w:p w:rsidR="00863343" w:rsidRPr="000B0C7D" w:rsidRDefault="00863343" w:rsidP="00D76AC2">
            <w:pPr>
              <w:pStyle w:val="Bodytext20"/>
              <w:shd w:val="clear" w:color="auto" w:fill="auto"/>
              <w:tabs>
                <w:tab w:val="left" w:pos="439"/>
              </w:tabs>
              <w:spacing w:after="120" w:line="240" w:lineRule="auto"/>
              <w:jc w:val="left"/>
              <w:rPr>
                <w:rFonts w:ascii="Sylfaen" w:hAnsi="Sylfaen"/>
                <w:sz w:val="20"/>
                <w:szCs w:val="20"/>
              </w:rPr>
            </w:pPr>
            <w:r w:rsidRPr="000B0C7D">
              <w:rPr>
                <w:rStyle w:val="Bodytext211pt"/>
                <w:rFonts w:ascii="Sylfaen" w:hAnsi="Sylfaen"/>
                <w:sz w:val="20"/>
                <w:szCs w:val="20"/>
              </w:rPr>
              <w:t>2.</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Ռեեստրում իրավաբանական անձի ընդգրկումը հաստատող փաստաթուղթը</w:t>
            </w:r>
          </w:p>
          <w:p w:rsidR="00863343" w:rsidRPr="000B0C7D" w:rsidRDefault="00863343" w:rsidP="00D76AC2">
            <w:pPr>
              <w:pStyle w:val="Bodytext20"/>
              <w:shd w:val="clear" w:color="auto" w:fill="auto"/>
              <w:tabs>
                <w:tab w:val="left" w:pos="439"/>
              </w:tabs>
              <w:spacing w:after="120" w:line="240" w:lineRule="auto"/>
              <w:jc w:val="left"/>
              <w:rPr>
                <w:rFonts w:ascii="Sylfaen" w:hAnsi="Sylfaen"/>
                <w:sz w:val="20"/>
                <w:szCs w:val="20"/>
              </w:rPr>
            </w:pPr>
            <w:r w:rsidRPr="000B0C7D">
              <w:rPr>
                <w:rStyle w:val="Bodytext211pt"/>
                <w:rFonts w:ascii="Sylfaen" w:hAnsi="Sylfaen"/>
                <w:sz w:val="20"/>
                <w:szCs w:val="20"/>
              </w:rPr>
              <w:t>(cacdo:RegisterDocumentDetails)</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ռեեստրում իրավաբանական անձի ընդգրկումը հաստատող փաստաթղթի մասին տեղեկությունները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M.CA.CDE.00078</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cacdo:RegisterDocumentDetailsType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(M.CA.CDT.00072)</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245" w:type="dxa"/>
            <w:gridSpan w:val="2"/>
            <w:tcBorders>
              <w:top w:val="single" w:sz="4" w:space="0" w:color="auto"/>
            </w:tcBorders>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2.2.</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Իրավաբանական անձի գրանցման համարը</w:t>
            </w:r>
          </w:p>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(casdo:RegistrationNumberIdentifier)</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գրանցման համարը՝ ռեեստրի համաձայն</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M.CA.SDE.00062</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casdo:Variable25IdentifierType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(M.CA.SDT.00020)</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25</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95" w:type="dxa"/>
            <w:gridSpan w:val="3"/>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tcBorders>
            <w:shd w:val="clear" w:color="auto" w:fill="FFFFFF"/>
            <w:vAlign w:val="center"/>
          </w:tcPr>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2.2.</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Փաստաթղթի ամսաթիվը</w:t>
            </w:r>
          </w:p>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(csdo:DocCreationDate)</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փաստաթղթի ստորագրման, հաստատման կամ գրանցման ամսաթիվը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M.SDE.00045</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bdt:DateType (M.BDT.00005) Ամսաթվի նշագիրը՝ ԳՕՍՏ ԻՍՕ 8601-2001-ին համապատասխան</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95" w:type="dxa"/>
            <w:gridSpan w:val="3"/>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2.2.</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Ռեեստրում իրավաբանական անձի ընդգրկումը հաստատող փաստաթղթի տեսակը</w:t>
            </w:r>
          </w:p>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(casdo:RegisterDocumentCode)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ռեեստրում իրավաբանական անձի ընդգրկումը հաստատող փաստաթղթի տեսակը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M.CA.SDE.00152</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casdo:Code1CodeType (M.CA.SDT.00019)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 </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Երկարությունը՝ 1</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95" w:type="dxa"/>
            <w:gridSpan w:val="3"/>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2.2.</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Վերագրանցման հատկանիշ</w:t>
            </w:r>
          </w:p>
          <w:p w:rsidR="00863343" w:rsidRPr="000B0C7D" w:rsidRDefault="00863343" w:rsidP="00D76AC2">
            <w:pPr>
              <w:pStyle w:val="Bodytext20"/>
              <w:shd w:val="clear" w:color="auto" w:fill="auto"/>
              <w:tabs>
                <w:tab w:val="left" w:pos="670"/>
              </w:tabs>
              <w:spacing w:after="120" w:line="240" w:lineRule="auto"/>
              <w:jc w:val="left"/>
              <w:rPr>
                <w:rFonts w:ascii="Sylfaen" w:hAnsi="Sylfaen"/>
                <w:sz w:val="20"/>
                <w:szCs w:val="20"/>
              </w:rPr>
            </w:pPr>
            <w:r w:rsidRPr="000B0C7D">
              <w:rPr>
                <w:rStyle w:val="Bodytext211pt"/>
                <w:rFonts w:ascii="Sylfaen" w:hAnsi="Sylfaen"/>
                <w:sz w:val="20"/>
                <w:szCs w:val="20"/>
              </w:rPr>
              <w:t>(casdo:ReregistrationCode)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վերագրանցման հատկանիշի ծածկագրված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M.CA.SDE.00001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casdo:ReregistrationCodeType</w:t>
            </w:r>
          </w:p>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(M.CA.SDT.00125)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 </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\d{1} |№{2}|№{3}|[А-Я] {1}</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439"/>
              </w:tabs>
              <w:spacing w:after="120" w:line="240" w:lineRule="auto"/>
              <w:jc w:val="left"/>
              <w:rPr>
                <w:rFonts w:ascii="Sylfaen" w:hAnsi="Sylfaen"/>
                <w:sz w:val="20"/>
                <w:szCs w:val="20"/>
              </w:rPr>
            </w:pPr>
            <w:r w:rsidRPr="000B0C7D">
              <w:rPr>
                <w:rStyle w:val="Bodytext211pt"/>
                <w:rFonts w:ascii="Sylfaen" w:hAnsi="Sylfaen"/>
                <w:sz w:val="20"/>
                <w:szCs w:val="20"/>
              </w:rPr>
              <w:t>2.</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Կազմակերպության վավերապայմանները (cacdo:SEZOrganizationDetails)</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ռեեստրում ընդգրկված իրավաբանական անձի վավերապայմանների մասին տեղեկությունները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M.CA.CDE.00081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cacdo:SEZOrganizationDetailsType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(M.CA.CDT.00074)</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95" w:type="dxa"/>
            <w:gridSpan w:val="3"/>
            <w:tcBorders>
              <w:top w:val="single" w:sz="4" w:space="0" w:color="auto"/>
            </w:tcBorders>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2.3.</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Կազմակերպության վավերապայմանները</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(ccdo:OrganizationDetails)</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հիմնական վավերապայմանների ամբողջությունը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M.CDE.00015</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ccdo:OrganizationDetailsType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(M.CDT.00015)</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Երկրի ծածկագիրը</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(csdo:CountryCode)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գրանցման երկրի ծածկագրային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csdo:CountryCodeType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(M.SDT.00001)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Կազմակերպության անվանումը</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(csdo:OrganizationName)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լրիվ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M.SDE.00022</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csdo:Name300Type (M.SDT.00056)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300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Կազմակերպության կրճատ անվանումը</w:t>
            </w:r>
          </w:p>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(csdo:OrganizationBriefName)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համառոտ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M.SDE.00089</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Կազմակերպաիրավական ձ</w:t>
            </w:r>
            <w:r w:rsidR="00623CC9" w:rsidRPr="000B0C7D">
              <w:rPr>
                <w:rStyle w:val="Bodytext211pt"/>
                <w:rFonts w:ascii="Sylfaen" w:hAnsi="Sylfaen"/>
                <w:sz w:val="20"/>
                <w:szCs w:val="20"/>
              </w:rPr>
              <w:t>եւ</w:t>
            </w:r>
            <w:r w:rsidRPr="000B0C7D">
              <w:rPr>
                <w:rStyle w:val="Bodytext211pt"/>
                <w:rFonts w:ascii="Sylfaen" w:hAnsi="Sylfaen"/>
                <w:sz w:val="20"/>
                <w:szCs w:val="20"/>
              </w:rPr>
              <w:t>ի անվանումը</w:t>
            </w:r>
          </w:p>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(csdo:BusinessEntityTypeName)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այն կազմակերպաիրավական ձ</w:t>
            </w:r>
            <w:r w:rsidR="00623CC9" w:rsidRPr="000B0C7D">
              <w:rPr>
                <w:rStyle w:val="Bodytext211pt"/>
                <w:rFonts w:ascii="Sylfaen" w:hAnsi="Sylfaen"/>
                <w:sz w:val="20"/>
                <w:szCs w:val="20"/>
              </w:rPr>
              <w:t>եւ</w:t>
            </w:r>
            <w:r w:rsidRPr="000B0C7D">
              <w:rPr>
                <w:rStyle w:val="Bodytext211pt"/>
                <w:rFonts w:ascii="Sylfaen" w:hAnsi="Sylfaen"/>
                <w:sz w:val="20"/>
                <w:szCs w:val="20"/>
              </w:rPr>
              <w:t>ի անվանումը, որում գրանցված է իրավաբանական անձը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M.SDE.00090</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csdo:Name300Type (M.SDT.00056)</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300</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Կազմակերպության նույնականացուցիչը</w:t>
            </w:r>
          </w:p>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(csdo:OrganizationId)</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կազմակերպության եզակի նույնականացուցիչը իրավաբանական անձի գրանցման երկրի իրավաբանական անձանց ռեեստրում</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M.SDE.00024</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csdo:OrganizationIdType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(M.SDT.00024)</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Նույնականացուցչի արժեքը՝ իրավաբանական անձի գրանցման երկրում ընդունված՝ իրավաբանական անձանց հաշվառման կանոններին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w:t>
            </w:r>
            <w:r w:rsidR="00D27D2A" w:rsidRPr="000B0C7D">
              <w:rPr>
                <w:rStyle w:val="Bodytext211pt"/>
                <w:rFonts w:ascii="Sylfaen" w:hAnsi="Sylfaen"/>
                <w:sz w:val="20"/>
                <w:szCs w:val="20"/>
              </w:rPr>
              <w:t>6.</w:t>
            </w:r>
            <w:r w:rsidR="00D27D2A" w:rsidRPr="000B0C7D">
              <w:rPr>
                <w:rStyle w:val="Bodytext211pt"/>
                <w:rFonts w:ascii="Sylfaen" w:hAnsi="Sylfaen"/>
                <w:sz w:val="20"/>
                <w:szCs w:val="20"/>
              </w:rPr>
              <w:tab/>
            </w:r>
            <w:r w:rsidRPr="000B0C7D">
              <w:rPr>
                <w:rStyle w:val="Bodytext211pt"/>
                <w:rFonts w:ascii="Sylfaen" w:hAnsi="Sylfaen"/>
                <w:sz w:val="20"/>
                <w:szCs w:val="20"/>
              </w:rPr>
              <w:t>Կազմակերպության ծածկագիրը</w:t>
            </w:r>
          </w:p>
          <w:p w:rsidR="00863343" w:rsidRPr="000B0C7D" w:rsidRDefault="00863343" w:rsidP="00D76AC2">
            <w:pPr>
              <w:pStyle w:val="Bodytext20"/>
              <w:shd w:val="clear" w:color="auto" w:fill="auto"/>
              <w:tabs>
                <w:tab w:val="left" w:pos="554"/>
              </w:tabs>
              <w:spacing w:after="120" w:line="240" w:lineRule="auto"/>
              <w:jc w:val="left"/>
              <w:rPr>
                <w:rFonts w:ascii="Sylfaen" w:hAnsi="Sylfaen"/>
                <w:sz w:val="20"/>
                <w:szCs w:val="20"/>
              </w:rPr>
            </w:pPr>
            <w:r w:rsidRPr="000B0C7D">
              <w:rPr>
                <w:rStyle w:val="Bodytext211pt"/>
                <w:rFonts w:ascii="Sylfaen" w:hAnsi="Sylfaen"/>
                <w:sz w:val="20"/>
                <w:szCs w:val="20"/>
              </w:rPr>
              <w:t>(csdo:OrganizationCode)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իրավաբանական անձի դասակարգման ծածկագիր, որը նախատեսված է վիճակագրական </w:t>
            </w:r>
            <w:r w:rsidRPr="000B0C7D">
              <w:rPr>
                <w:rStyle w:val="Bodytext211pt"/>
                <w:rFonts w:ascii="Sylfaen" w:hAnsi="Sylfaen"/>
                <w:sz w:val="20"/>
                <w:szCs w:val="20"/>
              </w:rPr>
              <w:lastRenderedPageBreak/>
              <w:t>հաշվառման նպատակների համար</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M.SDE.00032</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csdo:OrganizationCodeType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(M.SDT.00032)</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Ծածկագրի արժեքը՝</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իրավաբանական անձի գրանցման երկրում ընդունված՝ ձեռնարկությունների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կազմակերպությունների ծածկագրերի ձ</w:t>
            </w:r>
            <w:r w:rsidR="00623CC9" w:rsidRPr="000B0C7D">
              <w:rPr>
                <w:rStyle w:val="Bodytext211pt"/>
                <w:rFonts w:ascii="Sylfaen" w:hAnsi="Sylfaen"/>
                <w:sz w:val="20"/>
                <w:szCs w:val="20"/>
              </w:rPr>
              <w:t>եւ</w:t>
            </w:r>
            <w:r w:rsidRPr="000B0C7D">
              <w:rPr>
                <w:rStyle w:val="Bodytext211pt"/>
                <w:rFonts w:ascii="Sylfaen" w:hAnsi="Sylfaen"/>
                <w:sz w:val="20"/>
                <w:szCs w:val="20"/>
              </w:rPr>
              <w:t>ավորման կանոններին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Երկարությունը՝ 8 կամ 10 պայմանանշան։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\d{8}|\d{10}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E327D0" w:rsidRPr="000B0C7D">
              <w:rPr>
                <w:rStyle w:val="Bodytext211pt"/>
                <w:rFonts w:ascii="Sylfaen" w:hAnsi="Sylfaen"/>
                <w:sz w:val="20"/>
                <w:szCs w:val="20"/>
              </w:rPr>
              <w:t>7.</w:t>
            </w:r>
            <w:r w:rsidR="00E327D0" w:rsidRPr="000B0C7D">
              <w:rPr>
                <w:rStyle w:val="Bodytext211pt"/>
                <w:rFonts w:ascii="Sylfaen" w:hAnsi="Sylfaen"/>
                <w:sz w:val="20"/>
                <w:szCs w:val="20"/>
              </w:rPr>
              <w:tab/>
            </w:r>
            <w:r w:rsidRPr="000B0C7D">
              <w:rPr>
                <w:rStyle w:val="Bodytext211pt"/>
                <w:rFonts w:ascii="Sylfaen" w:hAnsi="Sylfaen"/>
                <w:sz w:val="20"/>
                <w:szCs w:val="20"/>
              </w:rPr>
              <w:t>Լեզվի ծածկագիրը</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(csdo:LanguageCode)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վավերապայմանների լրացման լեզու</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M.SDE.00051</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csdo:LanguageCodeTуре (M.SDT.00051) Լեզվի երկտառ ծածկագիրը՝ ISO 639-1 ստանդարտին համապատասխան:</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95" w:type="dxa"/>
            <w:gridSpan w:val="3"/>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2.3.</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Հարկ վճարողը</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(ccdo:TaxpayerDetails)</w:t>
            </w:r>
          </w:p>
        </w:tc>
        <w:tc>
          <w:tcPr>
            <w:tcW w:w="3586" w:type="dxa"/>
            <w:tcBorders>
              <w:top w:val="single" w:sz="4" w:space="0" w:color="auto"/>
              <w:left w:val="single" w:sz="4" w:space="0" w:color="auto"/>
            </w:tcBorders>
            <w:shd w:val="clear" w:color="auto" w:fill="FFFFFF"/>
            <w:vAlign w:val="center"/>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հարկային ծառայության կողմից իրավաբանական կամ ֆիզիկական անձին տրված վավերապայմանների ամբողջությունը</w:t>
            </w:r>
          </w:p>
        </w:tc>
        <w:tc>
          <w:tcPr>
            <w:tcW w:w="2054" w:type="dxa"/>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M.CDE.00019</w:t>
            </w:r>
          </w:p>
        </w:tc>
        <w:tc>
          <w:tcPr>
            <w:tcW w:w="4008" w:type="dxa"/>
            <w:tcBorders>
              <w:top w:val="single" w:sz="4" w:space="0" w:color="auto"/>
              <w:left w:val="single" w:sz="4" w:space="0" w:color="auto"/>
            </w:tcBorders>
            <w:shd w:val="clear" w:color="auto" w:fill="FFFFFF"/>
            <w:vAlign w:val="center"/>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ccdo:TaxpayerDetailsType</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(M.CDT.00019)</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both"/>
              <w:rPr>
                <w:rFonts w:ascii="Sylfaen" w:hAnsi="Sylfaen"/>
                <w:sz w:val="20"/>
                <w:szCs w:val="20"/>
              </w:rPr>
            </w:pPr>
            <w:r w:rsidRPr="000B0C7D">
              <w:rPr>
                <w:rStyle w:val="Bodytext211pt"/>
                <w:rFonts w:ascii="Sylfaen" w:hAnsi="Sylfaen"/>
                <w:sz w:val="20"/>
                <w:szCs w:val="20"/>
              </w:rPr>
              <w:t>*.</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Հարկ վճարողի նույնականացուցիչը</w:t>
            </w:r>
          </w:p>
          <w:p w:rsidR="00863343" w:rsidRPr="000B0C7D" w:rsidRDefault="00863343" w:rsidP="00D76AC2">
            <w:pPr>
              <w:pStyle w:val="Bodytext20"/>
              <w:shd w:val="clear" w:color="auto" w:fill="auto"/>
              <w:tabs>
                <w:tab w:val="left" w:pos="541"/>
              </w:tabs>
              <w:spacing w:after="120" w:line="240" w:lineRule="auto"/>
              <w:jc w:val="both"/>
              <w:rPr>
                <w:rFonts w:ascii="Sylfaen" w:hAnsi="Sylfaen"/>
                <w:sz w:val="20"/>
                <w:szCs w:val="20"/>
              </w:rPr>
            </w:pPr>
            <w:r w:rsidRPr="000B0C7D">
              <w:rPr>
                <w:rStyle w:val="Bodytext211pt"/>
                <w:rFonts w:ascii="Sylfaen" w:hAnsi="Sylfaen"/>
                <w:sz w:val="20"/>
                <w:szCs w:val="20"/>
              </w:rPr>
              <w:t>(csdo:Taxpayerld)</w:t>
            </w:r>
          </w:p>
        </w:tc>
        <w:tc>
          <w:tcPr>
            <w:tcW w:w="3586" w:type="dxa"/>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իրավաբանական կամ ֆիզիկական անձի նույնականացուցիչը հարկ վճարողի գրանցման երկրի հարկ վճարողների ռեեստրում</w:t>
            </w:r>
          </w:p>
        </w:tc>
        <w:tc>
          <w:tcPr>
            <w:tcW w:w="2054" w:type="dxa"/>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M.SDE.00025</w:t>
            </w:r>
          </w:p>
        </w:tc>
        <w:tc>
          <w:tcPr>
            <w:tcW w:w="4008" w:type="dxa"/>
            <w:tcBorders>
              <w:top w:val="single" w:sz="4" w:space="0" w:color="auto"/>
              <w:left w:val="single" w:sz="4" w:space="0" w:color="auto"/>
            </w:tcBorders>
            <w:shd w:val="clear" w:color="auto" w:fill="FFFFFF"/>
            <w:vAlign w:val="center"/>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csdo:TaxpayerIdType (M.SDT.00025)</w:t>
            </w:r>
          </w:p>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 xml:space="preserve">Նույնականացուցչի արժեքը՝ հարկ վճարողի գրանցման երկրում ընդունված՝ հարկային մարմիններում իրավաբանական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ֆիզիկական անձանց գրանցման կանոններին համապատասխան։ 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\d{8,13}|\d{14}</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Հաշվառման կանգնեցնելու պատճառի ծածկագիրը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(csdo:TaxRegistrationReason 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կազմակերպությունը հարկային հաշվառման կանգնեցնելու պատճառը նույնականացնող ծածկագիրը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M.SDE.00030</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csdo:TaxRegistrationReasonCodeType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(M.SDT.00030)</w:t>
            </w:r>
          </w:p>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lastRenderedPageBreak/>
              <w:t xml:space="preserve">Պայմանանշանների նորմալացված տողը: </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\d{9}</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0..1</w:t>
            </w:r>
          </w:p>
        </w:tc>
      </w:tr>
      <w:tr w:rsidR="00863343" w:rsidRPr="000B0C7D" w:rsidTr="00863343">
        <w:trPr>
          <w:jc w:val="center"/>
        </w:trPr>
        <w:tc>
          <w:tcPr>
            <w:tcW w:w="495" w:type="dxa"/>
            <w:gridSpan w:val="3"/>
            <w:shd w:val="clear" w:color="auto" w:fill="FFFFFF"/>
          </w:tcPr>
          <w:p w:rsidR="00863343" w:rsidRPr="000B0C7D" w:rsidRDefault="00863343" w:rsidP="00D76AC2">
            <w:pPr>
              <w:tabs>
                <w:tab w:val="left" w:pos="568"/>
              </w:tabs>
              <w:spacing w:after="120"/>
              <w:rPr>
                <w:rFonts w:ascii="Sylfaen" w:hAnsi="Sylfaen"/>
                <w:sz w:val="20"/>
                <w:szCs w:val="20"/>
              </w:rPr>
            </w:pPr>
          </w:p>
        </w:tc>
        <w:tc>
          <w:tcPr>
            <w:tcW w:w="3614" w:type="dxa"/>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2.1.</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Հասցեն</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(ccdo:AddressDetails)</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գրանցման հասցեն</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M.CDE.00001</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ccdo:AddressDetailsType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(M.CDT.00001)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Երկրի ծածկագիրը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(csdo:CountryCode)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csdo:CountryCodeType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(M.SDT.00001)</w:t>
            </w:r>
          </w:p>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Ծածկագրի արժեքը՝ Մաքսային միության հանձնաժողովի 2010 թվականի սեպտեմբերի 20-ի թիվ 378 որոշման համաձայն կիրառվող՝ աշխարհի երկրների դասակարգչին համապատասխան։ </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[A-Z]{2}</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Տարածքի ծածկագիրը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(csdo:TerritoryCode)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M.SDE.00031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csdo:TerritoryCodeType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(M.SDT.00031)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Ծածկագրի արժեքը՝ գտնվելու երկրում ընդունված՝ տարածքների ծածկագրերի ձ</w:t>
            </w:r>
            <w:r w:rsidR="00623CC9" w:rsidRPr="000B0C7D">
              <w:rPr>
                <w:rStyle w:val="Bodytext211pt"/>
                <w:rFonts w:ascii="Sylfaen" w:hAnsi="Sylfaen"/>
                <w:sz w:val="20"/>
                <w:szCs w:val="20"/>
              </w:rPr>
              <w:t>եւ</w:t>
            </w:r>
            <w:r w:rsidRPr="000B0C7D">
              <w:rPr>
                <w:rStyle w:val="Bodytext211pt"/>
                <w:rFonts w:ascii="Sylfaen" w:hAnsi="Sylfaen"/>
                <w:sz w:val="20"/>
                <w:szCs w:val="20"/>
              </w:rPr>
              <w:t>ավորման կանոններին համապատասխան։</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\d{2,17}</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Փոստային ինդեքսը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(csdo:PostCode)</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փոստային հասցեին ավելացվող տառերի կամ թվանշանների հաջորդականություն՝ թղթակցության, այդ թվում՝ ավտոմատացված թղթակցության տեսակավորումը </w:t>
            </w:r>
            <w:r w:rsidRPr="000B0C7D">
              <w:rPr>
                <w:rStyle w:val="Bodytext211pt"/>
                <w:rFonts w:ascii="Sylfaen" w:hAnsi="Sylfaen"/>
                <w:sz w:val="20"/>
                <w:szCs w:val="20"/>
              </w:rPr>
              <w:lastRenderedPageBreak/>
              <w:t>դյուրացնելու նպատակով</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M.SDE.00006</w:t>
            </w:r>
          </w:p>
        </w:tc>
        <w:tc>
          <w:tcPr>
            <w:tcW w:w="4008"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r w:rsidRPr="000B0C7D">
              <w:rPr>
                <w:rStyle w:val="Bodytext211pt"/>
                <w:rFonts w:ascii="Sylfaen" w:hAnsi="Sylfaen"/>
                <w:sz w:val="20"/>
                <w:szCs w:val="20"/>
              </w:rPr>
              <w:t xml:space="preserve">csdo:PostCodeType (M.SDT.00006) Պայմանանշանների նորմալացված տողը։ </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Ձ</w:t>
            </w:r>
            <w:r w:rsidR="00623CC9" w:rsidRPr="000B0C7D">
              <w:rPr>
                <w:rStyle w:val="Bodytext211pt"/>
                <w:rFonts w:ascii="Sylfaen" w:hAnsi="Sylfaen"/>
                <w:sz w:val="20"/>
                <w:szCs w:val="20"/>
              </w:rPr>
              <w:t>եւ</w:t>
            </w:r>
            <w:r w:rsidRPr="000B0C7D">
              <w:rPr>
                <w:rStyle w:val="Bodytext211pt"/>
                <w:rFonts w:ascii="Sylfaen" w:hAnsi="Sylfaen"/>
                <w:sz w:val="20"/>
                <w:szCs w:val="20"/>
              </w:rPr>
              <w:t>անմուշը՝ [A-Z0-9][A-Z0-9 -]{1,8}[A- Z0-9]</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Տարածաշրջանը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(csdo:RegionName)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M.SDE.00007</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120</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Շրջանը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(csdo:DistrictName)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M.SDE.00008</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D27D2A" w:rsidRPr="000B0C7D">
              <w:rPr>
                <w:rStyle w:val="Bodytext211pt"/>
                <w:rFonts w:ascii="Sylfaen" w:hAnsi="Sylfaen"/>
                <w:sz w:val="20"/>
                <w:szCs w:val="20"/>
              </w:rPr>
              <w:t>6.</w:t>
            </w:r>
            <w:r w:rsidR="00D27D2A" w:rsidRPr="000B0C7D">
              <w:rPr>
                <w:rStyle w:val="Bodytext211pt"/>
                <w:rFonts w:ascii="Sylfaen" w:hAnsi="Sylfaen"/>
                <w:sz w:val="20"/>
                <w:szCs w:val="20"/>
              </w:rPr>
              <w:tab/>
            </w:r>
            <w:r w:rsidRPr="000B0C7D">
              <w:rPr>
                <w:rStyle w:val="Bodytext211pt"/>
                <w:rFonts w:ascii="Sylfaen" w:hAnsi="Sylfaen"/>
                <w:sz w:val="20"/>
                <w:szCs w:val="20"/>
              </w:rPr>
              <w:t>Քաղաքը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(csdo:CityName)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M.SDE.00009</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w:t>
            </w:r>
            <w:r w:rsidR="00E327D0" w:rsidRPr="000B0C7D">
              <w:rPr>
                <w:rStyle w:val="Bodytext211pt"/>
                <w:rFonts w:ascii="Sylfaen" w:hAnsi="Sylfaen"/>
                <w:sz w:val="20"/>
                <w:szCs w:val="20"/>
              </w:rPr>
              <w:t>7.</w:t>
            </w:r>
            <w:r w:rsidR="00E327D0" w:rsidRPr="000B0C7D">
              <w:rPr>
                <w:rStyle w:val="Bodytext211pt"/>
                <w:rFonts w:ascii="Sylfaen" w:hAnsi="Sylfaen"/>
                <w:sz w:val="20"/>
                <w:szCs w:val="20"/>
              </w:rPr>
              <w:tab/>
            </w:r>
            <w:r w:rsidRPr="000B0C7D">
              <w:rPr>
                <w:rStyle w:val="Bodytext211pt"/>
                <w:rFonts w:ascii="Sylfaen" w:hAnsi="Sylfaen"/>
                <w:sz w:val="20"/>
                <w:szCs w:val="20"/>
              </w:rPr>
              <w:t>Բնակավայրը</w:t>
            </w:r>
          </w:p>
          <w:p w:rsidR="00863343" w:rsidRPr="000B0C7D" w:rsidRDefault="00863343" w:rsidP="00D76AC2">
            <w:pPr>
              <w:pStyle w:val="Bodytext20"/>
              <w:shd w:val="clear" w:color="auto" w:fill="auto"/>
              <w:tabs>
                <w:tab w:val="left" w:pos="568"/>
              </w:tabs>
              <w:spacing w:after="120" w:line="240" w:lineRule="auto"/>
              <w:jc w:val="left"/>
              <w:rPr>
                <w:rFonts w:ascii="Sylfaen" w:hAnsi="Sylfaen"/>
                <w:sz w:val="20"/>
                <w:szCs w:val="20"/>
              </w:rPr>
            </w:pPr>
            <w:r w:rsidRPr="000B0C7D">
              <w:rPr>
                <w:rStyle w:val="Bodytext211pt"/>
                <w:rFonts w:ascii="Sylfaen" w:hAnsi="Sylfaen"/>
                <w:sz w:val="20"/>
                <w:szCs w:val="20"/>
              </w:rPr>
              <w:t>(csdo:SettlementName)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M.SDE.00057</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lang w:val="en-US"/>
              </w:rPr>
            </w:pPr>
            <w:r w:rsidRPr="000B0C7D">
              <w:rPr>
                <w:rStyle w:val="Bodytext211pt"/>
                <w:rFonts w:ascii="Sylfaen" w:hAnsi="Sylfaen"/>
                <w:sz w:val="20"/>
                <w:szCs w:val="20"/>
              </w:rPr>
              <w:t>Առավ. երկարությունը՝ 120</w:t>
            </w:r>
          </w:p>
          <w:p w:rsidR="00BB33F5" w:rsidRPr="000B0C7D" w:rsidRDefault="00BB33F5" w:rsidP="00B76F77">
            <w:pPr>
              <w:pStyle w:val="Bodytext20"/>
              <w:shd w:val="clear" w:color="auto" w:fill="auto"/>
              <w:spacing w:after="120" w:line="240" w:lineRule="auto"/>
              <w:jc w:val="left"/>
              <w:rPr>
                <w:rFonts w:ascii="Sylfaen" w:hAnsi="Sylfaen"/>
                <w:sz w:val="20"/>
                <w:szCs w:val="20"/>
                <w:lang w:val="en-US"/>
              </w:rPr>
            </w:pP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3F27AF" w:rsidRPr="000B0C7D">
              <w:rPr>
                <w:rStyle w:val="Bodytext211pt"/>
                <w:rFonts w:ascii="Sylfaen" w:hAnsi="Sylfaen"/>
                <w:sz w:val="20"/>
                <w:szCs w:val="20"/>
              </w:rPr>
              <w:t>8.</w:t>
            </w:r>
            <w:r w:rsidR="003F27AF" w:rsidRPr="000B0C7D">
              <w:rPr>
                <w:rStyle w:val="Bodytext211pt"/>
                <w:rFonts w:ascii="Sylfaen" w:hAnsi="Sylfaen"/>
                <w:sz w:val="20"/>
                <w:szCs w:val="20"/>
              </w:rPr>
              <w:tab/>
            </w:r>
            <w:r w:rsidRPr="000B0C7D">
              <w:rPr>
                <w:rStyle w:val="Bodytext211pt"/>
                <w:rFonts w:ascii="Sylfaen" w:hAnsi="Sylfaen"/>
                <w:sz w:val="20"/>
                <w:szCs w:val="20"/>
              </w:rPr>
              <w:t>Փողոցը</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(csdo:StreetName)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M.SDE.00010</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120</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F62026" w:rsidRPr="000B0C7D">
              <w:rPr>
                <w:rStyle w:val="Bodytext211pt"/>
                <w:rFonts w:ascii="Sylfaen" w:hAnsi="Sylfaen"/>
                <w:sz w:val="20"/>
                <w:szCs w:val="20"/>
              </w:rPr>
              <w:t>9.</w:t>
            </w:r>
            <w:r w:rsidR="00F62026" w:rsidRPr="000B0C7D">
              <w:rPr>
                <w:rStyle w:val="Bodytext211pt"/>
                <w:rFonts w:ascii="Sylfaen" w:hAnsi="Sylfaen"/>
                <w:sz w:val="20"/>
                <w:szCs w:val="20"/>
              </w:rPr>
              <w:tab/>
            </w:r>
            <w:r w:rsidRPr="000B0C7D">
              <w:rPr>
                <w:rStyle w:val="Bodytext211pt"/>
                <w:rFonts w:ascii="Sylfaen" w:hAnsi="Sylfaen"/>
                <w:sz w:val="20"/>
                <w:szCs w:val="20"/>
              </w:rPr>
              <w:t>Շենքի համարը</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(csdo:BuildingNumberId)</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M.SDE.00011</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csdo:Id20Type (M.SDT.00092) Պայմանանշանների նորմալացված տողը: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*.1</w:t>
            </w:r>
            <w:r w:rsidR="00F62026" w:rsidRPr="000B0C7D">
              <w:rPr>
                <w:rStyle w:val="Bodytext211pt"/>
                <w:rFonts w:ascii="Sylfaen" w:hAnsi="Sylfaen"/>
                <w:sz w:val="20"/>
                <w:szCs w:val="20"/>
              </w:rPr>
              <w:t>0.</w:t>
            </w:r>
            <w:r w:rsidR="00F62026" w:rsidRPr="000B0C7D">
              <w:rPr>
                <w:rStyle w:val="Bodytext211pt"/>
                <w:rFonts w:ascii="Sylfaen" w:hAnsi="Sylfaen"/>
                <w:sz w:val="20"/>
                <w:szCs w:val="20"/>
              </w:rPr>
              <w:tab/>
            </w:r>
            <w:r w:rsidRPr="000B0C7D">
              <w:rPr>
                <w:rStyle w:val="Bodytext211pt"/>
                <w:rFonts w:ascii="Sylfaen" w:hAnsi="Sylfaen"/>
                <w:sz w:val="20"/>
                <w:szCs w:val="20"/>
              </w:rPr>
              <w:t>Շինության համարը</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(csdo:RoomNumberId)</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M.SDE.00012</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csdo:Id20Type (M.SDT.00092) Պայմանանշանների նորմալացված տողը: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vAlign w:val="center"/>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*.1</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Հասցեն՝ ազատ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ով գրված </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(csdo:AddressText)</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հասցեի տարրերի հավաքածու՝ ներկայացված ազատ ձ</w:t>
            </w:r>
            <w:r w:rsidR="00623CC9" w:rsidRPr="000B0C7D">
              <w:rPr>
                <w:rStyle w:val="Bodytext211pt"/>
                <w:rFonts w:ascii="Sylfaen" w:hAnsi="Sylfaen"/>
                <w:sz w:val="20"/>
                <w:szCs w:val="20"/>
              </w:rPr>
              <w:t>եւ</w:t>
            </w:r>
            <w:r w:rsidRPr="000B0C7D">
              <w:rPr>
                <w:rStyle w:val="Bodytext211pt"/>
                <w:rFonts w:ascii="Sylfaen" w:hAnsi="Sylfaen"/>
                <w:sz w:val="20"/>
                <w:szCs w:val="20"/>
              </w:rPr>
              <w:t>ով՝ տեքստի տեսքով</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M.SDE.00005</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csdo:Text1000Type (M.SDT.00071) Պայմանանշանների տողը։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1000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95" w:type="dxa"/>
            <w:gridSpan w:val="3"/>
            <w:shd w:val="clear" w:color="auto" w:fill="FFFFFF"/>
          </w:tcPr>
          <w:p w:rsidR="00863343" w:rsidRPr="000B0C7D" w:rsidRDefault="00863343" w:rsidP="00BB33F5">
            <w:pPr>
              <w:tabs>
                <w:tab w:val="left" w:pos="541"/>
              </w:tabs>
              <w:spacing w:after="120"/>
              <w:rPr>
                <w:rFonts w:ascii="Sylfaen" w:hAnsi="Sylfaen"/>
                <w:sz w:val="20"/>
                <w:szCs w:val="20"/>
              </w:rPr>
            </w:pPr>
          </w:p>
        </w:tc>
        <w:tc>
          <w:tcPr>
            <w:tcW w:w="3614" w:type="dxa"/>
            <w:tcBorders>
              <w:top w:val="single" w:sz="4" w:space="0" w:color="auto"/>
              <w:left w:val="single" w:sz="4" w:space="0" w:color="auto"/>
              <w:bottom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2.3.</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Կոնտակտային վավերապայմանը (ccdo:CommunicationDetails)</w:t>
            </w:r>
          </w:p>
        </w:tc>
        <w:tc>
          <w:tcPr>
            <w:tcW w:w="3586"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կոնտակտային վավերապայմանը՝ կապի միջոցի (կապուղու) եղանակի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նույնականացուցչի նշմամբ</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M.CDE.00003</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ccdo:CommunicationDetailsType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(M.CDT.00003)</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rPr>
                <w:rFonts w:ascii="Sylfaen" w:hAnsi="Sylfaen"/>
                <w:sz w:val="20"/>
                <w:szCs w:val="20"/>
              </w:rPr>
            </w:pPr>
            <w:r w:rsidRPr="000B0C7D">
              <w:rPr>
                <w:rStyle w:val="Bodytext211pt"/>
                <w:rFonts w:ascii="Sylfaen" w:hAnsi="Sylfaen"/>
                <w:sz w:val="20"/>
                <w:szCs w:val="20"/>
              </w:rPr>
              <w:t>*.</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Կապի տեսակի ծածկագիրը</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(csdo:CommunicationChannelCode)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կապի միջոցի (կապուղու) տեսակի (հեռախոս, ֆաքս, էլեկտրոնային փոստ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այլն) ծածկագրային նշագիրը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M.SDE.00014</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csdo:CommunicationChannelCodeType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(M.SDT.00014)</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Պայմանանշանների նորմալացված տողը: Հնարավոր արժեքները՝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АО՝ համաշխարհային ցանցի ռեսուրսի միասնական ցուցիչ (URL).</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ЕМ՝ էլեկտրոնային փոստ.</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FX՝ հեռատպիչ.</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ТЕ՝ հեռախոս.</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TG՝ հեռագիր.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TL՝ տելեքս</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Կապի տեսակի անվանումը</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(csdo:CommunicationChannelName)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կապի միջոցի (կապուղու) տեսակի (հեռախոս, ֆաքս, էլեկտրոնային փոստ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M.SDE.00093</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csdo:Name120Type (M.SDT.00055)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120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B76F77">
            <w:pPr>
              <w:spacing w:after="120"/>
              <w:rPr>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3.</w:t>
            </w:r>
            <w:r w:rsidR="00FD2809" w:rsidRPr="000B0C7D">
              <w:rPr>
                <w:rStyle w:val="Bodytext211pt"/>
                <w:rFonts w:ascii="Sylfaen" w:hAnsi="Sylfaen"/>
                <w:sz w:val="20"/>
                <w:szCs w:val="20"/>
              </w:rPr>
              <w:tab/>
            </w:r>
            <w:r w:rsidRPr="000B0C7D">
              <w:rPr>
                <w:rStyle w:val="Bodytext211pt"/>
                <w:rFonts w:ascii="Sylfaen" w:hAnsi="Sylfaen"/>
                <w:sz w:val="20"/>
                <w:szCs w:val="20"/>
              </w:rPr>
              <w:t>Կապուղու նույնականացուցիչը</w:t>
            </w:r>
          </w:p>
          <w:p w:rsidR="00863343" w:rsidRPr="000B0C7D" w:rsidRDefault="00863343" w:rsidP="00BB33F5">
            <w:pPr>
              <w:pStyle w:val="Bodytext20"/>
              <w:shd w:val="clear" w:color="auto" w:fill="auto"/>
              <w:tabs>
                <w:tab w:val="left" w:pos="541"/>
              </w:tabs>
              <w:spacing w:after="120" w:line="240" w:lineRule="auto"/>
              <w:jc w:val="left"/>
              <w:rPr>
                <w:rFonts w:ascii="Sylfaen" w:hAnsi="Sylfaen"/>
                <w:sz w:val="20"/>
                <w:szCs w:val="20"/>
              </w:rPr>
            </w:pPr>
            <w:r w:rsidRPr="000B0C7D">
              <w:rPr>
                <w:rStyle w:val="Bodytext211pt"/>
                <w:rFonts w:ascii="Sylfaen" w:hAnsi="Sylfaen"/>
                <w:sz w:val="20"/>
                <w:szCs w:val="20"/>
              </w:rPr>
              <w:t>(csdo:CommunicationChannelId)</w:t>
            </w:r>
          </w:p>
        </w:tc>
        <w:tc>
          <w:tcPr>
            <w:tcW w:w="3586"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այլնի նշում)</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M.SDE.00015</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csdo:CommunicationChannelIdType</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(M.SDT.00015)</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Պայմանանշանների նորմալացված տողը: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1000</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245" w:type="dxa"/>
            <w:gridSpan w:val="2"/>
            <w:shd w:val="clear" w:color="auto" w:fill="FFFFFF"/>
          </w:tcPr>
          <w:p w:rsidR="00863343" w:rsidRPr="000B0C7D" w:rsidRDefault="00863343" w:rsidP="00B76F77">
            <w:pPr>
              <w:spacing w:after="120"/>
              <w:rPr>
                <w:rFonts w:ascii="Sylfaen" w:hAnsi="Sylfaen"/>
                <w:sz w:val="20"/>
                <w:szCs w:val="20"/>
              </w:rPr>
            </w:pPr>
          </w:p>
        </w:tc>
        <w:tc>
          <w:tcPr>
            <w:tcW w:w="3614" w:type="dxa"/>
            <w:tcBorders>
              <w:top w:val="single" w:sz="4" w:space="0" w:color="auto"/>
              <w:left w:val="single" w:sz="4" w:space="0" w:color="auto"/>
            </w:tcBorders>
            <w:shd w:val="clear" w:color="auto" w:fill="FFFFFF"/>
          </w:tcPr>
          <w:p w:rsidR="00863343" w:rsidRPr="000B0C7D" w:rsidRDefault="00863343" w:rsidP="00BB33F5">
            <w:pPr>
              <w:pStyle w:val="Bodytext20"/>
              <w:shd w:val="clear" w:color="auto" w:fill="auto"/>
              <w:tabs>
                <w:tab w:val="left" w:pos="480"/>
              </w:tabs>
              <w:spacing w:after="120" w:line="240" w:lineRule="auto"/>
              <w:jc w:val="both"/>
              <w:rPr>
                <w:rFonts w:ascii="Sylfaen" w:hAnsi="Sylfaen"/>
                <w:sz w:val="20"/>
                <w:szCs w:val="20"/>
              </w:rPr>
            </w:pPr>
            <w:r w:rsidRPr="000B0C7D">
              <w:rPr>
                <w:rStyle w:val="Bodytext211pt"/>
                <w:rFonts w:ascii="Sylfaen" w:hAnsi="Sylfaen"/>
                <w:sz w:val="20"/>
                <w:szCs w:val="20"/>
              </w:rPr>
              <w:t>2.3.</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Կազմակերպության ֆիրմային անվանումը</w:t>
            </w:r>
          </w:p>
          <w:p w:rsidR="00863343" w:rsidRPr="000B0C7D" w:rsidRDefault="00863343" w:rsidP="00BB33F5">
            <w:pPr>
              <w:pStyle w:val="Bodytext20"/>
              <w:shd w:val="clear" w:color="auto" w:fill="auto"/>
              <w:tabs>
                <w:tab w:val="left" w:pos="480"/>
              </w:tabs>
              <w:spacing w:after="120" w:line="240" w:lineRule="auto"/>
              <w:jc w:val="both"/>
              <w:rPr>
                <w:rFonts w:ascii="Sylfaen" w:hAnsi="Sylfaen"/>
                <w:sz w:val="20"/>
                <w:szCs w:val="20"/>
              </w:rPr>
            </w:pPr>
            <w:r w:rsidRPr="000B0C7D">
              <w:rPr>
                <w:rStyle w:val="Bodytext211pt"/>
                <w:rFonts w:ascii="Sylfaen" w:hAnsi="Sylfaen"/>
                <w:sz w:val="20"/>
                <w:szCs w:val="20"/>
              </w:rPr>
              <w:t>(casdo:TradeSubjectName)</w:t>
            </w: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իրավաբանական անձի ֆիրմային անվանումը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M.CA.SDE.00156</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csdo:Name300Type (M.SDT.00056)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Առավ. երկարությունը՝ 300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0..1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BB33F5">
            <w:pPr>
              <w:pStyle w:val="Bodytext20"/>
              <w:shd w:val="clear" w:color="auto" w:fill="auto"/>
              <w:tabs>
                <w:tab w:val="left" w:pos="602"/>
              </w:tabs>
              <w:spacing w:after="120" w:line="240" w:lineRule="auto"/>
              <w:jc w:val="left"/>
              <w:rPr>
                <w:rFonts w:ascii="Sylfaen" w:hAnsi="Sylfaen"/>
                <w:sz w:val="20"/>
                <w:szCs w:val="20"/>
              </w:rPr>
            </w:pPr>
            <w:r w:rsidRPr="000B0C7D">
              <w:rPr>
                <w:rStyle w:val="Bodytext211pt"/>
                <w:rFonts w:ascii="Sylfaen" w:hAnsi="Sylfaen"/>
                <w:sz w:val="20"/>
                <w:szCs w:val="20"/>
              </w:rPr>
              <w:t>2.</w:t>
            </w:r>
            <w:r w:rsidR="00FC537E" w:rsidRPr="000B0C7D">
              <w:rPr>
                <w:rStyle w:val="Bodytext211pt"/>
                <w:rFonts w:ascii="Sylfaen" w:hAnsi="Sylfaen"/>
                <w:sz w:val="20"/>
                <w:szCs w:val="20"/>
              </w:rPr>
              <w:t>4.</w:t>
            </w:r>
            <w:r w:rsidR="00FC537E" w:rsidRPr="000B0C7D">
              <w:rPr>
                <w:rStyle w:val="Bodytext211pt"/>
                <w:rFonts w:ascii="Sylfaen" w:hAnsi="Sylfaen"/>
                <w:sz w:val="20"/>
                <w:szCs w:val="20"/>
              </w:rPr>
              <w:tab/>
            </w:r>
            <w:r w:rsidRPr="000B0C7D">
              <w:rPr>
                <w:rStyle w:val="Bodytext211pt"/>
                <w:rFonts w:ascii="Sylfaen" w:hAnsi="Sylfaen"/>
                <w:sz w:val="20"/>
                <w:szCs w:val="20"/>
              </w:rPr>
              <w:t>Ազատ (հատուկ, առանձնահատուկ) տնտեսական գոտու անվանումը</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(casdo:SpecialEconomicZoneName)</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այն ազատ (հատուկ, առանձնահատուկ) տնտեսական գոտու անվանումը, որում իրականացվում է գործունեությունը</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M.CA.SDE.00016</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csdo:Name250Type (M.SDT.00068)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250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bottom w:val="single" w:sz="4" w:space="0" w:color="auto"/>
            </w:tcBorders>
            <w:shd w:val="clear" w:color="auto" w:fill="FFFFFF"/>
          </w:tcPr>
          <w:p w:rsidR="00863343" w:rsidRPr="000B0C7D" w:rsidRDefault="00863343" w:rsidP="00BB33F5">
            <w:pPr>
              <w:pStyle w:val="Bodytext20"/>
              <w:shd w:val="clear" w:color="auto" w:fill="auto"/>
              <w:tabs>
                <w:tab w:val="left" w:pos="589"/>
              </w:tabs>
              <w:spacing w:after="120" w:line="240" w:lineRule="auto"/>
              <w:jc w:val="left"/>
              <w:rPr>
                <w:rFonts w:ascii="Sylfaen" w:hAnsi="Sylfaen"/>
                <w:sz w:val="20"/>
                <w:szCs w:val="20"/>
              </w:rPr>
            </w:pPr>
            <w:r w:rsidRPr="000B0C7D">
              <w:rPr>
                <w:rStyle w:val="Bodytext211pt"/>
                <w:rFonts w:ascii="Sylfaen" w:hAnsi="Sylfaen"/>
                <w:sz w:val="20"/>
                <w:szCs w:val="20"/>
              </w:rPr>
              <w:t>2.</w:t>
            </w:r>
            <w:r w:rsidR="00FC537E" w:rsidRPr="000B0C7D">
              <w:rPr>
                <w:rStyle w:val="Bodytext211pt"/>
                <w:rFonts w:ascii="Sylfaen" w:hAnsi="Sylfaen"/>
                <w:sz w:val="20"/>
                <w:szCs w:val="20"/>
              </w:rPr>
              <w:t>5.</w:t>
            </w:r>
            <w:r w:rsidR="00FC537E" w:rsidRPr="000B0C7D">
              <w:rPr>
                <w:rStyle w:val="Bodytext211pt"/>
                <w:rFonts w:ascii="Sylfaen" w:hAnsi="Sylfaen"/>
                <w:sz w:val="20"/>
                <w:szCs w:val="20"/>
              </w:rPr>
              <w:tab/>
            </w:r>
            <w:r w:rsidRPr="000B0C7D">
              <w:rPr>
                <w:rStyle w:val="Bodytext211pt"/>
                <w:rFonts w:ascii="Sylfaen" w:hAnsi="Sylfaen"/>
                <w:sz w:val="20"/>
                <w:szCs w:val="20"/>
              </w:rPr>
              <w:t>Ազատ (հատուկ, առանձնահատուկ) տնտեսական գոտու ռեզիդենտի կողմից իրականացվող նախագծի անվանումը</w:t>
            </w:r>
          </w:p>
          <w:p w:rsidR="00863343" w:rsidRPr="000B0C7D" w:rsidRDefault="00863343" w:rsidP="00BB33F5">
            <w:pPr>
              <w:pStyle w:val="Bodytext20"/>
              <w:shd w:val="clear" w:color="auto" w:fill="auto"/>
              <w:tabs>
                <w:tab w:val="left" w:pos="589"/>
              </w:tabs>
              <w:spacing w:after="120" w:line="240" w:lineRule="auto"/>
              <w:jc w:val="left"/>
              <w:rPr>
                <w:rFonts w:ascii="Sylfaen" w:hAnsi="Sylfaen"/>
                <w:sz w:val="20"/>
                <w:szCs w:val="20"/>
              </w:rPr>
            </w:pPr>
            <w:r w:rsidRPr="000B0C7D">
              <w:rPr>
                <w:rStyle w:val="Bodytext211pt"/>
                <w:rFonts w:ascii="Sylfaen" w:hAnsi="Sylfaen"/>
                <w:sz w:val="20"/>
                <w:szCs w:val="20"/>
              </w:rPr>
              <w:t>(casdo:SEZProjectName)</w:t>
            </w:r>
          </w:p>
        </w:tc>
        <w:tc>
          <w:tcPr>
            <w:tcW w:w="3586"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տնտեսական գոտու ռեզիդենտի (մասնակցի) կողմից իրականացվող նախագծի անվանումը՝ ազատ (հատուկ, առանձնահատուկ) տնտեսական գոտու տարածքում գործունեություն իրականացնելու մասին կնքված համաձայնագրին համապատասխան</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M.CA.SDE.00003</w:t>
            </w:r>
          </w:p>
        </w:tc>
        <w:tc>
          <w:tcPr>
            <w:tcW w:w="4008" w:type="dxa"/>
            <w:tcBorders>
              <w:top w:val="single" w:sz="4" w:space="0" w:color="auto"/>
              <w:left w:val="single" w:sz="4" w:space="0" w:color="auto"/>
              <w:bottom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csdo:Name250Type (M.SDT.00068)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250</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w:t>
            </w:r>
          </w:p>
        </w:tc>
      </w:tr>
      <w:tr w:rsidR="00863343" w:rsidRPr="000B0C7D" w:rsidTr="00863343">
        <w:trPr>
          <w:jc w:val="center"/>
        </w:trPr>
        <w:tc>
          <w:tcPr>
            <w:tcW w:w="250" w:type="dxa"/>
            <w:vMerge w:val="restart"/>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vAlign w:val="center"/>
          </w:tcPr>
          <w:p w:rsidR="00863343" w:rsidRPr="000B0C7D" w:rsidRDefault="00863343" w:rsidP="00BB33F5">
            <w:pPr>
              <w:pStyle w:val="Bodytext20"/>
              <w:shd w:val="clear" w:color="auto" w:fill="auto"/>
              <w:tabs>
                <w:tab w:val="left" w:pos="589"/>
              </w:tabs>
              <w:spacing w:after="120" w:line="240" w:lineRule="auto"/>
              <w:jc w:val="left"/>
              <w:rPr>
                <w:rFonts w:ascii="Sylfaen" w:hAnsi="Sylfaen"/>
                <w:sz w:val="20"/>
                <w:szCs w:val="20"/>
              </w:rPr>
            </w:pPr>
            <w:r w:rsidRPr="000B0C7D">
              <w:rPr>
                <w:rStyle w:val="Bodytext211pt"/>
                <w:rFonts w:ascii="Sylfaen" w:hAnsi="Sylfaen"/>
                <w:sz w:val="20"/>
                <w:szCs w:val="20"/>
              </w:rPr>
              <w:t>2.</w:t>
            </w:r>
            <w:r w:rsidR="00D27D2A" w:rsidRPr="000B0C7D">
              <w:rPr>
                <w:rStyle w:val="Bodytext211pt"/>
                <w:rFonts w:ascii="Sylfaen" w:hAnsi="Sylfaen"/>
                <w:sz w:val="20"/>
                <w:szCs w:val="20"/>
              </w:rPr>
              <w:t>6.</w:t>
            </w:r>
            <w:r w:rsidR="00D27D2A" w:rsidRPr="000B0C7D">
              <w:rPr>
                <w:rStyle w:val="Bodytext211pt"/>
                <w:rFonts w:ascii="Sylfaen" w:hAnsi="Sylfaen"/>
                <w:sz w:val="20"/>
                <w:szCs w:val="20"/>
              </w:rPr>
              <w:tab/>
            </w:r>
            <w:r w:rsidRPr="000B0C7D">
              <w:rPr>
                <w:rStyle w:val="Bodytext211pt"/>
                <w:rFonts w:ascii="Sylfaen" w:hAnsi="Sylfaen"/>
                <w:sz w:val="20"/>
                <w:szCs w:val="20"/>
              </w:rPr>
              <w:t>Անձի՝ որպես ազատ (հատուկ, առանձնահատուկ) տնտեսական գոտու ռեզիդենտի գրանցումն իրականացնող մարմնի անվանումը (casdo:SEZOwnerName)</w:t>
            </w:r>
          </w:p>
        </w:tc>
        <w:tc>
          <w:tcPr>
            <w:tcW w:w="3586"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անձի՝ որպես ազատ (հատուկ, առանձնահատուկ) տնտեսական գոտու ռեզիդենտի գրանցումն իրականացնող մարմնի անվանումը </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M.CA.SDE.00155</w:t>
            </w:r>
          </w:p>
        </w:tc>
        <w:tc>
          <w:tcPr>
            <w:tcW w:w="4008" w:type="dxa"/>
            <w:tcBorders>
              <w:top w:val="single" w:sz="4" w:space="0" w:color="auto"/>
              <w:left w:val="single" w:sz="4" w:space="0" w:color="auto"/>
            </w:tcBorders>
            <w:shd w:val="clear" w:color="auto" w:fill="FFFFFF"/>
            <w:vAlign w:val="center"/>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csdo:Name300Type (M.SDT.00056) Պայմանանշանների նորմալացված տողը, որը չի պարունակում տողի ընդհատման (#xA)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սյունատի (#x9) պայմանանշաններ:</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Նվազ. երկարությունը՝ 1.</w:t>
            </w:r>
          </w:p>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Առավ. երկարությունը՝ 300</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vAlign w:val="center"/>
          </w:tcPr>
          <w:p w:rsidR="00863343" w:rsidRPr="000B0C7D" w:rsidRDefault="00863343" w:rsidP="00BB33F5">
            <w:pPr>
              <w:pStyle w:val="Bodytext20"/>
              <w:shd w:val="clear" w:color="auto" w:fill="auto"/>
              <w:tabs>
                <w:tab w:val="left" w:pos="589"/>
              </w:tabs>
              <w:spacing w:after="120" w:line="240" w:lineRule="auto"/>
              <w:jc w:val="left"/>
              <w:rPr>
                <w:rStyle w:val="Bodytext211pt"/>
                <w:rFonts w:ascii="Sylfaen" w:hAnsi="Sylfaen"/>
                <w:sz w:val="20"/>
                <w:szCs w:val="20"/>
              </w:rPr>
            </w:pPr>
            <w:r w:rsidRPr="000B0C7D">
              <w:rPr>
                <w:rStyle w:val="Bodytext211pt"/>
                <w:rFonts w:ascii="Sylfaen" w:hAnsi="Sylfaen"/>
                <w:sz w:val="20"/>
                <w:szCs w:val="20"/>
              </w:rPr>
              <w:t>2.</w:t>
            </w:r>
            <w:r w:rsidR="00E327D0" w:rsidRPr="000B0C7D">
              <w:rPr>
                <w:rStyle w:val="Bodytext211pt"/>
                <w:rFonts w:ascii="Sylfaen" w:hAnsi="Sylfaen"/>
                <w:sz w:val="20"/>
                <w:szCs w:val="20"/>
              </w:rPr>
              <w:t>7.</w:t>
            </w:r>
            <w:r w:rsidR="00E327D0" w:rsidRPr="000B0C7D">
              <w:rPr>
                <w:rStyle w:val="Bodytext211pt"/>
                <w:rFonts w:ascii="Sylfaen" w:hAnsi="Sylfaen"/>
                <w:sz w:val="20"/>
                <w:szCs w:val="20"/>
              </w:rPr>
              <w:tab/>
            </w:r>
            <w:r w:rsidRPr="000B0C7D">
              <w:rPr>
                <w:rStyle w:val="Bodytext211pt"/>
                <w:rFonts w:ascii="Sylfaen" w:hAnsi="Sylfaen"/>
                <w:sz w:val="20"/>
                <w:szCs w:val="20"/>
              </w:rPr>
              <w:t>Ազատ (հատուկ, առանձնահատուկ) տնտեսական գոտու ռեզիդենտի (մասնակցի) կարգավիճակից զրկելու ամսաթիվը (casdo:SEZStatusDeprivationDate)</w:t>
            </w:r>
          </w:p>
          <w:p w:rsidR="00BB33F5" w:rsidRPr="000B0C7D" w:rsidRDefault="00BB33F5" w:rsidP="00BB33F5">
            <w:pPr>
              <w:pStyle w:val="Bodytext20"/>
              <w:shd w:val="clear" w:color="auto" w:fill="auto"/>
              <w:tabs>
                <w:tab w:val="left" w:pos="589"/>
              </w:tabs>
              <w:spacing w:after="120" w:line="240" w:lineRule="auto"/>
              <w:jc w:val="left"/>
              <w:rPr>
                <w:rFonts w:ascii="Sylfaen" w:hAnsi="Sylfaen"/>
                <w:sz w:val="20"/>
                <w:szCs w:val="20"/>
              </w:rPr>
            </w:pPr>
          </w:p>
        </w:tc>
        <w:tc>
          <w:tcPr>
            <w:tcW w:w="3586"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տեղեկություններ ազատ (հատուկ, առանձնահատուկ) տնտեսական գոտու ռեզիդենտի (մասնակցի) կարգավիճակից զրկելու ամսաթվի մասին </w:t>
            </w:r>
          </w:p>
        </w:tc>
        <w:tc>
          <w:tcPr>
            <w:tcW w:w="2054"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M.CA.SDE.00157</w:t>
            </w:r>
          </w:p>
        </w:tc>
        <w:tc>
          <w:tcPr>
            <w:tcW w:w="4008" w:type="dxa"/>
            <w:tcBorders>
              <w:top w:val="single" w:sz="4" w:space="0" w:color="auto"/>
              <w:lef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bdt:DateType (M.BDT.00005) Ամսաթվի նշագիրը՝ ԳՕՍՏ ԻՍՕ 8601-2001-ին համապատասխան</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2.</w:t>
            </w:r>
            <w:r w:rsidR="003F27AF" w:rsidRPr="000B0C7D">
              <w:rPr>
                <w:rStyle w:val="Bodytext211pt"/>
                <w:rFonts w:ascii="Sylfaen" w:hAnsi="Sylfaen"/>
                <w:sz w:val="20"/>
                <w:szCs w:val="20"/>
              </w:rPr>
              <w:t>8.</w:t>
            </w:r>
            <w:r w:rsidR="003F27AF" w:rsidRPr="000B0C7D">
              <w:rPr>
                <w:rStyle w:val="Bodytext211pt"/>
                <w:rFonts w:ascii="Sylfaen" w:hAnsi="Sylfaen"/>
                <w:sz w:val="20"/>
                <w:szCs w:val="20"/>
              </w:rPr>
              <w:tab/>
            </w:r>
            <w:r w:rsidRPr="000B0C7D">
              <w:rPr>
                <w:rStyle w:val="Bodytext211pt"/>
                <w:rFonts w:ascii="Sylfaen" w:hAnsi="Sylfaen"/>
                <w:sz w:val="20"/>
                <w:szCs w:val="20"/>
              </w:rPr>
              <w:t>Գործունեության իրականացումն սկսելու ամսաթիվը</w:t>
            </w:r>
          </w:p>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(casdo: StartActivityDate)</w:t>
            </w:r>
          </w:p>
        </w:tc>
        <w:tc>
          <w:tcPr>
            <w:tcW w:w="3586" w:type="dxa"/>
            <w:tcBorders>
              <w:top w:val="single" w:sz="4" w:space="0" w:color="auto"/>
              <w:left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գործունեության իրականացումն սկսելու ամսաթիվը (գործողության </w:t>
            </w:r>
            <w:r w:rsidR="00EA653F" w:rsidRPr="000B0C7D">
              <w:rPr>
                <w:rStyle w:val="Bodytext211pt"/>
                <w:rFonts w:ascii="Sylfaen" w:hAnsi="Sylfaen"/>
                <w:sz w:val="20"/>
                <w:szCs w:val="20"/>
              </w:rPr>
              <w:br/>
            </w:r>
            <w:r w:rsidRPr="000B0C7D">
              <w:rPr>
                <w:rStyle w:val="Bodytext211pt"/>
                <w:rFonts w:ascii="Sylfaen" w:hAnsi="Sylfaen"/>
                <w:sz w:val="20"/>
                <w:szCs w:val="20"/>
              </w:rPr>
              <w:t>1-ին օրը, այդ թվում՝ ժամանակավոր դադարեցումից (կասեցումից) հետո)</w:t>
            </w:r>
          </w:p>
        </w:tc>
        <w:tc>
          <w:tcPr>
            <w:tcW w:w="2054" w:type="dxa"/>
            <w:tcBorders>
              <w:top w:val="single" w:sz="4" w:space="0" w:color="auto"/>
              <w:lef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M.CA.SDE.00068</w:t>
            </w:r>
          </w:p>
        </w:tc>
        <w:tc>
          <w:tcPr>
            <w:tcW w:w="4008" w:type="dxa"/>
            <w:tcBorders>
              <w:top w:val="single" w:sz="4" w:space="0" w:color="auto"/>
              <w:lef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bdt:DateType (M.BDT.00005) Ամսաթվի նշագիրը՝ ԳՕՍՏ ԻՍՕ 8601-2001-ին համապատասխան</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tcBorders>
            <w:shd w:val="clear" w:color="auto" w:fill="FFFFFF"/>
          </w:tcPr>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2.</w:t>
            </w:r>
            <w:r w:rsidR="00F62026" w:rsidRPr="000B0C7D">
              <w:rPr>
                <w:rStyle w:val="Bodytext211pt"/>
                <w:rFonts w:ascii="Sylfaen" w:hAnsi="Sylfaen"/>
                <w:sz w:val="20"/>
                <w:szCs w:val="20"/>
              </w:rPr>
              <w:t>9.</w:t>
            </w:r>
            <w:r w:rsidR="00F62026" w:rsidRPr="000B0C7D">
              <w:rPr>
                <w:rStyle w:val="Bodytext211pt"/>
                <w:rFonts w:ascii="Sylfaen" w:hAnsi="Sylfaen"/>
                <w:sz w:val="20"/>
                <w:szCs w:val="20"/>
              </w:rPr>
              <w:tab/>
            </w:r>
            <w:r w:rsidRPr="000B0C7D">
              <w:rPr>
                <w:rStyle w:val="Bodytext211pt"/>
                <w:rFonts w:ascii="Sylfaen" w:hAnsi="Sylfaen"/>
                <w:sz w:val="20"/>
                <w:szCs w:val="20"/>
              </w:rPr>
              <w:t>Գործունեության իրականացումն ավարտելու ամսաթիվը</w:t>
            </w:r>
          </w:p>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(casdo:EndActivityDate)</w:t>
            </w:r>
          </w:p>
        </w:tc>
        <w:tc>
          <w:tcPr>
            <w:tcW w:w="3586" w:type="dxa"/>
            <w:tcBorders>
              <w:top w:val="single" w:sz="4" w:space="0" w:color="auto"/>
              <w:left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գործունեության իրականացումն ավարտելու ամսաթիվը (գործողության վերջին օրը, այդ թվում՝ ժամանակավոր դադարեցման պատճառով)</w:t>
            </w:r>
          </w:p>
        </w:tc>
        <w:tc>
          <w:tcPr>
            <w:tcW w:w="2054" w:type="dxa"/>
            <w:tcBorders>
              <w:top w:val="single" w:sz="4" w:space="0" w:color="auto"/>
              <w:lef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M.CA.SDE.00040</w:t>
            </w:r>
          </w:p>
        </w:tc>
        <w:tc>
          <w:tcPr>
            <w:tcW w:w="4008" w:type="dxa"/>
            <w:tcBorders>
              <w:top w:val="single" w:sz="4" w:space="0" w:color="auto"/>
              <w:lef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bdt:DateType (M.BDT.00005) Ամսաթվի նշագիրը՝ ԳՕՍՏ ԻՍՕ 8601-2001-ին համապատասխան</w:t>
            </w:r>
          </w:p>
        </w:tc>
        <w:tc>
          <w:tcPr>
            <w:tcW w:w="830" w:type="dxa"/>
            <w:tcBorders>
              <w:top w:val="single" w:sz="4" w:space="0" w:color="auto"/>
              <w:left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250" w:type="dxa"/>
            <w:vMerge/>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2.1</w:t>
            </w:r>
            <w:r w:rsidR="00F62026" w:rsidRPr="000B0C7D">
              <w:rPr>
                <w:rStyle w:val="Bodytext211pt"/>
                <w:rFonts w:ascii="Sylfaen" w:hAnsi="Sylfaen"/>
                <w:sz w:val="20"/>
                <w:szCs w:val="20"/>
              </w:rPr>
              <w:t>0.</w:t>
            </w:r>
            <w:r w:rsidR="00F62026" w:rsidRPr="000B0C7D">
              <w:rPr>
                <w:rStyle w:val="Bodytext211pt"/>
                <w:rFonts w:ascii="Sylfaen" w:hAnsi="Sylfaen"/>
                <w:sz w:val="20"/>
                <w:szCs w:val="20"/>
              </w:rPr>
              <w:tab/>
            </w:r>
            <w:r w:rsidRPr="000B0C7D">
              <w:rPr>
                <w:rStyle w:val="Bodytext211pt"/>
                <w:rFonts w:ascii="Sylfaen" w:hAnsi="Sylfaen"/>
                <w:sz w:val="20"/>
                <w:szCs w:val="20"/>
              </w:rPr>
              <w:t>Ընդհանուր ռեսուրսի գրառման վիճակը</w:t>
            </w:r>
          </w:p>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(ccdo:ResourceItemStatusDetails)</w:t>
            </w:r>
          </w:p>
        </w:tc>
        <w:tc>
          <w:tcPr>
            <w:tcW w:w="3586"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ընդհանուր ռեսուրսի գրառման վերաբերյալ տեխնոլոգիական տեղեկությունների ամբողջությունը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M.CDE.00032</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ccdo:ResourceItemStatusDetailsType</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(M.CDT.00033)</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center"/>
              <w:rPr>
                <w:rFonts w:ascii="Sylfaen" w:hAnsi="Sylfaen"/>
                <w:sz w:val="20"/>
                <w:szCs w:val="20"/>
              </w:rPr>
            </w:pPr>
            <w:r w:rsidRPr="000B0C7D">
              <w:rPr>
                <w:rStyle w:val="Bodytext211pt"/>
                <w:rFonts w:ascii="Sylfaen" w:hAnsi="Sylfaen"/>
                <w:sz w:val="20"/>
                <w:szCs w:val="20"/>
              </w:rPr>
              <w:t>1</w:t>
            </w:r>
          </w:p>
        </w:tc>
      </w:tr>
      <w:tr w:rsidR="00863343" w:rsidRPr="000B0C7D" w:rsidTr="00863343">
        <w:trPr>
          <w:jc w:val="center"/>
        </w:trPr>
        <w:tc>
          <w:tcPr>
            <w:tcW w:w="250" w:type="dxa"/>
            <w:shd w:val="clear" w:color="auto" w:fill="FFFFFF"/>
          </w:tcPr>
          <w:p w:rsidR="00863343" w:rsidRPr="000B0C7D" w:rsidRDefault="00863343" w:rsidP="00B76F77">
            <w:pPr>
              <w:spacing w:after="120"/>
              <w:rPr>
                <w:rFonts w:ascii="Sylfaen" w:hAnsi="Sylfaen"/>
                <w:sz w:val="20"/>
                <w:szCs w:val="20"/>
              </w:rPr>
            </w:pPr>
          </w:p>
        </w:tc>
        <w:tc>
          <w:tcPr>
            <w:tcW w:w="3859" w:type="dxa"/>
            <w:gridSpan w:val="3"/>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2.10.</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Գործողության ժամանակահատվածը</w:t>
            </w:r>
          </w:p>
          <w:p w:rsidR="00863343" w:rsidRPr="000B0C7D" w:rsidRDefault="00863343" w:rsidP="00EA653F">
            <w:pPr>
              <w:pStyle w:val="Bodytext20"/>
              <w:shd w:val="clear" w:color="auto" w:fill="auto"/>
              <w:tabs>
                <w:tab w:val="left" w:pos="741"/>
              </w:tabs>
              <w:spacing w:after="80" w:line="240" w:lineRule="auto"/>
              <w:jc w:val="left"/>
              <w:rPr>
                <w:rFonts w:ascii="Sylfaen" w:hAnsi="Sylfaen"/>
                <w:sz w:val="20"/>
                <w:szCs w:val="20"/>
              </w:rPr>
            </w:pPr>
            <w:r w:rsidRPr="000B0C7D">
              <w:rPr>
                <w:rStyle w:val="Bodytext211pt"/>
                <w:rFonts w:ascii="Sylfaen" w:hAnsi="Sylfaen"/>
                <w:sz w:val="20"/>
                <w:szCs w:val="20"/>
              </w:rPr>
              <w:t>(ccdo:ValidityPeriodDetails)</w:t>
            </w:r>
          </w:p>
        </w:tc>
        <w:tc>
          <w:tcPr>
            <w:tcW w:w="3586"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both"/>
              <w:rPr>
                <w:rFonts w:ascii="Sylfaen" w:hAnsi="Sylfaen"/>
                <w:sz w:val="20"/>
                <w:szCs w:val="20"/>
              </w:rPr>
            </w:pPr>
            <w:r w:rsidRPr="000B0C7D">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M.CDE.00033</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ccdo:PeriodDetailsTуре</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(M.CDT.00026)</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Որոշվում է ներդրված տարրերի արժեքների ոլորտներով</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EA653F">
            <w:pPr>
              <w:pStyle w:val="Bodytext20"/>
              <w:shd w:val="clear" w:color="auto" w:fill="auto"/>
              <w:spacing w:after="80" w:line="240" w:lineRule="auto"/>
              <w:jc w:val="left"/>
              <w:rPr>
                <w:rStyle w:val="Bodytext211pt"/>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tabs>
                <w:tab w:val="left" w:pos="541"/>
              </w:tabs>
              <w:spacing w:after="80" w:line="240" w:lineRule="auto"/>
              <w:jc w:val="left"/>
              <w:rPr>
                <w:rFonts w:ascii="Sylfaen" w:hAnsi="Sylfaen"/>
                <w:sz w:val="20"/>
                <w:szCs w:val="20"/>
              </w:rPr>
            </w:pPr>
            <w:r w:rsidRPr="000B0C7D">
              <w:rPr>
                <w:rStyle w:val="Bodytext211pt"/>
                <w:rFonts w:ascii="Sylfaen" w:hAnsi="Sylfaen"/>
                <w:sz w:val="20"/>
                <w:szCs w:val="20"/>
              </w:rPr>
              <w:t xml:space="preserve">*. </w:t>
            </w:r>
            <w:r w:rsidR="006E2A98" w:rsidRPr="000B0C7D">
              <w:rPr>
                <w:rStyle w:val="Bodytext211pt"/>
                <w:rFonts w:ascii="Sylfaen" w:hAnsi="Sylfaen"/>
                <w:sz w:val="20"/>
                <w:szCs w:val="20"/>
              </w:rPr>
              <w:t>1.</w:t>
            </w:r>
            <w:r w:rsidR="006E2A98" w:rsidRPr="000B0C7D">
              <w:rPr>
                <w:rStyle w:val="Bodytext211pt"/>
                <w:rFonts w:ascii="Sylfaen" w:hAnsi="Sylfaen"/>
                <w:sz w:val="20"/>
                <w:szCs w:val="20"/>
              </w:rPr>
              <w:tab/>
            </w:r>
            <w:r w:rsidRPr="000B0C7D">
              <w:rPr>
                <w:rStyle w:val="Bodytext211pt"/>
                <w:rFonts w:ascii="Sylfaen" w:hAnsi="Sylfaen"/>
                <w:sz w:val="20"/>
                <w:szCs w:val="20"/>
              </w:rPr>
              <w:t xml:space="preserve">Սկզբնական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 (csdo:EventDateTime)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գործողությունը սկսելու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M.SDE.00133</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bdt:DateTimeType (М.BDT.00006)</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863343">
        <w:trPr>
          <w:jc w:val="center"/>
        </w:trPr>
        <w:tc>
          <w:tcPr>
            <w:tcW w:w="434" w:type="dxa"/>
            <w:gridSpan w:val="2"/>
            <w:shd w:val="clear" w:color="auto" w:fill="FFFFFF"/>
          </w:tcPr>
          <w:p w:rsidR="00863343" w:rsidRPr="000B0C7D" w:rsidRDefault="00863343" w:rsidP="00EA653F">
            <w:pPr>
              <w:pStyle w:val="Bodytext20"/>
              <w:shd w:val="clear" w:color="auto" w:fill="auto"/>
              <w:spacing w:after="80" w:line="240" w:lineRule="auto"/>
              <w:jc w:val="left"/>
              <w:rPr>
                <w:rStyle w:val="Bodytext211pt"/>
                <w:rFonts w:ascii="Sylfaen" w:hAnsi="Sylfaen"/>
                <w:sz w:val="20"/>
                <w:szCs w:val="20"/>
              </w:rPr>
            </w:pPr>
          </w:p>
        </w:tc>
        <w:tc>
          <w:tcPr>
            <w:tcW w:w="3675" w:type="dxa"/>
            <w:gridSpan w:val="2"/>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tabs>
                <w:tab w:val="left" w:pos="541"/>
              </w:tabs>
              <w:spacing w:after="80" w:line="240" w:lineRule="auto"/>
              <w:jc w:val="left"/>
              <w:rPr>
                <w:rFonts w:ascii="Sylfaen" w:hAnsi="Sylfaen"/>
                <w:sz w:val="20"/>
                <w:szCs w:val="20"/>
              </w:rPr>
            </w:pPr>
            <w:r w:rsidRPr="000B0C7D">
              <w:rPr>
                <w:rStyle w:val="Bodytext211pt"/>
                <w:rFonts w:ascii="Sylfaen" w:hAnsi="Sylfaen"/>
                <w:sz w:val="20"/>
                <w:szCs w:val="20"/>
              </w:rPr>
              <w:t>*.</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 xml:space="preserve">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p w:rsidR="00863343" w:rsidRPr="000B0C7D" w:rsidRDefault="00863343" w:rsidP="00EA653F">
            <w:pPr>
              <w:pStyle w:val="Bodytext20"/>
              <w:shd w:val="clear" w:color="auto" w:fill="auto"/>
              <w:tabs>
                <w:tab w:val="left" w:pos="541"/>
              </w:tabs>
              <w:spacing w:after="80" w:line="240" w:lineRule="auto"/>
              <w:jc w:val="left"/>
              <w:rPr>
                <w:rFonts w:ascii="Sylfaen" w:hAnsi="Sylfaen"/>
                <w:sz w:val="20"/>
                <w:szCs w:val="20"/>
              </w:rPr>
            </w:pPr>
            <w:r w:rsidRPr="000B0C7D">
              <w:rPr>
                <w:rStyle w:val="Bodytext211pt"/>
                <w:rFonts w:ascii="Sylfaen" w:hAnsi="Sylfaen"/>
                <w:sz w:val="20"/>
                <w:szCs w:val="20"/>
              </w:rPr>
              <w:t>(csdo:EndDateTime)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գործողության ավարտի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M.SDE.00134</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bdt:DateTimeType (M.BDT.00006)</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0..1</w:t>
            </w:r>
          </w:p>
        </w:tc>
      </w:tr>
      <w:tr w:rsidR="00863343" w:rsidRPr="000B0C7D" w:rsidTr="00EA653F">
        <w:trPr>
          <w:jc w:val="center"/>
        </w:trPr>
        <w:tc>
          <w:tcPr>
            <w:tcW w:w="250" w:type="dxa"/>
            <w:tcBorders>
              <w:right w:val="single" w:sz="4" w:space="0" w:color="auto"/>
            </w:tcBorders>
            <w:shd w:val="clear" w:color="auto" w:fill="FFFFFF"/>
          </w:tcPr>
          <w:p w:rsidR="00863343" w:rsidRPr="000B0C7D" w:rsidRDefault="00863343" w:rsidP="00B76F77">
            <w:pPr>
              <w:pStyle w:val="Bodytext20"/>
              <w:shd w:val="clear" w:color="auto" w:fill="auto"/>
              <w:spacing w:after="120" w:line="240" w:lineRule="auto"/>
              <w:jc w:val="left"/>
              <w:rPr>
                <w:rStyle w:val="Bodytext211pt"/>
                <w:rFonts w:ascii="Sylfaen" w:hAnsi="Sylfaen"/>
                <w:sz w:val="20"/>
                <w:szCs w:val="20"/>
              </w:rPr>
            </w:pPr>
          </w:p>
        </w:tc>
        <w:tc>
          <w:tcPr>
            <w:tcW w:w="3859" w:type="dxa"/>
            <w:gridSpan w:val="3"/>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2.10.</w:t>
            </w:r>
            <w:r w:rsidR="00FD2809" w:rsidRPr="000B0C7D">
              <w:rPr>
                <w:rStyle w:val="Bodytext211pt"/>
                <w:rFonts w:ascii="Sylfaen" w:hAnsi="Sylfaen"/>
                <w:sz w:val="20"/>
                <w:szCs w:val="20"/>
              </w:rPr>
              <w:t>2.</w:t>
            </w:r>
            <w:r w:rsidR="00FD2809" w:rsidRPr="000B0C7D">
              <w:rPr>
                <w:rStyle w:val="Bodytext211pt"/>
                <w:rFonts w:ascii="Sylfaen" w:hAnsi="Sylfaen"/>
                <w:sz w:val="20"/>
                <w:szCs w:val="20"/>
              </w:rPr>
              <w:tab/>
            </w:r>
            <w:r w:rsidRPr="000B0C7D">
              <w:rPr>
                <w:rStyle w:val="Bodytext211pt"/>
                <w:rFonts w:ascii="Sylfaen" w:hAnsi="Sylfaen"/>
                <w:sz w:val="20"/>
                <w:szCs w:val="20"/>
              </w:rPr>
              <w:t xml:space="preserve">Թարմացման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p w:rsidR="00863343" w:rsidRPr="000B0C7D" w:rsidRDefault="00863343" w:rsidP="00EA653F">
            <w:pPr>
              <w:pStyle w:val="Bodytext20"/>
              <w:shd w:val="clear" w:color="auto" w:fill="auto"/>
              <w:tabs>
                <w:tab w:val="left" w:pos="602"/>
              </w:tabs>
              <w:spacing w:after="80" w:line="240" w:lineRule="auto"/>
              <w:jc w:val="left"/>
              <w:rPr>
                <w:rFonts w:ascii="Sylfaen" w:hAnsi="Sylfaen"/>
                <w:sz w:val="20"/>
                <w:szCs w:val="20"/>
              </w:rPr>
            </w:pPr>
            <w:r w:rsidRPr="000B0C7D">
              <w:rPr>
                <w:rStyle w:val="Bodytext211pt"/>
                <w:rFonts w:ascii="Sylfaen" w:hAnsi="Sylfaen"/>
                <w:sz w:val="20"/>
                <w:szCs w:val="20"/>
              </w:rPr>
              <w:t>(csdo:UpdateDateTime)</w:t>
            </w:r>
          </w:p>
        </w:tc>
        <w:tc>
          <w:tcPr>
            <w:tcW w:w="3586"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ընդհանուր ռեսուրսի (ռեեստրի, ցանկի, տվյալների բազայի) գրառման թարմացման ամսաթիվը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ժամը</w:t>
            </w:r>
          </w:p>
        </w:tc>
        <w:tc>
          <w:tcPr>
            <w:tcW w:w="2054" w:type="dxa"/>
            <w:tcBorders>
              <w:top w:val="single" w:sz="4" w:space="0" w:color="auto"/>
              <w:left w:val="single" w:sz="4" w:space="0" w:color="auto"/>
              <w:bottom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M.SDE.00079</w:t>
            </w:r>
          </w:p>
        </w:tc>
        <w:tc>
          <w:tcPr>
            <w:tcW w:w="4008"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bdt:DateTimeTуре (M.BDT.00006)</w:t>
            </w:r>
          </w:p>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 xml:space="preserve">Ամսաթվի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ժամի նշագիրը՝ ԳՕՍՏ ԻՍՕ 8601–2001-ին համապատասխան</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EA653F">
            <w:pPr>
              <w:pStyle w:val="Bodytext20"/>
              <w:shd w:val="clear" w:color="auto" w:fill="auto"/>
              <w:spacing w:after="80" w:line="240" w:lineRule="auto"/>
              <w:jc w:val="left"/>
              <w:rPr>
                <w:rFonts w:ascii="Sylfaen" w:hAnsi="Sylfaen"/>
                <w:sz w:val="20"/>
                <w:szCs w:val="20"/>
              </w:rPr>
            </w:pPr>
            <w:r w:rsidRPr="000B0C7D">
              <w:rPr>
                <w:rStyle w:val="Bodytext211pt"/>
                <w:rFonts w:ascii="Sylfaen" w:hAnsi="Sylfaen"/>
                <w:sz w:val="20"/>
                <w:szCs w:val="20"/>
              </w:rPr>
              <w:t>0..1</w:t>
            </w:r>
          </w:p>
        </w:tc>
      </w:tr>
    </w:tbl>
    <w:p w:rsidR="00863343" w:rsidRPr="000B0C7D" w:rsidRDefault="00863343" w:rsidP="00863343">
      <w:pPr>
        <w:spacing w:after="160" w:line="360" w:lineRule="auto"/>
        <w:rPr>
          <w:rFonts w:ascii="Sylfaen" w:hAnsi="Sylfaen"/>
        </w:rPr>
      </w:pPr>
    </w:p>
    <w:p w:rsidR="00863343" w:rsidRPr="000B0C7D" w:rsidRDefault="00863343" w:rsidP="00863343">
      <w:pPr>
        <w:spacing w:after="160" w:line="360" w:lineRule="auto"/>
        <w:rPr>
          <w:rFonts w:ascii="Sylfaen" w:hAnsi="Sylfaen"/>
        </w:rPr>
        <w:sectPr w:rsidR="00863343" w:rsidRPr="000B0C7D" w:rsidSect="00863343">
          <w:pgSz w:w="16840" w:h="11900" w:orient="landscape"/>
          <w:pgMar w:top="1418" w:right="1418" w:bottom="1418" w:left="1418" w:header="0" w:footer="6" w:gutter="0"/>
          <w:cols w:space="720"/>
          <w:noEndnote/>
          <w:docGrid w:linePitch="360"/>
        </w:sectPr>
      </w:pPr>
    </w:p>
    <w:p w:rsidR="00863343" w:rsidRPr="000B0C7D" w:rsidRDefault="00863343" w:rsidP="00863343">
      <w:pPr>
        <w:pStyle w:val="Bodytext20"/>
        <w:shd w:val="clear" w:color="auto" w:fill="auto"/>
        <w:spacing w:after="160" w:line="360" w:lineRule="auto"/>
        <w:ind w:left="4536"/>
        <w:jc w:val="center"/>
        <w:rPr>
          <w:rFonts w:ascii="Sylfaen" w:hAnsi="Sylfaen"/>
          <w:sz w:val="24"/>
          <w:szCs w:val="24"/>
        </w:rPr>
      </w:pPr>
      <w:r w:rsidRPr="000B0C7D">
        <w:rPr>
          <w:rFonts w:ascii="Sylfaen" w:hAnsi="Sylfaen"/>
          <w:sz w:val="24"/>
          <w:szCs w:val="24"/>
        </w:rPr>
        <w:lastRenderedPageBreak/>
        <w:t>ՀԱՍՏԱՏՎԱԾ Է</w:t>
      </w:r>
    </w:p>
    <w:p w:rsidR="00863343" w:rsidRPr="000B0C7D" w:rsidRDefault="00863343" w:rsidP="00863343">
      <w:pPr>
        <w:pStyle w:val="Bodytext20"/>
        <w:shd w:val="clear" w:color="auto" w:fill="auto"/>
        <w:spacing w:after="160" w:line="360" w:lineRule="auto"/>
        <w:ind w:left="4536"/>
        <w:jc w:val="center"/>
        <w:rPr>
          <w:rFonts w:ascii="Sylfaen" w:hAnsi="Sylfaen"/>
          <w:sz w:val="24"/>
          <w:szCs w:val="24"/>
        </w:rPr>
      </w:pPr>
      <w:r w:rsidRPr="000B0C7D">
        <w:rPr>
          <w:rFonts w:ascii="Sylfaen" w:hAnsi="Sylfaen"/>
          <w:sz w:val="24"/>
          <w:szCs w:val="24"/>
        </w:rPr>
        <w:t>Եվրասիական տնտեսական հանձնաժողովի կոլեգիայի</w:t>
      </w:r>
      <w:r w:rsidR="00B76F77" w:rsidRPr="000B0C7D">
        <w:rPr>
          <w:rFonts w:ascii="Sylfaen" w:hAnsi="Sylfaen"/>
          <w:sz w:val="24"/>
          <w:szCs w:val="24"/>
        </w:rPr>
        <w:br/>
      </w:r>
      <w:r w:rsidRPr="000B0C7D">
        <w:rPr>
          <w:rFonts w:ascii="Sylfaen" w:hAnsi="Sylfaen"/>
          <w:sz w:val="24"/>
          <w:szCs w:val="24"/>
        </w:rPr>
        <w:t xml:space="preserve">2016 թվականի դեկտեմբերի 6-ի </w:t>
      </w:r>
      <w:r w:rsidR="00B76F77" w:rsidRPr="000B0C7D">
        <w:rPr>
          <w:rFonts w:ascii="Sylfaen" w:hAnsi="Sylfaen"/>
          <w:sz w:val="24"/>
          <w:szCs w:val="24"/>
        </w:rPr>
        <w:br/>
      </w:r>
      <w:r w:rsidRPr="000B0C7D">
        <w:rPr>
          <w:rFonts w:ascii="Sylfaen" w:hAnsi="Sylfaen"/>
          <w:sz w:val="24"/>
          <w:szCs w:val="24"/>
        </w:rPr>
        <w:t>թիվ 163 որոշմամբ</w:t>
      </w:r>
    </w:p>
    <w:p w:rsidR="00863343" w:rsidRPr="000B0C7D" w:rsidRDefault="00863343" w:rsidP="00863343">
      <w:pPr>
        <w:pStyle w:val="Bodytext20"/>
        <w:shd w:val="clear" w:color="auto" w:fill="auto"/>
        <w:spacing w:after="160" w:line="360" w:lineRule="auto"/>
        <w:jc w:val="center"/>
        <w:rPr>
          <w:rStyle w:val="Bodytext2Spacing2pt"/>
          <w:rFonts w:ascii="Sylfaen" w:hAnsi="Sylfaen"/>
          <w:spacing w:val="0"/>
          <w:sz w:val="24"/>
          <w:szCs w:val="24"/>
        </w:rPr>
      </w:pPr>
    </w:p>
    <w:p w:rsidR="00863343" w:rsidRPr="000B0C7D" w:rsidRDefault="00863343" w:rsidP="00B76F77">
      <w:pPr>
        <w:pStyle w:val="Bodytext20"/>
        <w:shd w:val="clear" w:color="auto" w:fill="auto"/>
        <w:spacing w:after="160" w:line="360" w:lineRule="auto"/>
        <w:ind w:left="567" w:right="559"/>
        <w:jc w:val="center"/>
        <w:rPr>
          <w:rFonts w:ascii="Sylfaen" w:hAnsi="Sylfaen"/>
          <w:b/>
          <w:sz w:val="24"/>
          <w:szCs w:val="24"/>
        </w:rPr>
      </w:pPr>
      <w:r w:rsidRPr="000B0C7D">
        <w:rPr>
          <w:rStyle w:val="Bodytext2Spacing2pt"/>
          <w:rFonts w:ascii="Sylfaen" w:hAnsi="Sylfaen"/>
          <w:spacing w:val="0"/>
          <w:sz w:val="24"/>
          <w:szCs w:val="24"/>
        </w:rPr>
        <w:t>ԿԱՐԳ</w:t>
      </w:r>
    </w:p>
    <w:p w:rsidR="00863343" w:rsidRPr="000B0C7D" w:rsidRDefault="00863343" w:rsidP="00B76F77">
      <w:pPr>
        <w:pStyle w:val="Bodytext30"/>
        <w:shd w:val="clear" w:color="auto" w:fill="auto"/>
        <w:spacing w:after="160" w:line="360" w:lineRule="auto"/>
        <w:ind w:left="567" w:right="559"/>
        <w:rPr>
          <w:rFonts w:ascii="Sylfaen" w:hAnsi="Sylfaen"/>
          <w:sz w:val="24"/>
          <w:szCs w:val="24"/>
        </w:rPr>
      </w:pPr>
      <w:r w:rsidRPr="000B0C7D">
        <w:rPr>
          <w:rFonts w:ascii="Sylfaen" w:hAnsi="Sylfaen"/>
          <w:sz w:val="24"/>
          <w:szCs w:val="24"/>
        </w:rPr>
        <w:t>«Ազատ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գործընթացին միանալու </w:t>
      </w:r>
    </w:p>
    <w:p w:rsidR="00863343" w:rsidRPr="000B0C7D" w:rsidRDefault="00863343" w:rsidP="00EA653F">
      <w:pPr>
        <w:pStyle w:val="Bodytext20"/>
        <w:shd w:val="clear" w:color="auto" w:fill="auto"/>
        <w:spacing w:after="160" w:line="360" w:lineRule="auto"/>
        <w:jc w:val="center"/>
        <w:rPr>
          <w:rFonts w:ascii="Sylfaen" w:hAnsi="Sylfaen"/>
          <w:sz w:val="24"/>
          <w:szCs w:val="24"/>
        </w:rPr>
      </w:pP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 Ընդհանուր դրույթներ</w:t>
      </w:r>
    </w:p>
    <w:p w:rsidR="00863343" w:rsidRPr="000B0C7D" w:rsidRDefault="006E2A98" w:rsidP="005518D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Pr="000B0C7D">
        <w:rPr>
          <w:rFonts w:ascii="Sylfaen" w:hAnsi="Sylfaen"/>
          <w:sz w:val="24"/>
          <w:szCs w:val="24"/>
        </w:rPr>
        <w:tab/>
      </w:r>
      <w:r w:rsidR="00863343" w:rsidRPr="000B0C7D">
        <w:rPr>
          <w:rFonts w:ascii="Sylfaen" w:hAnsi="Sylfaen"/>
          <w:sz w:val="24"/>
          <w:szCs w:val="24"/>
        </w:rPr>
        <w:t>Սույն կարգը մշակվել է Եվրասիական տնտեսական միության (այսուհետ՝ Միություն) իրավունքի մաս կազմող հետ</w:t>
      </w:r>
      <w:r w:rsidR="00623CC9" w:rsidRPr="000B0C7D">
        <w:rPr>
          <w:rFonts w:ascii="Sylfaen" w:hAnsi="Sylfaen"/>
          <w:sz w:val="24"/>
          <w:szCs w:val="24"/>
        </w:rPr>
        <w:t>եւ</w:t>
      </w:r>
      <w:r w:rsidR="00863343" w:rsidRPr="000B0C7D">
        <w:rPr>
          <w:rFonts w:ascii="Sylfaen" w:hAnsi="Sylfaen"/>
          <w:sz w:val="24"/>
          <w:szCs w:val="24"/>
        </w:rPr>
        <w:t xml:space="preserve">յալ միջազգային պայմանագրերին </w:t>
      </w:r>
      <w:r w:rsidR="00623CC9" w:rsidRPr="000B0C7D">
        <w:rPr>
          <w:rFonts w:ascii="Sylfaen" w:hAnsi="Sylfaen"/>
          <w:sz w:val="24"/>
          <w:szCs w:val="24"/>
        </w:rPr>
        <w:t>եւ</w:t>
      </w:r>
      <w:r w:rsidR="00863343" w:rsidRPr="000B0C7D">
        <w:rPr>
          <w:rFonts w:ascii="Sylfaen" w:hAnsi="Sylfaen"/>
          <w:sz w:val="24"/>
          <w:szCs w:val="24"/>
        </w:rPr>
        <w:t xml:space="preserve"> ակտերին համապատասխան՝</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«Եվրասիական տնտեսական միության մասին» 2014 թվականի մայիսի 29-ի պայմանագիր.</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«Մաքսային միության մաքսային տարածքում ազատ (հատուկ, առանձնահատուկ) տնտեսական գոտիներին </w:t>
      </w:r>
      <w:r w:rsidR="00623CC9" w:rsidRPr="000B0C7D">
        <w:rPr>
          <w:rFonts w:ascii="Sylfaen" w:hAnsi="Sylfaen"/>
          <w:sz w:val="24"/>
          <w:szCs w:val="24"/>
        </w:rPr>
        <w:t>եւ</w:t>
      </w:r>
      <w:r w:rsidRPr="000B0C7D">
        <w:rPr>
          <w:rFonts w:ascii="Sylfaen" w:hAnsi="Sylfaen"/>
          <w:sz w:val="24"/>
          <w:szCs w:val="24"/>
        </w:rPr>
        <w:t xml:space="preserve"> «ազատ մաքսային գոտի» մաքսային ընթացակարգին առնչվող հարցերի մասին» 2010 թվականի հունիսի 18-ի համաձայնագիր.</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Եվրասիական տնտեսական հանձնաժողովի կոլեգիայի 2012 թվականի դեկտեմբերի 11-ի «Մաքսային գործի բնագավառում գործունեություն իրականացնող անձանց, ազատ պահեստների տիրապետողների, ազատ (հատուկ, առանձնահատուկ) տնտեսական գոտիների ռեզիդենտների (մասնակիցների) ընդհանուր ռեեստրների ձ</w:t>
      </w:r>
      <w:r w:rsidR="00623CC9" w:rsidRPr="000B0C7D">
        <w:rPr>
          <w:rFonts w:ascii="Sylfaen" w:hAnsi="Sylfaen"/>
          <w:sz w:val="24"/>
          <w:szCs w:val="24"/>
        </w:rPr>
        <w:t>եւ</w:t>
      </w:r>
      <w:r w:rsidRPr="000B0C7D">
        <w:rPr>
          <w:rFonts w:ascii="Sylfaen" w:hAnsi="Sylfaen"/>
          <w:sz w:val="24"/>
          <w:szCs w:val="24"/>
        </w:rPr>
        <w:t>ավորման մասին» թիվ 271 որոշում.</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w:t>
      </w:r>
      <w:r w:rsidR="00623CC9" w:rsidRPr="000B0C7D">
        <w:rPr>
          <w:rFonts w:ascii="Sylfaen" w:hAnsi="Sylfaen"/>
          <w:sz w:val="24"/>
          <w:szCs w:val="24"/>
        </w:rPr>
        <w:t xml:space="preserve"> </w:t>
      </w:r>
      <w:r w:rsidRPr="000B0C7D">
        <w:rPr>
          <w:rFonts w:ascii="Sylfaen" w:hAnsi="Sylfaen"/>
          <w:sz w:val="24"/>
          <w:szCs w:val="24"/>
        </w:rPr>
        <w:t>թիվ 200 որոշում.</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հունվարի 27-ի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863343" w:rsidRPr="000B0C7D" w:rsidRDefault="00863343" w:rsidP="005518D5">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23CC9" w:rsidRPr="000B0C7D">
        <w:rPr>
          <w:rFonts w:ascii="Sylfaen" w:hAnsi="Sylfaen"/>
          <w:sz w:val="24"/>
          <w:szCs w:val="24"/>
        </w:rPr>
        <w:t>եւ</w:t>
      </w:r>
      <w:r w:rsidRPr="000B0C7D">
        <w:rPr>
          <w:rFonts w:ascii="Sylfaen" w:hAnsi="Sylfaen"/>
          <w:sz w:val="24"/>
          <w:szCs w:val="24"/>
        </w:rPr>
        <w:t xml:space="preserve"> նկարագրության մեթոդիկայի մասին» թիվ 63 որոշում։</w:t>
      </w:r>
    </w:p>
    <w:p w:rsidR="00863343" w:rsidRPr="000B0C7D" w:rsidRDefault="00863343" w:rsidP="00783FA0">
      <w:pPr>
        <w:spacing w:after="160" w:line="360" w:lineRule="auto"/>
        <w:jc w:val="center"/>
        <w:rPr>
          <w:rFonts w:ascii="Sylfaen" w:eastAsia="Times New Roman" w:hAnsi="Sylfaen" w:cs="Times New Roman"/>
        </w:rPr>
      </w:pP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 Կիրառության ոլորտը</w:t>
      </w:r>
    </w:p>
    <w:p w:rsidR="00863343" w:rsidRPr="000B0C7D" w:rsidRDefault="00FD2809" w:rsidP="005518D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Pr="000B0C7D">
        <w:rPr>
          <w:rFonts w:ascii="Sylfaen" w:hAnsi="Sylfaen"/>
          <w:sz w:val="24"/>
          <w:szCs w:val="24"/>
        </w:rPr>
        <w:tab/>
      </w:r>
      <w:r w:rsidR="00863343" w:rsidRPr="000B0C7D">
        <w:rPr>
          <w:rFonts w:ascii="Sylfaen" w:hAnsi="Sylfaen"/>
          <w:sz w:val="24"/>
          <w:szCs w:val="24"/>
        </w:rPr>
        <w:t>Սույն կարգը սահմանում է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00863343" w:rsidRPr="000B0C7D">
        <w:rPr>
          <w:rFonts w:ascii="Sylfaen" w:hAnsi="Sylfaen"/>
          <w:sz w:val="24"/>
          <w:szCs w:val="24"/>
        </w:rPr>
        <w:t xml:space="preserve">ավորում, վարում </w:t>
      </w:r>
      <w:r w:rsidR="00623CC9" w:rsidRPr="000B0C7D">
        <w:rPr>
          <w:rFonts w:ascii="Sylfaen" w:hAnsi="Sylfaen"/>
          <w:sz w:val="24"/>
          <w:szCs w:val="24"/>
        </w:rPr>
        <w:t>եւ</w:t>
      </w:r>
      <w:r w:rsidR="00863343" w:rsidRPr="000B0C7D">
        <w:rPr>
          <w:rFonts w:ascii="Sylfaen" w:hAnsi="Sylfaen"/>
          <w:sz w:val="24"/>
          <w:szCs w:val="24"/>
        </w:rPr>
        <w:t xml:space="preserve"> օգտագործում» (P.CC.03) ընդհանուր գործընթացին (այսուհետ՝ ընդհանուր գործընթաց) նոր մասնակցի միանալու դեպքում տեղեկատվական փոխգործակցությանը ներկայացվող պահանջները:</w:t>
      </w:r>
    </w:p>
    <w:p w:rsidR="003A0CA1" w:rsidRPr="000B0C7D" w:rsidRDefault="003A0CA1" w:rsidP="005518D5">
      <w:pPr>
        <w:pStyle w:val="Bodytext20"/>
        <w:shd w:val="clear" w:color="auto" w:fill="auto"/>
        <w:tabs>
          <w:tab w:val="left" w:pos="1134"/>
        </w:tabs>
        <w:spacing w:after="160" w:line="360" w:lineRule="auto"/>
        <w:ind w:firstLine="567"/>
        <w:jc w:val="both"/>
        <w:rPr>
          <w:rFonts w:ascii="Sylfaen" w:hAnsi="Sylfaen"/>
          <w:sz w:val="24"/>
          <w:szCs w:val="24"/>
        </w:rPr>
      </w:pPr>
    </w:p>
    <w:p w:rsidR="00783FA0" w:rsidRPr="000B0C7D" w:rsidRDefault="00783FA0" w:rsidP="005518D5">
      <w:pPr>
        <w:pStyle w:val="Bodytext20"/>
        <w:shd w:val="clear" w:color="auto" w:fill="auto"/>
        <w:tabs>
          <w:tab w:val="left" w:pos="1134"/>
        </w:tabs>
        <w:spacing w:after="160" w:line="360" w:lineRule="auto"/>
        <w:ind w:firstLine="567"/>
        <w:jc w:val="both"/>
        <w:rPr>
          <w:rFonts w:ascii="Sylfaen" w:hAnsi="Sylfaen"/>
          <w:sz w:val="24"/>
          <w:szCs w:val="24"/>
        </w:rPr>
      </w:pPr>
    </w:p>
    <w:p w:rsidR="00863343" w:rsidRPr="000B0C7D" w:rsidRDefault="00FD2809" w:rsidP="005518D5">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3.</w:t>
      </w:r>
      <w:r w:rsidRPr="000B0C7D">
        <w:rPr>
          <w:rFonts w:ascii="Sylfaen" w:hAnsi="Sylfaen"/>
          <w:sz w:val="24"/>
          <w:szCs w:val="24"/>
        </w:rPr>
        <w:tab/>
      </w:r>
      <w:r w:rsidR="00863343" w:rsidRPr="000B0C7D">
        <w:rPr>
          <w:rFonts w:ascii="Sylfaen" w:hAnsi="Sylfaen"/>
          <w:sz w:val="24"/>
          <w:szCs w:val="24"/>
        </w:rPr>
        <w:t>Սույն կարգում սահմանված ընթացակարգերը փոխգործակցության մասնակցի կողմից իրականացվում են միաժամանակ կամ ընդհանուր գործընթացին նոր մասնակցի միանալու դեպքում՝ որոշակի ժամանակահատվածում:</w:t>
      </w:r>
    </w:p>
    <w:p w:rsidR="00863343" w:rsidRPr="000B0C7D" w:rsidRDefault="00863343" w:rsidP="00783FA0">
      <w:pPr>
        <w:pStyle w:val="Bodytext20"/>
        <w:shd w:val="clear" w:color="auto" w:fill="auto"/>
        <w:spacing w:after="160" w:line="360" w:lineRule="auto"/>
        <w:jc w:val="center"/>
        <w:rPr>
          <w:rFonts w:ascii="Sylfaen" w:hAnsi="Sylfaen"/>
          <w:sz w:val="24"/>
          <w:szCs w:val="24"/>
        </w:rPr>
      </w:pP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III. Հիմնական հասկացությունները</w:t>
      </w:r>
    </w:p>
    <w:p w:rsidR="00863343" w:rsidRPr="000B0C7D" w:rsidRDefault="00FC537E" w:rsidP="003A0C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4.</w:t>
      </w:r>
      <w:r w:rsidRPr="000B0C7D">
        <w:rPr>
          <w:rFonts w:ascii="Sylfaen" w:hAnsi="Sylfaen"/>
          <w:sz w:val="24"/>
          <w:szCs w:val="24"/>
        </w:rPr>
        <w:tab/>
      </w:r>
      <w:r w:rsidR="00863343" w:rsidRPr="000B0C7D">
        <w:rPr>
          <w:rFonts w:ascii="Sylfaen" w:hAnsi="Sylfaen"/>
          <w:sz w:val="24"/>
          <w:szCs w:val="24"/>
        </w:rPr>
        <w:t>Սույն կարգի նպատակներով օգտագործվում են հասկացություններ, որոնք ունեն հետ</w:t>
      </w:r>
      <w:r w:rsidR="00623CC9" w:rsidRPr="000B0C7D">
        <w:rPr>
          <w:rFonts w:ascii="Sylfaen" w:hAnsi="Sylfaen"/>
          <w:sz w:val="24"/>
          <w:szCs w:val="24"/>
        </w:rPr>
        <w:t>եւ</w:t>
      </w:r>
      <w:r w:rsidR="00863343" w:rsidRPr="000B0C7D">
        <w:rPr>
          <w:rFonts w:ascii="Sylfaen" w:hAnsi="Sylfaen"/>
          <w:sz w:val="24"/>
          <w:szCs w:val="24"/>
        </w:rPr>
        <w:t>յալ իմաստը`</w:t>
      </w: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գործունեությունն ապահովելիս կիրառվող փաստաթղթեր՝ տեխնիկական, տեխնոլոգիական, մեթոդական </w:t>
      </w:r>
      <w:r w:rsidR="00623CC9" w:rsidRPr="000B0C7D">
        <w:rPr>
          <w:rFonts w:ascii="Sylfaen" w:hAnsi="Sylfaen"/>
          <w:sz w:val="24"/>
          <w:szCs w:val="24"/>
        </w:rPr>
        <w:t>եւ</w:t>
      </w:r>
      <w:r w:rsidRPr="000B0C7D">
        <w:rPr>
          <w:rFonts w:ascii="Sylfaen" w:hAnsi="Sylfaen"/>
          <w:sz w:val="24"/>
          <w:szCs w:val="24"/>
        </w:rPr>
        <w:t xml:space="preserve"> կազմակերպական փաստաթղթեր, որոնք մշակվում </w:t>
      </w:r>
      <w:r w:rsidR="00623CC9" w:rsidRPr="000B0C7D">
        <w:rPr>
          <w:rFonts w:ascii="Sylfaen" w:hAnsi="Sylfaen"/>
          <w:sz w:val="24"/>
          <w:szCs w:val="24"/>
        </w:rPr>
        <w:t>եւ</w:t>
      </w:r>
      <w:r w:rsidRPr="000B0C7D">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w:t>
      </w:r>
      <w:r w:rsidR="003A0CA1" w:rsidRPr="000B0C7D">
        <w:rPr>
          <w:rFonts w:ascii="Sylfaen" w:hAnsi="Sylfaen"/>
          <w:sz w:val="24"/>
          <w:szCs w:val="24"/>
        </w:rPr>
        <w:br/>
      </w:r>
      <w:r w:rsidRPr="000B0C7D">
        <w:rPr>
          <w:rFonts w:ascii="Sylfaen" w:hAnsi="Sylfaen"/>
          <w:sz w:val="24"/>
          <w:szCs w:val="24"/>
        </w:rPr>
        <w:t>30-րդ կետին համապատասխան.</w:t>
      </w: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ընդհանուր գործընթացն իրականացնելիս տեղեկատվական փոխգործակցությունը կանոնակարգող տեխնոլոգիական փաստաթղթեր՝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Սույն կարգում օգտագործվող մյուս հասկացությունները կիրառվում են Եվրասիական տնտեսական հանձնաժողովի կոլեգիայի 2016 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w:t>
      </w:r>
      <w:r w:rsidRPr="000B0C7D">
        <w:rPr>
          <w:rFonts w:ascii="Sylfaen" w:hAnsi="Sylfaen"/>
          <w:sz w:val="24"/>
          <w:szCs w:val="24"/>
        </w:rPr>
        <w:lastRenderedPageBreak/>
        <w:t xml:space="preserve">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863343" w:rsidRPr="000B0C7D" w:rsidRDefault="00863343" w:rsidP="00863343">
      <w:pPr>
        <w:pStyle w:val="Bodytext20"/>
        <w:shd w:val="clear" w:color="auto" w:fill="auto"/>
        <w:spacing w:after="160" w:line="360" w:lineRule="auto"/>
        <w:jc w:val="both"/>
        <w:rPr>
          <w:rFonts w:ascii="Sylfaen" w:hAnsi="Sylfaen"/>
          <w:sz w:val="24"/>
          <w:szCs w:val="24"/>
        </w:rPr>
      </w:pP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IV. Փոխգործակցության մասնակիցները</w:t>
      </w:r>
    </w:p>
    <w:p w:rsidR="00863343" w:rsidRPr="000B0C7D" w:rsidRDefault="00FC537E" w:rsidP="003A0CA1">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5.</w:t>
      </w:r>
      <w:r w:rsidRPr="000B0C7D">
        <w:rPr>
          <w:rFonts w:ascii="Sylfaen" w:hAnsi="Sylfaen"/>
          <w:sz w:val="24"/>
          <w:szCs w:val="24"/>
        </w:rPr>
        <w:tab/>
      </w:r>
      <w:r w:rsidR="00863343" w:rsidRPr="000B0C7D">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rsidR="00863343" w:rsidRPr="000B0C7D" w:rsidRDefault="00863343" w:rsidP="00863343">
      <w:pPr>
        <w:pStyle w:val="Bodytext20"/>
        <w:shd w:val="clear" w:color="auto" w:fill="auto"/>
        <w:spacing w:after="160" w:line="360" w:lineRule="auto"/>
        <w:jc w:val="center"/>
        <w:rPr>
          <w:rFonts w:ascii="Sylfaen" w:hAnsi="Sylfaen"/>
          <w:sz w:val="24"/>
          <w:szCs w:val="24"/>
        </w:rPr>
      </w:pPr>
    </w:p>
    <w:p w:rsidR="00863343" w:rsidRPr="000B0C7D" w:rsidRDefault="00863343" w:rsidP="00863343">
      <w:pPr>
        <w:pStyle w:val="Tablecaption0"/>
        <w:shd w:val="clear" w:color="auto" w:fill="auto"/>
        <w:spacing w:after="160" w:line="360" w:lineRule="auto"/>
        <w:rPr>
          <w:rFonts w:ascii="Sylfaen" w:hAnsi="Sylfaen"/>
          <w:sz w:val="24"/>
          <w:szCs w:val="24"/>
        </w:rPr>
      </w:pPr>
      <w:r w:rsidRPr="000B0C7D">
        <w:rPr>
          <w:rFonts w:ascii="Sylfaen" w:hAnsi="Sylfaen"/>
          <w:sz w:val="24"/>
          <w:szCs w:val="24"/>
        </w:rPr>
        <w:t>Աղյուսակ 1</w:t>
      </w: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Փոխգործակցության մասնակիցների դերերը</w:t>
      </w:r>
    </w:p>
    <w:tbl>
      <w:tblPr>
        <w:tblOverlap w:val="never"/>
        <w:tblW w:w="9643" w:type="dxa"/>
        <w:jc w:val="center"/>
        <w:tblInd w:w="-273" w:type="dxa"/>
        <w:tblLayout w:type="fixed"/>
        <w:tblCellMar>
          <w:left w:w="10" w:type="dxa"/>
          <w:right w:w="10" w:type="dxa"/>
        </w:tblCellMar>
        <w:tblLook w:val="04A0" w:firstRow="1" w:lastRow="0" w:firstColumn="1" w:lastColumn="0" w:noHBand="0" w:noVBand="1"/>
      </w:tblPr>
      <w:tblGrid>
        <w:gridCol w:w="857"/>
        <w:gridCol w:w="2541"/>
        <w:gridCol w:w="3965"/>
        <w:gridCol w:w="2280"/>
      </w:tblGrid>
      <w:tr w:rsidR="00863343" w:rsidRPr="000B0C7D" w:rsidTr="003B0CF7">
        <w:trPr>
          <w:tblHeader/>
          <w:jc w:val="center"/>
        </w:trPr>
        <w:tc>
          <w:tcPr>
            <w:tcW w:w="857" w:type="dxa"/>
            <w:tcBorders>
              <w:top w:val="single" w:sz="4" w:space="0" w:color="auto"/>
              <w:left w:val="single" w:sz="4" w:space="0" w:color="auto"/>
            </w:tcBorders>
            <w:shd w:val="clear" w:color="auto" w:fill="FFFFFF"/>
          </w:tcPr>
          <w:p w:rsidR="00863343" w:rsidRPr="000B0C7D" w:rsidRDefault="00863343" w:rsidP="003B0CF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Համարը՝</w:t>
            </w:r>
          </w:p>
          <w:p w:rsidR="00863343" w:rsidRPr="000B0C7D" w:rsidRDefault="00863343" w:rsidP="003B0CF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ը/կ</w:t>
            </w:r>
          </w:p>
        </w:tc>
        <w:tc>
          <w:tcPr>
            <w:tcW w:w="2541" w:type="dxa"/>
            <w:tcBorders>
              <w:top w:val="single" w:sz="4" w:space="0" w:color="auto"/>
              <w:left w:val="single" w:sz="4" w:space="0" w:color="auto"/>
            </w:tcBorders>
            <w:shd w:val="clear" w:color="auto" w:fill="FFFFFF"/>
          </w:tcPr>
          <w:p w:rsidR="00863343" w:rsidRPr="000B0C7D" w:rsidRDefault="00863343" w:rsidP="003A0CA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Դերի անվանումը</w:t>
            </w:r>
          </w:p>
        </w:tc>
        <w:tc>
          <w:tcPr>
            <w:tcW w:w="3965" w:type="dxa"/>
            <w:tcBorders>
              <w:top w:val="single" w:sz="4" w:space="0" w:color="auto"/>
              <w:left w:val="single" w:sz="4" w:space="0" w:color="auto"/>
            </w:tcBorders>
            <w:shd w:val="clear" w:color="auto" w:fill="FFFFFF"/>
          </w:tcPr>
          <w:p w:rsidR="00863343" w:rsidRPr="000B0C7D" w:rsidRDefault="00863343" w:rsidP="003A0CA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Դերի նկարագրությունը</w:t>
            </w:r>
          </w:p>
        </w:tc>
        <w:tc>
          <w:tcPr>
            <w:tcW w:w="2280" w:type="dxa"/>
            <w:tcBorders>
              <w:top w:val="single" w:sz="4" w:space="0" w:color="auto"/>
              <w:left w:val="single" w:sz="4" w:space="0" w:color="auto"/>
              <w:right w:val="single" w:sz="4" w:space="0" w:color="auto"/>
            </w:tcBorders>
            <w:shd w:val="clear" w:color="auto" w:fill="FFFFFF"/>
          </w:tcPr>
          <w:p w:rsidR="00863343" w:rsidRPr="000B0C7D" w:rsidRDefault="00863343" w:rsidP="003A0CA1">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Դերը կատարող մասնակիցը</w:t>
            </w:r>
          </w:p>
        </w:tc>
      </w:tr>
      <w:tr w:rsidR="00863343" w:rsidRPr="000B0C7D" w:rsidTr="003B0CF7">
        <w:trPr>
          <w:jc w:val="center"/>
        </w:trPr>
        <w:tc>
          <w:tcPr>
            <w:tcW w:w="857" w:type="dxa"/>
            <w:tcBorders>
              <w:top w:val="single" w:sz="4" w:space="0" w:color="auto"/>
              <w:left w:val="single" w:sz="4" w:space="0" w:color="auto"/>
            </w:tcBorders>
            <w:shd w:val="clear" w:color="auto" w:fill="FFFFFF"/>
          </w:tcPr>
          <w:p w:rsidR="00863343" w:rsidRPr="000B0C7D" w:rsidRDefault="00863343" w:rsidP="003B0CF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1</w:t>
            </w:r>
          </w:p>
        </w:tc>
        <w:tc>
          <w:tcPr>
            <w:tcW w:w="2541" w:type="dxa"/>
            <w:tcBorders>
              <w:top w:val="single" w:sz="4" w:space="0" w:color="auto"/>
              <w:left w:val="single" w:sz="4" w:space="0" w:color="auto"/>
            </w:tcBorders>
            <w:shd w:val="clear" w:color="auto" w:fill="FFFFFF"/>
            <w:vAlign w:val="center"/>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տնտեսական գոտիների ռեզիդենտների (մասնակիցների) ընդհանուր ռեեստրում ներառելու համար տեղեկություններ ներկայացնող՝ ընդհանուր գործընթացին միացող մասնակիցը</w:t>
            </w:r>
          </w:p>
        </w:tc>
        <w:tc>
          <w:tcPr>
            <w:tcW w:w="3965" w:type="dxa"/>
            <w:tcBorders>
              <w:top w:val="single" w:sz="4" w:space="0" w:color="auto"/>
              <w:left w:val="single" w:sz="4" w:space="0" w:color="auto"/>
            </w:tcBorders>
            <w:shd w:val="clear" w:color="auto" w:fill="FFFFFF"/>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միանում է ընդհանուր գործընթացին, ստանում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սինքրոնացնում է անհրաժեշտ տեղեկատուներն ու դասակարգիչները, իրականացնում է ազգային ռեեստրի վարումը, ազգային ռեեստրից ներկայացնում է տեղեկություններ՝ ազատ (հատուկ, առանձնահատուկ) տնտեսական գոտիների ռեզիդենտների (մասնակիցների) մասին </w:t>
            </w:r>
          </w:p>
        </w:tc>
        <w:tc>
          <w:tcPr>
            <w:tcW w:w="2280" w:type="dxa"/>
            <w:tcBorders>
              <w:top w:val="single" w:sz="4" w:space="0" w:color="auto"/>
              <w:left w:val="single" w:sz="4" w:space="0" w:color="auto"/>
              <w:right w:val="single" w:sz="4" w:space="0" w:color="auto"/>
            </w:tcBorders>
            <w:shd w:val="clear" w:color="auto" w:fill="FFFFFF"/>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Միության անդամ պետության՝ ազգային ռեեստրը վարելու համար պատասխանատու լիազորված մարմինը </w:t>
            </w:r>
          </w:p>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(P.CC.03.ACT.001)</w:t>
            </w:r>
          </w:p>
        </w:tc>
      </w:tr>
      <w:tr w:rsidR="00863343" w:rsidRPr="000B0C7D" w:rsidTr="003B0CF7">
        <w:trPr>
          <w:jc w:val="center"/>
        </w:trPr>
        <w:tc>
          <w:tcPr>
            <w:tcW w:w="857" w:type="dxa"/>
            <w:tcBorders>
              <w:top w:val="single" w:sz="4" w:space="0" w:color="auto"/>
              <w:left w:val="single" w:sz="4" w:space="0" w:color="auto"/>
              <w:bottom w:val="single" w:sz="4" w:space="0" w:color="auto"/>
            </w:tcBorders>
            <w:shd w:val="clear" w:color="auto" w:fill="FFFFFF"/>
          </w:tcPr>
          <w:p w:rsidR="00863343" w:rsidRPr="000B0C7D" w:rsidRDefault="00863343" w:rsidP="003B0CF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2</w:t>
            </w:r>
          </w:p>
        </w:tc>
        <w:tc>
          <w:tcPr>
            <w:tcW w:w="2541"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տնտեսական գոտիների ռեզիդենտների (մասնակիցների) ընդհանուր ռեեստրից տեղեկություններ օգտագործող՝ ընդհանուր գործընթացին միացող մասնակիցը</w:t>
            </w:r>
          </w:p>
        </w:tc>
        <w:tc>
          <w:tcPr>
            <w:tcW w:w="3965" w:type="dxa"/>
            <w:tcBorders>
              <w:top w:val="single" w:sz="4" w:space="0" w:color="auto"/>
              <w:left w:val="single" w:sz="4" w:space="0" w:color="auto"/>
              <w:bottom w:val="single" w:sz="4" w:space="0" w:color="auto"/>
            </w:tcBorders>
            <w:shd w:val="clear" w:color="auto" w:fill="FFFFFF"/>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 xml:space="preserve">միանում է ընդհանուր գործընթացին, ստանում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սինքրոնացնում է անհրաժեշտ տեղեկատուներն ու դասակարգիչները, հարցնում է տեղեկություններ ազատ (հատուկ, առանձնահատուկ) տնտեսական գոտիների ռեզիդենտների (մասնակիցների) ընդհանուր ռեեստրից </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Միության անդամ պետության՝ մաքսային հսկողություն իրականացնող լիազորված մարմինը</w:t>
            </w:r>
          </w:p>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(P.CC.03.ACT.002)</w:t>
            </w:r>
          </w:p>
        </w:tc>
      </w:tr>
      <w:tr w:rsidR="00863343" w:rsidRPr="000B0C7D" w:rsidTr="003B0CF7">
        <w:trPr>
          <w:jc w:val="center"/>
        </w:trPr>
        <w:tc>
          <w:tcPr>
            <w:tcW w:w="857" w:type="dxa"/>
            <w:tcBorders>
              <w:top w:val="single" w:sz="4" w:space="0" w:color="auto"/>
              <w:left w:val="single" w:sz="4" w:space="0" w:color="auto"/>
              <w:bottom w:val="single" w:sz="4" w:space="0" w:color="auto"/>
            </w:tcBorders>
            <w:shd w:val="clear" w:color="auto" w:fill="FFFFFF"/>
          </w:tcPr>
          <w:p w:rsidR="00863343" w:rsidRPr="000B0C7D" w:rsidRDefault="00863343" w:rsidP="003B0CF7">
            <w:pPr>
              <w:pStyle w:val="Bodytext20"/>
              <w:shd w:val="clear" w:color="auto" w:fill="auto"/>
              <w:spacing w:after="120" w:line="240" w:lineRule="auto"/>
              <w:jc w:val="center"/>
              <w:rPr>
                <w:rFonts w:ascii="Sylfaen" w:hAnsi="Sylfaen"/>
                <w:sz w:val="20"/>
                <w:szCs w:val="20"/>
              </w:rPr>
            </w:pPr>
            <w:r w:rsidRPr="000B0C7D">
              <w:rPr>
                <w:rStyle w:val="Bodytext211pt"/>
                <w:rFonts w:ascii="Sylfaen" w:hAnsi="Sylfaen"/>
                <w:sz w:val="20"/>
                <w:szCs w:val="20"/>
              </w:rPr>
              <w:t>3</w:t>
            </w:r>
          </w:p>
        </w:tc>
        <w:tc>
          <w:tcPr>
            <w:tcW w:w="2541" w:type="dxa"/>
            <w:tcBorders>
              <w:top w:val="single" w:sz="4" w:space="0" w:color="auto"/>
              <w:left w:val="single" w:sz="4" w:space="0" w:color="auto"/>
              <w:bottom w:val="single" w:sz="4" w:space="0" w:color="auto"/>
            </w:tcBorders>
            <w:shd w:val="clear" w:color="auto" w:fill="FFFFFF"/>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t>Ազատ (հատուկ, առանձնահատուկ) 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 xml:space="preserve">ռեզիդենտների </w:t>
            </w:r>
            <w:r w:rsidRPr="000B0C7D">
              <w:rPr>
                <w:rStyle w:val="Bodytext211pt"/>
                <w:rFonts w:ascii="Sylfaen" w:hAnsi="Sylfaen"/>
                <w:sz w:val="20"/>
                <w:szCs w:val="20"/>
              </w:rPr>
              <w:lastRenderedPageBreak/>
              <w:t>(մասնակիցների) ընդհանուր ռեեստրի վարիչը</w:t>
            </w:r>
          </w:p>
        </w:tc>
        <w:tc>
          <w:tcPr>
            <w:tcW w:w="3965" w:type="dxa"/>
            <w:tcBorders>
              <w:top w:val="single" w:sz="4" w:space="0" w:color="auto"/>
              <w:left w:val="single" w:sz="4" w:space="0" w:color="auto"/>
              <w:bottom w:val="single" w:sz="4" w:space="0" w:color="auto"/>
            </w:tcBorders>
            <w:shd w:val="clear" w:color="auto" w:fill="FFFFFF"/>
            <w:vAlign w:val="center"/>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ապահովում է Եվրասիական տնտեսական հանձնաժողովի կողմից ընդունվող (հաստատվող) տեղեկատուների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դասակարգիչների հասանելիությունը </w:t>
            </w:r>
            <w:r w:rsidRPr="000B0C7D">
              <w:rPr>
                <w:rStyle w:val="Bodytext211pt"/>
                <w:rFonts w:ascii="Sylfaen" w:hAnsi="Sylfaen"/>
                <w:sz w:val="20"/>
                <w:szCs w:val="20"/>
              </w:rPr>
              <w:lastRenderedPageBreak/>
              <w:t>ազատ (հատուկ, առանձնահատուկ) տնտեսական գոտիների ռեզիդենտների (մասնակիցների) ընդհանուր ռեեստրում ներառելու համար տեղեկություններ ներկայացնող կամ ազատ (հատուկ, առանձնահատուկ) տնտեսական գոտիների ռեզիդենտների (մասնակիցների) ընդհանուր ռեեստրի տեղեկություններից օգտվող՝ ընդհանուր գուրծընթացին միացող մասնակցին, ինչպես նա</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պատասխանատու է ազատ (հատուկ, առանձնահատուկ) տնտեսական գոտիների</w:t>
            </w:r>
            <w:r w:rsidR="00623CC9" w:rsidRPr="000B0C7D">
              <w:rPr>
                <w:rStyle w:val="Bodytext211pt"/>
                <w:rFonts w:ascii="Sylfaen" w:hAnsi="Sylfaen"/>
                <w:sz w:val="20"/>
                <w:szCs w:val="20"/>
              </w:rPr>
              <w:t xml:space="preserve"> </w:t>
            </w:r>
            <w:r w:rsidRPr="000B0C7D">
              <w:rPr>
                <w:rStyle w:val="Bodytext211pt"/>
                <w:rFonts w:ascii="Sylfaen" w:hAnsi="Sylfaen"/>
                <w:sz w:val="20"/>
                <w:szCs w:val="20"/>
              </w:rPr>
              <w:t>ռեզիդենտների (մասնակիցների) ընդհանուր ռեեստրի ձ</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ավորման, վարման </w:t>
            </w:r>
            <w:r w:rsidR="00623CC9" w:rsidRPr="000B0C7D">
              <w:rPr>
                <w:rStyle w:val="Bodytext211pt"/>
                <w:rFonts w:ascii="Sylfaen" w:hAnsi="Sylfaen"/>
                <w:sz w:val="20"/>
                <w:szCs w:val="20"/>
              </w:rPr>
              <w:t>եւ</w:t>
            </w:r>
            <w:r w:rsidRPr="000B0C7D">
              <w:rPr>
                <w:rStyle w:val="Bodytext211pt"/>
                <w:rFonts w:ascii="Sylfaen" w:hAnsi="Sylfaen"/>
                <w:sz w:val="20"/>
                <w:szCs w:val="20"/>
              </w:rPr>
              <w:t xml:space="preserve"> օգտագործման գործընթացի ապահովման համար</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863343" w:rsidRPr="000B0C7D" w:rsidRDefault="00863343" w:rsidP="003A0CA1">
            <w:pPr>
              <w:pStyle w:val="Bodytext20"/>
              <w:shd w:val="clear" w:color="auto" w:fill="auto"/>
              <w:spacing w:after="120" w:line="240" w:lineRule="auto"/>
              <w:jc w:val="left"/>
              <w:rPr>
                <w:rFonts w:ascii="Sylfaen" w:hAnsi="Sylfaen"/>
                <w:sz w:val="20"/>
                <w:szCs w:val="20"/>
              </w:rPr>
            </w:pPr>
            <w:r w:rsidRPr="000B0C7D">
              <w:rPr>
                <w:rStyle w:val="Bodytext211pt"/>
                <w:rFonts w:ascii="Sylfaen" w:hAnsi="Sylfaen"/>
                <w:sz w:val="20"/>
                <w:szCs w:val="20"/>
              </w:rPr>
              <w:lastRenderedPageBreak/>
              <w:t xml:space="preserve">Եվրասիական տնտեսական հանձնաժողով </w:t>
            </w:r>
            <w:r w:rsidRPr="000B0C7D">
              <w:rPr>
                <w:rStyle w:val="Bodytext211pt"/>
                <w:rFonts w:ascii="Sylfaen" w:hAnsi="Sylfaen"/>
                <w:sz w:val="20"/>
                <w:szCs w:val="20"/>
              </w:rPr>
              <w:lastRenderedPageBreak/>
              <w:t>(P.ACT.001)</w:t>
            </w:r>
          </w:p>
        </w:tc>
      </w:tr>
    </w:tbl>
    <w:p w:rsidR="00863343" w:rsidRPr="000B0C7D" w:rsidRDefault="00863343" w:rsidP="00863343">
      <w:pPr>
        <w:spacing w:after="160" w:line="360" w:lineRule="auto"/>
        <w:rPr>
          <w:rFonts w:ascii="Sylfaen" w:hAnsi="Sylfaen"/>
        </w:rPr>
      </w:pP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V. Միանալու ընթացակարգի նկարագրությունը</w:t>
      </w:r>
    </w:p>
    <w:p w:rsidR="00863343" w:rsidRPr="000B0C7D" w:rsidRDefault="00863343" w:rsidP="00863343">
      <w:pPr>
        <w:pStyle w:val="Bodytext20"/>
        <w:shd w:val="clear" w:color="auto" w:fill="auto"/>
        <w:spacing w:after="160" w:line="360" w:lineRule="auto"/>
        <w:jc w:val="center"/>
        <w:rPr>
          <w:rFonts w:ascii="Sylfaen" w:hAnsi="Sylfaen"/>
          <w:sz w:val="24"/>
          <w:szCs w:val="24"/>
        </w:rPr>
      </w:pPr>
    </w:p>
    <w:p w:rsidR="00863343" w:rsidRPr="000B0C7D" w:rsidRDefault="00863343"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1. Ընդհանուր պահանջներ</w:t>
      </w:r>
    </w:p>
    <w:p w:rsidR="00863343" w:rsidRPr="000B0C7D" w:rsidRDefault="00D27D2A" w:rsidP="003B0CF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6.</w:t>
      </w:r>
      <w:r w:rsidRPr="000B0C7D">
        <w:rPr>
          <w:rFonts w:ascii="Sylfaen" w:hAnsi="Sylfaen"/>
          <w:sz w:val="24"/>
          <w:szCs w:val="24"/>
        </w:rPr>
        <w:tab/>
      </w:r>
      <w:r w:rsidR="00863343" w:rsidRPr="000B0C7D">
        <w:rPr>
          <w:rFonts w:ascii="Sylfaen" w:hAnsi="Sylfaen"/>
          <w:sz w:val="24"/>
          <w:szCs w:val="24"/>
        </w:rPr>
        <w:t>Մինչ</w:t>
      </w:r>
      <w:r w:rsidR="00623CC9" w:rsidRPr="000B0C7D">
        <w:rPr>
          <w:rFonts w:ascii="Sylfaen" w:hAnsi="Sylfaen"/>
          <w:sz w:val="24"/>
          <w:szCs w:val="24"/>
        </w:rPr>
        <w:t>եւ</w:t>
      </w:r>
      <w:r w:rsidR="00863343" w:rsidRPr="000B0C7D">
        <w:rPr>
          <w:rFonts w:ascii="Sylfaen" w:hAnsi="Sylfaen"/>
          <w:sz w:val="24"/>
          <w:szCs w:val="24"/>
        </w:rPr>
        <w:t xml:space="preserve"> ընդհանուր գործընթացին միանալու ընթացակարգն իրականացնելը ազատ (հատուկ, առանձնահատուկ) տնտեսական գոտիների ռեզիդենտների (մասնակիցների) ընդհանուր ռեեստրում (այսուհետ՝ ԱՏԳ ռեզիդենտների ընդհանուր ռեեստր) ներառելու համար տեղեկություններ ներկայացնող </w:t>
      </w:r>
      <w:r w:rsidR="00623CC9" w:rsidRPr="000B0C7D">
        <w:rPr>
          <w:rFonts w:ascii="Sylfaen" w:hAnsi="Sylfaen"/>
          <w:sz w:val="24"/>
          <w:szCs w:val="24"/>
        </w:rPr>
        <w:t>եւ</w:t>
      </w:r>
      <w:r w:rsidR="00863343" w:rsidRPr="000B0C7D">
        <w:rPr>
          <w:rFonts w:ascii="Sylfaen" w:hAnsi="Sylfaen"/>
          <w:sz w:val="24"/>
          <w:szCs w:val="24"/>
        </w:rPr>
        <w:t xml:space="preserve"> ԱՏԳ ռեզիդենտների ընդհանուր ռեեստրի տեղեկություններից օգտվող՝ ընդհանուր գործընթացին միացող մասնակցի կողմից պետք է կատարվեն արտաքին </w:t>
      </w:r>
      <w:r w:rsidR="00623CC9" w:rsidRPr="000B0C7D">
        <w:rPr>
          <w:rFonts w:ascii="Sylfaen" w:hAnsi="Sylfaen"/>
          <w:sz w:val="24"/>
          <w:szCs w:val="24"/>
        </w:rPr>
        <w:t>եւ</w:t>
      </w:r>
      <w:r w:rsidR="00863343" w:rsidRPr="000B0C7D">
        <w:rPr>
          <w:rFonts w:ascii="Sylfaen" w:hAnsi="Sylfaen"/>
          <w:sz w:val="24"/>
          <w:szCs w:val="24"/>
        </w:rPr>
        <w:t xml:space="preserve"> փոխադարձ առ</w:t>
      </w:r>
      <w:r w:rsidR="00623CC9" w:rsidRPr="000B0C7D">
        <w:rPr>
          <w:rFonts w:ascii="Sylfaen" w:hAnsi="Sylfaen"/>
          <w:sz w:val="24"/>
          <w:szCs w:val="24"/>
        </w:rPr>
        <w:t>եւ</w:t>
      </w:r>
      <w:r w:rsidR="00863343" w:rsidRPr="000B0C7D">
        <w:rPr>
          <w:rFonts w:ascii="Sylfaen" w:hAnsi="Sylfaen"/>
          <w:sz w:val="24"/>
          <w:szCs w:val="24"/>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623CC9" w:rsidRPr="000B0C7D">
        <w:rPr>
          <w:rFonts w:ascii="Sylfaen" w:hAnsi="Sylfaen"/>
          <w:sz w:val="24"/>
          <w:szCs w:val="24"/>
        </w:rPr>
        <w:t>եւ</w:t>
      </w:r>
      <w:r w:rsidR="00863343" w:rsidRPr="000B0C7D">
        <w:rPr>
          <w:rFonts w:ascii="Sylfaen" w:hAnsi="Sylfaen"/>
          <w:sz w:val="24"/>
          <w:szCs w:val="24"/>
        </w:rPr>
        <w:t xml:space="preserve"> տեղեկատվական փոխգործակցությունն ապահովելու համար անհրաժեշտ պահանջները, ինչպես նա</w:t>
      </w:r>
      <w:r w:rsidR="00623CC9" w:rsidRPr="000B0C7D">
        <w:rPr>
          <w:rFonts w:ascii="Sylfaen" w:hAnsi="Sylfaen"/>
          <w:sz w:val="24"/>
          <w:szCs w:val="24"/>
        </w:rPr>
        <w:t>եւ</w:t>
      </w:r>
      <w:r w:rsidR="00863343" w:rsidRPr="000B0C7D">
        <w:rPr>
          <w:rFonts w:ascii="Sylfaen" w:hAnsi="Sylfaen"/>
          <w:sz w:val="24"/>
          <w:szCs w:val="24"/>
        </w:rPr>
        <w:t xml:space="preserve"> Միության անդամ պետության (այսուհետ՝ անդամ պետություն) օրենսդրության պահանջները, որոնցով ազգային հատվածի շրջանակներում կանոնակարգվում է տեղեկատվական փոխգործակցությունը, այդ թվում՝ ԱՏԳ </w:t>
      </w:r>
      <w:r w:rsidR="00863343" w:rsidRPr="000B0C7D">
        <w:rPr>
          <w:rFonts w:ascii="Sylfaen" w:hAnsi="Sylfaen"/>
          <w:sz w:val="24"/>
          <w:szCs w:val="24"/>
        </w:rPr>
        <w:lastRenderedPageBreak/>
        <w:t xml:space="preserve">ռեզիդենտների ընդհանուր ռեեստրում ներառելու համար տեղեկություններ ներկայացնող </w:t>
      </w:r>
      <w:r w:rsidR="00623CC9" w:rsidRPr="000B0C7D">
        <w:rPr>
          <w:rFonts w:ascii="Sylfaen" w:hAnsi="Sylfaen"/>
          <w:sz w:val="24"/>
          <w:szCs w:val="24"/>
        </w:rPr>
        <w:t>եւ</w:t>
      </w:r>
      <w:r w:rsidR="00863343" w:rsidRPr="000B0C7D">
        <w:rPr>
          <w:rFonts w:ascii="Sylfaen" w:hAnsi="Sylfaen"/>
          <w:sz w:val="24"/>
          <w:szCs w:val="24"/>
        </w:rPr>
        <w:t xml:space="preserve"> ԱՏԳ ռեզիդենտների ընդհանուր ռեեստրի տեղեկություններից օգտվող՝ 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w:t>
      </w:r>
    </w:p>
    <w:p w:rsidR="00863343" w:rsidRPr="000B0C7D" w:rsidRDefault="003C1837" w:rsidP="003B0CF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7.</w:t>
      </w:r>
      <w:r w:rsidRPr="000B0C7D">
        <w:rPr>
          <w:rFonts w:ascii="Sylfaen" w:hAnsi="Sylfaen"/>
          <w:sz w:val="24"/>
          <w:szCs w:val="24"/>
        </w:rPr>
        <w:tab/>
      </w:r>
      <w:r w:rsidR="00863343" w:rsidRPr="000B0C7D">
        <w:rPr>
          <w:rFonts w:ascii="Sylfaen" w:hAnsi="Sylfaen"/>
          <w:sz w:val="24"/>
          <w:szCs w:val="24"/>
        </w:rPr>
        <w:t>ԱՏԳ ռեզիդենտների ընդհանուր ռեեստրում ներառելու համար տեղեկություններ ներկայացնող՝ ընդհանուր գործընթացին միացող մասնակցի կողմից ընդհանուր գործընթացին միանալու ընթացակարգն իրականացվում է սույն բաժնի 2-րդ ենթաբաժնում ներկայացված կարգով:</w:t>
      </w:r>
    </w:p>
    <w:p w:rsidR="00863343" w:rsidRPr="000B0C7D" w:rsidRDefault="003F27AF" w:rsidP="003B0CF7">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8.</w:t>
      </w:r>
      <w:r w:rsidRPr="000B0C7D">
        <w:rPr>
          <w:rFonts w:ascii="Sylfaen" w:hAnsi="Sylfaen"/>
          <w:sz w:val="24"/>
          <w:szCs w:val="24"/>
        </w:rPr>
        <w:tab/>
      </w:r>
      <w:r w:rsidR="00863343" w:rsidRPr="000B0C7D">
        <w:rPr>
          <w:rFonts w:ascii="Sylfaen" w:hAnsi="Sylfaen"/>
          <w:sz w:val="24"/>
          <w:szCs w:val="24"/>
        </w:rPr>
        <w:t>ԱՏԳ ռեզիդենտների ընդհանուր ռեեստրի տեղեկություններից օգտվող՝ ընդհանուր գործընթացին միացող մասնակցի կողմից ընդհանուր գործընթացին միանալու ընթացակարգն իրականացվում է սույն բաժնի 3-րդ ենթաբաժնում ներկայացված կարգով:</w:t>
      </w:r>
    </w:p>
    <w:p w:rsidR="00863343" w:rsidRPr="000B0C7D" w:rsidRDefault="00863343" w:rsidP="00863343">
      <w:pPr>
        <w:pStyle w:val="Bodytext20"/>
        <w:shd w:val="clear" w:color="auto" w:fill="auto"/>
        <w:spacing w:after="160" w:line="360" w:lineRule="auto"/>
        <w:ind w:left="1134" w:right="1126"/>
        <w:jc w:val="center"/>
        <w:rPr>
          <w:rFonts w:ascii="Sylfaen" w:hAnsi="Sylfaen"/>
          <w:sz w:val="24"/>
          <w:szCs w:val="24"/>
        </w:rPr>
      </w:pPr>
    </w:p>
    <w:p w:rsidR="00863343" w:rsidRPr="000B0C7D" w:rsidRDefault="00863343" w:rsidP="00A546D9">
      <w:pPr>
        <w:pStyle w:val="Bodytext20"/>
        <w:shd w:val="clear" w:color="auto" w:fill="auto"/>
        <w:spacing w:after="160" w:line="360" w:lineRule="auto"/>
        <w:ind w:left="567" w:right="559"/>
        <w:jc w:val="center"/>
        <w:rPr>
          <w:rFonts w:ascii="Sylfaen" w:hAnsi="Sylfaen"/>
          <w:sz w:val="24"/>
          <w:szCs w:val="24"/>
        </w:rPr>
      </w:pPr>
      <w:r w:rsidRPr="000B0C7D">
        <w:rPr>
          <w:rFonts w:ascii="Sylfaen" w:hAnsi="Sylfaen"/>
          <w:sz w:val="24"/>
          <w:szCs w:val="24"/>
        </w:rPr>
        <w:t xml:space="preserve">2. ԱՏԳ ռեզիդենտների ընդհանուր ռեեստրում ներառելու համար տեղեկություններ ներկայացնող՝ ընդհանուր գործընթացին </w:t>
      </w:r>
      <w:r w:rsidR="00A546D9" w:rsidRPr="000B0C7D">
        <w:rPr>
          <w:rFonts w:ascii="Sylfaen" w:hAnsi="Sylfaen"/>
          <w:sz w:val="24"/>
          <w:szCs w:val="24"/>
        </w:rPr>
        <w:br/>
      </w:r>
      <w:r w:rsidRPr="000B0C7D">
        <w:rPr>
          <w:rFonts w:ascii="Sylfaen" w:hAnsi="Sylfaen"/>
          <w:sz w:val="24"/>
          <w:szCs w:val="24"/>
        </w:rPr>
        <w:t xml:space="preserve">միացող մասնակցի կողմից ընդհանուր գործընթացին </w:t>
      </w:r>
      <w:r w:rsidR="00A546D9" w:rsidRPr="000B0C7D">
        <w:rPr>
          <w:rFonts w:ascii="Sylfaen" w:hAnsi="Sylfaen"/>
          <w:sz w:val="24"/>
          <w:szCs w:val="24"/>
        </w:rPr>
        <w:br/>
      </w:r>
      <w:r w:rsidRPr="000B0C7D">
        <w:rPr>
          <w:rFonts w:ascii="Sylfaen" w:hAnsi="Sylfaen"/>
          <w:sz w:val="24"/>
          <w:szCs w:val="24"/>
        </w:rPr>
        <w:t>միանալու ընթացակարգի իրականացումը</w:t>
      </w:r>
    </w:p>
    <w:p w:rsidR="00863343" w:rsidRPr="000B0C7D" w:rsidRDefault="00F62026"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9.</w:t>
      </w:r>
      <w:r w:rsidRPr="000B0C7D">
        <w:rPr>
          <w:rFonts w:ascii="Sylfaen" w:hAnsi="Sylfaen"/>
          <w:sz w:val="24"/>
          <w:szCs w:val="24"/>
        </w:rPr>
        <w:tab/>
      </w:r>
      <w:r w:rsidR="00863343" w:rsidRPr="000B0C7D">
        <w:rPr>
          <w:rFonts w:ascii="Sylfaen" w:hAnsi="Sylfaen"/>
          <w:sz w:val="24"/>
          <w:szCs w:val="24"/>
        </w:rPr>
        <w:t>Ընդհանուր գործընթացին միանալու ընթացակարգն սկսվում է Եվրասիական տնտեսական հանձնաժողովին (այսուհետ՝ Հանձնաժողով) ազգային ռեեստրը վարելու համար պատասխանատու՝ անդամ պետության լիազորված մարմնի մասին տեղեկացնելուց.</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ԱՏԳ ռեզիդենտների ընդհանուր ռեեստրում ներառելու համար տեղեկություններ ներկայացնող՝ ընդհանուր գործընթացին միացող մասնակցի կողմից ընդհանուր գործընթացին միանալու ընթացակարգն իրականացվում է հետ</w:t>
      </w:r>
      <w:r w:rsidR="00623CC9" w:rsidRPr="000B0C7D">
        <w:rPr>
          <w:rFonts w:ascii="Sylfaen" w:hAnsi="Sylfaen"/>
          <w:sz w:val="24"/>
          <w:szCs w:val="24"/>
        </w:rPr>
        <w:t>եւ</w:t>
      </w:r>
      <w:r w:rsidRPr="000B0C7D">
        <w:rPr>
          <w:rFonts w:ascii="Sylfaen" w:hAnsi="Sylfaen"/>
          <w:sz w:val="24"/>
          <w:szCs w:val="24"/>
        </w:rPr>
        <w:t>յալ կարգով.</w:t>
      </w:r>
    </w:p>
    <w:p w:rsidR="00A546D9" w:rsidRPr="000B0C7D" w:rsidRDefault="00A546D9" w:rsidP="00A546D9">
      <w:pPr>
        <w:pStyle w:val="Bodytext20"/>
        <w:shd w:val="clear" w:color="auto" w:fill="auto"/>
        <w:tabs>
          <w:tab w:val="left" w:pos="1134"/>
        </w:tabs>
        <w:spacing w:after="160" w:line="360" w:lineRule="auto"/>
        <w:ind w:firstLine="567"/>
        <w:jc w:val="both"/>
        <w:rPr>
          <w:rFonts w:ascii="Sylfaen" w:hAnsi="Sylfaen"/>
          <w:sz w:val="24"/>
          <w:szCs w:val="24"/>
        </w:rPr>
      </w:pPr>
    </w:p>
    <w:p w:rsidR="00863343" w:rsidRPr="000B0C7D" w:rsidRDefault="008F5E32"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ա)</w:t>
      </w:r>
      <w:r w:rsidRPr="000B0C7D">
        <w:rPr>
          <w:rFonts w:ascii="Sylfaen" w:hAnsi="Sylfaen"/>
          <w:sz w:val="24"/>
          <w:szCs w:val="24"/>
        </w:rPr>
        <w:tab/>
      </w:r>
      <w:r w:rsidR="00863343" w:rsidRPr="000B0C7D">
        <w:rPr>
          <w:rFonts w:ascii="Sylfaen" w:hAnsi="Sylfaen"/>
          <w:sz w:val="24"/>
          <w:szCs w:val="24"/>
        </w:rPr>
        <w:t xml:space="preserve">Տեղեկատվական փոխգործակցության կանոնների VII բաժնում նշված տեղեկատուների </w:t>
      </w:r>
      <w:r w:rsidR="00623CC9" w:rsidRPr="000B0C7D">
        <w:rPr>
          <w:rFonts w:ascii="Sylfaen" w:hAnsi="Sylfaen"/>
          <w:sz w:val="24"/>
          <w:szCs w:val="24"/>
        </w:rPr>
        <w:t>եւ</w:t>
      </w:r>
      <w:r w:rsidR="00863343" w:rsidRPr="000B0C7D">
        <w:rPr>
          <w:rFonts w:ascii="Sylfaen" w:hAnsi="Sylfaen"/>
          <w:sz w:val="24"/>
          <w:szCs w:val="24"/>
        </w:rPr>
        <w:t xml:space="preserve"> դասակարգիչների տեղեկատվության սինքրոնացում,</w:t>
      </w:r>
    </w:p>
    <w:p w:rsidR="00863343" w:rsidRPr="000B0C7D" w:rsidRDefault="008F5E32"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բ)</w:t>
      </w:r>
      <w:r w:rsidRPr="000B0C7D">
        <w:rPr>
          <w:rFonts w:ascii="Sylfaen" w:hAnsi="Sylfaen"/>
          <w:sz w:val="24"/>
          <w:szCs w:val="24"/>
        </w:rPr>
        <w:tab/>
      </w:r>
      <w:r w:rsidR="00863343" w:rsidRPr="000B0C7D">
        <w:rPr>
          <w:rFonts w:ascii="Sylfaen" w:hAnsi="Sylfaen"/>
          <w:sz w:val="24"/>
          <w:szCs w:val="24"/>
        </w:rPr>
        <w:t>ԱՏԳ ռեզիդենտների ընդհանուր ռեեստրի վարիչին ազգային ռեեստրից տեղեկությունների փոխանցում,</w:t>
      </w:r>
    </w:p>
    <w:p w:rsidR="00863343" w:rsidRPr="000B0C7D" w:rsidRDefault="0080549D"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գ)</w:t>
      </w:r>
      <w:r w:rsidRPr="000B0C7D">
        <w:rPr>
          <w:rFonts w:ascii="Sylfaen" w:hAnsi="Sylfaen"/>
          <w:sz w:val="24"/>
          <w:szCs w:val="24"/>
        </w:rPr>
        <w:tab/>
      </w:r>
      <w:r w:rsidR="00863343" w:rsidRPr="000B0C7D">
        <w:rPr>
          <w:rFonts w:ascii="Sylfaen" w:hAnsi="Sylfaen"/>
          <w:sz w:val="24"/>
          <w:szCs w:val="24"/>
        </w:rPr>
        <w:t xml:space="preserve">ԱՏԳ ռեզիդենտների ընդհանուր ռեեստրի վարիչի կողմից ազգային ռեեստրից տեղեկությունների ստացման </w:t>
      </w:r>
      <w:r w:rsidR="00623CC9" w:rsidRPr="000B0C7D">
        <w:rPr>
          <w:rFonts w:ascii="Sylfaen" w:hAnsi="Sylfaen"/>
          <w:sz w:val="24"/>
          <w:szCs w:val="24"/>
        </w:rPr>
        <w:t>եւ</w:t>
      </w:r>
      <w:r w:rsidR="00863343" w:rsidRPr="000B0C7D">
        <w:rPr>
          <w:rFonts w:ascii="Sylfaen" w:hAnsi="Sylfaen"/>
          <w:sz w:val="24"/>
          <w:szCs w:val="24"/>
        </w:rPr>
        <w:t xml:space="preserve"> մշակման փաստի հաստատում՝ նման տեղեկությունների փոխանցման դեպքում:</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 xml:space="preserve">ԱՏԳ ռեզիդենտների ընդհանուր ռեեստրում ներառելու համար տեղեկություններ ներկայացնող՝ ընդհանուր գործընթացին միացող մասնակցի կողմից Տեղեկատվական փոխգործակցության կանոնների VII բաժնում նշված տեղեկատուների </w:t>
      </w:r>
      <w:r w:rsidR="00623CC9" w:rsidRPr="000B0C7D">
        <w:rPr>
          <w:rFonts w:ascii="Sylfaen" w:hAnsi="Sylfaen"/>
          <w:sz w:val="24"/>
          <w:szCs w:val="24"/>
        </w:rPr>
        <w:t>եւ</w:t>
      </w:r>
      <w:r w:rsidRPr="000B0C7D">
        <w:rPr>
          <w:rFonts w:ascii="Sylfaen" w:hAnsi="Sylfaen"/>
          <w:sz w:val="24"/>
          <w:szCs w:val="24"/>
        </w:rPr>
        <w:t xml:space="preserve"> դասակարգիչների ստացումն իրականացվում է Եվրասիական տնտեսական հանձնաժողովի կոլեգիայի 2016 թվականի հունվարի 19–ի թիվ 5 որոշմամբ հաստատված «Մաքսային հայտարարագրերի լրացման համար կիրառվող դասակարգիչների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իրականացնելիս տեղեկատվական փոխգործակցությունը կանոնակարգող տեխնոլոգիական փաստաթղթերին համապատասխան:</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D2809" w:rsidRPr="000B0C7D">
        <w:rPr>
          <w:rFonts w:ascii="Sylfaen" w:hAnsi="Sylfaen"/>
          <w:sz w:val="24"/>
          <w:szCs w:val="24"/>
        </w:rPr>
        <w:t>2.</w:t>
      </w:r>
      <w:r w:rsidR="00FD2809" w:rsidRPr="000B0C7D">
        <w:rPr>
          <w:rFonts w:ascii="Sylfaen" w:hAnsi="Sylfaen"/>
          <w:sz w:val="24"/>
          <w:szCs w:val="24"/>
        </w:rPr>
        <w:tab/>
      </w:r>
      <w:r w:rsidRPr="000B0C7D">
        <w:rPr>
          <w:rFonts w:ascii="Sylfaen" w:hAnsi="Sylfaen"/>
          <w:sz w:val="24"/>
          <w:szCs w:val="24"/>
        </w:rPr>
        <w:t>ԱՏԳ ռեզիդենտների ընդհանուր ռեեստրում ներառելու համար տեղեկություններ ներկայացնող՝ ընդհանուր գործընթացին միացող մասնակիցը ձ</w:t>
      </w:r>
      <w:r w:rsidR="00623CC9" w:rsidRPr="000B0C7D">
        <w:rPr>
          <w:rFonts w:ascii="Sylfaen" w:hAnsi="Sylfaen"/>
          <w:sz w:val="24"/>
          <w:szCs w:val="24"/>
        </w:rPr>
        <w:t>եւ</w:t>
      </w:r>
      <w:r w:rsidRPr="000B0C7D">
        <w:rPr>
          <w:rFonts w:ascii="Sylfaen" w:hAnsi="Sylfaen"/>
          <w:sz w:val="24"/>
          <w:szCs w:val="24"/>
        </w:rPr>
        <w:t xml:space="preserve">ավորում </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ռեեստրի վարիչին է ներկայացնում արդիական տեղեկություններ ազգային ռեեստրից՝ ԱՏԳ ռեզիդենտների ընդհանուր ռեեստրում սկզբնական ներառման համար:</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 xml:space="preserve">Ազգային ռեեստրից տեղեկությունները ներկայացվում են XML փաստաթղթի տեսքով: Ազգային ռեեստրից տեղեկություններ պարունակող, փոխանցվող XML փաստաթղթի կառուցվածքը </w:t>
      </w:r>
      <w:r w:rsidR="00623CC9" w:rsidRPr="000B0C7D">
        <w:rPr>
          <w:rFonts w:ascii="Sylfaen" w:hAnsi="Sylfaen"/>
          <w:sz w:val="24"/>
          <w:szCs w:val="24"/>
        </w:rPr>
        <w:t>եւ</w:t>
      </w:r>
      <w:r w:rsidRPr="000B0C7D">
        <w:rPr>
          <w:rFonts w:ascii="Sylfaen" w:hAnsi="Sylfaen"/>
          <w:sz w:val="24"/>
          <w:szCs w:val="24"/>
        </w:rPr>
        <w:t xml:space="preserve"> վավերապայմանների կազմը պետք է համապատասխանեն «ԱՏԳ ռեզիդենտների ընդհանուր ռեեստր» (R.CA.CC.03.001) էլեկտրոնային փաստաթղթի (տեղեկությունների) կառուցվածքին, որը ներկայացված է Եվրասիական տնտեսական հանձնաժողովի կոլեգիայի 2016 թվականի դեկտեմբերի 6–ի թիվ 163 որոշմամբ հաստատված՝ «Ազատ (հատուկ, </w:t>
      </w:r>
      <w:r w:rsidRPr="000B0C7D">
        <w:rPr>
          <w:rFonts w:ascii="Sylfaen" w:hAnsi="Sylfaen"/>
          <w:sz w:val="24"/>
          <w:szCs w:val="24"/>
        </w:rPr>
        <w:lastRenderedPageBreak/>
        <w:t>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ընդհանուր գործընթացն ինտեգրված տեղեկատվական համակարգի միջոցներով իրագործելու համար օգտագործվող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ու կառուցվածքների նկարագրության մեջ (այսուհետ՝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աչափերի ու կառուցվածքների նկարագրություն)։</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4.</w:t>
      </w:r>
      <w:r w:rsidR="00FC537E" w:rsidRPr="000B0C7D">
        <w:rPr>
          <w:rFonts w:ascii="Sylfaen" w:hAnsi="Sylfaen"/>
          <w:sz w:val="24"/>
          <w:szCs w:val="24"/>
        </w:rPr>
        <w:tab/>
      </w:r>
      <w:r w:rsidRPr="000B0C7D">
        <w:rPr>
          <w:rFonts w:ascii="Sylfaen" w:hAnsi="Sylfaen"/>
          <w:sz w:val="24"/>
          <w:szCs w:val="24"/>
        </w:rPr>
        <w:t>Ազգային ռեեստրից տեղեկություններ պարունակող XML փաստաթղթի առանձին վավերապայմանները լրացնելիս պահպանվում են «ԱՏԳ ռեզիդենտների ընդհանուր ռեեստրում ներառելու համար տեղեկություններ» (P.CC.03.MSG.001) հաղորդագրությամբ փոխանցվող տեղեկությունների առնչությամբ Եվրասիական տնտեսական հանձնաժողովի կոլեգիայի 2016 թվականի դեկտեմբերի 6-ի թիվ 163 որոշմամբ հաստատված «Ազատ (հատուկ, առանձնահատուկ) տնտեսական գոտիների ռեզիդենտների (մասնակիցների) ընդհանուր ռեեստրի ձ</w:t>
      </w:r>
      <w:r w:rsidR="00623CC9" w:rsidRPr="000B0C7D">
        <w:rPr>
          <w:rFonts w:ascii="Sylfaen" w:hAnsi="Sylfaen"/>
          <w:sz w:val="24"/>
          <w:szCs w:val="24"/>
        </w:rPr>
        <w:t>եւ</w:t>
      </w:r>
      <w:r w:rsidRPr="000B0C7D">
        <w:rPr>
          <w:rFonts w:ascii="Sylfaen" w:hAnsi="Sylfaen"/>
          <w:sz w:val="24"/>
          <w:szCs w:val="24"/>
        </w:rPr>
        <w:t xml:space="preserve">ավորում, վարում </w:t>
      </w:r>
      <w:r w:rsidR="00623CC9" w:rsidRPr="000B0C7D">
        <w:rPr>
          <w:rFonts w:ascii="Sylfaen" w:hAnsi="Sylfaen"/>
          <w:sz w:val="24"/>
          <w:szCs w:val="24"/>
        </w:rPr>
        <w:t>եւ</w:t>
      </w:r>
      <w:r w:rsidRPr="000B0C7D">
        <w:rPr>
          <w:rFonts w:ascii="Sylfaen" w:hAnsi="Sylfaen"/>
          <w:sz w:val="24"/>
          <w:szCs w:val="24"/>
        </w:rPr>
        <w:t xml:space="preserve"> օգտագործում» ընդհանուր գործընթացն արտաքին </w:t>
      </w:r>
      <w:r w:rsidR="00623CC9" w:rsidRPr="000B0C7D">
        <w:rPr>
          <w:rFonts w:ascii="Sylfaen" w:hAnsi="Sylfaen"/>
          <w:sz w:val="24"/>
          <w:szCs w:val="24"/>
        </w:rPr>
        <w:t>եւ</w:t>
      </w:r>
      <w:r w:rsidRPr="000B0C7D">
        <w:rPr>
          <w:rFonts w:ascii="Sylfaen" w:hAnsi="Sylfaen"/>
          <w:sz w:val="24"/>
          <w:szCs w:val="24"/>
        </w:rPr>
        <w:t xml:space="preserve"> փոխադարձ առ</w:t>
      </w:r>
      <w:r w:rsidR="00623CC9" w:rsidRPr="000B0C7D">
        <w:rPr>
          <w:rFonts w:ascii="Sylfaen" w:hAnsi="Sylfaen"/>
          <w:sz w:val="24"/>
          <w:szCs w:val="24"/>
        </w:rPr>
        <w:t>եւ</w:t>
      </w:r>
      <w:r w:rsidRPr="000B0C7D">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ազգային ռեեստրը վարելու համար պատասխանատու լիազորված մարմինների </w:t>
      </w:r>
      <w:r w:rsidR="00623CC9" w:rsidRPr="000B0C7D">
        <w:rPr>
          <w:rFonts w:ascii="Sylfaen" w:hAnsi="Sylfaen"/>
          <w:sz w:val="24"/>
          <w:szCs w:val="24"/>
        </w:rPr>
        <w:t>եւ</w:t>
      </w:r>
      <w:r w:rsidRPr="000B0C7D">
        <w:rPr>
          <w:rFonts w:ascii="Sylfaen" w:hAnsi="Sylfaen"/>
          <w:sz w:val="24"/>
          <w:szCs w:val="24"/>
        </w:rPr>
        <w:t xml:space="preserve"> Եվրասիական տնտեսական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կանոնակարգով (այսուհետ՝ ազգային ռեեստրը վարելու համար պատասխանատու լիազորված մարմինների </w:t>
      </w:r>
      <w:r w:rsidR="00623CC9" w:rsidRPr="000B0C7D">
        <w:rPr>
          <w:rFonts w:ascii="Sylfaen" w:hAnsi="Sylfaen"/>
          <w:sz w:val="24"/>
          <w:szCs w:val="24"/>
        </w:rPr>
        <w:t>եւ</w:t>
      </w:r>
      <w:r w:rsidRPr="000B0C7D">
        <w:rPr>
          <w:rFonts w:ascii="Sylfaen" w:hAnsi="Sylfaen"/>
          <w:sz w:val="24"/>
          <w:szCs w:val="24"/>
        </w:rPr>
        <w:t xml:space="preserve"> Հանձնաժողովի միջ</w:t>
      </w:r>
      <w:r w:rsidR="00623CC9" w:rsidRPr="000B0C7D">
        <w:rPr>
          <w:rFonts w:ascii="Sylfaen" w:hAnsi="Sylfaen"/>
          <w:sz w:val="24"/>
          <w:szCs w:val="24"/>
        </w:rPr>
        <w:t>եւ</w:t>
      </w:r>
      <w:r w:rsidRPr="000B0C7D">
        <w:rPr>
          <w:rFonts w:ascii="Sylfaen" w:hAnsi="Sylfaen"/>
          <w:sz w:val="24"/>
          <w:szCs w:val="24"/>
        </w:rPr>
        <w:t xml:space="preserve"> Տեղեկատվական փոխգործակցության կանոնակարգ)</w:t>
      </w:r>
      <w:r w:rsidR="00623CC9" w:rsidRPr="000B0C7D">
        <w:rPr>
          <w:rFonts w:ascii="Sylfaen" w:hAnsi="Sylfaen"/>
          <w:sz w:val="24"/>
          <w:szCs w:val="24"/>
        </w:rPr>
        <w:t xml:space="preserve"> </w:t>
      </w:r>
      <w:r w:rsidRPr="000B0C7D">
        <w:rPr>
          <w:rFonts w:ascii="Sylfaen" w:hAnsi="Sylfaen"/>
          <w:sz w:val="24"/>
          <w:szCs w:val="24"/>
        </w:rPr>
        <w:t>սահմանված պահանջները՝ հաշվի առնելով հետ</w:t>
      </w:r>
      <w:r w:rsidR="00623CC9" w:rsidRPr="000B0C7D">
        <w:rPr>
          <w:rFonts w:ascii="Sylfaen" w:hAnsi="Sylfaen"/>
          <w:sz w:val="24"/>
          <w:szCs w:val="24"/>
        </w:rPr>
        <w:t>եւ</w:t>
      </w:r>
      <w:r w:rsidRPr="000B0C7D">
        <w:rPr>
          <w:rFonts w:ascii="Sylfaen" w:hAnsi="Sylfaen"/>
          <w:sz w:val="24"/>
          <w:szCs w:val="24"/>
        </w:rPr>
        <w:t>յալ առանձնահատկությունները՝</w:t>
      </w:r>
    </w:p>
    <w:p w:rsidR="00863343" w:rsidRPr="000B0C7D" w:rsidRDefault="008F5E32"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ա)</w:t>
      </w:r>
      <w:r w:rsidRPr="000B0C7D">
        <w:rPr>
          <w:rFonts w:ascii="Sylfaen" w:hAnsi="Sylfaen"/>
          <w:sz w:val="24"/>
          <w:szCs w:val="24"/>
        </w:rPr>
        <w:tab/>
      </w:r>
      <w:r w:rsidR="00863343" w:rsidRPr="000B0C7D">
        <w:rPr>
          <w:rFonts w:ascii="Sylfaen" w:hAnsi="Sylfaen"/>
          <w:sz w:val="24"/>
          <w:szCs w:val="24"/>
        </w:rPr>
        <w:t xml:space="preserve">ազգային ռեեստրից տեղեկություններ պարունակող XML փաստաթղթի առանձին վավերապայմանների լրացման համար չեն կիրառվում 1 </w:t>
      </w:r>
      <w:r w:rsidR="00623CC9" w:rsidRPr="000B0C7D">
        <w:rPr>
          <w:rFonts w:ascii="Sylfaen" w:hAnsi="Sylfaen"/>
          <w:sz w:val="24"/>
          <w:szCs w:val="24"/>
        </w:rPr>
        <w:t>եւ</w:t>
      </w:r>
      <w:r w:rsidR="00863343" w:rsidRPr="000B0C7D">
        <w:rPr>
          <w:rFonts w:ascii="Sylfaen" w:hAnsi="Sylfaen"/>
          <w:sz w:val="24"/>
          <w:szCs w:val="24"/>
        </w:rPr>
        <w:t xml:space="preserve"> 6 ծածկագրեր ունեցող պահանջները.</w:t>
      </w:r>
    </w:p>
    <w:p w:rsidR="00863343" w:rsidRPr="000B0C7D" w:rsidRDefault="008F5E32" w:rsidP="00A546D9">
      <w:pPr>
        <w:pStyle w:val="Bodytext20"/>
        <w:shd w:val="clear" w:color="auto" w:fill="auto"/>
        <w:tabs>
          <w:tab w:val="left" w:pos="1134"/>
        </w:tabs>
        <w:spacing w:after="160" w:line="360" w:lineRule="auto"/>
        <w:ind w:firstLine="567"/>
        <w:jc w:val="both"/>
        <w:rPr>
          <w:rFonts w:ascii="Sylfaen" w:hAnsi="Sylfaen"/>
          <w:spacing w:val="-6"/>
          <w:sz w:val="24"/>
          <w:szCs w:val="24"/>
        </w:rPr>
      </w:pPr>
      <w:r w:rsidRPr="000B0C7D">
        <w:rPr>
          <w:rFonts w:ascii="Sylfaen" w:hAnsi="Sylfaen"/>
          <w:sz w:val="24"/>
          <w:szCs w:val="24"/>
        </w:rPr>
        <w:t>բ)</w:t>
      </w:r>
      <w:r w:rsidRPr="000B0C7D">
        <w:rPr>
          <w:rFonts w:ascii="Sylfaen" w:hAnsi="Sylfaen"/>
          <w:sz w:val="24"/>
          <w:szCs w:val="24"/>
        </w:rPr>
        <w:tab/>
      </w:r>
      <w:r w:rsidR="00863343" w:rsidRPr="000B0C7D">
        <w:rPr>
          <w:rFonts w:ascii="Sylfaen" w:hAnsi="Sylfaen"/>
          <w:sz w:val="24"/>
          <w:szCs w:val="24"/>
        </w:rPr>
        <w:t>«</w:t>
      </w:r>
      <w:r w:rsidR="00863343" w:rsidRPr="000B0C7D">
        <w:rPr>
          <w:rFonts w:ascii="Sylfaen" w:hAnsi="Sylfaen"/>
          <w:spacing w:val="-6"/>
          <w:sz w:val="24"/>
          <w:szCs w:val="24"/>
        </w:rPr>
        <w:t>Էլեկտրոնային փաստաթղթի (տեղեկությունների) ծածկագիր» վավերապայմանի (csdo:EDocCode) համար</w:t>
      </w:r>
      <w:r w:rsidR="00623CC9" w:rsidRPr="000B0C7D">
        <w:rPr>
          <w:rFonts w:ascii="Sylfaen" w:hAnsi="Sylfaen"/>
          <w:spacing w:val="-6"/>
          <w:sz w:val="24"/>
          <w:szCs w:val="24"/>
        </w:rPr>
        <w:t xml:space="preserve"> </w:t>
      </w:r>
      <w:r w:rsidR="00863343" w:rsidRPr="000B0C7D">
        <w:rPr>
          <w:rFonts w:ascii="Sylfaen" w:hAnsi="Sylfaen"/>
          <w:spacing w:val="-6"/>
          <w:sz w:val="24"/>
          <w:szCs w:val="24"/>
        </w:rPr>
        <w:t>սահմանվում է «R.CA.CC.03.001» արժեքը.</w:t>
      </w:r>
    </w:p>
    <w:p w:rsidR="00863343" w:rsidRPr="000B0C7D" w:rsidRDefault="0080549D"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գ)</w:t>
      </w:r>
      <w:r w:rsidRPr="000B0C7D">
        <w:rPr>
          <w:rFonts w:ascii="Sylfaen" w:hAnsi="Sylfaen"/>
          <w:sz w:val="24"/>
          <w:szCs w:val="24"/>
        </w:rPr>
        <w:tab/>
      </w:r>
      <w:r w:rsidR="00863343" w:rsidRPr="000B0C7D">
        <w:rPr>
          <w:rFonts w:ascii="Sylfaen" w:hAnsi="Sylfaen"/>
          <w:sz w:val="24"/>
          <w:szCs w:val="24"/>
        </w:rPr>
        <w:t>«Ընդհանուր գործընթացի հաղորդագրության ծածկագիր» (csdo:InfEnvelopeCode) վավերապայմանի համար</w:t>
      </w:r>
      <w:r w:rsidR="00623CC9" w:rsidRPr="000B0C7D">
        <w:rPr>
          <w:rFonts w:ascii="Sylfaen" w:hAnsi="Sylfaen"/>
          <w:sz w:val="24"/>
          <w:szCs w:val="24"/>
        </w:rPr>
        <w:t xml:space="preserve"> </w:t>
      </w:r>
      <w:r w:rsidR="00863343" w:rsidRPr="000B0C7D">
        <w:rPr>
          <w:rFonts w:ascii="Sylfaen" w:hAnsi="Sylfaen"/>
          <w:sz w:val="24"/>
          <w:szCs w:val="24"/>
        </w:rPr>
        <w:t>սահմանվում է «P.CC.03.MSG.000» արժեքը.</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 xml:space="preserve">դ) այն դեպքում, երբ լրացվում է «Ավարտի ամսաթիվը </w:t>
      </w:r>
      <w:r w:rsidR="00623CC9" w:rsidRPr="000B0C7D">
        <w:rPr>
          <w:rFonts w:ascii="Sylfaen" w:hAnsi="Sylfaen"/>
          <w:sz w:val="24"/>
          <w:szCs w:val="24"/>
        </w:rPr>
        <w:t>եւ</w:t>
      </w:r>
      <w:r w:rsidRPr="000B0C7D">
        <w:rPr>
          <w:rFonts w:ascii="Sylfaen" w:hAnsi="Sylfaen"/>
          <w:sz w:val="24"/>
          <w:szCs w:val="24"/>
        </w:rPr>
        <w:t xml:space="preserve"> ժամը» (csdo:EndDateTime) վավերապայմանը, դրա արժեքը պետք է լինի ավելի կամ հավասար «Մեկնարկի ամսաթիվը </w:t>
      </w:r>
      <w:r w:rsidR="00623CC9" w:rsidRPr="000B0C7D">
        <w:rPr>
          <w:rFonts w:ascii="Sylfaen" w:hAnsi="Sylfaen"/>
          <w:sz w:val="24"/>
          <w:szCs w:val="24"/>
        </w:rPr>
        <w:t>եւ</w:t>
      </w:r>
      <w:r w:rsidRPr="000B0C7D">
        <w:rPr>
          <w:rFonts w:ascii="Sylfaen" w:hAnsi="Sylfaen"/>
          <w:sz w:val="24"/>
          <w:szCs w:val="24"/>
        </w:rPr>
        <w:t xml:space="preserve"> ժամը» (csdo:StartDateTime) վավերապայմանի արժեքին:</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 xml:space="preserve">ԱՏԳ ռեզիդենտների ընդհանուր ռեեստրի վարիչը հաստատում է ազգային ռեեստրից տեղեկությունների ստացման </w:t>
      </w:r>
      <w:r w:rsidR="00623CC9" w:rsidRPr="000B0C7D">
        <w:rPr>
          <w:rFonts w:ascii="Sylfaen" w:hAnsi="Sylfaen"/>
          <w:sz w:val="24"/>
          <w:szCs w:val="24"/>
        </w:rPr>
        <w:t>եւ</w:t>
      </w:r>
      <w:r w:rsidRPr="000B0C7D">
        <w:rPr>
          <w:rFonts w:ascii="Sylfaen" w:hAnsi="Sylfaen"/>
          <w:sz w:val="24"/>
          <w:szCs w:val="24"/>
        </w:rPr>
        <w:t xml:space="preserve"> մշակման փաստը: Սխալների բացակայության դեպքում ԱՏԳ ռեզիդենտների ընդհանուր ռեեստրի վարիչը նշված տեղեկությունները ներառում է ԱՏԳ ռեզիդենտների ընդհանուր ռեեստրում:</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D27D2A" w:rsidRPr="000B0C7D">
        <w:rPr>
          <w:rFonts w:ascii="Sylfaen" w:hAnsi="Sylfaen"/>
          <w:sz w:val="24"/>
          <w:szCs w:val="24"/>
        </w:rPr>
        <w:t>6.</w:t>
      </w:r>
      <w:r w:rsidR="00D27D2A" w:rsidRPr="000B0C7D">
        <w:rPr>
          <w:rFonts w:ascii="Sylfaen" w:hAnsi="Sylfaen"/>
          <w:sz w:val="24"/>
          <w:szCs w:val="24"/>
        </w:rPr>
        <w:tab/>
      </w:r>
      <w:r w:rsidRPr="000B0C7D">
        <w:rPr>
          <w:rFonts w:ascii="Sylfaen" w:hAnsi="Sylfaen"/>
          <w:sz w:val="24"/>
          <w:szCs w:val="24"/>
        </w:rPr>
        <w:t xml:space="preserve">Սխալների նկարագրությունը պարունակող՝ ազգային ռեեստրից տեղեկությունների մշակման հաղորդակարգի ստացման դեպքում (այսուհետ՝ տեղեկությունների մշակման հաղորդակարգ) ԱՏԳ ռեզիդենտների ընդհանուր ռեեստրում ներառելու համար տեղեկություններ ներկայացնող՝ ընդհանուր գործընթացին միացող մասնակիցը վերացնում է սխալները </w:t>
      </w:r>
      <w:r w:rsidR="00623CC9" w:rsidRPr="000B0C7D">
        <w:rPr>
          <w:rFonts w:ascii="Sylfaen" w:hAnsi="Sylfaen"/>
          <w:sz w:val="24"/>
          <w:szCs w:val="24"/>
        </w:rPr>
        <w:t>եւ</w:t>
      </w:r>
      <w:r w:rsidRPr="000B0C7D">
        <w:rPr>
          <w:rFonts w:ascii="Sylfaen" w:hAnsi="Sylfaen"/>
          <w:sz w:val="24"/>
          <w:szCs w:val="24"/>
        </w:rPr>
        <w:t xml:space="preserve"> կրկնում ազգային ռեեստրից տեղեկություններ պարունակող XML փաստաթղթի՝ ԱՏԳ ռեզիդենտների ընդհանուր ռեեստրի վարիչին փոխանցման գործընթացը:</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1</w:t>
      </w:r>
      <w:r w:rsidR="007E4875" w:rsidRPr="000B0C7D">
        <w:rPr>
          <w:rFonts w:ascii="Sylfaen" w:hAnsi="Sylfaen"/>
          <w:sz w:val="24"/>
          <w:szCs w:val="24"/>
        </w:rPr>
        <w:t>7.</w:t>
      </w:r>
      <w:r w:rsidR="007E4875" w:rsidRPr="000B0C7D">
        <w:rPr>
          <w:rFonts w:ascii="Sylfaen" w:hAnsi="Sylfaen"/>
          <w:sz w:val="24"/>
          <w:szCs w:val="24"/>
        </w:rPr>
        <w:tab/>
      </w:r>
      <w:r w:rsidRPr="000B0C7D">
        <w:rPr>
          <w:rFonts w:ascii="Sylfaen" w:hAnsi="Sylfaen"/>
          <w:sz w:val="24"/>
          <w:szCs w:val="24"/>
        </w:rPr>
        <w:t xml:space="preserve">Տեղեկությունների մշակման հաղորդակարգը կազմվում է ԱՏԳ ռեզիդենտների ընդհանուր ռեեստրի վարիչի կողմից ռուսերենով </w:t>
      </w:r>
      <w:r w:rsidR="00623CC9" w:rsidRPr="000B0C7D">
        <w:rPr>
          <w:rFonts w:ascii="Sylfaen" w:hAnsi="Sylfaen"/>
          <w:sz w:val="24"/>
          <w:szCs w:val="24"/>
        </w:rPr>
        <w:t>եւ</w:t>
      </w:r>
      <w:r w:rsidRPr="000B0C7D">
        <w:rPr>
          <w:rFonts w:ascii="Sylfaen" w:hAnsi="Sylfaen"/>
          <w:sz w:val="24"/>
          <w:szCs w:val="24"/>
        </w:rPr>
        <w:t xml:space="preserve"> ներկայացվում ԱՏԳ ռեզիդենտների ընդհանուր ռեեստրում ներառելու համար տեղեկություններ ներկայացնող՝ ընդհանուր գործընթացին միացող մասնակցին էլեկտրոնային փոստի այն հասցեով, որի մասին տեղեկատվությունը ներկայացվում է ԱՏԳ ռեզիդենտների ընդհանուր ռեեստրում ներառելու համար տեղեկություններ ներկայացնող՝ ընդհանուր գործընթացին միացող մասնակցի կողմից՝ նախքան միացման ընթացակարգի կատարումը։</w:t>
      </w:r>
    </w:p>
    <w:p w:rsidR="00863343" w:rsidRPr="000B0C7D" w:rsidRDefault="00863343" w:rsidP="000B1736">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1</w:t>
      </w:r>
      <w:r w:rsidR="003F27AF" w:rsidRPr="000B0C7D">
        <w:rPr>
          <w:rFonts w:ascii="Sylfaen" w:hAnsi="Sylfaen"/>
          <w:sz w:val="24"/>
          <w:szCs w:val="24"/>
        </w:rPr>
        <w:t>8.</w:t>
      </w:r>
      <w:r w:rsidR="003F27AF" w:rsidRPr="000B0C7D">
        <w:rPr>
          <w:rFonts w:ascii="Sylfaen" w:hAnsi="Sylfaen"/>
          <w:sz w:val="24"/>
          <w:szCs w:val="24"/>
        </w:rPr>
        <w:tab/>
      </w:r>
      <w:r w:rsidRPr="000B0C7D">
        <w:rPr>
          <w:rFonts w:ascii="Sylfaen" w:hAnsi="Sylfaen"/>
          <w:sz w:val="24"/>
          <w:szCs w:val="24"/>
        </w:rPr>
        <w:t xml:space="preserve">Սույն կարգի 6-րդ, 10-17-րդ կետերով սահմանված գործողությունները ենթակա են կատարման ոչ ուշ, քան Եվրասիական տնտեսական հանձնաժողովի </w:t>
      </w:r>
      <w:r w:rsidRPr="000B0C7D">
        <w:rPr>
          <w:rFonts w:ascii="Sylfaen" w:hAnsi="Sylfaen"/>
          <w:sz w:val="24"/>
          <w:szCs w:val="24"/>
        </w:rPr>
        <w:lastRenderedPageBreak/>
        <w:t xml:space="preserve">կոլեգիայի 2016 թվականի դեկտեմբերի 6-ի թիվ 163 որոշումն ուժի մեջ մտնելուց մեկ տարի անց: Սույն կարգի 6-րդ, 10-17-րդ կետերին համապատասխան պահանջների պահպանման </w:t>
      </w:r>
      <w:r w:rsidR="00623CC9" w:rsidRPr="000B0C7D">
        <w:rPr>
          <w:rFonts w:ascii="Sylfaen" w:hAnsi="Sylfaen"/>
          <w:sz w:val="24"/>
          <w:szCs w:val="24"/>
        </w:rPr>
        <w:t>եւ</w:t>
      </w:r>
      <w:r w:rsidRPr="000B0C7D">
        <w:rPr>
          <w:rFonts w:ascii="Sylfaen" w:hAnsi="Sylfaen"/>
          <w:sz w:val="24"/>
          <w:szCs w:val="24"/>
        </w:rPr>
        <w:t xml:space="preserve"> գործողությունների կատարման դեպքում ԱՏԳ ռեզիդենտների ընդհանուր ռեեստրում ներառելու համար տեղեկություններ ներկայացնող՝ ընդհանուր գործընթացին միացող մասնակցի </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ռեեստրի վարիչի միջ</w:t>
      </w:r>
      <w:r w:rsidR="00623CC9" w:rsidRPr="000B0C7D">
        <w:rPr>
          <w:rFonts w:ascii="Sylfaen" w:hAnsi="Sylfaen"/>
          <w:sz w:val="24"/>
          <w:szCs w:val="24"/>
        </w:rPr>
        <w:t>եւ</w:t>
      </w:r>
      <w:r w:rsidRPr="000B0C7D">
        <w:rPr>
          <w:rFonts w:ascii="Sylfaen" w:hAnsi="Sylfaen"/>
          <w:sz w:val="24"/>
          <w:szCs w:val="24"/>
        </w:rPr>
        <w:t xml:space="preserve"> տեղեկությունների հետագա փոխանակումն իրականացվում է ընդհանուր գործընթացի իրագործման ընթացքում տեղեկատվական փոխգործակցությունը կանոնակարգող տեխնոլոգիական փաստաթղթերին համապատասխան:</w:t>
      </w:r>
    </w:p>
    <w:p w:rsidR="00863343" w:rsidRPr="000B0C7D" w:rsidRDefault="00863343" w:rsidP="000B1736">
      <w:pPr>
        <w:pStyle w:val="Bodytext20"/>
        <w:shd w:val="clear" w:color="auto" w:fill="auto"/>
        <w:spacing w:after="160" w:line="348" w:lineRule="auto"/>
        <w:ind w:firstLine="567"/>
        <w:jc w:val="both"/>
        <w:rPr>
          <w:rFonts w:ascii="Sylfaen" w:hAnsi="Sylfaen"/>
          <w:sz w:val="24"/>
          <w:szCs w:val="24"/>
        </w:rPr>
      </w:pPr>
    </w:p>
    <w:p w:rsidR="00863343" w:rsidRPr="000B0C7D" w:rsidRDefault="00863343" w:rsidP="000B1736">
      <w:pPr>
        <w:pStyle w:val="Bodytext20"/>
        <w:shd w:val="clear" w:color="auto" w:fill="auto"/>
        <w:spacing w:after="160" w:line="348" w:lineRule="auto"/>
        <w:ind w:left="1134" w:right="1126"/>
        <w:jc w:val="center"/>
        <w:rPr>
          <w:rFonts w:ascii="Sylfaen" w:hAnsi="Sylfaen"/>
          <w:sz w:val="24"/>
          <w:szCs w:val="24"/>
        </w:rPr>
      </w:pPr>
      <w:r w:rsidRPr="000B0C7D">
        <w:rPr>
          <w:rFonts w:ascii="Sylfaen" w:hAnsi="Sylfaen"/>
          <w:sz w:val="24"/>
          <w:szCs w:val="24"/>
        </w:rPr>
        <w:t>3. ԱՏԳ ռեզիդենտների ընդհանուր ռեեստրի տեղեկություններից օգտվող՝ ընդհանուր գործընթացին միացող մասնակցի կողմից ընդհանուր գործընթացին միանալու ընթացակարգի իրականացումը</w:t>
      </w:r>
    </w:p>
    <w:p w:rsidR="00863343" w:rsidRPr="000B0C7D" w:rsidRDefault="00863343" w:rsidP="000B1736">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1</w:t>
      </w:r>
      <w:r w:rsidR="00F62026" w:rsidRPr="000B0C7D">
        <w:rPr>
          <w:rFonts w:ascii="Sylfaen" w:hAnsi="Sylfaen"/>
          <w:sz w:val="24"/>
          <w:szCs w:val="24"/>
        </w:rPr>
        <w:t>9.</w:t>
      </w:r>
      <w:r w:rsidR="00F62026" w:rsidRPr="000B0C7D">
        <w:rPr>
          <w:rFonts w:ascii="Sylfaen" w:hAnsi="Sylfaen"/>
          <w:sz w:val="24"/>
          <w:szCs w:val="24"/>
        </w:rPr>
        <w:tab/>
      </w:r>
      <w:r w:rsidRPr="000B0C7D">
        <w:rPr>
          <w:rFonts w:ascii="Sylfaen" w:hAnsi="Sylfaen"/>
          <w:sz w:val="24"/>
          <w:szCs w:val="24"/>
        </w:rPr>
        <w:t xml:space="preserve">ԱՏԳ ռեզիդենտների ընդհանուր ռեեստրի տեղեկություններից օգտվող՝ ընդհանուր գործընթացին միացող մասնակցի կողմից ընդհանուր գործընթացին միանալու ընթացակարգն իրականացվում է առնվազն մեկ անդամ պետության ԱՏԳ ռեզիդենտների ընդհանուր ռեեստրում ներառելու համար տեղեկություններ ներկայացնող՝ ընդհանուր գործընթացին միացող մասնակցի ընդհանուր գործընթացին միանալու պայմանով </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ռեեստրում ներառելու համար տեղեկություններ ներկայացնող՝ ընդհանուր գործընթացին միացող մասնակցի </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ռեեստրի վարիչի միջ</w:t>
      </w:r>
      <w:r w:rsidR="00623CC9" w:rsidRPr="000B0C7D">
        <w:rPr>
          <w:rFonts w:ascii="Sylfaen" w:hAnsi="Sylfaen"/>
          <w:sz w:val="24"/>
          <w:szCs w:val="24"/>
        </w:rPr>
        <w:t>եւ</w:t>
      </w:r>
      <w:r w:rsidRPr="000B0C7D">
        <w:rPr>
          <w:rFonts w:ascii="Sylfaen" w:hAnsi="Sylfaen"/>
          <w:sz w:val="24"/>
          <w:szCs w:val="24"/>
        </w:rPr>
        <w:t xml:space="preserve"> մշտական սխեմայով տեղեկությունների փոխանակման դեպքում:</w:t>
      </w:r>
    </w:p>
    <w:p w:rsidR="00863343" w:rsidRPr="000B0C7D" w:rsidRDefault="00863343" w:rsidP="000B1736">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2</w:t>
      </w:r>
      <w:r w:rsidR="00F62026" w:rsidRPr="000B0C7D">
        <w:rPr>
          <w:rFonts w:ascii="Sylfaen" w:hAnsi="Sylfaen"/>
          <w:sz w:val="24"/>
          <w:szCs w:val="24"/>
        </w:rPr>
        <w:t>0.</w:t>
      </w:r>
      <w:r w:rsidR="00F62026" w:rsidRPr="000B0C7D">
        <w:rPr>
          <w:rFonts w:ascii="Sylfaen" w:hAnsi="Sylfaen"/>
          <w:sz w:val="24"/>
          <w:szCs w:val="24"/>
        </w:rPr>
        <w:tab/>
      </w:r>
      <w:r w:rsidRPr="000B0C7D">
        <w:rPr>
          <w:rFonts w:ascii="Sylfaen" w:hAnsi="Sylfaen"/>
          <w:sz w:val="24"/>
          <w:szCs w:val="24"/>
        </w:rPr>
        <w:t>ԱՏԳ ռեզիդենտների ընդհանուր ռեեստրի տեղեկություններից օգտվող՝ ընդհանուր գործընթացին միացող մասնակցի կողմից ընդհանուր գործընթացին միանալու ընթացակարգն իրականացվում է հետ</w:t>
      </w:r>
      <w:r w:rsidR="00623CC9" w:rsidRPr="000B0C7D">
        <w:rPr>
          <w:rFonts w:ascii="Sylfaen" w:hAnsi="Sylfaen"/>
          <w:sz w:val="24"/>
          <w:szCs w:val="24"/>
        </w:rPr>
        <w:t>եւ</w:t>
      </w:r>
      <w:r w:rsidRPr="000B0C7D">
        <w:rPr>
          <w:rFonts w:ascii="Sylfaen" w:hAnsi="Sylfaen"/>
          <w:sz w:val="24"/>
          <w:szCs w:val="24"/>
        </w:rPr>
        <w:t>յալ կարգով՝</w:t>
      </w:r>
    </w:p>
    <w:p w:rsidR="00863343" w:rsidRPr="000B0C7D" w:rsidRDefault="008F5E32" w:rsidP="000B1736">
      <w:pPr>
        <w:pStyle w:val="Bodytext20"/>
        <w:shd w:val="clear" w:color="auto" w:fill="auto"/>
        <w:tabs>
          <w:tab w:val="left" w:pos="1134"/>
        </w:tabs>
        <w:spacing w:after="160" w:line="348" w:lineRule="auto"/>
        <w:ind w:firstLine="567"/>
        <w:jc w:val="both"/>
        <w:rPr>
          <w:rFonts w:ascii="Sylfaen" w:hAnsi="Sylfaen"/>
          <w:sz w:val="24"/>
          <w:szCs w:val="24"/>
        </w:rPr>
      </w:pPr>
      <w:r w:rsidRPr="000B0C7D">
        <w:rPr>
          <w:rFonts w:ascii="Sylfaen" w:hAnsi="Sylfaen"/>
          <w:sz w:val="24"/>
          <w:szCs w:val="24"/>
        </w:rPr>
        <w:t>ա)</w:t>
      </w:r>
      <w:r w:rsidRPr="000B0C7D">
        <w:rPr>
          <w:rFonts w:ascii="Sylfaen" w:hAnsi="Sylfaen"/>
          <w:sz w:val="24"/>
          <w:szCs w:val="24"/>
        </w:rPr>
        <w:tab/>
      </w:r>
      <w:r w:rsidR="00863343" w:rsidRPr="000B0C7D">
        <w:rPr>
          <w:rFonts w:ascii="Sylfaen" w:hAnsi="Sylfaen"/>
          <w:sz w:val="24"/>
          <w:szCs w:val="24"/>
        </w:rPr>
        <w:t>Հանձնաժողովին տեղեկացնել ընդհանուր գործընթացին որպես ԱՏԳ ռեզիդենտների ընդհանուր ռեեստրի տեղեկություններից օգտվող՝ ընդհանուր գործընթացի մասնակից միացող՝ անդամ պետության լիազորված մարմնի մասին,</w:t>
      </w:r>
    </w:p>
    <w:p w:rsidR="00863343" w:rsidRPr="000B0C7D" w:rsidRDefault="008F5E32"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բ)</w:t>
      </w:r>
      <w:r w:rsidRPr="000B0C7D">
        <w:rPr>
          <w:rFonts w:ascii="Sylfaen" w:hAnsi="Sylfaen"/>
          <w:sz w:val="24"/>
          <w:szCs w:val="24"/>
        </w:rPr>
        <w:tab/>
      </w:r>
      <w:r w:rsidR="00863343" w:rsidRPr="000B0C7D">
        <w:rPr>
          <w:rFonts w:ascii="Sylfaen" w:hAnsi="Sylfaen"/>
          <w:sz w:val="24"/>
          <w:szCs w:val="24"/>
        </w:rPr>
        <w:t xml:space="preserve">Տեղեկատվական փոխգործակցության կանոնների VII բաժնում նշված տեղեկատուների </w:t>
      </w:r>
      <w:r w:rsidR="00623CC9" w:rsidRPr="000B0C7D">
        <w:rPr>
          <w:rFonts w:ascii="Sylfaen" w:hAnsi="Sylfaen"/>
          <w:sz w:val="24"/>
          <w:szCs w:val="24"/>
        </w:rPr>
        <w:t>եւ</w:t>
      </w:r>
      <w:r w:rsidR="00863343" w:rsidRPr="000B0C7D">
        <w:rPr>
          <w:rFonts w:ascii="Sylfaen" w:hAnsi="Sylfaen"/>
          <w:sz w:val="24"/>
          <w:szCs w:val="24"/>
        </w:rPr>
        <w:t xml:space="preserve"> դասակարգիչների տեղեկատվության սինքրոնացում:</w:t>
      </w:r>
    </w:p>
    <w:p w:rsidR="00863343" w:rsidRPr="000B0C7D" w:rsidRDefault="00863343" w:rsidP="00A546D9">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6E2A98" w:rsidRPr="000B0C7D">
        <w:rPr>
          <w:rFonts w:ascii="Sylfaen" w:hAnsi="Sylfaen"/>
          <w:sz w:val="24"/>
          <w:szCs w:val="24"/>
        </w:rPr>
        <w:t>1.</w:t>
      </w:r>
      <w:r w:rsidR="006E2A98" w:rsidRPr="000B0C7D">
        <w:rPr>
          <w:rFonts w:ascii="Sylfaen" w:hAnsi="Sylfaen"/>
          <w:sz w:val="24"/>
          <w:szCs w:val="24"/>
        </w:rPr>
        <w:tab/>
      </w:r>
      <w:r w:rsidRPr="000B0C7D">
        <w:rPr>
          <w:rFonts w:ascii="Sylfaen" w:hAnsi="Sylfaen"/>
          <w:sz w:val="24"/>
          <w:szCs w:val="24"/>
        </w:rPr>
        <w:t xml:space="preserve">Սույն կարգի 6-րդ, 19-20-րդ կետերին համապատասխան պահանջների պահպանման </w:t>
      </w:r>
      <w:r w:rsidR="00623CC9" w:rsidRPr="000B0C7D">
        <w:rPr>
          <w:rFonts w:ascii="Sylfaen" w:hAnsi="Sylfaen"/>
          <w:sz w:val="24"/>
          <w:szCs w:val="24"/>
        </w:rPr>
        <w:t>եւ</w:t>
      </w:r>
      <w:r w:rsidRPr="000B0C7D">
        <w:rPr>
          <w:rFonts w:ascii="Sylfaen" w:hAnsi="Sylfaen"/>
          <w:sz w:val="24"/>
          <w:szCs w:val="24"/>
        </w:rPr>
        <w:t xml:space="preserve"> գործողությունների կատարման դեպքում ԱՏԳ ռեզիդենտների ընդհանուր ռեեստրում տեղեկություններից օգտվող՝ ընդհանուր գործընթացին միացող մասնակցի </w:t>
      </w:r>
      <w:r w:rsidR="00623CC9" w:rsidRPr="000B0C7D">
        <w:rPr>
          <w:rFonts w:ascii="Sylfaen" w:hAnsi="Sylfaen"/>
          <w:sz w:val="24"/>
          <w:szCs w:val="24"/>
        </w:rPr>
        <w:t>եւ</w:t>
      </w:r>
      <w:r w:rsidRPr="000B0C7D">
        <w:rPr>
          <w:rFonts w:ascii="Sylfaen" w:hAnsi="Sylfaen"/>
          <w:sz w:val="24"/>
          <w:szCs w:val="24"/>
        </w:rPr>
        <w:t xml:space="preserve"> ԱՏԳ ռեզիդենտների ընդհանուր ռեեստրի վարիչի միջ</w:t>
      </w:r>
      <w:r w:rsidR="00623CC9" w:rsidRPr="000B0C7D">
        <w:rPr>
          <w:rFonts w:ascii="Sylfaen" w:hAnsi="Sylfaen"/>
          <w:sz w:val="24"/>
          <w:szCs w:val="24"/>
        </w:rPr>
        <w:t>եւ</w:t>
      </w:r>
      <w:r w:rsidRPr="000B0C7D">
        <w:rPr>
          <w:rFonts w:ascii="Sylfaen" w:hAnsi="Sylfaen"/>
          <w:sz w:val="24"/>
          <w:szCs w:val="24"/>
        </w:rPr>
        <w:t xml:space="preserve"> տեղեկությունների հետագա փոխանակումն իրականացվում է ընդհանուր գործընթացի իրագործման ընթացքում տեղեկատվական փոխգործակցությունը կանոնակարգող տեխնոլոգիական փաստաթղթերին համապատասխան:</w:t>
      </w:r>
    </w:p>
    <w:p w:rsidR="00863343" w:rsidRPr="000B0C7D" w:rsidRDefault="00863343" w:rsidP="00863343">
      <w:pPr>
        <w:pStyle w:val="Bodytext20"/>
        <w:shd w:val="clear" w:color="auto" w:fill="auto"/>
        <w:spacing w:after="160" w:line="360" w:lineRule="auto"/>
        <w:jc w:val="center"/>
        <w:rPr>
          <w:rFonts w:ascii="Sylfaen" w:hAnsi="Sylfaen"/>
          <w:sz w:val="24"/>
          <w:szCs w:val="24"/>
        </w:rPr>
      </w:pPr>
    </w:p>
    <w:p w:rsidR="00863343" w:rsidRPr="000B0C7D" w:rsidRDefault="000B1736" w:rsidP="00863343">
      <w:pPr>
        <w:pStyle w:val="Bodytext20"/>
        <w:shd w:val="clear" w:color="auto" w:fill="auto"/>
        <w:spacing w:after="160" w:line="360" w:lineRule="auto"/>
        <w:jc w:val="center"/>
        <w:rPr>
          <w:rFonts w:ascii="Sylfaen" w:hAnsi="Sylfaen"/>
          <w:sz w:val="24"/>
          <w:szCs w:val="24"/>
        </w:rPr>
      </w:pPr>
      <w:r w:rsidRPr="000B0C7D">
        <w:rPr>
          <w:rFonts w:ascii="Sylfaen" w:hAnsi="Sylfaen"/>
          <w:sz w:val="24"/>
          <w:szCs w:val="24"/>
        </w:rPr>
        <w:t xml:space="preserve">4. </w:t>
      </w:r>
      <w:r w:rsidR="00863343" w:rsidRPr="000B0C7D">
        <w:rPr>
          <w:rFonts w:ascii="Sylfaen" w:hAnsi="Sylfaen"/>
          <w:sz w:val="24"/>
          <w:szCs w:val="24"/>
        </w:rPr>
        <w:t xml:space="preserve">Փոխանցման պարամետրերին </w:t>
      </w:r>
      <w:r w:rsidRPr="000B0C7D">
        <w:rPr>
          <w:rFonts w:ascii="Sylfaen" w:hAnsi="Sylfaen"/>
          <w:sz w:val="24"/>
          <w:szCs w:val="24"/>
        </w:rPr>
        <w:br/>
      </w:r>
      <w:r w:rsidR="00863343" w:rsidRPr="000B0C7D">
        <w:rPr>
          <w:rFonts w:ascii="Sylfaen" w:hAnsi="Sylfaen"/>
          <w:sz w:val="24"/>
          <w:szCs w:val="24"/>
        </w:rPr>
        <w:t>ներկայացվող պահանջները</w:t>
      </w:r>
    </w:p>
    <w:p w:rsidR="00863343" w:rsidRPr="000B0C7D" w:rsidRDefault="00863343"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D2809" w:rsidRPr="000B0C7D">
        <w:rPr>
          <w:rFonts w:ascii="Sylfaen" w:hAnsi="Sylfaen"/>
          <w:sz w:val="24"/>
          <w:szCs w:val="24"/>
        </w:rPr>
        <w:t>2.</w:t>
      </w:r>
      <w:r w:rsidR="00FD2809" w:rsidRPr="000B0C7D">
        <w:rPr>
          <w:rFonts w:ascii="Sylfaen" w:hAnsi="Sylfaen"/>
          <w:sz w:val="24"/>
          <w:szCs w:val="24"/>
        </w:rPr>
        <w:tab/>
      </w:r>
      <w:r w:rsidRPr="000B0C7D">
        <w:rPr>
          <w:rFonts w:ascii="Sylfaen" w:hAnsi="Sylfaen"/>
          <w:sz w:val="24"/>
          <w:szCs w:val="24"/>
        </w:rPr>
        <w:t xml:space="preserve">Ազգային ռեեստրից տեղեկություններ պարունակող XML փաստաթուղթ </w:t>
      </w:r>
      <w:r w:rsidR="00623CC9" w:rsidRPr="000B0C7D">
        <w:rPr>
          <w:rFonts w:ascii="Sylfaen" w:hAnsi="Sylfaen"/>
          <w:sz w:val="24"/>
          <w:szCs w:val="24"/>
        </w:rPr>
        <w:t>եւ</w:t>
      </w:r>
      <w:r w:rsidRPr="000B0C7D">
        <w:rPr>
          <w:rFonts w:ascii="Sylfaen" w:hAnsi="Sylfaen"/>
          <w:sz w:val="24"/>
          <w:szCs w:val="24"/>
        </w:rPr>
        <w:t xml:space="preserve"> դրանց մշակման հաղորդակարգեր կազմելիս օգտագործվում է </w:t>
      </w:r>
      <w:r w:rsidR="00783FA0" w:rsidRPr="000B0C7D">
        <w:rPr>
          <w:rFonts w:ascii="Sylfaen" w:hAnsi="Sylfaen"/>
          <w:sz w:val="24"/>
          <w:szCs w:val="24"/>
        </w:rPr>
        <w:br/>
      </w:r>
      <w:r w:rsidRPr="000B0C7D">
        <w:rPr>
          <w:rFonts w:ascii="Sylfaen" w:hAnsi="Sylfaen"/>
          <w:sz w:val="24"/>
          <w:szCs w:val="24"/>
        </w:rPr>
        <w:t>UTF-8 ծածկագրումը:</w:t>
      </w:r>
    </w:p>
    <w:p w:rsidR="00863343" w:rsidRPr="000B0C7D" w:rsidRDefault="00863343"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D2809" w:rsidRPr="000B0C7D">
        <w:rPr>
          <w:rFonts w:ascii="Sylfaen" w:hAnsi="Sylfaen"/>
          <w:sz w:val="24"/>
          <w:szCs w:val="24"/>
        </w:rPr>
        <w:t>3.</w:t>
      </w:r>
      <w:r w:rsidR="00FD2809" w:rsidRPr="000B0C7D">
        <w:rPr>
          <w:rFonts w:ascii="Sylfaen" w:hAnsi="Sylfaen"/>
          <w:sz w:val="24"/>
          <w:szCs w:val="24"/>
        </w:rPr>
        <w:tab/>
      </w:r>
      <w:r w:rsidRPr="000B0C7D">
        <w:rPr>
          <w:rFonts w:ascii="Sylfaen" w:hAnsi="Sylfaen"/>
          <w:sz w:val="24"/>
          <w:szCs w:val="24"/>
        </w:rPr>
        <w:t>Ազգային ռեեստրից տեղեկություններ պարունակող XML փաստաթղթի անվանման կառուցվածքը պետք է ունենա RCC03_XXYYYYMMDDhhmm.xml տեսքը, որտեղ՝</w:t>
      </w:r>
    </w:p>
    <w:p w:rsidR="00863343" w:rsidRPr="000B0C7D" w:rsidRDefault="008F5E32"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ա)</w:t>
      </w:r>
      <w:r w:rsidRPr="000B0C7D">
        <w:rPr>
          <w:rFonts w:ascii="Sylfaen" w:hAnsi="Sylfaen"/>
          <w:sz w:val="24"/>
          <w:szCs w:val="24"/>
        </w:rPr>
        <w:tab/>
      </w:r>
      <w:r w:rsidR="00863343" w:rsidRPr="000B0C7D">
        <w:rPr>
          <w:rFonts w:ascii="Sylfaen" w:hAnsi="Sylfaen"/>
          <w:sz w:val="24"/>
          <w:szCs w:val="24"/>
        </w:rPr>
        <w:t>R-ն՝ հաստատուն արժեք է, որով նշվում է սկզբնական բեռնման համար ազգային ռեեստրի տեղեկությունների ներկայացումը.</w:t>
      </w:r>
    </w:p>
    <w:p w:rsidR="00863343" w:rsidRPr="000B0C7D" w:rsidRDefault="0080549D"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բ)</w:t>
      </w:r>
      <w:r w:rsidRPr="000B0C7D">
        <w:rPr>
          <w:rFonts w:ascii="Sylfaen" w:hAnsi="Sylfaen"/>
          <w:sz w:val="24"/>
          <w:szCs w:val="24"/>
        </w:rPr>
        <w:tab/>
      </w:r>
      <w:r w:rsidR="00863343" w:rsidRPr="000B0C7D">
        <w:rPr>
          <w:rFonts w:ascii="Sylfaen" w:hAnsi="Sylfaen"/>
          <w:sz w:val="24"/>
          <w:szCs w:val="24"/>
        </w:rPr>
        <w:t>CC03-ը՝ հաստատուն արժեք, որով նշվում է ընդհանուր գործընթացի ծածկագիրը.</w:t>
      </w:r>
    </w:p>
    <w:p w:rsidR="00863343" w:rsidRPr="000B0C7D" w:rsidRDefault="0080549D"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գ)</w:t>
      </w:r>
      <w:r w:rsidRPr="000B0C7D">
        <w:rPr>
          <w:rFonts w:ascii="Sylfaen" w:hAnsi="Sylfaen"/>
          <w:sz w:val="24"/>
          <w:szCs w:val="24"/>
        </w:rPr>
        <w:tab/>
      </w:r>
      <w:r w:rsidR="00863343" w:rsidRPr="000B0C7D">
        <w:rPr>
          <w:rFonts w:ascii="Sylfaen" w:hAnsi="Sylfaen"/>
          <w:sz w:val="24"/>
          <w:szCs w:val="24"/>
        </w:rPr>
        <w:t>XX-ը՝ Տեղեկատվական փոխգործակցության կանոնների VIII բաժնում նշված՝ աշխարհի երկրների դասակարգչին համապատասխան այն անդամ պետության տառային ծածկագիրը, որի լիազորված մարմինը ներկայացնում է տեղեկությունները.</w:t>
      </w:r>
    </w:p>
    <w:p w:rsidR="00863343" w:rsidRPr="000B0C7D" w:rsidRDefault="00863343"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lastRenderedPageBreak/>
        <w:t>դ)</w:t>
      </w:r>
      <w:r w:rsidR="000B1736" w:rsidRPr="000B0C7D">
        <w:rPr>
          <w:rFonts w:ascii="Sylfaen" w:hAnsi="Sylfaen"/>
          <w:sz w:val="24"/>
          <w:szCs w:val="24"/>
        </w:rPr>
        <w:tab/>
      </w:r>
      <w:r w:rsidRPr="000B0C7D">
        <w:rPr>
          <w:rFonts w:ascii="Sylfaen" w:hAnsi="Sylfaen"/>
          <w:sz w:val="24"/>
          <w:szCs w:val="24"/>
        </w:rPr>
        <w:t>YYYYMMDD-ն՝ նիշքի ձ</w:t>
      </w:r>
      <w:r w:rsidR="00623CC9" w:rsidRPr="000B0C7D">
        <w:rPr>
          <w:rFonts w:ascii="Sylfaen" w:hAnsi="Sylfaen"/>
          <w:sz w:val="24"/>
          <w:szCs w:val="24"/>
        </w:rPr>
        <w:t>եւ</w:t>
      </w:r>
      <w:r w:rsidRPr="000B0C7D">
        <w:rPr>
          <w:rFonts w:ascii="Sylfaen" w:hAnsi="Sylfaen"/>
          <w:sz w:val="24"/>
          <w:szCs w:val="24"/>
        </w:rPr>
        <w:t>ավորման ամսաթիվ (տարի, ամիս, օր).</w:t>
      </w:r>
    </w:p>
    <w:p w:rsidR="00863343" w:rsidRPr="000B0C7D" w:rsidRDefault="004474A4"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ե)</w:t>
      </w:r>
      <w:r w:rsidRPr="000B0C7D">
        <w:rPr>
          <w:rFonts w:ascii="Sylfaen" w:hAnsi="Sylfaen"/>
          <w:sz w:val="24"/>
          <w:szCs w:val="24"/>
        </w:rPr>
        <w:tab/>
      </w:r>
      <w:r w:rsidR="00863343" w:rsidRPr="000B0C7D">
        <w:rPr>
          <w:rFonts w:ascii="Sylfaen" w:hAnsi="Sylfaen"/>
          <w:sz w:val="24"/>
          <w:szCs w:val="24"/>
        </w:rPr>
        <w:t>hhmm-ն՝ նիշքի ձ</w:t>
      </w:r>
      <w:r w:rsidR="00623CC9" w:rsidRPr="000B0C7D">
        <w:rPr>
          <w:rFonts w:ascii="Sylfaen" w:hAnsi="Sylfaen"/>
          <w:sz w:val="24"/>
          <w:szCs w:val="24"/>
        </w:rPr>
        <w:t>եւ</w:t>
      </w:r>
      <w:r w:rsidR="00863343" w:rsidRPr="000B0C7D">
        <w:rPr>
          <w:rFonts w:ascii="Sylfaen" w:hAnsi="Sylfaen"/>
          <w:sz w:val="24"/>
          <w:szCs w:val="24"/>
        </w:rPr>
        <w:t>ավորման ժամ (ժամեր, րոպեներ):</w:t>
      </w:r>
    </w:p>
    <w:p w:rsidR="00863343" w:rsidRPr="000B0C7D" w:rsidRDefault="00863343" w:rsidP="000B1736">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C537E" w:rsidRPr="000B0C7D">
        <w:rPr>
          <w:rFonts w:ascii="Sylfaen" w:hAnsi="Sylfaen"/>
          <w:sz w:val="24"/>
          <w:szCs w:val="24"/>
        </w:rPr>
        <w:t>4.</w:t>
      </w:r>
      <w:r w:rsidR="00FC537E" w:rsidRPr="000B0C7D">
        <w:rPr>
          <w:rFonts w:ascii="Sylfaen" w:hAnsi="Sylfaen"/>
          <w:sz w:val="24"/>
          <w:szCs w:val="24"/>
        </w:rPr>
        <w:tab/>
      </w:r>
      <w:r w:rsidRPr="000B0C7D">
        <w:rPr>
          <w:rFonts w:ascii="Sylfaen" w:hAnsi="Sylfaen"/>
          <w:sz w:val="24"/>
          <w:szCs w:val="24"/>
        </w:rPr>
        <w:t>Նիշքերի փոխանցումն էլեկտրոնային փոստով իրականացվում է արխիվային նիշքի տեսքով՝ ZIP ձ</w:t>
      </w:r>
      <w:r w:rsidR="00623CC9" w:rsidRPr="000B0C7D">
        <w:rPr>
          <w:rFonts w:ascii="Sylfaen" w:hAnsi="Sylfaen"/>
          <w:sz w:val="24"/>
          <w:szCs w:val="24"/>
        </w:rPr>
        <w:t>եւ</w:t>
      </w:r>
      <w:r w:rsidRPr="000B0C7D">
        <w:rPr>
          <w:rFonts w:ascii="Sylfaen" w:hAnsi="Sylfaen"/>
          <w:sz w:val="24"/>
          <w:szCs w:val="24"/>
        </w:rPr>
        <w:t>աչափով (ալգորիթմի տարբերակը պետք է լինի 2.0-ից ոչ ցածր, իսկ նիշքի ընդլայնումը՝ * .zip): Արխիվային նիշքի անվանումը պետք է համապատասխանի սույն կարգի 23-րդ կետով սահմանված պահանջներին (օրինակ՝ RCC03_BY201410061733.zip արխիվը պետք է պարունակի RCC03_BY201410061733.xml նիշքը):</w:t>
      </w:r>
    </w:p>
    <w:p w:rsidR="00863343" w:rsidRPr="000B0C7D" w:rsidRDefault="00863343" w:rsidP="00863343">
      <w:pPr>
        <w:pStyle w:val="Bodytext20"/>
        <w:shd w:val="clear" w:color="auto" w:fill="auto"/>
        <w:spacing w:after="160" w:line="360" w:lineRule="auto"/>
        <w:ind w:firstLine="567"/>
        <w:jc w:val="both"/>
        <w:rPr>
          <w:rFonts w:ascii="Sylfaen" w:hAnsi="Sylfaen"/>
          <w:sz w:val="24"/>
          <w:szCs w:val="24"/>
        </w:rPr>
      </w:pPr>
      <w:r w:rsidRPr="000B0C7D">
        <w:rPr>
          <w:rFonts w:ascii="Sylfaen" w:hAnsi="Sylfaen"/>
          <w:sz w:val="24"/>
          <w:szCs w:val="24"/>
        </w:rPr>
        <w:t xml:space="preserve">Էլեկտրոնային փոստի հաղորդագրության թեմայի դաշտում նշվում են էլեկտրոնային փաստաթղթի կառուցվածքի ծածկագիրը </w:t>
      </w:r>
      <w:r w:rsidR="00623CC9" w:rsidRPr="000B0C7D">
        <w:rPr>
          <w:rFonts w:ascii="Sylfaen" w:hAnsi="Sylfaen"/>
          <w:sz w:val="24"/>
          <w:szCs w:val="24"/>
        </w:rPr>
        <w:t>եւ</w:t>
      </w:r>
      <w:r w:rsidRPr="000B0C7D">
        <w:rPr>
          <w:rFonts w:ascii="Sylfaen" w:hAnsi="Sylfaen"/>
          <w:sz w:val="24"/>
          <w:szCs w:val="24"/>
        </w:rPr>
        <w:t xml:space="preserve"> էլեկտրոնային փաստաթղթի կառուցվածքի տարբերակը՝ Էլեկտրոնային փաստաթղթերի </w:t>
      </w:r>
      <w:r w:rsidR="00623CC9" w:rsidRPr="000B0C7D">
        <w:rPr>
          <w:rFonts w:ascii="Sylfaen" w:hAnsi="Sylfaen"/>
          <w:sz w:val="24"/>
          <w:szCs w:val="24"/>
        </w:rPr>
        <w:t>եւ</w:t>
      </w:r>
      <w:r w:rsidRPr="000B0C7D">
        <w:rPr>
          <w:rFonts w:ascii="Sylfaen" w:hAnsi="Sylfaen"/>
          <w:sz w:val="24"/>
          <w:szCs w:val="24"/>
        </w:rPr>
        <w:t xml:space="preserve"> տեղեկությունների ձ</w:t>
      </w:r>
      <w:r w:rsidR="00623CC9" w:rsidRPr="000B0C7D">
        <w:rPr>
          <w:rFonts w:ascii="Sylfaen" w:hAnsi="Sylfaen"/>
          <w:sz w:val="24"/>
          <w:szCs w:val="24"/>
        </w:rPr>
        <w:t>եւ</w:t>
      </w:r>
      <w:r w:rsidRPr="000B0C7D">
        <w:rPr>
          <w:rFonts w:ascii="Sylfaen" w:hAnsi="Sylfaen"/>
          <w:sz w:val="24"/>
          <w:szCs w:val="24"/>
        </w:rPr>
        <w:t xml:space="preserve">աչափերի </w:t>
      </w:r>
      <w:r w:rsidR="00623CC9" w:rsidRPr="000B0C7D">
        <w:rPr>
          <w:rFonts w:ascii="Sylfaen" w:hAnsi="Sylfaen"/>
          <w:sz w:val="24"/>
          <w:szCs w:val="24"/>
        </w:rPr>
        <w:t>եւ</w:t>
      </w:r>
      <w:r w:rsidRPr="000B0C7D">
        <w:rPr>
          <w:rFonts w:ascii="Sylfaen" w:hAnsi="Sylfaen"/>
          <w:sz w:val="24"/>
          <w:szCs w:val="24"/>
        </w:rPr>
        <w:t xml:space="preserve"> կառուցվածքների նկարագրությանը համապատասխան (օրինակ՝ R_CA_CC_03_001_V_x_y_z, որտեղ «x_y_z»-ը էլեկտրոնային փաստաթղթի կառուցվածքի տարբերակի համարն է), ինչպես նա</w:t>
      </w:r>
      <w:r w:rsidR="00623CC9" w:rsidRPr="000B0C7D">
        <w:rPr>
          <w:rFonts w:ascii="Sylfaen" w:hAnsi="Sylfaen"/>
          <w:sz w:val="24"/>
          <w:szCs w:val="24"/>
        </w:rPr>
        <w:t>եւ</w:t>
      </w:r>
      <w:r w:rsidRPr="000B0C7D">
        <w:rPr>
          <w:rFonts w:ascii="Sylfaen" w:hAnsi="Sylfaen"/>
          <w:sz w:val="24"/>
          <w:szCs w:val="24"/>
        </w:rPr>
        <w:t xml:space="preserve"> ռեեստրի անվանումը՝ «ԱՏԳ ռեզիդենտների ընդհանուր ռեեստր»։</w:t>
      </w:r>
    </w:p>
    <w:p w:rsidR="00863343" w:rsidRPr="00623CC9" w:rsidRDefault="00863343" w:rsidP="00223ED3">
      <w:pPr>
        <w:pStyle w:val="Bodytext20"/>
        <w:shd w:val="clear" w:color="auto" w:fill="auto"/>
        <w:tabs>
          <w:tab w:val="left" w:pos="1134"/>
        </w:tabs>
        <w:spacing w:after="160" w:line="360" w:lineRule="auto"/>
        <w:ind w:firstLine="567"/>
        <w:jc w:val="both"/>
        <w:rPr>
          <w:rFonts w:ascii="Sylfaen" w:hAnsi="Sylfaen"/>
          <w:sz w:val="24"/>
          <w:szCs w:val="24"/>
        </w:rPr>
      </w:pPr>
      <w:r w:rsidRPr="000B0C7D">
        <w:rPr>
          <w:rFonts w:ascii="Sylfaen" w:hAnsi="Sylfaen"/>
          <w:sz w:val="24"/>
          <w:szCs w:val="24"/>
        </w:rPr>
        <w:t>2</w:t>
      </w:r>
      <w:r w:rsidR="00FC537E" w:rsidRPr="000B0C7D">
        <w:rPr>
          <w:rFonts w:ascii="Sylfaen" w:hAnsi="Sylfaen"/>
          <w:sz w:val="24"/>
          <w:szCs w:val="24"/>
        </w:rPr>
        <w:t>5.</w:t>
      </w:r>
      <w:r w:rsidR="00FC537E" w:rsidRPr="000B0C7D">
        <w:rPr>
          <w:rFonts w:ascii="Sylfaen" w:hAnsi="Sylfaen"/>
          <w:sz w:val="24"/>
          <w:szCs w:val="24"/>
        </w:rPr>
        <w:tab/>
      </w:r>
      <w:r w:rsidRPr="000B0C7D">
        <w:rPr>
          <w:rFonts w:ascii="Sylfaen" w:hAnsi="Sylfaen"/>
          <w:sz w:val="24"/>
          <w:szCs w:val="24"/>
        </w:rPr>
        <w:t>Տեղեկությունների մշակման հաղորդակարգը փոխանցվում է տեքստային նիշքի տեսքով: Նիշքի անվանումը (առանց ընդլայնումը հաշվի առնելու) պետք է համապատասխանի մշակվող նիշքի անվանմանը: Նիշքի</w:t>
      </w:r>
      <w:r w:rsidR="00223ED3" w:rsidRPr="000B0C7D">
        <w:rPr>
          <w:rFonts w:ascii="Sylfaen" w:hAnsi="Sylfaen"/>
          <w:sz w:val="24"/>
          <w:szCs w:val="24"/>
        </w:rPr>
        <w:t> </w:t>
      </w:r>
      <w:r w:rsidRPr="000B0C7D">
        <w:rPr>
          <w:rFonts w:ascii="Sylfaen" w:hAnsi="Sylfaen"/>
          <w:sz w:val="24"/>
          <w:szCs w:val="24"/>
        </w:rPr>
        <w:t>ընդլայնումը պետք է ունենա «.txt» արժեքը:</w:t>
      </w:r>
    </w:p>
    <w:p w:rsidR="00863343" w:rsidRPr="00623CC9" w:rsidRDefault="00863343" w:rsidP="00863343">
      <w:pPr>
        <w:spacing w:after="160" w:line="360" w:lineRule="auto"/>
        <w:rPr>
          <w:rFonts w:ascii="Sylfaen" w:hAnsi="Sylfaen"/>
        </w:rPr>
      </w:pPr>
    </w:p>
    <w:sectPr w:rsidR="00863343" w:rsidRPr="00623CC9" w:rsidSect="00C70BB8">
      <w:pgSz w:w="11900" w:h="16840"/>
      <w:pgMar w:top="1418" w:right="1418" w:bottom="1418" w:left="1418" w:header="0" w:footer="49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567" w:rsidRDefault="008D5567" w:rsidP="006D254B">
      <w:r>
        <w:separator/>
      </w:r>
    </w:p>
  </w:endnote>
  <w:endnote w:type="continuationSeparator" w:id="0">
    <w:p w:rsidR="008D5567" w:rsidRDefault="008D5567" w:rsidP="006D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5411"/>
      <w:docPartObj>
        <w:docPartGallery w:val="Page Numbers (Bottom of Page)"/>
        <w:docPartUnique/>
      </w:docPartObj>
    </w:sdtPr>
    <w:sdtEndPr/>
    <w:sdtContent>
      <w:p w:rsidR="00427D62" w:rsidRDefault="00AF2216">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567" w:rsidRDefault="008D5567" w:rsidP="006D254B">
      <w:r>
        <w:separator/>
      </w:r>
    </w:p>
  </w:footnote>
  <w:footnote w:type="continuationSeparator" w:id="0">
    <w:p w:rsidR="008D5567" w:rsidRDefault="008D5567" w:rsidP="006D2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62" w:rsidRDefault="00427D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62" w:rsidRDefault="00427D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16C"/>
    <w:multiLevelType w:val="multilevel"/>
    <w:tmpl w:val="79C88B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F0AC8"/>
    <w:multiLevelType w:val="multilevel"/>
    <w:tmpl w:val="76786986"/>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05577"/>
    <w:multiLevelType w:val="multilevel"/>
    <w:tmpl w:val="E3B069AC"/>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876C63"/>
    <w:multiLevelType w:val="multilevel"/>
    <w:tmpl w:val="DCCACCA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103B8B"/>
    <w:multiLevelType w:val="multilevel"/>
    <w:tmpl w:val="136EB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964087"/>
    <w:multiLevelType w:val="multilevel"/>
    <w:tmpl w:val="6794FDD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B8140C"/>
    <w:multiLevelType w:val="multilevel"/>
    <w:tmpl w:val="A6F0E9D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D0180"/>
    <w:multiLevelType w:val="multilevel"/>
    <w:tmpl w:val="51C6911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16417"/>
    <w:multiLevelType w:val="multilevel"/>
    <w:tmpl w:val="C0C60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B10A25"/>
    <w:multiLevelType w:val="multilevel"/>
    <w:tmpl w:val="B618470C"/>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C94F8D"/>
    <w:multiLevelType w:val="multilevel"/>
    <w:tmpl w:val="28D28B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F91A9F"/>
    <w:multiLevelType w:val="multilevel"/>
    <w:tmpl w:val="15A473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DA6217"/>
    <w:multiLevelType w:val="multilevel"/>
    <w:tmpl w:val="B18A83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D56FED"/>
    <w:multiLevelType w:val="multilevel"/>
    <w:tmpl w:val="5CDA6BC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9D3B7B"/>
    <w:multiLevelType w:val="multilevel"/>
    <w:tmpl w:val="56D83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C8035D"/>
    <w:multiLevelType w:val="multilevel"/>
    <w:tmpl w:val="78E21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0179CB"/>
    <w:multiLevelType w:val="multilevel"/>
    <w:tmpl w:val="7534B4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F43FDB"/>
    <w:multiLevelType w:val="multilevel"/>
    <w:tmpl w:val="E05226C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4B4CC7"/>
    <w:multiLevelType w:val="multilevel"/>
    <w:tmpl w:val="796A3A5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F94688"/>
    <w:multiLevelType w:val="multilevel"/>
    <w:tmpl w:val="48C2B12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36056F"/>
    <w:multiLevelType w:val="multilevel"/>
    <w:tmpl w:val="49F24A5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447852"/>
    <w:multiLevelType w:val="multilevel"/>
    <w:tmpl w:val="5F84CCA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8439D3"/>
    <w:multiLevelType w:val="multilevel"/>
    <w:tmpl w:val="33129C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3B271C"/>
    <w:multiLevelType w:val="multilevel"/>
    <w:tmpl w:val="48FE91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EC2C9E"/>
    <w:multiLevelType w:val="multilevel"/>
    <w:tmpl w:val="E6F28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5D4587"/>
    <w:multiLevelType w:val="multilevel"/>
    <w:tmpl w:val="939677C0"/>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577413"/>
    <w:multiLevelType w:val="multilevel"/>
    <w:tmpl w:val="BC9C30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4A0078"/>
    <w:multiLevelType w:val="multilevel"/>
    <w:tmpl w:val="52342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C2268B3"/>
    <w:multiLevelType w:val="multilevel"/>
    <w:tmpl w:val="EA14A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28"/>
  </w:num>
  <w:num w:numId="4">
    <w:abstractNumId w:val="16"/>
  </w:num>
  <w:num w:numId="5">
    <w:abstractNumId w:val="9"/>
  </w:num>
  <w:num w:numId="6">
    <w:abstractNumId w:val="1"/>
  </w:num>
  <w:num w:numId="7">
    <w:abstractNumId w:val="19"/>
  </w:num>
  <w:num w:numId="8">
    <w:abstractNumId w:val="23"/>
  </w:num>
  <w:num w:numId="9">
    <w:abstractNumId w:val="22"/>
  </w:num>
  <w:num w:numId="10">
    <w:abstractNumId w:val="4"/>
  </w:num>
  <w:num w:numId="11">
    <w:abstractNumId w:val="5"/>
  </w:num>
  <w:num w:numId="12">
    <w:abstractNumId w:val="10"/>
  </w:num>
  <w:num w:numId="13">
    <w:abstractNumId w:val="26"/>
  </w:num>
  <w:num w:numId="14">
    <w:abstractNumId w:val="25"/>
  </w:num>
  <w:num w:numId="15">
    <w:abstractNumId w:val="15"/>
  </w:num>
  <w:num w:numId="16">
    <w:abstractNumId w:val="21"/>
  </w:num>
  <w:num w:numId="17">
    <w:abstractNumId w:val="2"/>
  </w:num>
  <w:num w:numId="18">
    <w:abstractNumId w:val="13"/>
  </w:num>
  <w:num w:numId="19">
    <w:abstractNumId w:val="6"/>
  </w:num>
  <w:num w:numId="20">
    <w:abstractNumId w:val="12"/>
  </w:num>
  <w:num w:numId="21">
    <w:abstractNumId w:val="3"/>
  </w:num>
  <w:num w:numId="22">
    <w:abstractNumId w:val="27"/>
  </w:num>
  <w:num w:numId="23">
    <w:abstractNumId w:val="20"/>
  </w:num>
  <w:num w:numId="24">
    <w:abstractNumId w:val="17"/>
  </w:num>
  <w:num w:numId="25">
    <w:abstractNumId w:val="7"/>
  </w:num>
  <w:num w:numId="26">
    <w:abstractNumId w:val="14"/>
  </w:num>
  <w:num w:numId="27">
    <w:abstractNumId w:val="24"/>
  </w:num>
  <w:num w:numId="28">
    <w:abstractNumId w:val="18"/>
  </w:num>
  <w:num w:numId="29">
    <w:abstractNumId w:val="1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naMaj">
    <w15:presenceInfo w15:providerId="None" w15:userId="MarinaM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97"/>
    <w:rsid w:val="000003D8"/>
    <w:rsid w:val="0000074C"/>
    <w:rsid w:val="00000F46"/>
    <w:rsid w:val="00010BCE"/>
    <w:rsid w:val="00010DE4"/>
    <w:rsid w:val="0001326D"/>
    <w:rsid w:val="000146CB"/>
    <w:rsid w:val="000147A2"/>
    <w:rsid w:val="00021675"/>
    <w:rsid w:val="00024029"/>
    <w:rsid w:val="00024D33"/>
    <w:rsid w:val="00030BBB"/>
    <w:rsid w:val="00033E49"/>
    <w:rsid w:val="00034144"/>
    <w:rsid w:val="0003579C"/>
    <w:rsid w:val="000428F9"/>
    <w:rsid w:val="00042DBA"/>
    <w:rsid w:val="00042FE4"/>
    <w:rsid w:val="00044BA1"/>
    <w:rsid w:val="0004654B"/>
    <w:rsid w:val="0005211F"/>
    <w:rsid w:val="0005296A"/>
    <w:rsid w:val="00061F5B"/>
    <w:rsid w:val="00073903"/>
    <w:rsid w:val="00074A0E"/>
    <w:rsid w:val="000756DA"/>
    <w:rsid w:val="000756FF"/>
    <w:rsid w:val="000812C7"/>
    <w:rsid w:val="00087D41"/>
    <w:rsid w:val="00091941"/>
    <w:rsid w:val="0009250F"/>
    <w:rsid w:val="00096063"/>
    <w:rsid w:val="00096EB6"/>
    <w:rsid w:val="000A1697"/>
    <w:rsid w:val="000A4D5E"/>
    <w:rsid w:val="000A6BD5"/>
    <w:rsid w:val="000B0C7D"/>
    <w:rsid w:val="000B1736"/>
    <w:rsid w:val="000B2493"/>
    <w:rsid w:val="000B357A"/>
    <w:rsid w:val="000B409E"/>
    <w:rsid w:val="000B77B3"/>
    <w:rsid w:val="000C15E0"/>
    <w:rsid w:val="000C3AC0"/>
    <w:rsid w:val="000C3EDE"/>
    <w:rsid w:val="000C41C7"/>
    <w:rsid w:val="000C55E3"/>
    <w:rsid w:val="000C5D39"/>
    <w:rsid w:val="000C7A47"/>
    <w:rsid w:val="000C7CC5"/>
    <w:rsid w:val="000D010B"/>
    <w:rsid w:val="000D409F"/>
    <w:rsid w:val="000D47D8"/>
    <w:rsid w:val="000D6C26"/>
    <w:rsid w:val="000D78B8"/>
    <w:rsid w:val="000E277B"/>
    <w:rsid w:val="000E315E"/>
    <w:rsid w:val="000E323A"/>
    <w:rsid w:val="000E335C"/>
    <w:rsid w:val="000E3C7E"/>
    <w:rsid w:val="000E71BD"/>
    <w:rsid w:val="000F16D2"/>
    <w:rsid w:val="000F38AD"/>
    <w:rsid w:val="000F44A2"/>
    <w:rsid w:val="000F46E4"/>
    <w:rsid w:val="0010122F"/>
    <w:rsid w:val="00102197"/>
    <w:rsid w:val="00102794"/>
    <w:rsid w:val="00103EB5"/>
    <w:rsid w:val="001043F6"/>
    <w:rsid w:val="00106571"/>
    <w:rsid w:val="001072C4"/>
    <w:rsid w:val="00107B2C"/>
    <w:rsid w:val="001114BD"/>
    <w:rsid w:val="001137C3"/>
    <w:rsid w:val="00113955"/>
    <w:rsid w:val="00121F13"/>
    <w:rsid w:val="001244AB"/>
    <w:rsid w:val="00133341"/>
    <w:rsid w:val="001348F0"/>
    <w:rsid w:val="0013633D"/>
    <w:rsid w:val="001412DA"/>
    <w:rsid w:val="00142488"/>
    <w:rsid w:val="0014429B"/>
    <w:rsid w:val="00144431"/>
    <w:rsid w:val="00144DA0"/>
    <w:rsid w:val="001472E6"/>
    <w:rsid w:val="00150045"/>
    <w:rsid w:val="001533F3"/>
    <w:rsid w:val="00154735"/>
    <w:rsid w:val="001564C2"/>
    <w:rsid w:val="001612AF"/>
    <w:rsid w:val="00161414"/>
    <w:rsid w:val="00166CAC"/>
    <w:rsid w:val="0016731E"/>
    <w:rsid w:val="001736D0"/>
    <w:rsid w:val="0017552E"/>
    <w:rsid w:val="00176054"/>
    <w:rsid w:val="001778D5"/>
    <w:rsid w:val="00184A53"/>
    <w:rsid w:val="001862B9"/>
    <w:rsid w:val="001904EB"/>
    <w:rsid w:val="00192A07"/>
    <w:rsid w:val="00194A58"/>
    <w:rsid w:val="001950ED"/>
    <w:rsid w:val="00195DD6"/>
    <w:rsid w:val="00196412"/>
    <w:rsid w:val="00196D5C"/>
    <w:rsid w:val="001A024D"/>
    <w:rsid w:val="001A6484"/>
    <w:rsid w:val="001B083B"/>
    <w:rsid w:val="001B1360"/>
    <w:rsid w:val="001B3056"/>
    <w:rsid w:val="001B3A61"/>
    <w:rsid w:val="001B3B48"/>
    <w:rsid w:val="001B3D43"/>
    <w:rsid w:val="001B4CB9"/>
    <w:rsid w:val="001B56F9"/>
    <w:rsid w:val="001B6DAC"/>
    <w:rsid w:val="001C0065"/>
    <w:rsid w:val="001C24AA"/>
    <w:rsid w:val="001C4CCD"/>
    <w:rsid w:val="001C5017"/>
    <w:rsid w:val="001C7304"/>
    <w:rsid w:val="001D0BCC"/>
    <w:rsid w:val="001D2DB7"/>
    <w:rsid w:val="001D455A"/>
    <w:rsid w:val="001D6556"/>
    <w:rsid w:val="001D67F6"/>
    <w:rsid w:val="001E20CE"/>
    <w:rsid w:val="001E643B"/>
    <w:rsid w:val="001E7355"/>
    <w:rsid w:val="001F2806"/>
    <w:rsid w:val="001F337D"/>
    <w:rsid w:val="001F34D5"/>
    <w:rsid w:val="001F556F"/>
    <w:rsid w:val="001F5BC3"/>
    <w:rsid w:val="001F6499"/>
    <w:rsid w:val="00204A68"/>
    <w:rsid w:val="00210FCC"/>
    <w:rsid w:val="00212A32"/>
    <w:rsid w:val="00216CC5"/>
    <w:rsid w:val="00223ED3"/>
    <w:rsid w:val="0022435A"/>
    <w:rsid w:val="00226933"/>
    <w:rsid w:val="00232742"/>
    <w:rsid w:val="002451D2"/>
    <w:rsid w:val="00247A53"/>
    <w:rsid w:val="00251D2D"/>
    <w:rsid w:val="002528ED"/>
    <w:rsid w:val="00253AB9"/>
    <w:rsid w:val="00254625"/>
    <w:rsid w:val="00256FAD"/>
    <w:rsid w:val="0025748F"/>
    <w:rsid w:val="00257B4D"/>
    <w:rsid w:val="002634DE"/>
    <w:rsid w:val="0026357B"/>
    <w:rsid w:val="00264083"/>
    <w:rsid w:val="00264F1F"/>
    <w:rsid w:val="002655ED"/>
    <w:rsid w:val="002714EA"/>
    <w:rsid w:val="00271EFC"/>
    <w:rsid w:val="002746AF"/>
    <w:rsid w:val="002763B7"/>
    <w:rsid w:val="002772BF"/>
    <w:rsid w:val="00281E24"/>
    <w:rsid w:val="002852A7"/>
    <w:rsid w:val="00287C88"/>
    <w:rsid w:val="00291ABC"/>
    <w:rsid w:val="002A081B"/>
    <w:rsid w:val="002A0AB7"/>
    <w:rsid w:val="002A0ACA"/>
    <w:rsid w:val="002A1C74"/>
    <w:rsid w:val="002A2EEC"/>
    <w:rsid w:val="002A5F55"/>
    <w:rsid w:val="002A7576"/>
    <w:rsid w:val="002B30FD"/>
    <w:rsid w:val="002B34C5"/>
    <w:rsid w:val="002C0198"/>
    <w:rsid w:val="002C0CDF"/>
    <w:rsid w:val="002C239F"/>
    <w:rsid w:val="002C2615"/>
    <w:rsid w:val="002C3D01"/>
    <w:rsid w:val="002C448D"/>
    <w:rsid w:val="002D6376"/>
    <w:rsid w:val="002E2DE3"/>
    <w:rsid w:val="002E79D3"/>
    <w:rsid w:val="002F00CA"/>
    <w:rsid w:val="002F211F"/>
    <w:rsid w:val="002F3312"/>
    <w:rsid w:val="002F45CA"/>
    <w:rsid w:val="002F48B6"/>
    <w:rsid w:val="002F4FA3"/>
    <w:rsid w:val="00301084"/>
    <w:rsid w:val="00303A1B"/>
    <w:rsid w:val="0031109F"/>
    <w:rsid w:val="00312203"/>
    <w:rsid w:val="003124F5"/>
    <w:rsid w:val="00313CD6"/>
    <w:rsid w:val="00314272"/>
    <w:rsid w:val="00316362"/>
    <w:rsid w:val="00322FCE"/>
    <w:rsid w:val="00323307"/>
    <w:rsid w:val="00323DB9"/>
    <w:rsid w:val="00323FDE"/>
    <w:rsid w:val="00325A78"/>
    <w:rsid w:val="003316BD"/>
    <w:rsid w:val="00333A51"/>
    <w:rsid w:val="00334AD5"/>
    <w:rsid w:val="00334CBC"/>
    <w:rsid w:val="00335894"/>
    <w:rsid w:val="00337747"/>
    <w:rsid w:val="00337E20"/>
    <w:rsid w:val="00341993"/>
    <w:rsid w:val="0034765A"/>
    <w:rsid w:val="00347A9E"/>
    <w:rsid w:val="00351F43"/>
    <w:rsid w:val="00353FBF"/>
    <w:rsid w:val="00360089"/>
    <w:rsid w:val="0036158A"/>
    <w:rsid w:val="00362D50"/>
    <w:rsid w:val="003638A5"/>
    <w:rsid w:val="0036495A"/>
    <w:rsid w:val="003663F2"/>
    <w:rsid w:val="00371041"/>
    <w:rsid w:val="0037111A"/>
    <w:rsid w:val="003713F3"/>
    <w:rsid w:val="003776D9"/>
    <w:rsid w:val="00380498"/>
    <w:rsid w:val="00381476"/>
    <w:rsid w:val="00381602"/>
    <w:rsid w:val="00381F89"/>
    <w:rsid w:val="00382F13"/>
    <w:rsid w:val="00383EE8"/>
    <w:rsid w:val="0038407F"/>
    <w:rsid w:val="00387B58"/>
    <w:rsid w:val="0039012A"/>
    <w:rsid w:val="00390926"/>
    <w:rsid w:val="00395A64"/>
    <w:rsid w:val="00396083"/>
    <w:rsid w:val="003A0CA1"/>
    <w:rsid w:val="003A355D"/>
    <w:rsid w:val="003B0A78"/>
    <w:rsid w:val="003B0CF7"/>
    <w:rsid w:val="003C0964"/>
    <w:rsid w:val="003C0F07"/>
    <w:rsid w:val="003C1837"/>
    <w:rsid w:val="003C49B8"/>
    <w:rsid w:val="003C4E29"/>
    <w:rsid w:val="003C788C"/>
    <w:rsid w:val="003D009B"/>
    <w:rsid w:val="003D042E"/>
    <w:rsid w:val="003D31C4"/>
    <w:rsid w:val="003D59A4"/>
    <w:rsid w:val="003E0F8E"/>
    <w:rsid w:val="003E11D6"/>
    <w:rsid w:val="003E7E6D"/>
    <w:rsid w:val="003F27AF"/>
    <w:rsid w:val="003F726C"/>
    <w:rsid w:val="0040107B"/>
    <w:rsid w:val="00401921"/>
    <w:rsid w:val="00401FE6"/>
    <w:rsid w:val="00413F25"/>
    <w:rsid w:val="00415461"/>
    <w:rsid w:val="0041674A"/>
    <w:rsid w:val="00421B26"/>
    <w:rsid w:val="00421B55"/>
    <w:rsid w:val="00423D85"/>
    <w:rsid w:val="00423E83"/>
    <w:rsid w:val="004243AD"/>
    <w:rsid w:val="00424FD3"/>
    <w:rsid w:val="00425BEB"/>
    <w:rsid w:val="00427D0D"/>
    <w:rsid w:val="00427D62"/>
    <w:rsid w:val="00430A40"/>
    <w:rsid w:val="00431F56"/>
    <w:rsid w:val="00433855"/>
    <w:rsid w:val="004354DC"/>
    <w:rsid w:val="00436C72"/>
    <w:rsid w:val="00437F6B"/>
    <w:rsid w:val="00440582"/>
    <w:rsid w:val="004445C2"/>
    <w:rsid w:val="004474A4"/>
    <w:rsid w:val="00451E3D"/>
    <w:rsid w:val="00452818"/>
    <w:rsid w:val="00452B99"/>
    <w:rsid w:val="00452D1B"/>
    <w:rsid w:val="004530B0"/>
    <w:rsid w:val="0045400D"/>
    <w:rsid w:val="0045409E"/>
    <w:rsid w:val="004568F6"/>
    <w:rsid w:val="00465E2D"/>
    <w:rsid w:val="00466720"/>
    <w:rsid w:val="004667CD"/>
    <w:rsid w:val="0046757B"/>
    <w:rsid w:val="00467AE7"/>
    <w:rsid w:val="00470031"/>
    <w:rsid w:val="0047051D"/>
    <w:rsid w:val="00471E41"/>
    <w:rsid w:val="004736D0"/>
    <w:rsid w:val="004740BF"/>
    <w:rsid w:val="00474A8C"/>
    <w:rsid w:val="00481503"/>
    <w:rsid w:val="0048173D"/>
    <w:rsid w:val="004833C8"/>
    <w:rsid w:val="004858E7"/>
    <w:rsid w:val="00485C25"/>
    <w:rsid w:val="00486ED2"/>
    <w:rsid w:val="004911E9"/>
    <w:rsid w:val="00491B14"/>
    <w:rsid w:val="00492C65"/>
    <w:rsid w:val="00493E68"/>
    <w:rsid w:val="0049425D"/>
    <w:rsid w:val="00496BA3"/>
    <w:rsid w:val="004A06F7"/>
    <w:rsid w:val="004A303E"/>
    <w:rsid w:val="004A775B"/>
    <w:rsid w:val="004A7A6F"/>
    <w:rsid w:val="004A7C63"/>
    <w:rsid w:val="004A7E4D"/>
    <w:rsid w:val="004B0879"/>
    <w:rsid w:val="004B4342"/>
    <w:rsid w:val="004B45D8"/>
    <w:rsid w:val="004B5AC5"/>
    <w:rsid w:val="004B5BC3"/>
    <w:rsid w:val="004B644F"/>
    <w:rsid w:val="004B66B1"/>
    <w:rsid w:val="004B736E"/>
    <w:rsid w:val="004C1943"/>
    <w:rsid w:val="004C246E"/>
    <w:rsid w:val="004C35CD"/>
    <w:rsid w:val="004D2E15"/>
    <w:rsid w:val="004E08C4"/>
    <w:rsid w:val="004E33A9"/>
    <w:rsid w:val="004E3E2E"/>
    <w:rsid w:val="004E60FE"/>
    <w:rsid w:val="004F1B70"/>
    <w:rsid w:val="004F3D19"/>
    <w:rsid w:val="004F4E43"/>
    <w:rsid w:val="004F5594"/>
    <w:rsid w:val="004F58CB"/>
    <w:rsid w:val="004F7A58"/>
    <w:rsid w:val="00503EAD"/>
    <w:rsid w:val="005118D0"/>
    <w:rsid w:val="00523475"/>
    <w:rsid w:val="00523796"/>
    <w:rsid w:val="005242D0"/>
    <w:rsid w:val="00524702"/>
    <w:rsid w:val="00525588"/>
    <w:rsid w:val="00536D59"/>
    <w:rsid w:val="005504CA"/>
    <w:rsid w:val="005518D5"/>
    <w:rsid w:val="00551C35"/>
    <w:rsid w:val="00556FA3"/>
    <w:rsid w:val="0056136D"/>
    <w:rsid w:val="005635C4"/>
    <w:rsid w:val="005649D0"/>
    <w:rsid w:val="00565F18"/>
    <w:rsid w:val="005669FA"/>
    <w:rsid w:val="00570A93"/>
    <w:rsid w:val="00571AB5"/>
    <w:rsid w:val="0057230D"/>
    <w:rsid w:val="0057360E"/>
    <w:rsid w:val="00573AD7"/>
    <w:rsid w:val="005760BF"/>
    <w:rsid w:val="00576835"/>
    <w:rsid w:val="005817F9"/>
    <w:rsid w:val="00587020"/>
    <w:rsid w:val="00587F51"/>
    <w:rsid w:val="005910D6"/>
    <w:rsid w:val="00592770"/>
    <w:rsid w:val="005944ED"/>
    <w:rsid w:val="005966B8"/>
    <w:rsid w:val="005A0ABB"/>
    <w:rsid w:val="005A173F"/>
    <w:rsid w:val="005A5557"/>
    <w:rsid w:val="005A6B5D"/>
    <w:rsid w:val="005B0FC7"/>
    <w:rsid w:val="005B16D8"/>
    <w:rsid w:val="005B18B7"/>
    <w:rsid w:val="005B1C8E"/>
    <w:rsid w:val="005B321D"/>
    <w:rsid w:val="005B5752"/>
    <w:rsid w:val="005B5855"/>
    <w:rsid w:val="005B5E33"/>
    <w:rsid w:val="005B7980"/>
    <w:rsid w:val="005C0766"/>
    <w:rsid w:val="005C11EE"/>
    <w:rsid w:val="005C67FF"/>
    <w:rsid w:val="005D0A59"/>
    <w:rsid w:val="005D0F00"/>
    <w:rsid w:val="005D319A"/>
    <w:rsid w:val="005D4902"/>
    <w:rsid w:val="005D4F19"/>
    <w:rsid w:val="005E0E98"/>
    <w:rsid w:val="005E1548"/>
    <w:rsid w:val="005E40D7"/>
    <w:rsid w:val="005E4379"/>
    <w:rsid w:val="005E4787"/>
    <w:rsid w:val="005E6CBB"/>
    <w:rsid w:val="005F041F"/>
    <w:rsid w:val="005F2A13"/>
    <w:rsid w:val="005F4D50"/>
    <w:rsid w:val="005F7D7E"/>
    <w:rsid w:val="00600864"/>
    <w:rsid w:val="006011CF"/>
    <w:rsid w:val="00604CAE"/>
    <w:rsid w:val="00606682"/>
    <w:rsid w:val="00612A13"/>
    <w:rsid w:val="00614F6C"/>
    <w:rsid w:val="00621AF3"/>
    <w:rsid w:val="006225BF"/>
    <w:rsid w:val="00623CC9"/>
    <w:rsid w:val="006257C2"/>
    <w:rsid w:val="00626659"/>
    <w:rsid w:val="0062666F"/>
    <w:rsid w:val="00631F75"/>
    <w:rsid w:val="00633C18"/>
    <w:rsid w:val="00634031"/>
    <w:rsid w:val="0063452E"/>
    <w:rsid w:val="00634E67"/>
    <w:rsid w:val="00635265"/>
    <w:rsid w:val="00635887"/>
    <w:rsid w:val="00636E28"/>
    <w:rsid w:val="0064028A"/>
    <w:rsid w:val="0064227A"/>
    <w:rsid w:val="00642FAF"/>
    <w:rsid w:val="00643D3A"/>
    <w:rsid w:val="00643D94"/>
    <w:rsid w:val="00652ABB"/>
    <w:rsid w:val="00653962"/>
    <w:rsid w:val="00661BA1"/>
    <w:rsid w:val="00663AC4"/>
    <w:rsid w:val="006649A1"/>
    <w:rsid w:val="00671F3F"/>
    <w:rsid w:val="00677DE6"/>
    <w:rsid w:val="0068490E"/>
    <w:rsid w:val="0069087A"/>
    <w:rsid w:val="006A1913"/>
    <w:rsid w:val="006A25E1"/>
    <w:rsid w:val="006A47F2"/>
    <w:rsid w:val="006A5880"/>
    <w:rsid w:val="006B3FDB"/>
    <w:rsid w:val="006B5138"/>
    <w:rsid w:val="006B7840"/>
    <w:rsid w:val="006C1061"/>
    <w:rsid w:val="006C1A63"/>
    <w:rsid w:val="006C6C9B"/>
    <w:rsid w:val="006D1682"/>
    <w:rsid w:val="006D1D67"/>
    <w:rsid w:val="006D254B"/>
    <w:rsid w:val="006D3875"/>
    <w:rsid w:val="006D5B79"/>
    <w:rsid w:val="006D6143"/>
    <w:rsid w:val="006D6AC6"/>
    <w:rsid w:val="006E2A98"/>
    <w:rsid w:val="006E65DA"/>
    <w:rsid w:val="006E6A79"/>
    <w:rsid w:val="006F2C5F"/>
    <w:rsid w:val="006F69E5"/>
    <w:rsid w:val="006F7ED7"/>
    <w:rsid w:val="00701327"/>
    <w:rsid w:val="00702F27"/>
    <w:rsid w:val="00703D6F"/>
    <w:rsid w:val="00703EBA"/>
    <w:rsid w:val="00710039"/>
    <w:rsid w:val="0071796C"/>
    <w:rsid w:val="0072200A"/>
    <w:rsid w:val="00722BA6"/>
    <w:rsid w:val="00724337"/>
    <w:rsid w:val="0072574D"/>
    <w:rsid w:val="00727762"/>
    <w:rsid w:val="00730F72"/>
    <w:rsid w:val="00731DF8"/>
    <w:rsid w:val="007326C3"/>
    <w:rsid w:val="00732D23"/>
    <w:rsid w:val="00735779"/>
    <w:rsid w:val="00736A6D"/>
    <w:rsid w:val="00736E63"/>
    <w:rsid w:val="00742331"/>
    <w:rsid w:val="00746AA5"/>
    <w:rsid w:val="00762A36"/>
    <w:rsid w:val="00764A00"/>
    <w:rsid w:val="00767B15"/>
    <w:rsid w:val="00770416"/>
    <w:rsid w:val="00774C31"/>
    <w:rsid w:val="00774E4F"/>
    <w:rsid w:val="0077728E"/>
    <w:rsid w:val="00783FA0"/>
    <w:rsid w:val="00784374"/>
    <w:rsid w:val="00786691"/>
    <w:rsid w:val="007919C9"/>
    <w:rsid w:val="007920C4"/>
    <w:rsid w:val="007978BA"/>
    <w:rsid w:val="007A3FE6"/>
    <w:rsid w:val="007A4741"/>
    <w:rsid w:val="007A6393"/>
    <w:rsid w:val="007A7866"/>
    <w:rsid w:val="007B2BBC"/>
    <w:rsid w:val="007D21E9"/>
    <w:rsid w:val="007D418D"/>
    <w:rsid w:val="007E1F10"/>
    <w:rsid w:val="007E2109"/>
    <w:rsid w:val="007E4875"/>
    <w:rsid w:val="007E616A"/>
    <w:rsid w:val="007F1AD9"/>
    <w:rsid w:val="007F203C"/>
    <w:rsid w:val="007F30F3"/>
    <w:rsid w:val="007F31E3"/>
    <w:rsid w:val="007F3DF7"/>
    <w:rsid w:val="007F4163"/>
    <w:rsid w:val="007F65E4"/>
    <w:rsid w:val="007F7614"/>
    <w:rsid w:val="00804D05"/>
    <w:rsid w:val="0080549D"/>
    <w:rsid w:val="008067A2"/>
    <w:rsid w:val="008100A6"/>
    <w:rsid w:val="008134F6"/>
    <w:rsid w:val="00816F0D"/>
    <w:rsid w:val="00821450"/>
    <w:rsid w:val="00822239"/>
    <w:rsid w:val="0082387D"/>
    <w:rsid w:val="00823939"/>
    <w:rsid w:val="00823957"/>
    <w:rsid w:val="00825366"/>
    <w:rsid w:val="00827A1C"/>
    <w:rsid w:val="00827C3F"/>
    <w:rsid w:val="0083069A"/>
    <w:rsid w:val="00831942"/>
    <w:rsid w:val="00832820"/>
    <w:rsid w:val="00834BF0"/>
    <w:rsid w:val="008355E0"/>
    <w:rsid w:val="008413C6"/>
    <w:rsid w:val="00843651"/>
    <w:rsid w:val="00845377"/>
    <w:rsid w:val="00850E0E"/>
    <w:rsid w:val="0085149D"/>
    <w:rsid w:val="008548BC"/>
    <w:rsid w:val="008569A2"/>
    <w:rsid w:val="00862343"/>
    <w:rsid w:val="00863343"/>
    <w:rsid w:val="0086569A"/>
    <w:rsid w:val="008734ED"/>
    <w:rsid w:val="00893397"/>
    <w:rsid w:val="008940C8"/>
    <w:rsid w:val="0089484C"/>
    <w:rsid w:val="00896523"/>
    <w:rsid w:val="00896A71"/>
    <w:rsid w:val="00896DEC"/>
    <w:rsid w:val="008A3145"/>
    <w:rsid w:val="008A360F"/>
    <w:rsid w:val="008A7B72"/>
    <w:rsid w:val="008B48E8"/>
    <w:rsid w:val="008B5211"/>
    <w:rsid w:val="008B522C"/>
    <w:rsid w:val="008C0DF0"/>
    <w:rsid w:val="008C2014"/>
    <w:rsid w:val="008C4120"/>
    <w:rsid w:val="008C4278"/>
    <w:rsid w:val="008C462A"/>
    <w:rsid w:val="008C53A2"/>
    <w:rsid w:val="008C7457"/>
    <w:rsid w:val="008C7B1C"/>
    <w:rsid w:val="008D1F48"/>
    <w:rsid w:val="008D20F8"/>
    <w:rsid w:val="008D5567"/>
    <w:rsid w:val="008D68B9"/>
    <w:rsid w:val="008E3045"/>
    <w:rsid w:val="008E3167"/>
    <w:rsid w:val="008E5E5E"/>
    <w:rsid w:val="008E68D9"/>
    <w:rsid w:val="008F0701"/>
    <w:rsid w:val="008F557B"/>
    <w:rsid w:val="008F5E32"/>
    <w:rsid w:val="008F662D"/>
    <w:rsid w:val="0090113D"/>
    <w:rsid w:val="0090571B"/>
    <w:rsid w:val="009073A3"/>
    <w:rsid w:val="0091066C"/>
    <w:rsid w:val="0091242E"/>
    <w:rsid w:val="009135FC"/>
    <w:rsid w:val="00913834"/>
    <w:rsid w:val="00925CCB"/>
    <w:rsid w:val="009274FB"/>
    <w:rsid w:val="00930DCE"/>
    <w:rsid w:val="009328FB"/>
    <w:rsid w:val="00933B08"/>
    <w:rsid w:val="00946260"/>
    <w:rsid w:val="00951DF6"/>
    <w:rsid w:val="009560ED"/>
    <w:rsid w:val="00964312"/>
    <w:rsid w:val="0096702C"/>
    <w:rsid w:val="00970056"/>
    <w:rsid w:val="009722D1"/>
    <w:rsid w:val="00972508"/>
    <w:rsid w:val="009734D9"/>
    <w:rsid w:val="00974AF6"/>
    <w:rsid w:val="00975A00"/>
    <w:rsid w:val="009775D6"/>
    <w:rsid w:val="00977828"/>
    <w:rsid w:val="0098097E"/>
    <w:rsid w:val="00990061"/>
    <w:rsid w:val="00991C45"/>
    <w:rsid w:val="00992FA1"/>
    <w:rsid w:val="00993C77"/>
    <w:rsid w:val="00994848"/>
    <w:rsid w:val="009962E4"/>
    <w:rsid w:val="00997A50"/>
    <w:rsid w:val="009A0F23"/>
    <w:rsid w:val="009A23D9"/>
    <w:rsid w:val="009A3199"/>
    <w:rsid w:val="009A6C03"/>
    <w:rsid w:val="009A74B4"/>
    <w:rsid w:val="009B4D65"/>
    <w:rsid w:val="009B552F"/>
    <w:rsid w:val="009B65F8"/>
    <w:rsid w:val="009B7E85"/>
    <w:rsid w:val="009C29E0"/>
    <w:rsid w:val="009C375F"/>
    <w:rsid w:val="009C7445"/>
    <w:rsid w:val="009C78F9"/>
    <w:rsid w:val="009C7BA4"/>
    <w:rsid w:val="009D087E"/>
    <w:rsid w:val="009D2FDB"/>
    <w:rsid w:val="009D4DC2"/>
    <w:rsid w:val="009D5C0A"/>
    <w:rsid w:val="009D6E59"/>
    <w:rsid w:val="009E1377"/>
    <w:rsid w:val="009E1799"/>
    <w:rsid w:val="009E1FF4"/>
    <w:rsid w:val="009E5B90"/>
    <w:rsid w:val="009E6733"/>
    <w:rsid w:val="009F0095"/>
    <w:rsid w:val="009F064E"/>
    <w:rsid w:val="009F23CF"/>
    <w:rsid w:val="009F3E11"/>
    <w:rsid w:val="00A06533"/>
    <w:rsid w:val="00A06FAC"/>
    <w:rsid w:val="00A070AF"/>
    <w:rsid w:val="00A07E6F"/>
    <w:rsid w:val="00A13158"/>
    <w:rsid w:val="00A177EC"/>
    <w:rsid w:val="00A224CF"/>
    <w:rsid w:val="00A25C2A"/>
    <w:rsid w:val="00A32790"/>
    <w:rsid w:val="00A352EA"/>
    <w:rsid w:val="00A41ED8"/>
    <w:rsid w:val="00A42901"/>
    <w:rsid w:val="00A42CA0"/>
    <w:rsid w:val="00A43808"/>
    <w:rsid w:val="00A43E0F"/>
    <w:rsid w:val="00A466E7"/>
    <w:rsid w:val="00A47C5F"/>
    <w:rsid w:val="00A546D9"/>
    <w:rsid w:val="00A54948"/>
    <w:rsid w:val="00A5586F"/>
    <w:rsid w:val="00A5694E"/>
    <w:rsid w:val="00A606CE"/>
    <w:rsid w:val="00A62B89"/>
    <w:rsid w:val="00A62E48"/>
    <w:rsid w:val="00A6339D"/>
    <w:rsid w:val="00A700C4"/>
    <w:rsid w:val="00A7110E"/>
    <w:rsid w:val="00A72300"/>
    <w:rsid w:val="00A7304F"/>
    <w:rsid w:val="00A7509D"/>
    <w:rsid w:val="00A804B0"/>
    <w:rsid w:val="00A80C3D"/>
    <w:rsid w:val="00A836A1"/>
    <w:rsid w:val="00A84764"/>
    <w:rsid w:val="00A901B8"/>
    <w:rsid w:val="00A907FA"/>
    <w:rsid w:val="00A90A6D"/>
    <w:rsid w:val="00A912D1"/>
    <w:rsid w:val="00A9369A"/>
    <w:rsid w:val="00A93732"/>
    <w:rsid w:val="00A9487A"/>
    <w:rsid w:val="00A94D35"/>
    <w:rsid w:val="00AA047D"/>
    <w:rsid w:val="00AA2651"/>
    <w:rsid w:val="00AA424D"/>
    <w:rsid w:val="00AA564A"/>
    <w:rsid w:val="00AA58D7"/>
    <w:rsid w:val="00AA6437"/>
    <w:rsid w:val="00AB0261"/>
    <w:rsid w:val="00AC00C0"/>
    <w:rsid w:val="00AC4EB1"/>
    <w:rsid w:val="00AC74E5"/>
    <w:rsid w:val="00AD58E4"/>
    <w:rsid w:val="00AD65EF"/>
    <w:rsid w:val="00AE2DA8"/>
    <w:rsid w:val="00AE6201"/>
    <w:rsid w:val="00AF128E"/>
    <w:rsid w:val="00AF2216"/>
    <w:rsid w:val="00AF2C8E"/>
    <w:rsid w:val="00AF52C5"/>
    <w:rsid w:val="00AF5C0E"/>
    <w:rsid w:val="00AF6D9A"/>
    <w:rsid w:val="00B016EF"/>
    <w:rsid w:val="00B04C8D"/>
    <w:rsid w:val="00B05BA2"/>
    <w:rsid w:val="00B06111"/>
    <w:rsid w:val="00B174C2"/>
    <w:rsid w:val="00B2621F"/>
    <w:rsid w:val="00B2756D"/>
    <w:rsid w:val="00B32D4A"/>
    <w:rsid w:val="00B35002"/>
    <w:rsid w:val="00B36247"/>
    <w:rsid w:val="00B3668C"/>
    <w:rsid w:val="00B3792F"/>
    <w:rsid w:val="00B40E4D"/>
    <w:rsid w:val="00B4223D"/>
    <w:rsid w:val="00B43DD1"/>
    <w:rsid w:val="00B50CCF"/>
    <w:rsid w:val="00B53445"/>
    <w:rsid w:val="00B53FB9"/>
    <w:rsid w:val="00B5595E"/>
    <w:rsid w:val="00B60F8C"/>
    <w:rsid w:val="00B62299"/>
    <w:rsid w:val="00B636DD"/>
    <w:rsid w:val="00B645B8"/>
    <w:rsid w:val="00B7092F"/>
    <w:rsid w:val="00B70C92"/>
    <w:rsid w:val="00B72947"/>
    <w:rsid w:val="00B72BCE"/>
    <w:rsid w:val="00B74515"/>
    <w:rsid w:val="00B76F77"/>
    <w:rsid w:val="00B8286D"/>
    <w:rsid w:val="00B85A3E"/>
    <w:rsid w:val="00B8758C"/>
    <w:rsid w:val="00B921E5"/>
    <w:rsid w:val="00B969DF"/>
    <w:rsid w:val="00BA6012"/>
    <w:rsid w:val="00BB1F42"/>
    <w:rsid w:val="00BB24A9"/>
    <w:rsid w:val="00BB33F5"/>
    <w:rsid w:val="00BB538E"/>
    <w:rsid w:val="00BB5C55"/>
    <w:rsid w:val="00BB5E47"/>
    <w:rsid w:val="00BB79D5"/>
    <w:rsid w:val="00BC0C5A"/>
    <w:rsid w:val="00BC26E3"/>
    <w:rsid w:val="00BC2BF0"/>
    <w:rsid w:val="00BC68CB"/>
    <w:rsid w:val="00BD00E5"/>
    <w:rsid w:val="00BD05AE"/>
    <w:rsid w:val="00BD2160"/>
    <w:rsid w:val="00BD2D04"/>
    <w:rsid w:val="00BD4154"/>
    <w:rsid w:val="00BD4C60"/>
    <w:rsid w:val="00BD52CD"/>
    <w:rsid w:val="00BD79AF"/>
    <w:rsid w:val="00BD7C1B"/>
    <w:rsid w:val="00BE0A43"/>
    <w:rsid w:val="00BE1223"/>
    <w:rsid w:val="00BE1B7D"/>
    <w:rsid w:val="00BE34A4"/>
    <w:rsid w:val="00BF02B5"/>
    <w:rsid w:val="00BF0518"/>
    <w:rsid w:val="00BF3259"/>
    <w:rsid w:val="00BF3371"/>
    <w:rsid w:val="00BF3E3C"/>
    <w:rsid w:val="00C03B7A"/>
    <w:rsid w:val="00C05CC9"/>
    <w:rsid w:val="00C07016"/>
    <w:rsid w:val="00C104D3"/>
    <w:rsid w:val="00C13F8C"/>
    <w:rsid w:val="00C16DEC"/>
    <w:rsid w:val="00C17C4F"/>
    <w:rsid w:val="00C2022F"/>
    <w:rsid w:val="00C229D3"/>
    <w:rsid w:val="00C22BB4"/>
    <w:rsid w:val="00C264F3"/>
    <w:rsid w:val="00C26F4F"/>
    <w:rsid w:val="00C300EE"/>
    <w:rsid w:val="00C32CF9"/>
    <w:rsid w:val="00C32D26"/>
    <w:rsid w:val="00C348D5"/>
    <w:rsid w:val="00C35535"/>
    <w:rsid w:val="00C35EED"/>
    <w:rsid w:val="00C37A76"/>
    <w:rsid w:val="00C411A1"/>
    <w:rsid w:val="00C4653D"/>
    <w:rsid w:val="00C478A1"/>
    <w:rsid w:val="00C47DDC"/>
    <w:rsid w:val="00C517CF"/>
    <w:rsid w:val="00C51871"/>
    <w:rsid w:val="00C51938"/>
    <w:rsid w:val="00C524B0"/>
    <w:rsid w:val="00C53098"/>
    <w:rsid w:val="00C57F93"/>
    <w:rsid w:val="00C6088F"/>
    <w:rsid w:val="00C64E5B"/>
    <w:rsid w:val="00C6637D"/>
    <w:rsid w:val="00C6686A"/>
    <w:rsid w:val="00C70BB8"/>
    <w:rsid w:val="00C72482"/>
    <w:rsid w:val="00C73ABA"/>
    <w:rsid w:val="00C73F92"/>
    <w:rsid w:val="00C852B2"/>
    <w:rsid w:val="00C855B8"/>
    <w:rsid w:val="00C94E8F"/>
    <w:rsid w:val="00CA333B"/>
    <w:rsid w:val="00CA4C83"/>
    <w:rsid w:val="00CA608A"/>
    <w:rsid w:val="00CB059E"/>
    <w:rsid w:val="00CB1752"/>
    <w:rsid w:val="00CB420B"/>
    <w:rsid w:val="00CB57E7"/>
    <w:rsid w:val="00CB6340"/>
    <w:rsid w:val="00CC09CD"/>
    <w:rsid w:val="00CC1BF4"/>
    <w:rsid w:val="00CD3899"/>
    <w:rsid w:val="00CD4913"/>
    <w:rsid w:val="00CD4AF7"/>
    <w:rsid w:val="00CD4CAF"/>
    <w:rsid w:val="00CD79E0"/>
    <w:rsid w:val="00CE05EC"/>
    <w:rsid w:val="00CE08B0"/>
    <w:rsid w:val="00CE6277"/>
    <w:rsid w:val="00CE6CC9"/>
    <w:rsid w:val="00CE6DE1"/>
    <w:rsid w:val="00CF0AD5"/>
    <w:rsid w:val="00CF15DD"/>
    <w:rsid w:val="00CF28F1"/>
    <w:rsid w:val="00CF2908"/>
    <w:rsid w:val="00CF2E09"/>
    <w:rsid w:val="00CF6F8C"/>
    <w:rsid w:val="00D0033B"/>
    <w:rsid w:val="00D00EFC"/>
    <w:rsid w:val="00D02C1A"/>
    <w:rsid w:val="00D02CB0"/>
    <w:rsid w:val="00D056D6"/>
    <w:rsid w:val="00D12CFC"/>
    <w:rsid w:val="00D13334"/>
    <w:rsid w:val="00D14FC9"/>
    <w:rsid w:val="00D15A8F"/>
    <w:rsid w:val="00D17C84"/>
    <w:rsid w:val="00D21596"/>
    <w:rsid w:val="00D22D51"/>
    <w:rsid w:val="00D24584"/>
    <w:rsid w:val="00D25277"/>
    <w:rsid w:val="00D25A04"/>
    <w:rsid w:val="00D26E89"/>
    <w:rsid w:val="00D27D2A"/>
    <w:rsid w:val="00D343BF"/>
    <w:rsid w:val="00D356ED"/>
    <w:rsid w:val="00D4026F"/>
    <w:rsid w:val="00D40D0D"/>
    <w:rsid w:val="00D51E8A"/>
    <w:rsid w:val="00D53467"/>
    <w:rsid w:val="00D54AD9"/>
    <w:rsid w:val="00D57D22"/>
    <w:rsid w:val="00D64A18"/>
    <w:rsid w:val="00D70C96"/>
    <w:rsid w:val="00D72615"/>
    <w:rsid w:val="00D72BA0"/>
    <w:rsid w:val="00D75ED2"/>
    <w:rsid w:val="00D76AC2"/>
    <w:rsid w:val="00D828E0"/>
    <w:rsid w:val="00D82C5A"/>
    <w:rsid w:val="00D86A17"/>
    <w:rsid w:val="00D90743"/>
    <w:rsid w:val="00D94F8D"/>
    <w:rsid w:val="00D953C2"/>
    <w:rsid w:val="00D9747E"/>
    <w:rsid w:val="00DA073D"/>
    <w:rsid w:val="00DA11CD"/>
    <w:rsid w:val="00DA13D4"/>
    <w:rsid w:val="00DA1F26"/>
    <w:rsid w:val="00DA3EAA"/>
    <w:rsid w:val="00DA585B"/>
    <w:rsid w:val="00DA6EC1"/>
    <w:rsid w:val="00DB2515"/>
    <w:rsid w:val="00DB2FA5"/>
    <w:rsid w:val="00DB3A34"/>
    <w:rsid w:val="00DB7294"/>
    <w:rsid w:val="00DB75F1"/>
    <w:rsid w:val="00DC1F70"/>
    <w:rsid w:val="00DC2B1B"/>
    <w:rsid w:val="00DC5D8D"/>
    <w:rsid w:val="00DC6D3C"/>
    <w:rsid w:val="00DD0955"/>
    <w:rsid w:val="00DD110A"/>
    <w:rsid w:val="00DD2681"/>
    <w:rsid w:val="00DD40BE"/>
    <w:rsid w:val="00DD6339"/>
    <w:rsid w:val="00DD686A"/>
    <w:rsid w:val="00DD6AB6"/>
    <w:rsid w:val="00DD700C"/>
    <w:rsid w:val="00DD7DBD"/>
    <w:rsid w:val="00DE29D2"/>
    <w:rsid w:val="00E0059D"/>
    <w:rsid w:val="00E00BE9"/>
    <w:rsid w:val="00E02E3B"/>
    <w:rsid w:val="00E15348"/>
    <w:rsid w:val="00E16D55"/>
    <w:rsid w:val="00E239BE"/>
    <w:rsid w:val="00E23D8B"/>
    <w:rsid w:val="00E25E1A"/>
    <w:rsid w:val="00E27BDF"/>
    <w:rsid w:val="00E31477"/>
    <w:rsid w:val="00E327D0"/>
    <w:rsid w:val="00E34B9A"/>
    <w:rsid w:val="00E3785C"/>
    <w:rsid w:val="00E40A29"/>
    <w:rsid w:val="00E42933"/>
    <w:rsid w:val="00E464C5"/>
    <w:rsid w:val="00E5183F"/>
    <w:rsid w:val="00E51E7A"/>
    <w:rsid w:val="00E521B7"/>
    <w:rsid w:val="00E601B2"/>
    <w:rsid w:val="00E666EC"/>
    <w:rsid w:val="00E6686D"/>
    <w:rsid w:val="00E6714C"/>
    <w:rsid w:val="00E712BF"/>
    <w:rsid w:val="00E72FE4"/>
    <w:rsid w:val="00E730CC"/>
    <w:rsid w:val="00E75147"/>
    <w:rsid w:val="00E83D2D"/>
    <w:rsid w:val="00E856F4"/>
    <w:rsid w:val="00E919D2"/>
    <w:rsid w:val="00E93EEC"/>
    <w:rsid w:val="00EA1114"/>
    <w:rsid w:val="00EA653F"/>
    <w:rsid w:val="00EB0D58"/>
    <w:rsid w:val="00EB2427"/>
    <w:rsid w:val="00EB2F6A"/>
    <w:rsid w:val="00EB310D"/>
    <w:rsid w:val="00EB3222"/>
    <w:rsid w:val="00EB55C6"/>
    <w:rsid w:val="00EB6BF3"/>
    <w:rsid w:val="00EB7EDB"/>
    <w:rsid w:val="00EC173F"/>
    <w:rsid w:val="00EC2712"/>
    <w:rsid w:val="00EC62B2"/>
    <w:rsid w:val="00EC6600"/>
    <w:rsid w:val="00ED274D"/>
    <w:rsid w:val="00EE17AB"/>
    <w:rsid w:val="00EE34E3"/>
    <w:rsid w:val="00EE62C6"/>
    <w:rsid w:val="00EF3452"/>
    <w:rsid w:val="00EF4F08"/>
    <w:rsid w:val="00F0042E"/>
    <w:rsid w:val="00F00EFA"/>
    <w:rsid w:val="00F01D59"/>
    <w:rsid w:val="00F03951"/>
    <w:rsid w:val="00F05647"/>
    <w:rsid w:val="00F057B5"/>
    <w:rsid w:val="00F06EFD"/>
    <w:rsid w:val="00F15380"/>
    <w:rsid w:val="00F15FD2"/>
    <w:rsid w:val="00F168A0"/>
    <w:rsid w:val="00F20478"/>
    <w:rsid w:val="00F207AC"/>
    <w:rsid w:val="00F208D6"/>
    <w:rsid w:val="00F20FC5"/>
    <w:rsid w:val="00F211A7"/>
    <w:rsid w:val="00F302AE"/>
    <w:rsid w:val="00F31925"/>
    <w:rsid w:val="00F330B4"/>
    <w:rsid w:val="00F35D44"/>
    <w:rsid w:val="00F3648A"/>
    <w:rsid w:val="00F36E57"/>
    <w:rsid w:val="00F37691"/>
    <w:rsid w:val="00F37D25"/>
    <w:rsid w:val="00F41540"/>
    <w:rsid w:val="00F52A42"/>
    <w:rsid w:val="00F5506E"/>
    <w:rsid w:val="00F62026"/>
    <w:rsid w:val="00F64548"/>
    <w:rsid w:val="00F67317"/>
    <w:rsid w:val="00F70FED"/>
    <w:rsid w:val="00F71B3F"/>
    <w:rsid w:val="00F72FDF"/>
    <w:rsid w:val="00F75B01"/>
    <w:rsid w:val="00F808EA"/>
    <w:rsid w:val="00F8096B"/>
    <w:rsid w:val="00F80C16"/>
    <w:rsid w:val="00F86AC7"/>
    <w:rsid w:val="00F8788B"/>
    <w:rsid w:val="00F87A84"/>
    <w:rsid w:val="00F91126"/>
    <w:rsid w:val="00F917FB"/>
    <w:rsid w:val="00F91C21"/>
    <w:rsid w:val="00FA542E"/>
    <w:rsid w:val="00FA58A7"/>
    <w:rsid w:val="00FA6102"/>
    <w:rsid w:val="00FB11C6"/>
    <w:rsid w:val="00FB40F2"/>
    <w:rsid w:val="00FB6080"/>
    <w:rsid w:val="00FB6353"/>
    <w:rsid w:val="00FB7A5E"/>
    <w:rsid w:val="00FC4A83"/>
    <w:rsid w:val="00FC537E"/>
    <w:rsid w:val="00FC76DF"/>
    <w:rsid w:val="00FD2809"/>
    <w:rsid w:val="00FD412D"/>
    <w:rsid w:val="00FD766B"/>
    <w:rsid w:val="00FE0C63"/>
    <w:rsid w:val="00FE38AA"/>
    <w:rsid w:val="00FE52FB"/>
    <w:rsid w:val="00FE6046"/>
    <w:rsid w:val="00FE62A1"/>
    <w:rsid w:val="00FE71DA"/>
    <w:rsid w:val="00FF1687"/>
    <w:rsid w:val="00FF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1"/>
    <o:shapelayout v:ext="edit">
      <o:idmap v:ext="edit" data="1"/>
      <o:regrouptable v:ext="edit">
        <o:entry new="1" old="0"/>
        <o:entry new="2" old="1"/>
        <o:entry new="3" old="0"/>
        <o:entry new="4" old="0"/>
        <o:entry new="5" old="0"/>
        <o:entry new="6" old="0"/>
        <o:entry new="7" old="0"/>
        <o:entry new="8" old="0"/>
        <o:entry new="9" old="0"/>
        <o:entry new="10" old="0"/>
        <o:entry new="11" old="0"/>
        <o:entry new="12" old="0"/>
        <o:entry new="13" old="0"/>
        <o:entry new="14" old="0"/>
        <o:entry new="15" old="0"/>
        <o:entry new="16" old="0"/>
        <o:entry new="17" old="0"/>
        <o:entry new="18" old="0"/>
        <o:entry new="19" old="0"/>
        <o:entry new="20" old="0"/>
        <o:entry new="2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93397"/>
    <w:pPr>
      <w:widowControl w:val="0"/>
      <w:spacing w:after="0" w:line="240" w:lineRule="auto"/>
    </w:pPr>
    <w:rPr>
      <w:rFonts w:ascii="Segoe UI" w:eastAsia="Segoe UI" w:hAnsi="Segoe UI" w:cs="Segoe U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3397"/>
    <w:rPr>
      <w:color w:val="0066CC"/>
      <w:u w:val="single"/>
    </w:rPr>
  </w:style>
  <w:style w:type="character" w:customStyle="1" w:styleId="Bodytext4">
    <w:name w:val="Body text (4)_"/>
    <w:basedOn w:val="DefaultParagraphFont"/>
    <w:link w:val="Bodytext40"/>
    <w:rsid w:val="0089339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893397"/>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893397"/>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893397"/>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893397"/>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893397"/>
    <w:rPr>
      <w:rFonts w:ascii="Times New Roman" w:eastAsia="Times New Roman" w:hAnsi="Times New Roman" w:cs="Times New Roman"/>
      <w:color w:val="000000"/>
      <w:spacing w:val="5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893397"/>
    <w:rPr>
      <w:rFonts w:ascii="Times New Roman" w:eastAsia="Times New Roman" w:hAnsi="Times New Roman" w:cs="Times New Roman"/>
      <w:b/>
      <w:bCs/>
      <w:sz w:val="30"/>
      <w:szCs w:val="30"/>
      <w:shd w:val="clear" w:color="auto" w:fill="FFFFFF"/>
    </w:rPr>
  </w:style>
  <w:style w:type="character" w:customStyle="1" w:styleId="Heading2">
    <w:name w:val="Heading #2_"/>
    <w:basedOn w:val="DefaultParagraphFont"/>
    <w:link w:val="Heading20"/>
    <w:rsid w:val="00893397"/>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893397"/>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893397"/>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Picturecaption">
    <w:name w:val="Picture caption_"/>
    <w:basedOn w:val="DefaultParagraphFont"/>
    <w:link w:val="Picturecaption0"/>
    <w:rsid w:val="00893397"/>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89339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893397"/>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893397"/>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893397"/>
    <w:pPr>
      <w:shd w:val="clear" w:color="auto" w:fill="FFFFFF"/>
      <w:spacing w:after="300" w:line="0" w:lineRule="atLeast"/>
      <w:jc w:val="right"/>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893397"/>
    <w:pPr>
      <w:shd w:val="clear" w:color="auto" w:fill="FFFFFF"/>
      <w:spacing w:line="346" w:lineRule="exact"/>
      <w:jc w:val="center"/>
    </w:pPr>
    <w:rPr>
      <w:rFonts w:ascii="Times New Roman" w:eastAsia="Times New Roman" w:hAnsi="Times New Roman" w:cs="Times New Roman"/>
      <w:b/>
      <w:bCs/>
      <w:color w:val="auto"/>
      <w:sz w:val="30"/>
      <w:szCs w:val="30"/>
    </w:rPr>
  </w:style>
  <w:style w:type="paragraph" w:customStyle="1" w:styleId="Heading20">
    <w:name w:val="Heading #2"/>
    <w:basedOn w:val="Normal"/>
    <w:link w:val="Heading2"/>
    <w:rsid w:val="00893397"/>
    <w:pPr>
      <w:shd w:val="clear" w:color="auto" w:fill="FFFFFF"/>
      <w:spacing w:after="780" w:line="346" w:lineRule="exact"/>
      <w:jc w:val="center"/>
      <w:outlineLvl w:val="1"/>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893397"/>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893397"/>
    <w:pPr>
      <w:shd w:val="clear" w:color="auto" w:fill="FFFFFF"/>
      <w:spacing w:line="278" w:lineRule="exact"/>
      <w:jc w:val="center"/>
    </w:pPr>
    <w:rPr>
      <w:rFonts w:ascii="Times New Roman" w:eastAsia="Times New Roman" w:hAnsi="Times New Roman" w:cs="Times New Roman"/>
      <w:color w:val="auto"/>
      <w:sz w:val="22"/>
      <w:szCs w:val="22"/>
    </w:rPr>
  </w:style>
  <w:style w:type="paragraph" w:styleId="ListParagraph">
    <w:name w:val="List Paragraph"/>
    <w:basedOn w:val="Normal"/>
    <w:uiPriority w:val="34"/>
    <w:qFormat/>
    <w:rsid w:val="00893397"/>
    <w:pPr>
      <w:ind w:left="720"/>
      <w:contextualSpacing/>
    </w:pPr>
  </w:style>
  <w:style w:type="paragraph" w:styleId="BalloonText">
    <w:name w:val="Balloon Text"/>
    <w:basedOn w:val="Normal"/>
    <w:link w:val="BalloonTextChar"/>
    <w:uiPriority w:val="99"/>
    <w:semiHidden/>
    <w:unhideWhenUsed/>
    <w:rsid w:val="00893397"/>
    <w:rPr>
      <w:rFonts w:ascii="Tahoma" w:hAnsi="Tahoma" w:cs="Tahoma"/>
      <w:sz w:val="16"/>
      <w:szCs w:val="16"/>
    </w:rPr>
  </w:style>
  <w:style w:type="character" w:customStyle="1" w:styleId="BalloonTextChar">
    <w:name w:val="Balloon Text Char"/>
    <w:basedOn w:val="DefaultParagraphFont"/>
    <w:link w:val="BalloonText"/>
    <w:uiPriority w:val="99"/>
    <w:semiHidden/>
    <w:rsid w:val="00893397"/>
    <w:rPr>
      <w:rFonts w:ascii="Tahoma" w:eastAsia="Segoe UI"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334CBC"/>
    <w:rPr>
      <w:sz w:val="16"/>
      <w:szCs w:val="16"/>
    </w:rPr>
  </w:style>
  <w:style w:type="paragraph" w:styleId="CommentText">
    <w:name w:val="annotation text"/>
    <w:basedOn w:val="Normal"/>
    <w:link w:val="CommentTextChar"/>
    <w:uiPriority w:val="99"/>
    <w:semiHidden/>
    <w:unhideWhenUsed/>
    <w:rsid w:val="00334CBC"/>
    <w:rPr>
      <w:sz w:val="20"/>
      <w:szCs w:val="20"/>
    </w:rPr>
  </w:style>
  <w:style w:type="character" w:customStyle="1" w:styleId="CommentTextChar">
    <w:name w:val="Comment Text Char"/>
    <w:basedOn w:val="DefaultParagraphFont"/>
    <w:link w:val="CommentText"/>
    <w:uiPriority w:val="99"/>
    <w:semiHidden/>
    <w:rsid w:val="00334CBC"/>
    <w:rPr>
      <w:rFonts w:ascii="Segoe UI" w:eastAsia="Segoe UI" w:hAnsi="Segoe UI" w:cs="Segoe UI"/>
      <w:color w:val="000000"/>
      <w:sz w:val="20"/>
      <w:szCs w:val="20"/>
    </w:rPr>
  </w:style>
  <w:style w:type="paragraph" w:styleId="CommentSubject">
    <w:name w:val="annotation subject"/>
    <w:basedOn w:val="CommentText"/>
    <w:next w:val="CommentText"/>
    <w:link w:val="CommentSubjectChar"/>
    <w:uiPriority w:val="99"/>
    <w:semiHidden/>
    <w:unhideWhenUsed/>
    <w:rsid w:val="00334CBC"/>
    <w:rPr>
      <w:b/>
      <w:bCs/>
    </w:rPr>
  </w:style>
  <w:style w:type="character" w:customStyle="1" w:styleId="CommentSubjectChar">
    <w:name w:val="Comment Subject Char"/>
    <w:basedOn w:val="CommentTextChar"/>
    <w:link w:val="CommentSubject"/>
    <w:uiPriority w:val="99"/>
    <w:semiHidden/>
    <w:rsid w:val="00334CBC"/>
    <w:rPr>
      <w:rFonts w:ascii="Segoe UI" w:eastAsia="Segoe UI" w:hAnsi="Segoe UI" w:cs="Segoe UI"/>
      <w:b/>
      <w:bCs/>
      <w:color w:val="000000"/>
      <w:sz w:val="20"/>
      <w:szCs w:val="20"/>
    </w:rPr>
  </w:style>
  <w:style w:type="character" w:customStyle="1" w:styleId="Headerorfooter">
    <w:name w:val="Header or footer_"/>
    <w:basedOn w:val="DefaultParagraphFont"/>
    <w:link w:val="Headerorfooter0"/>
    <w:rsid w:val="002772BF"/>
    <w:rPr>
      <w:rFonts w:ascii="Times New Roman" w:eastAsia="Times New Roman" w:hAnsi="Times New Roman" w:cs="Times New Roman"/>
      <w:sz w:val="30"/>
      <w:szCs w:val="30"/>
      <w:shd w:val="clear" w:color="auto" w:fill="FFFFFF"/>
    </w:rPr>
  </w:style>
  <w:style w:type="character" w:customStyle="1" w:styleId="Tablecaption3">
    <w:name w:val="Table caption (3)"/>
    <w:basedOn w:val="DefaultParagraphFont"/>
    <w:rsid w:val="002772BF"/>
    <w:rPr>
      <w:rFonts w:ascii="Times New Roman" w:eastAsia="Times New Roman" w:hAnsi="Times New Roman" w:cs="Times New Roman"/>
      <w:b w:val="0"/>
      <w:bCs w:val="0"/>
      <w:i w:val="0"/>
      <w:iCs w:val="0"/>
      <w:smallCaps w:val="0"/>
      <w:strike w:val="0"/>
      <w:sz w:val="30"/>
      <w:szCs w:val="30"/>
      <w:u w:val="none"/>
    </w:rPr>
  </w:style>
  <w:style w:type="character" w:customStyle="1" w:styleId="Bodytext3">
    <w:name w:val="Body text (3)_"/>
    <w:basedOn w:val="DefaultParagraphFont"/>
    <w:link w:val="Bodytext30"/>
    <w:rsid w:val="002772BF"/>
    <w:rPr>
      <w:rFonts w:ascii="Times New Roman" w:eastAsia="Times New Roman" w:hAnsi="Times New Roman" w:cs="Times New Roman"/>
      <w:b/>
      <w:bCs/>
      <w:sz w:val="30"/>
      <w:szCs w:val="30"/>
      <w:shd w:val="clear" w:color="auto" w:fill="FFFFFF"/>
    </w:rPr>
  </w:style>
  <w:style w:type="paragraph" w:customStyle="1" w:styleId="Headerorfooter0">
    <w:name w:val="Header or footer"/>
    <w:basedOn w:val="Normal"/>
    <w:link w:val="Headerorfooter"/>
    <w:rsid w:val="002772BF"/>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30">
    <w:name w:val="Body text (3)"/>
    <w:basedOn w:val="Normal"/>
    <w:link w:val="Bodytext3"/>
    <w:rsid w:val="002772BF"/>
    <w:pPr>
      <w:shd w:val="clear" w:color="auto" w:fill="FFFFFF"/>
      <w:spacing w:line="341"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semiHidden/>
    <w:unhideWhenUsed/>
    <w:rsid w:val="002772BF"/>
    <w:pPr>
      <w:tabs>
        <w:tab w:val="center" w:pos="4680"/>
        <w:tab w:val="right" w:pos="9360"/>
      </w:tabs>
    </w:pPr>
    <w:rPr>
      <w:rFonts w:ascii="Sylfaen" w:eastAsia="Sylfaen" w:hAnsi="Sylfaen" w:cs="Sylfaen"/>
    </w:rPr>
  </w:style>
  <w:style w:type="character" w:customStyle="1" w:styleId="HeaderChar">
    <w:name w:val="Header Char"/>
    <w:basedOn w:val="DefaultParagraphFont"/>
    <w:link w:val="Header"/>
    <w:uiPriority w:val="99"/>
    <w:semiHidden/>
    <w:rsid w:val="002772BF"/>
    <w:rPr>
      <w:rFonts w:ascii="Sylfaen" w:eastAsia="Sylfaen" w:hAnsi="Sylfaen" w:cs="Sylfaen"/>
      <w:color w:val="000000"/>
      <w:sz w:val="24"/>
      <w:szCs w:val="24"/>
    </w:rPr>
  </w:style>
  <w:style w:type="paragraph" w:styleId="Footer">
    <w:name w:val="footer"/>
    <w:basedOn w:val="Normal"/>
    <w:link w:val="FooterChar"/>
    <w:uiPriority w:val="99"/>
    <w:unhideWhenUsed/>
    <w:rsid w:val="002772BF"/>
    <w:pPr>
      <w:tabs>
        <w:tab w:val="center" w:pos="4680"/>
        <w:tab w:val="right" w:pos="9360"/>
      </w:tabs>
    </w:pPr>
    <w:rPr>
      <w:rFonts w:ascii="Sylfaen" w:eastAsia="Sylfaen" w:hAnsi="Sylfaen" w:cs="Sylfaen"/>
    </w:rPr>
  </w:style>
  <w:style w:type="character" w:customStyle="1" w:styleId="FooterChar">
    <w:name w:val="Footer Char"/>
    <w:basedOn w:val="DefaultParagraphFont"/>
    <w:link w:val="Footer"/>
    <w:uiPriority w:val="99"/>
    <w:rsid w:val="002772BF"/>
    <w:rPr>
      <w:rFonts w:ascii="Sylfaen" w:eastAsia="Sylfaen" w:hAnsi="Sylfaen" w:cs="Sylfaen"/>
      <w:color w:val="000000"/>
      <w:sz w:val="24"/>
      <w:szCs w:val="24"/>
    </w:rPr>
  </w:style>
  <w:style w:type="character" w:customStyle="1" w:styleId="Bodytext2711pt">
    <w:name w:val="Body text (27) + 11 pt"/>
    <w:basedOn w:val="DefaultParagraphFont"/>
    <w:rsid w:val="002772BF"/>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93397"/>
    <w:pPr>
      <w:widowControl w:val="0"/>
      <w:spacing w:after="0" w:line="240" w:lineRule="auto"/>
    </w:pPr>
    <w:rPr>
      <w:rFonts w:ascii="Segoe UI" w:eastAsia="Segoe UI" w:hAnsi="Segoe UI" w:cs="Segoe U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3397"/>
    <w:rPr>
      <w:color w:val="0066CC"/>
      <w:u w:val="single"/>
    </w:rPr>
  </w:style>
  <w:style w:type="character" w:customStyle="1" w:styleId="Bodytext4">
    <w:name w:val="Body text (4)_"/>
    <w:basedOn w:val="DefaultParagraphFont"/>
    <w:link w:val="Bodytext40"/>
    <w:rsid w:val="0089339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893397"/>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893397"/>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893397"/>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893397"/>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893397"/>
    <w:rPr>
      <w:rFonts w:ascii="Times New Roman" w:eastAsia="Times New Roman" w:hAnsi="Times New Roman" w:cs="Times New Roman"/>
      <w:color w:val="000000"/>
      <w:spacing w:val="5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893397"/>
    <w:rPr>
      <w:rFonts w:ascii="Times New Roman" w:eastAsia="Times New Roman" w:hAnsi="Times New Roman" w:cs="Times New Roman"/>
      <w:b/>
      <w:bCs/>
      <w:sz w:val="30"/>
      <w:szCs w:val="30"/>
      <w:shd w:val="clear" w:color="auto" w:fill="FFFFFF"/>
    </w:rPr>
  </w:style>
  <w:style w:type="character" w:customStyle="1" w:styleId="Heading2">
    <w:name w:val="Heading #2_"/>
    <w:basedOn w:val="DefaultParagraphFont"/>
    <w:link w:val="Heading20"/>
    <w:rsid w:val="00893397"/>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893397"/>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893397"/>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Picturecaption">
    <w:name w:val="Picture caption_"/>
    <w:basedOn w:val="DefaultParagraphFont"/>
    <w:link w:val="Picturecaption0"/>
    <w:rsid w:val="00893397"/>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89339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893397"/>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893397"/>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893397"/>
    <w:pPr>
      <w:shd w:val="clear" w:color="auto" w:fill="FFFFFF"/>
      <w:spacing w:after="300" w:line="0" w:lineRule="atLeast"/>
      <w:jc w:val="right"/>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893397"/>
    <w:pPr>
      <w:shd w:val="clear" w:color="auto" w:fill="FFFFFF"/>
      <w:spacing w:line="346" w:lineRule="exact"/>
      <w:jc w:val="center"/>
    </w:pPr>
    <w:rPr>
      <w:rFonts w:ascii="Times New Roman" w:eastAsia="Times New Roman" w:hAnsi="Times New Roman" w:cs="Times New Roman"/>
      <w:b/>
      <w:bCs/>
      <w:color w:val="auto"/>
      <w:sz w:val="30"/>
      <w:szCs w:val="30"/>
    </w:rPr>
  </w:style>
  <w:style w:type="paragraph" w:customStyle="1" w:styleId="Heading20">
    <w:name w:val="Heading #2"/>
    <w:basedOn w:val="Normal"/>
    <w:link w:val="Heading2"/>
    <w:rsid w:val="00893397"/>
    <w:pPr>
      <w:shd w:val="clear" w:color="auto" w:fill="FFFFFF"/>
      <w:spacing w:after="780" w:line="346" w:lineRule="exact"/>
      <w:jc w:val="center"/>
      <w:outlineLvl w:val="1"/>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893397"/>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893397"/>
    <w:pPr>
      <w:shd w:val="clear" w:color="auto" w:fill="FFFFFF"/>
      <w:spacing w:line="278" w:lineRule="exact"/>
      <w:jc w:val="center"/>
    </w:pPr>
    <w:rPr>
      <w:rFonts w:ascii="Times New Roman" w:eastAsia="Times New Roman" w:hAnsi="Times New Roman" w:cs="Times New Roman"/>
      <w:color w:val="auto"/>
      <w:sz w:val="22"/>
      <w:szCs w:val="22"/>
    </w:rPr>
  </w:style>
  <w:style w:type="paragraph" w:styleId="ListParagraph">
    <w:name w:val="List Paragraph"/>
    <w:basedOn w:val="Normal"/>
    <w:uiPriority w:val="34"/>
    <w:qFormat/>
    <w:rsid w:val="00893397"/>
    <w:pPr>
      <w:ind w:left="720"/>
      <w:contextualSpacing/>
    </w:pPr>
  </w:style>
  <w:style w:type="paragraph" w:styleId="BalloonText">
    <w:name w:val="Balloon Text"/>
    <w:basedOn w:val="Normal"/>
    <w:link w:val="BalloonTextChar"/>
    <w:uiPriority w:val="99"/>
    <w:semiHidden/>
    <w:unhideWhenUsed/>
    <w:rsid w:val="00893397"/>
    <w:rPr>
      <w:rFonts w:ascii="Tahoma" w:hAnsi="Tahoma" w:cs="Tahoma"/>
      <w:sz w:val="16"/>
      <w:szCs w:val="16"/>
    </w:rPr>
  </w:style>
  <w:style w:type="character" w:customStyle="1" w:styleId="BalloonTextChar">
    <w:name w:val="Balloon Text Char"/>
    <w:basedOn w:val="DefaultParagraphFont"/>
    <w:link w:val="BalloonText"/>
    <w:uiPriority w:val="99"/>
    <w:semiHidden/>
    <w:rsid w:val="00893397"/>
    <w:rPr>
      <w:rFonts w:ascii="Tahoma" w:eastAsia="Segoe UI"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334CBC"/>
    <w:rPr>
      <w:sz w:val="16"/>
      <w:szCs w:val="16"/>
    </w:rPr>
  </w:style>
  <w:style w:type="paragraph" w:styleId="CommentText">
    <w:name w:val="annotation text"/>
    <w:basedOn w:val="Normal"/>
    <w:link w:val="CommentTextChar"/>
    <w:uiPriority w:val="99"/>
    <w:semiHidden/>
    <w:unhideWhenUsed/>
    <w:rsid w:val="00334CBC"/>
    <w:rPr>
      <w:sz w:val="20"/>
      <w:szCs w:val="20"/>
    </w:rPr>
  </w:style>
  <w:style w:type="character" w:customStyle="1" w:styleId="CommentTextChar">
    <w:name w:val="Comment Text Char"/>
    <w:basedOn w:val="DefaultParagraphFont"/>
    <w:link w:val="CommentText"/>
    <w:uiPriority w:val="99"/>
    <w:semiHidden/>
    <w:rsid w:val="00334CBC"/>
    <w:rPr>
      <w:rFonts w:ascii="Segoe UI" w:eastAsia="Segoe UI" w:hAnsi="Segoe UI" w:cs="Segoe UI"/>
      <w:color w:val="000000"/>
      <w:sz w:val="20"/>
      <w:szCs w:val="20"/>
    </w:rPr>
  </w:style>
  <w:style w:type="paragraph" w:styleId="CommentSubject">
    <w:name w:val="annotation subject"/>
    <w:basedOn w:val="CommentText"/>
    <w:next w:val="CommentText"/>
    <w:link w:val="CommentSubjectChar"/>
    <w:uiPriority w:val="99"/>
    <w:semiHidden/>
    <w:unhideWhenUsed/>
    <w:rsid w:val="00334CBC"/>
    <w:rPr>
      <w:b/>
      <w:bCs/>
    </w:rPr>
  </w:style>
  <w:style w:type="character" w:customStyle="1" w:styleId="CommentSubjectChar">
    <w:name w:val="Comment Subject Char"/>
    <w:basedOn w:val="CommentTextChar"/>
    <w:link w:val="CommentSubject"/>
    <w:uiPriority w:val="99"/>
    <w:semiHidden/>
    <w:rsid w:val="00334CBC"/>
    <w:rPr>
      <w:rFonts w:ascii="Segoe UI" w:eastAsia="Segoe UI" w:hAnsi="Segoe UI" w:cs="Segoe UI"/>
      <w:b/>
      <w:bCs/>
      <w:color w:val="000000"/>
      <w:sz w:val="20"/>
      <w:szCs w:val="20"/>
    </w:rPr>
  </w:style>
  <w:style w:type="character" w:customStyle="1" w:styleId="Headerorfooter">
    <w:name w:val="Header or footer_"/>
    <w:basedOn w:val="DefaultParagraphFont"/>
    <w:link w:val="Headerorfooter0"/>
    <w:rsid w:val="002772BF"/>
    <w:rPr>
      <w:rFonts w:ascii="Times New Roman" w:eastAsia="Times New Roman" w:hAnsi="Times New Roman" w:cs="Times New Roman"/>
      <w:sz w:val="30"/>
      <w:szCs w:val="30"/>
      <w:shd w:val="clear" w:color="auto" w:fill="FFFFFF"/>
    </w:rPr>
  </w:style>
  <w:style w:type="character" w:customStyle="1" w:styleId="Tablecaption3">
    <w:name w:val="Table caption (3)"/>
    <w:basedOn w:val="DefaultParagraphFont"/>
    <w:rsid w:val="002772BF"/>
    <w:rPr>
      <w:rFonts w:ascii="Times New Roman" w:eastAsia="Times New Roman" w:hAnsi="Times New Roman" w:cs="Times New Roman"/>
      <w:b w:val="0"/>
      <w:bCs w:val="0"/>
      <w:i w:val="0"/>
      <w:iCs w:val="0"/>
      <w:smallCaps w:val="0"/>
      <w:strike w:val="0"/>
      <w:sz w:val="30"/>
      <w:szCs w:val="30"/>
      <w:u w:val="none"/>
    </w:rPr>
  </w:style>
  <w:style w:type="character" w:customStyle="1" w:styleId="Bodytext3">
    <w:name w:val="Body text (3)_"/>
    <w:basedOn w:val="DefaultParagraphFont"/>
    <w:link w:val="Bodytext30"/>
    <w:rsid w:val="002772BF"/>
    <w:rPr>
      <w:rFonts w:ascii="Times New Roman" w:eastAsia="Times New Roman" w:hAnsi="Times New Roman" w:cs="Times New Roman"/>
      <w:b/>
      <w:bCs/>
      <w:sz w:val="30"/>
      <w:szCs w:val="30"/>
      <w:shd w:val="clear" w:color="auto" w:fill="FFFFFF"/>
    </w:rPr>
  </w:style>
  <w:style w:type="paragraph" w:customStyle="1" w:styleId="Headerorfooter0">
    <w:name w:val="Header or footer"/>
    <w:basedOn w:val="Normal"/>
    <w:link w:val="Headerorfooter"/>
    <w:rsid w:val="002772BF"/>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30">
    <w:name w:val="Body text (3)"/>
    <w:basedOn w:val="Normal"/>
    <w:link w:val="Bodytext3"/>
    <w:rsid w:val="002772BF"/>
    <w:pPr>
      <w:shd w:val="clear" w:color="auto" w:fill="FFFFFF"/>
      <w:spacing w:line="341"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semiHidden/>
    <w:unhideWhenUsed/>
    <w:rsid w:val="002772BF"/>
    <w:pPr>
      <w:tabs>
        <w:tab w:val="center" w:pos="4680"/>
        <w:tab w:val="right" w:pos="9360"/>
      </w:tabs>
    </w:pPr>
    <w:rPr>
      <w:rFonts w:ascii="Sylfaen" w:eastAsia="Sylfaen" w:hAnsi="Sylfaen" w:cs="Sylfaen"/>
    </w:rPr>
  </w:style>
  <w:style w:type="character" w:customStyle="1" w:styleId="HeaderChar">
    <w:name w:val="Header Char"/>
    <w:basedOn w:val="DefaultParagraphFont"/>
    <w:link w:val="Header"/>
    <w:uiPriority w:val="99"/>
    <w:semiHidden/>
    <w:rsid w:val="002772BF"/>
    <w:rPr>
      <w:rFonts w:ascii="Sylfaen" w:eastAsia="Sylfaen" w:hAnsi="Sylfaen" w:cs="Sylfaen"/>
      <w:color w:val="000000"/>
      <w:sz w:val="24"/>
      <w:szCs w:val="24"/>
    </w:rPr>
  </w:style>
  <w:style w:type="paragraph" w:styleId="Footer">
    <w:name w:val="footer"/>
    <w:basedOn w:val="Normal"/>
    <w:link w:val="FooterChar"/>
    <w:uiPriority w:val="99"/>
    <w:unhideWhenUsed/>
    <w:rsid w:val="002772BF"/>
    <w:pPr>
      <w:tabs>
        <w:tab w:val="center" w:pos="4680"/>
        <w:tab w:val="right" w:pos="9360"/>
      </w:tabs>
    </w:pPr>
    <w:rPr>
      <w:rFonts w:ascii="Sylfaen" w:eastAsia="Sylfaen" w:hAnsi="Sylfaen" w:cs="Sylfaen"/>
    </w:rPr>
  </w:style>
  <w:style w:type="character" w:customStyle="1" w:styleId="FooterChar">
    <w:name w:val="Footer Char"/>
    <w:basedOn w:val="DefaultParagraphFont"/>
    <w:link w:val="Footer"/>
    <w:uiPriority w:val="99"/>
    <w:rsid w:val="002772BF"/>
    <w:rPr>
      <w:rFonts w:ascii="Sylfaen" w:eastAsia="Sylfaen" w:hAnsi="Sylfaen" w:cs="Sylfaen"/>
      <w:color w:val="000000"/>
      <w:sz w:val="24"/>
      <w:szCs w:val="24"/>
    </w:rPr>
  </w:style>
  <w:style w:type="character" w:customStyle="1" w:styleId="Bodytext2711pt">
    <w:name w:val="Body text (27) + 11 pt"/>
    <w:basedOn w:val="DefaultParagraphFont"/>
    <w:rsid w:val="002772BF"/>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67517-A2E6-4348-9394-42FA90C4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32093</Words>
  <Characters>182936</Characters>
  <Application>Microsoft Office Word</Application>
  <DocSecurity>0</DocSecurity>
  <Lines>1524</Lines>
  <Paragraphs>429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Vahagn Karamyan</cp:lastModifiedBy>
  <cp:revision>2</cp:revision>
  <dcterms:created xsi:type="dcterms:W3CDTF">2018-07-24T07:14:00Z</dcterms:created>
  <dcterms:modified xsi:type="dcterms:W3CDTF">2018-07-24T07:14:00Z</dcterms:modified>
</cp:coreProperties>
</file>