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9E9" w:rsidRPr="005F0146" w:rsidRDefault="009039E9" w:rsidP="00E546C4">
      <w:pPr>
        <w:spacing w:after="160" w:line="360" w:lineRule="auto"/>
        <w:rPr>
          <w:rFonts w:eastAsia="Times New Roman" w:cs="Times New Roman"/>
          <w:b/>
          <w:bCs/>
          <w:sz w:val="2"/>
          <w:szCs w:val="2"/>
        </w:rPr>
      </w:pPr>
      <w:bookmarkStart w:id="0" w:name="_GoBack"/>
      <w:bookmarkEnd w:id="0"/>
    </w:p>
    <w:p w:rsidR="00E546C4" w:rsidRPr="005F0146" w:rsidRDefault="00E546C4" w:rsidP="00E546C4">
      <w:pPr>
        <w:pStyle w:val="3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  <w:r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1310986" cy="712519"/>
            <wp:effectExtent l="19050" t="0" r="3464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578" cy="71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8B" w:rsidRPr="005F0146" w:rsidRDefault="00A15976" w:rsidP="00E546C4">
      <w:pPr>
        <w:pStyle w:val="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ԵՎՐԱՍԻԱԿԱՆ ՄԻՋԿԱՌԱՎԱՐԱԿԱՆ ԽՈՐՀՈՒՐԴ</w:t>
      </w:r>
    </w:p>
    <w:p w:rsidR="00BA4FA8" w:rsidRPr="005F0146" w:rsidRDefault="00E546C4" w:rsidP="00E546C4">
      <w:pPr>
        <w:pStyle w:val="30"/>
        <w:shd w:val="clear" w:color="auto" w:fill="auto"/>
        <w:spacing w:after="160" w:line="360" w:lineRule="auto"/>
        <w:rPr>
          <w:rStyle w:val="34pt"/>
          <w:rFonts w:ascii="Sylfaen" w:hAnsi="Sylfaen"/>
          <w:b/>
          <w:bCs/>
          <w:spacing w:val="0"/>
          <w:sz w:val="24"/>
          <w:szCs w:val="24"/>
        </w:rPr>
      </w:pPr>
      <w:r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45482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4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864" w:rsidRPr="005F0146" w:rsidRDefault="00993864" w:rsidP="002E2D4E">
      <w:pPr>
        <w:pStyle w:val="30"/>
        <w:shd w:val="clear" w:color="auto" w:fill="auto"/>
        <w:spacing w:after="0" w:line="240" w:lineRule="auto"/>
        <w:rPr>
          <w:rStyle w:val="34pt"/>
          <w:rFonts w:ascii="Sylfaen" w:hAnsi="Sylfaen"/>
          <w:b/>
          <w:spacing w:val="0"/>
          <w:sz w:val="24"/>
          <w:szCs w:val="24"/>
        </w:rPr>
      </w:pPr>
    </w:p>
    <w:p w:rsidR="00D2548B" w:rsidRPr="005F0146" w:rsidRDefault="00A15976" w:rsidP="00E546C4">
      <w:pPr>
        <w:pStyle w:val="30"/>
        <w:shd w:val="clear" w:color="auto" w:fill="auto"/>
        <w:spacing w:after="160" w:line="360" w:lineRule="auto"/>
        <w:rPr>
          <w:rStyle w:val="34pt"/>
          <w:rFonts w:ascii="Sylfaen" w:hAnsi="Sylfaen"/>
          <w:b/>
          <w:bCs/>
          <w:spacing w:val="0"/>
          <w:sz w:val="24"/>
          <w:szCs w:val="24"/>
        </w:rPr>
      </w:pPr>
      <w:r w:rsidRPr="005F0146">
        <w:rPr>
          <w:rStyle w:val="34pt"/>
          <w:rFonts w:ascii="Sylfaen" w:hAnsi="Sylfaen"/>
          <w:b/>
          <w:spacing w:val="0"/>
          <w:sz w:val="24"/>
          <w:szCs w:val="24"/>
        </w:rPr>
        <w:t>ԿԱՐԳԱԴՐՈՒԹՅՈՒՆ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1134"/>
        <w:gridCol w:w="3969"/>
      </w:tblGrid>
      <w:tr w:rsidR="00BA4FA8" w:rsidRPr="005F0146" w:rsidTr="002E2D4E">
        <w:tc>
          <w:tcPr>
            <w:tcW w:w="3979" w:type="dxa"/>
            <w:shd w:val="clear" w:color="auto" w:fill="FFFFFF"/>
            <w:vAlign w:val="center"/>
          </w:tcPr>
          <w:p w:rsidR="00BA4FA8" w:rsidRPr="005F0146" w:rsidRDefault="00BA4FA8" w:rsidP="002E2D4E">
            <w:pPr>
              <w:pStyle w:val="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5F0146">
              <w:rPr>
                <w:rStyle w:val="215pt"/>
                <w:rFonts w:ascii="Sylfaen" w:hAnsi="Sylfaen"/>
                <w:sz w:val="24"/>
                <w:szCs w:val="24"/>
              </w:rPr>
              <w:t>«</w:t>
            </w:r>
            <w:r w:rsidR="00993864" w:rsidRPr="005F0146">
              <w:rPr>
                <w:rStyle w:val="215pt"/>
                <w:rFonts w:ascii="Sylfaen" w:hAnsi="Sylfaen"/>
                <w:sz w:val="24"/>
                <w:szCs w:val="24"/>
              </w:rPr>
              <w:tab/>
            </w:r>
            <w:r w:rsidRPr="005F0146">
              <w:rPr>
                <w:rStyle w:val="215pt"/>
                <w:rFonts w:ascii="Sylfaen" w:hAnsi="Sylfaen"/>
                <w:sz w:val="24"/>
                <w:szCs w:val="24"/>
              </w:rPr>
              <w:t>»</w:t>
            </w:r>
            <w:r w:rsidR="002E2D4E" w:rsidRPr="005F0146">
              <w:rPr>
                <w:rStyle w:val="215pt"/>
                <w:rFonts w:ascii="Sylfaen" w:hAnsi="Sylfaen"/>
                <w:sz w:val="24"/>
                <w:szCs w:val="24"/>
              </w:rPr>
              <w:tab/>
            </w:r>
            <w:r w:rsidR="00874AB2" w:rsidRPr="005F0146">
              <w:rPr>
                <w:rStyle w:val="215pt"/>
                <w:rFonts w:ascii="Sylfaen" w:hAnsi="Sylfaen"/>
                <w:sz w:val="24"/>
                <w:szCs w:val="24"/>
              </w:rPr>
              <w:t>ի</w:t>
            </w:r>
            <w:r w:rsidR="007643CF" w:rsidRPr="005F0146">
              <w:rPr>
                <w:rStyle w:val="215pt"/>
                <w:rFonts w:ascii="Sylfaen" w:hAnsi="Sylfaen"/>
                <w:sz w:val="24"/>
                <w:szCs w:val="24"/>
              </w:rPr>
              <w:t xml:space="preserve"> </w:t>
            </w:r>
            <w:r w:rsidRPr="005F0146">
              <w:rPr>
                <w:rStyle w:val="215pt"/>
                <w:rFonts w:ascii="Sylfaen" w:hAnsi="Sylfaen"/>
                <w:sz w:val="24"/>
                <w:szCs w:val="24"/>
              </w:rPr>
              <w:t>20</w:t>
            </w:r>
            <w:r w:rsidR="007643CF" w:rsidRPr="005F0146">
              <w:rPr>
                <w:rStyle w:val="215pt"/>
                <w:rFonts w:ascii="Sylfaen" w:hAnsi="Sylfaen"/>
                <w:sz w:val="24"/>
                <w:szCs w:val="24"/>
              </w:rPr>
              <w:t xml:space="preserve"> </w:t>
            </w:r>
            <w:r w:rsidRPr="005F0146">
              <w:rPr>
                <w:rStyle w:val="215pt"/>
                <w:rFonts w:ascii="Sylfaen" w:hAnsi="Sylfaen"/>
                <w:sz w:val="24"/>
                <w:szCs w:val="24"/>
              </w:rPr>
              <w:t>թվականի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A4FA8" w:rsidRPr="005F0146" w:rsidRDefault="00BA4FA8" w:rsidP="00E546C4">
            <w:pPr>
              <w:pStyle w:val="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5F0146">
              <w:rPr>
                <w:rStyle w:val="215pt"/>
                <w:rFonts w:ascii="Sylfaen" w:hAnsi="Sylfaen"/>
                <w:b/>
                <w:sz w:val="24"/>
                <w:szCs w:val="24"/>
              </w:rPr>
              <w:t>թիվ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BA4FA8" w:rsidRPr="005F0146" w:rsidRDefault="00BA4FA8" w:rsidP="00E546C4">
            <w:pPr>
              <w:pStyle w:val="20"/>
              <w:shd w:val="clear" w:color="auto" w:fill="auto"/>
              <w:spacing w:after="160" w:line="36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5F0146">
              <w:rPr>
                <w:rStyle w:val="215pt"/>
                <w:rFonts w:ascii="Sylfaen" w:hAnsi="Sylfaen"/>
                <w:sz w:val="24"/>
                <w:szCs w:val="24"/>
              </w:rPr>
              <w:t>քաղ.</w:t>
            </w:r>
          </w:p>
        </w:tc>
      </w:tr>
    </w:tbl>
    <w:p w:rsidR="00BA4FA8" w:rsidRPr="005F0146" w:rsidRDefault="00BA4FA8" w:rsidP="002E2D4E">
      <w:pPr>
        <w:pStyle w:val="30"/>
        <w:shd w:val="clear" w:color="auto" w:fill="auto"/>
        <w:spacing w:after="0" w:line="240" w:lineRule="auto"/>
        <w:ind w:left="567" w:right="559"/>
        <w:rPr>
          <w:rFonts w:ascii="Sylfaen" w:hAnsi="Sylfaen"/>
          <w:sz w:val="24"/>
          <w:szCs w:val="24"/>
        </w:rPr>
      </w:pPr>
    </w:p>
    <w:p w:rsidR="00D2548B" w:rsidRPr="005F0146" w:rsidRDefault="00A15976" w:rsidP="002E2D4E">
      <w:pPr>
        <w:pStyle w:val="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2017 թվականին Եվրասիական տնտեսական միության </w:t>
      </w:r>
      <w:r w:rsidR="002E2D4E" w:rsidRPr="005F0146">
        <w:rPr>
          <w:rFonts w:ascii="Sylfaen" w:hAnsi="Sylfaen"/>
          <w:sz w:val="24"/>
          <w:szCs w:val="24"/>
        </w:rPr>
        <w:br/>
      </w:r>
      <w:r w:rsidRPr="005F0146">
        <w:rPr>
          <w:rFonts w:ascii="Sylfaen" w:hAnsi="Sylfaen"/>
          <w:sz w:val="24"/>
          <w:szCs w:val="24"/>
        </w:rPr>
        <w:t>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մասին</w:t>
      </w:r>
    </w:p>
    <w:p w:rsidR="00BA4FA8" w:rsidRPr="005F0146" w:rsidRDefault="00BA4FA8" w:rsidP="002E2D4E">
      <w:pPr>
        <w:pStyle w:val="30"/>
        <w:shd w:val="clear" w:color="auto" w:fill="auto"/>
        <w:spacing w:after="0" w:line="240" w:lineRule="auto"/>
        <w:ind w:left="567" w:right="559"/>
        <w:rPr>
          <w:rFonts w:ascii="Sylfaen" w:hAnsi="Sylfaen"/>
          <w:sz w:val="24"/>
          <w:szCs w:val="24"/>
        </w:rPr>
      </w:pPr>
    </w:p>
    <w:p w:rsidR="00D2548B" w:rsidRPr="005F0146" w:rsidRDefault="005E5176" w:rsidP="002E2D4E">
      <w:pPr>
        <w:pStyle w:val="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1.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>Եվրասիական տնտեսական միության անդամ պետությունների կառավարություններին, կենտրոնական (ազգային) բանկերին՝ ի գիտություն ընդունել Եվրասիական տնտեսական հանձնաժողովի՝ «2017 թվականին Եվրասիական տնտեսական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>տրի վիճակի մասին» զեկույցը (կցվում է որպես տեղեկատվական նյութ)։</w:t>
      </w:r>
    </w:p>
    <w:p w:rsidR="00D2548B" w:rsidRPr="005F0146" w:rsidRDefault="005E5176" w:rsidP="002E2D4E">
      <w:pPr>
        <w:pStyle w:val="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2.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>Եվրասիական տնտեսական հանձնաժողովին՝ սույն կարգադրության 1-ին կետում նշված զեկույցը տեղադրել Եվրասիական տնտեսական միության պաշտոնական կայքում։</w:t>
      </w:r>
    </w:p>
    <w:p w:rsidR="00D2548B" w:rsidRPr="005F0146" w:rsidRDefault="005E5176" w:rsidP="002E2D4E">
      <w:pPr>
        <w:pStyle w:val="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3.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>Սույն կարգադրությունն ուժի մեջ է մտնում Եվրասիական տնտեսական միության պաշտոնական կայքում դրա հրապարակման օրվանից:</w:t>
      </w:r>
    </w:p>
    <w:p w:rsidR="00BA4FA8" w:rsidRPr="005F0146" w:rsidRDefault="00BA4FA8" w:rsidP="002E2D4E">
      <w:pPr>
        <w:pStyle w:val="4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9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Եվրասիական միջկառավարական խորհրդի անդամներ՝</w:t>
      </w:r>
    </w:p>
    <w:tbl>
      <w:tblPr>
        <w:tblOverlap w:val="never"/>
        <w:tblW w:w="114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2552"/>
        <w:gridCol w:w="2409"/>
        <w:gridCol w:w="2410"/>
        <w:gridCol w:w="1665"/>
      </w:tblGrid>
      <w:tr w:rsidR="00BA4FA8" w:rsidRPr="005F0146" w:rsidTr="002E2D4E">
        <w:trPr>
          <w:jc w:val="center"/>
        </w:trPr>
        <w:tc>
          <w:tcPr>
            <w:tcW w:w="2419" w:type="dxa"/>
            <w:shd w:val="clear" w:color="auto" w:fill="FFFFFF"/>
            <w:vAlign w:val="center"/>
            <w:hideMark/>
          </w:tcPr>
          <w:p w:rsidR="00BA4FA8" w:rsidRPr="005F0146" w:rsidRDefault="00BA4FA8" w:rsidP="00E546C4">
            <w:pPr>
              <w:spacing w:after="160" w:line="360" w:lineRule="auto"/>
              <w:jc w:val="center"/>
              <w:rPr>
                <w:b/>
                <w:sz w:val="22"/>
                <w:szCs w:val="22"/>
              </w:rPr>
            </w:pPr>
            <w:r w:rsidRPr="005F0146">
              <w:rPr>
                <w:b/>
                <w:sz w:val="22"/>
                <w:szCs w:val="22"/>
              </w:rPr>
              <w:t>Հայաստանի Հանրապետությունից`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BA4FA8" w:rsidRPr="005F0146" w:rsidRDefault="00BA4FA8" w:rsidP="00E546C4">
            <w:pPr>
              <w:spacing w:after="160" w:line="360" w:lineRule="auto"/>
              <w:jc w:val="center"/>
              <w:rPr>
                <w:b/>
                <w:sz w:val="22"/>
                <w:szCs w:val="22"/>
              </w:rPr>
            </w:pPr>
            <w:r w:rsidRPr="005F0146">
              <w:rPr>
                <w:b/>
                <w:sz w:val="22"/>
                <w:szCs w:val="22"/>
              </w:rPr>
              <w:t>Բելառուսի Հանրապետությունից՝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BA4FA8" w:rsidRPr="005F0146" w:rsidRDefault="00BA4FA8" w:rsidP="00E546C4">
            <w:pPr>
              <w:spacing w:after="160" w:line="360" w:lineRule="auto"/>
              <w:jc w:val="center"/>
              <w:rPr>
                <w:b/>
                <w:sz w:val="22"/>
                <w:szCs w:val="22"/>
              </w:rPr>
            </w:pPr>
            <w:r w:rsidRPr="005F0146">
              <w:rPr>
                <w:b/>
                <w:sz w:val="22"/>
                <w:szCs w:val="22"/>
              </w:rPr>
              <w:t>Ղազախստանի Հանրապետությունից՝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A4FA8" w:rsidRPr="005F0146" w:rsidRDefault="00BA4FA8" w:rsidP="00E546C4">
            <w:pPr>
              <w:spacing w:after="160" w:line="360" w:lineRule="auto"/>
              <w:jc w:val="center"/>
              <w:rPr>
                <w:b/>
                <w:sz w:val="22"/>
                <w:szCs w:val="22"/>
              </w:rPr>
            </w:pPr>
            <w:r w:rsidRPr="005F0146">
              <w:rPr>
                <w:b/>
                <w:sz w:val="22"/>
                <w:szCs w:val="22"/>
              </w:rPr>
              <w:t>Ղրղզստանի Հանրապետությունից՝</w:t>
            </w:r>
          </w:p>
        </w:tc>
        <w:tc>
          <w:tcPr>
            <w:tcW w:w="1665" w:type="dxa"/>
            <w:shd w:val="clear" w:color="auto" w:fill="FFFFFF"/>
            <w:vAlign w:val="center"/>
            <w:hideMark/>
          </w:tcPr>
          <w:p w:rsidR="00BA4FA8" w:rsidRPr="005F0146" w:rsidRDefault="00BA4FA8" w:rsidP="00E546C4">
            <w:pPr>
              <w:spacing w:after="160" w:line="360" w:lineRule="auto"/>
              <w:jc w:val="center"/>
              <w:rPr>
                <w:b/>
                <w:sz w:val="22"/>
                <w:szCs w:val="22"/>
              </w:rPr>
            </w:pPr>
            <w:r w:rsidRPr="005F0146">
              <w:rPr>
                <w:b/>
                <w:sz w:val="22"/>
                <w:szCs w:val="22"/>
              </w:rPr>
              <w:t>Ռուսաստանի Դաշնությունից`</w:t>
            </w:r>
          </w:p>
        </w:tc>
      </w:tr>
    </w:tbl>
    <w:p w:rsidR="002E2D4E" w:rsidRPr="005F0146" w:rsidRDefault="002E2D4E" w:rsidP="00E546C4">
      <w:pPr>
        <w:spacing w:after="160" w:line="360" w:lineRule="auto"/>
        <w:rPr>
          <w:rFonts w:eastAsia="Times New Roman" w:cs="Times New Roman"/>
          <w:b/>
          <w:bCs/>
        </w:rPr>
        <w:sectPr w:rsidR="002E2D4E" w:rsidRPr="005F0146" w:rsidSect="00442706">
          <w:footerReference w:type="default" r:id="rId10"/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9D24E3" w:rsidRPr="005F0146" w:rsidRDefault="009D24E3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9D24E3" w:rsidRPr="005F0146" w:rsidRDefault="009D24E3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9D24E3" w:rsidRPr="005F0146" w:rsidRDefault="009D24E3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9D24E3" w:rsidRPr="005F0146" w:rsidRDefault="009D24E3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9D24E3" w:rsidRPr="005F0146" w:rsidRDefault="009D24E3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9D24E3" w:rsidRPr="005F0146" w:rsidRDefault="009D24E3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D2548B" w:rsidRPr="005F0146" w:rsidRDefault="00A15976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Զեկույց</w:t>
      </w:r>
    </w:p>
    <w:p w:rsidR="00D2548B" w:rsidRPr="005F0146" w:rsidRDefault="00A15976" w:rsidP="00E546C4">
      <w:pPr>
        <w:pStyle w:val="70"/>
        <w:shd w:val="clear" w:color="auto" w:fill="auto"/>
        <w:spacing w:after="160" w:line="360" w:lineRule="auto"/>
        <w:ind w:left="1701" w:right="1693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Եվրասիական տնտեսական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մասին</w:t>
      </w: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15976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քաղ. Մոսկվա</w:t>
      </w:r>
    </w:p>
    <w:p w:rsidR="00A15976" w:rsidRPr="005F0146" w:rsidRDefault="00A15976" w:rsidP="00E546C4">
      <w:pPr>
        <w:pStyle w:val="82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2018</w:t>
      </w:r>
    </w:p>
    <w:p w:rsidR="001D028A" w:rsidRPr="005F0146" w:rsidRDefault="001D028A" w:rsidP="00E546C4">
      <w:pPr>
        <w:spacing w:after="160" w:line="360" w:lineRule="auto"/>
        <w:rPr>
          <w:rFonts w:eastAsia="Times New Roman" w:cs="Times New Roman"/>
        </w:rPr>
        <w:sectPr w:rsidR="001D028A" w:rsidRPr="005F0146" w:rsidSect="00442706"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D2548B" w:rsidRPr="005F0146" w:rsidRDefault="00A15976" w:rsidP="00E546C4">
      <w:pPr>
        <w:pStyle w:val="2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1" w:name="bookmark1"/>
      <w:bookmarkStart w:id="2" w:name="_Toc533418767"/>
      <w:r w:rsidRPr="005F0146">
        <w:rPr>
          <w:rFonts w:ascii="Sylfaen" w:hAnsi="Sylfaen"/>
          <w:sz w:val="24"/>
          <w:szCs w:val="24"/>
        </w:rPr>
        <w:lastRenderedPageBreak/>
        <w:t>Բովանդակություն</w:t>
      </w:r>
      <w:bookmarkEnd w:id="1"/>
      <w:bookmarkEnd w:id="2"/>
    </w:p>
    <w:bookmarkStart w:id="3" w:name="bookmark2"/>
    <w:p w:rsidR="00026AF9" w:rsidRPr="005F0146" w:rsidRDefault="00784B07" w:rsidP="00026AF9">
      <w:pPr>
        <w:pStyle w:val="TOC1"/>
        <w:tabs>
          <w:tab w:val="right" w:leader="dot" w:pos="9054"/>
        </w:tabs>
        <w:spacing w:after="120"/>
        <w:rPr>
          <w:rFonts w:eastAsiaTheme="minorEastAsia" w:cstheme="minorBidi"/>
          <w:noProof/>
          <w:color w:val="auto"/>
          <w:lang w:val="en-US" w:eastAsia="en-US" w:bidi="ar-SA"/>
        </w:rPr>
      </w:pPr>
      <w:r w:rsidRPr="005F0146">
        <w:rPr>
          <w:rFonts w:eastAsia="Times New Roman" w:cs="Times New Roman"/>
          <w:b/>
          <w:bCs/>
        </w:rPr>
        <w:fldChar w:fldCharType="begin"/>
      </w:r>
      <w:r w:rsidR="00026AF9" w:rsidRPr="005F0146">
        <w:rPr>
          <w:rFonts w:eastAsia="Times New Roman" w:cs="Times New Roman"/>
          <w:b/>
          <w:bCs/>
        </w:rPr>
        <w:instrText xml:space="preserve"> TOC \o "1-2" \h \z \u </w:instrText>
      </w:r>
      <w:r w:rsidRPr="005F0146">
        <w:rPr>
          <w:rFonts w:eastAsia="Times New Roman" w:cs="Times New Roman"/>
          <w:b/>
          <w:bCs/>
        </w:rPr>
        <w:fldChar w:fldCharType="separate"/>
      </w:r>
    </w:p>
    <w:p w:rsidR="00026AF9" w:rsidRPr="005F0146" w:rsidRDefault="001B5A01" w:rsidP="00026AF9">
      <w:pPr>
        <w:pStyle w:val="TOC2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68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Ներածություն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_Toc533418768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3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1"/>
        <w:tabs>
          <w:tab w:val="right" w:leader="dot" w:pos="9054"/>
        </w:tabs>
        <w:spacing w:after="120"/>
        <w:rPr>
          <w:noProof/>
        </w:rPr>
      </w:pPr>
      <w:hyperlink w:anchor="_Toc533418769" w:history="1">
        <w:r w:rsidR="00026AF9" w:rsidRPr="005F0146">
          <w:rPr>
            <w:rStyle w:val="Hyperlink"/>
            <w:noProof/>
          </w:rPr>
          <w:t>1. 2017 թվականին Եվրասիական տնտեսական միության  անդամ պետությունների միջեւ փոխադարձ առեւտրի  վիճակի ընդհանուր բնութագիրը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_Toc533418769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4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0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2. Եվրասիական տնտեսական միության անդամ պետությունների արտաքին առեւտրային գործունեության զարգացման առանձնահատկությունները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_Toc533418770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32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1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Հայաստանի Հանրապետություն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_Toc533418771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32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2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Բելառուսի Հանրապետություն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_Toc533418772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40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3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Ղազախստանի Հանրապետություն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_Toc533418773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49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4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Ղրղզստանի Հանրապետություն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_Toc533418774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57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5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Ռուսաստանի Դաշնություն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_Toc533418775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64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6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3. Եվրասիական տնտեսական միության անդամ պետությունների միջեւ փոխադարձ առեւտրի դինամիկայի վերլուծությունը՝ ըստ բնագավառների եւ ապրանքների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_Toc533418776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72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1"/>
        <w:tabs>
          <w:tab w:val="right" w:leader="dot" w:pos="9054"/>
        </w:tabs>
        <w:spacing w:after="120"/>
        <w:rPr>
          <w:noProof/>
        </w:rPr>
      </w:pPr>
      <w:hyperlink w:anchor="_Toc533418777" w:history="1">
        <w:r w:rsidR="00026AF9" w:rsidRPr="005F0146">
          <w:rPr>
            <w:rStyle w:val="Hyperlink"/>
            <w:noProof/>
          </w:rPr>
          <w:t>4. ԵԱՏՄ ինտեգրացիոն ներուժի իրագործման գնահատականը՝ Եվրասիական տնտեսական միության անդամ պետությունների միջեւ փոխադարձ առեւտրի ինտենսիվացման համատեքստում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_Toc533418777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87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rPr>
          <w:rStyle w:val="Hyperlink"/>
          <w:rFonts w:ascii="Sylfaen" w:hAnsi="Sylfaen"/>
          <w:noProof/>
          <w:color w:val="auto"/>
          <w:sz w:val="24"/>
          <w:szCs w:val="24"/>
        </w:rPr>
      </w:pPr>
      <w:hyperlink w:anchor="_Toc533418778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Եզրակացություն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_Toc533418778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95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026AF9" w:rsidP="00026AF9">
      <w:pPr>
        <w:pStyle w:val="TOC2"/>
        <w:rPr>
          <w:rFonts w:eastAsiaTheme="minorEastAsia"/>
          <w:noProof/>
          <w:lang w:val="en-US" w:eastAsia="en-US" w:bidi="ar-SA"/>
        </w:rPr>
      </w:pPr>
      <w:r w:rsidRPr="005F0146">
        <w:rPr>
          <w:rFonts w:ascii="Sylfaen" w:eastAsiaTheme="minorEastAsia" w:hAnsi="Sylfaen" w:cs="Sylfaen"/>
          <w:noProof/>
          <w:lang w:val="en-US" w:eastAsia="en-US" w:bidi="ar-SA"/>
        </w:rPr>
        <w:t>Հավելված</w:t>
      </w:r>
      <w:r w:rsidRPr="005F0146">
        <w:rPr>
          <w:rFonts w:eastAsiaTheme="minorEastAsia"/>
          <w:noProof/>
          <w:lang w:val="en-US" w:eastAsia="en-US" w:bidi="ar-SA"/>
        </w:rPr>
        <w:t>……………………………………………………………………………97</w:t>
      </w:r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79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_Toc533418779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97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0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2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_Toc533418780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100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1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3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_Toc533418781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102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2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4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_Toc533418782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103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3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5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_Toc533418783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105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4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6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_Toc533418784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106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5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7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_Toc533418785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107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6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8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_Toc533418786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110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7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9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_Toc533418787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111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8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10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_Toc533418788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112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89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11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_Toc533418789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113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90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12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_Toc533418790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114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91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13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_Toc533418791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117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92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14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_Toc533418792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120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93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15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_Toc533418793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122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94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16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_Toc533418794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124</w:t>
        </w:r>
        <w:r w:rsidR="00784B07" w:rsidRPr="005F0146">
          <w:rPr>
            <w:noProof/>
            <w:webHidden/>
          </w:rPr>
          <w:fldChar w:fldCharType="end"/>
        </w:r>
      </w:hyperlink>
    </w:p>
    <w:p w:rsidR="00026AF9" w:rsidRPr="005F0146" w:rsidRDefault="001B5A01" w:rsidP="00026AF9">
      <w:pPr>
        <w:pStyle w:val="TOC2"/>
        <w:ind w:left="567"/>
        <w:rPr>
          <w:rFonts w:eastAsiaTheme="minorEastAsia" w:cstheme="minorBidi"/>
          <w:noProof/>
          <w:color w:val="auto"/>
          <w:lang w:val="en-US" w:eastAsia="en-US" w:bidi="ar-SA"/>
        </w:rPr>
      </w:pPr>
      <w:hyperlink w:anchor="_Toc533418795" w:history="1">
        <w:r w:rsidR="00026AF9" w:rsidRPr="005F0146">
          <w:rPr>
            <w:rStyle w:val="Hyperlink"/>
            <w:rFonts w:ascii="Sylfaen" w:hAnsi="Sylfaen"/>
            <w:noProof/>
            <w:sz w:val="24"/>
            <w:szCs w:val="24"/>
          </w:rPr>
          <w:t>Հավելված 17</w:t>
        </w:r>
        <w:r w:rsidR="00026AF9" w:rsidRPr="005F0146">
          <w:rPr>
            <w:noProof/>
            <w:webHidden/>
          </w:rPr>
          <w:tab/>
        </w:r>
        <w:r w:rsidR="00784B07" w:rsidRPr="005F0146">
          <w:rPr>
            <w:noProof/>
            <w:webHidden/>
          </w:rPr>
          <w:fldChar w:fldCharType="begin"/>
        </w:r>
        <w:r w:rsidR="00026AF9" w:rsidRPr="005F0146">
          <w:rPr>
            <w:noProof/>
            <w:webHidden/>
          </w:rPr>
          <w:instrText xml:space="preserve"> PAGEREF _Toc533418795 \h </w:instrText>
        </w:r>
        <w:r w:rsidR="00784B07" w:rsidRPr="005F0146">
          <w:rPr>
            <w:noProof/>
            <w:webHidden/>
          </w:rPr>
        </w:r>
        <w:r w:rsidR="00784B07" w:rsidRPr="005F0146">
          <w:rPr>
            <w:noProof/>
            <w:webHidden/>
          </w:rPr>
          <w:fldChar w:fldCharType="separate"/>
        </w:r>
        <w:r w:rsidR="004563C2" w:rsidRPr="005F0146">
          <w:rPr>
            <w:noProof/>
            <w:webHidden/>
          </w:rPr>
          <w:t>126</w:t>
        </w:r>
        <w:r w:rsidR="00784B07" w:rsidRPr="005F0146">
          <w:rPr>
            <w:noProof/>
            <w:webHidden/>
          </w:rPr>
          <w:fldChar w:fldCharType="end"/>
        </w:r>
      </w:hyperlink>
    </w:p>
    <w:p w:rsidR="001D028A" w:rsidRPr="005F0146" w:rsidRDefault="00784B07" w:rsidP="00026AF9">
      <w:pPr>
        <w:spacing w:after="120"/>
        <w:rPr>
          <w:rFonts w:eastAsia="Times New Roman" w:cs="Times New Roman"/>
          <w:b/>
          <w:bCs/>
        </w:rPr>
      </w:pPr>
      <w:r w:rsidRPr="005F0146">
        <w:rPr>
          <w:rFonts w:eastAsia="Times New Roman" w:cs="Times New Roman"/>
          <w:b/>
          <w:bCs/>
        </w:rPr>
        <w:fldChar w:fldCharType="end"/>
      </w:r>
    </w:p>
    <w:p w:rsidR="00442706" w:rsidRPr="005F0146" w:rsidRDefault="00442706" w:rsidP="00E546C4">
      <w:pPr>
        <w:spacing w:after="160" w:line="360" w:lineRule="auto"/>
        <w:rPr>
          <w:rFonts w:eastAsia="Times New Roman" w:cs="Times New Roman"/>
          <w:b/>
          <w:bCs/>
        </w:rPr>
      </w:pPr>
    </w:p>
    <w:p w:rsidR="00442706" w:rsidRPr="005F0146" w:rsidRDefault="00442706" w:rsidP="00E546C4">
      <w:pPr>
        <w:spacing w:after="160" w:line="360" w:lineRule="auto"/>
        <w:rPr>
          <w:rFonts w:eastAsia="Times New Roman" w:cs="Times New Roman"/>
          <w:b/>
          <w:bCs/>
        </w:rPr>
        <w:sectPr w:rsidR="00442706" w:rsidRPr="005F0146" w:rsidSect="00442706">
          <w:pgSz w:w="11900" w:h="16840" w:code="9"/>
          <w:pgMar w:top="1418" w:right="1418" w:bottom="1418" w:left="1418" w:header="0" w:footer="504" w:gutter="0"/>
          <w:pgNumType w:start="1"/>
          <w:cols w:space="720"/>
          <w:noEndnote/>
          <w:titlePg/>
          <w:docGrid w:linePitch="360"/>
        </w:sectPr>
      </w:pPr>
    </w:p>
    <w:p w:rsidR="00D2548B" w:rsidRPr="005F0146" w:rsidRDefault="00A15976" w:rsidP="00442706">
      <w:pPr>
        <w:pStyle w:val="230"/>
        <w:shd w:val="clear" w:color="auto" w:fill="auto"/>
        <w:spacing w:after="160" w:line="360" w:lineRule="auto"/>
        <w:outlineLvl w:val="0"/>
        <w:rPr>
          <w:rFonts w:ascii="Sylfaen" w:hAnsi="Sylfaen"/>
          <w:sz w:val="24"/>
          <w:szCs w:val="24"/>
        </w:rPr>
      </w:pPr>
      <w:bookmarkStart w:id="4" w:name="_Toc533418768"/>
      <w:r w:rsidRPr="005F0146">
        <w:rPr>
          <w:rFonts w:ascii="Sylfaen" w:hAnsi="Sylfaen"/>
          <w:sz w:val="24"/>
          <w:szCs w:val="24"/>
        </w:rPr>
        <w:lastRenderedPageBreak/>
        <w:t>Ներածություն</w:t>
      </w:r>
      <w:bookmarkEnd w:id="3"/>
      <w:bookmarkEnd w:id="4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«2017 թվականին Եվրասիական տնտեսական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մասին» զեկույցը նախապատրաստվել է Եվրասիական տնտեսական հանձնաժողովի (այսուհետ՝</w:t>
      </w:r>
      <w:r w:rsidR="002E2D4E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Հանձնաժողով) կողմից Եվրասիական տնտեսական միության (այսուհետ՝ ԵԱՏՄ, Միություն)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մասին Եվրասիական միջկառավարական խորհրդի ամենամյա զեկույցի վերաբերյալ հանձնարարականի կատարման շրջանակներում՝ Եվրասիական միջկառավարական խորհրդի 2017 թվականի մարտի 7-ի թիվ 1 կարգադրությանը համապատասխան։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Զեկույցը բաղկացած է չորս բաժնից։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Առաջին բաժնում ներկայացված է 2017</w:t>
      </w:r>
      <w:r w:rsidR="002E2D4E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ընդհանուր բնութագիրը (ըստ հունվար-սեպտեմբեր ամիսների տվյալների)։ Երկրորդ բաժինը նվիրված է ԵԱՏՄ յուրաքանչյուր անդամ 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զարգացման առանձնահատկությունների վերլուծությանը։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Երրորդ բաժինը ներառում է ԵԱՏՄ փոխադարձ ապրանքաշրջանառության վերլուծությունը՝ ըստ բնագավառների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ապրանքների։ Վերջին բաժնում տրված է ԵԱՏՄ ինտեգրացիոն ներուժի իրագործման գնահատականը՝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ինտենսիվացման համատեքստում։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Զեկույցը նախապատրաստելիս օգտագործվել է ԵԱՏՄ անդամ պետությունների լիազորված մարմինների կողմից Հանձնաժողովին տրամադրված պաշտոնական վիճակագրական տեղեկատվությունը՝ «Եվրասիական տնտեսական միության պաշտոնական վիճակագրական տեղեկատվության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ավորման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տարածման կարգի մասին» արձանագրությանը համապատասխան (Եվրասիական տնտեսական միության 2014 թվականի մայիսի 29-ի պայմանագրի թիվ 4 հավելված)։</w:t>
      </w:r>
    </w:p>
    <w:p w:rsidR="00C0380C" w:rsidRPr="005F0146" w:rsidRDefault="00C0380C" w:rsidP="00E546C4">
      <w:pPr>
        <w:spacing w:after="160" w:line="360" w:lineRule="auto"/>
        <w:rPr>
          <w:rFonts w:eastAsia="Times New Roman" w:cs="Times New Roman"/>
          <w:b/>
          <w:bCs/>
        </w:rPr>
      </w:pPr>
      <w:r w:rsidRPr="005F0146">
        <w:br w:type="page"/>
      </w:r>
    </w:p>
    <w:p w:rsidR="00D2548B" w:rsidRPr="005F0146" w:rsidRDefault="002E2D4E" w:rsidP="00442706">
      <w:pPr>
        <w:pStyle w:val="50"/>
        <w:shd w:val="clear" w:color="auto" w:fill="auto"/>
        <w:spacing w:before="0" w:after="160" w:line="360" w:lineRule="auto"/>
        <w:ind w:left="567" w:right="561" w:firstLine="0"/>
        <w:outlineLvl w:val="0"/>
        <w:rPr>
          <w:rFonts w:ascii="Sylfaen" w:hAnsi="Sylfaen"/>
          <w:sz w:val="24"/>
          <w:szCs w:val="24"/>
          <w:vertAlign w:val="superscript"/>
        </w:rPr>
      </w:pPr>
      <w:bookmarkStart w:id="5" w:name="_Toc533418769"/>
      <w:r w:rsidRPr="005F0146">
        <w:rPr>
          <w:rFonts w:ascii="Sylfaen" w:hAnsi="Sylfaen"/>
          <w:sz w:val="24"/>
          <w:szCs w:val="24"/>
        </w:rPr>
        <w:lastRenderedPageBreak/>
        <w:t xml:space="preserve">1. </w:t>
      </w:r>
      <w:r w:rsidR="00E96CBD" w:rsidRPr="005F0146">
        <w:rPr>
          <w:rFonts w:ascii="Sylfaen" w:hAnsi="Sylfaen"/>
          <w:sz w:val="24"/>
          <w:szCs w:val="24"/>
        </w:rPr>
        <w:t xml:space="preserve">2017 թվականին Եվրասիական տնտեսական միության </w:t>
      </w:r>
      <w:r w:rsidRPr="005F0146">
        <w:rPr>
          <w:rFonts w:ascii="Sylfaen" w:hAnsi="Sylfaen"/>
          <w:sz w:val="24"/>
          <w:szCs w:val="24"/>
        </w:rPr>
        <w:br/>
      </w:r>
      <w:r w:rsidR="00E96CBD" w:rsidRPr="005F0146">
        <w:rPr>
          <w:rFonts w:ascii="Sylfaen" w:hAnsi="Sylfaen"/>
          <w:sz w:val="24"/>
          <w:szCs w:val="24"/>
        </w:rPr>
        <w:t>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տրի </w:t>
      </w:r>
      <w:r w:rsidRPr="005F0146">
        <w:rPr>
          <w:rFonts w:ascii="Sylfaen" w:hAnsi="Sylfaen"/>
          <w:sz w:val="24"/>
          <w:szCs w:val="24"/>
        </w:rPr>
        <w:br/>
      </w:r>
      <w:r w:rsidR="00E96CBD" w:rsidRPr="005F0146">
        <w:rPr>
          <w:rFonts w:ascii="Sylfaen" w:hAnsi="Sylfaen"/>
          <w:sz w:val="24"/>
          <w:szCs w:val="24"/>
        </w:rPr>
        <w:t>վիճակի ընդհանուր բնութագիրը</w:t>
      </w:r>
      <w:r w:rsidR="00E96CBD" w:rsidRPr="005F0146">
        <w:rPr>
          <w:rStyle w:val="FootnoteReference"/>
          <w:rFonts w:ascii="Sylfaen" w:hAnsi="Sylfaen"/>
          <w:sz w:val="24"/>
          <w:szCs w:val="24"/>
        </w:rPr>
        <w:footnoteReference w:id="1"/>
      </w:r>
      <w:bookmarkEnd w:id="5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տուրը բնութագրվում է դինամիկայի բարձր ցուցանիշներով։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ծավալը 2017 թվականի հունվար-սեպտեմբեր ամիսներին 2016 թվականի համապատասխան ժամանակահատվածի համեմատ աճել է 26.9%-ով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հասել է 38.9 մլրդ ԱՄՆ դոլարի։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հիմնական ցուցանիշները 2016 թվականի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2017 թվականի հունվար-սեպտեմբեր ամիսների ընթացքում ներկայացված են աղյուսակում։</w:t>
      </w:r>
    </w:p>
    <w:p w:rsidR="00C0380C" w:rsidRPr="005F0146" w:rsidRDefault="00C0380C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107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4"/>
        <w:gridCol w:w="1294"/>
        <w:gridCol w:w="8"/>
        <w:gridCol w:w="1288"/>
        <w:gridCol w:w="1289"/>
        <w:gridCol w:w="1295"/>
        <w:gridCol w:w="1302"/>
        <w:gridCol w:w="1330"/>
      </w:tblGrid>
      <w:tr w:rsidR="00D2548B" w:rsidRPr="005F0146" w:rsidTr="009D24E3">
        <w:trPr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2016 թվական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2017 թվականի հունվար-սեպտեմբեր ամիսներ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մլն ԱՄՆ դոլար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տեսակարար կշիռը, 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2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 xml:space="preserve"> 2015 թվականը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մլն ԱՄՆ դոլար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տեսակարար կշիռը, 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2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 xml:space="preserve"> 2016 թվականի հունվար-սեպտեմբեր ամիսները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pt"/>
                <w:rFonts w:ascii="Sylfaen" w:hAnsi="Sylfaen"/>
                <w:sz w:val="22"/>
                <w:szCs w:val="22"/>
              </w:rPr>
              <w:t>ԵԱՏՄ փոխադարձ առ</w:t>
            </w:r>
            <w:r w:rsidR="007643CF" w:rsidRPr="005F0146">
              <w:rPr>
                <w:rStyle w:val="210pt"/>
                <w:rFonts w:ascii="Sylfaen" w:hAnsi="Sylfaen"/>
                <w:sz w:val="22"/>
                <w:szCs w:val="22"/>
              </w:rPr>
              <w:t>եւ</w:t>
            </w:r>
            <w:r w:rsidRPr="005F0146">
              <w:rPr>
                <w:rStyle w:val="210pt"/>
                <w:rFonts w:ascii="Sylfaen" w:hAnsi="Sylfaen"/>
                <w:sz w:val="22"/>
                <w:szCs w:val="22"/>
              </w:rPr>
              <w:t>տուր</w:t>
            </w:r>
            <w:r w:rsidR="00551B43" w:rsidRPr="005F0146">
              <w:rPr>
                <w:rStyle w:val="FootnoteReference"/>
                <w:rFonts w:ascii="Sylfaen" w:hAnsi="Sylfaen"/>
                <w:b/>
                <w:bCs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42 960.3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94.2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38 871.7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126.9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269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այդ թվում՝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ind w:right="211"/>
              <w:jc w:val="right"/>
              <w:rPr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ind w:right="211"/>
              <w:jc w:val="right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ind w:right="211"/>
              <w:jc w:val="right"/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ind w:right="211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ind w:right="211"/>
              <w:jc w:val="right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096ED1">
            <w:pPr>
              <w:spacing w:after="120"/>
              <w:ind w:right="211"/>
              <w:jc w:val="right"/>
              <w:rPr>
                <w:sz w:val="22"/>
                <w:szCs w:val="22"/>
              </w:rPr>
            </w:pP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 - Բելառուս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35.4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0.08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102.3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26.0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0.07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105.6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13.4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0.03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196.9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4.4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0.01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51.4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22.0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0.05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79.1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21.6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0.06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134.3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 - Ղազախստան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113.3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3.6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0.01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89.9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119.4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0.01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69.2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Ղազախստան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0.6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78.2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4.2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lastRenderedPageBreak/>
              <w:t>Հայաստան - Ղրղզստան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192.9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0.9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2.8 անգամ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0.9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Ղրղզստան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0.00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X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-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-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 - Ռուսաստան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1 337.0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3.11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103.2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1 140.5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2.94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128.4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Հայաստան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374.5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0.87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152.9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337.5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0.87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128.8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Ռուսաստան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962.5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2.24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91.6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803.0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2.07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128.2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 - Ղազախստան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411.1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0.96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71.1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493.5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1.27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170.9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363.9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0.85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69.3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425.5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1.09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163.7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Ղազախստան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47.2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0.11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88.2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68.0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0.18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2.4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 - Ղրղզստան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52.0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0.12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85.2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105.9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0.27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3.5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48.7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0.11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87.9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98.4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0.25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3.6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Ղրղզստան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3.3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58.5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0.02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2.5 անգամ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 - Ռուսաստան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26 199.0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61.00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100.8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23 203.5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59.70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122.2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Բելառուս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10 950.2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25.49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105.3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9 475.3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24.38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121.0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Ռուսաստան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15 248.8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35.51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97.7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13 728.2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35.32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123.0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2E2D4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Ղազախստան - Ղրղզստան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702.7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1.64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93.4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590.2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1.51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120.7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Ղազախստան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437.2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1.02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84.3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355.6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0.91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123.5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Ղրղզստան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265.5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0.62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113.4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234.6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0.60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96ED1">
            <w:pPr>
              <w:pStyle w:val="20"/>
              <w:shd w:val="clear" w:color="auto" w:fill="auto"/>
              <w:spacing w:after="120" w:line="240" w:lineRule="auto"/>
              <w:ind w:right="211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116.6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Ղազախստան - Ռուսաստան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13 005.6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30.27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84.4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12 097.6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31.12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133.9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Ղազախստան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3 445.2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8.02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75.8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3 293.4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8.47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133.9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Ռուսաստան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9 560.4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22.25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88.0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8 804.2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22.65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133.9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Ղրղզստան - Ռուսաստան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1 211.0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2.81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82.9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1 210.0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3.11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137.4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Ղրղզստան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178.4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0.41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111.6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205.3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0.53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153.1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Ռուսաստան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1 032.6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2.40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79.4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1 004.7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2.58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134.5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Որպես լրացուցիչ տեղեկատվություն՝</w:t>
            </w:r>
          </w:p>
        </w:tc>
        <w:tc>
          <w:tcPr>
            <w:tcW w:w="1302" w:type="dxa"/>
            <w:gridSpan w:val="2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288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</w:tr>
      <w:tr w:rsidR="00D2548B" w:rsidRPr="005F0146" w:rsidTr="009D24E3">
        <w:trPr>
          <w:jc w:val="center"/>
        </w:trPr>
        <w:tc>
          <w:tcPr>
            <w:tcW w:w="5534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rPr>
                <w:rFonts w:ascii="Sylfaen" w:hAnsi="Sylfaen"/>
                <w:b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b/>
                <w:sz w:val="22"/>
                <w:szCs w:val="22"/>
              </w:rPr>
              <w:t>Արտաքին առ</w:t>
            </w:r>
            <w:r w:rsidR="007643CF" w:rsidRPr="005F0146">
              <w:rPr>
                <w:rStyle w:val="2105pt"/>
                <w:rFonts w:ascii="Sylfaen" w:hAnsi="Sylfaen"/>
                <w:b/>
                <w:sz w:val="22"/>
                <w:szCs w:val="22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2"/>
                <w:szCs w:val="22"/>
              </w:rPr>
              <w:t>տուրը ԵԱՏՄ անդամ չհանդիսացող երկրների հետ</w:t>
            </w:r>
          </w:p>
        </w:tc>
        <w:tc>
          <w:tcPr>
            <w:tcW w:w="1289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շրջանառություն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509 372.7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85.6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87.9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450 762.7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85.5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124.7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արտահանում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308 264.8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**87.8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82.5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274 308.5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551B43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FootnoteReference"/>
                <w:rFonts w:ascii="Sylfaen" w:hAnsi="Sylfaen"/>
                <w:sz w:val="22"/>
                <w:szCs w:val="22"/>
              </w:rPr>
              <w:footnoteReference w:customMarkFollows="1" w:id="3"/>
              <w:t>**</w:t>
            </w:r>
            <w:r w:rsidR="00A15976" w:rsidRPr="005F0146">
              <w:rPr>
                <w:rStyle w:val="2105pt"/>
                <w:rFonts w:ascii="Sylfaen" w:hAnsi="Sylfaen"/>
                <w:sz w:val="22"/>
                <w:szCs w:val="22"/>
              </w:rPr>
              <w:t>87.6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125.6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ներմուծում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201 107.9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**82.6</w:t>
            </w:r>
          </w:p>
        </w:tc>
        <w:tc>
          <w:tcPr>
            <w:tcW w:w="12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97.9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176 454.2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Fonts w:ascii="Sylfaen" w:hAnsi="Sylfaen"/>
                <w:sz w:val="22"/>
                <w:szCs w:val="22"/>
              </w:rPr>
              <w:t>**82.4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123.3</w:t>
            </w:r>
          </w:p>
        </w:tc>
      </w:tr>
      <w:tr w:rsidR="00D2548B" w:rsidRPr="005F0146" w:rsidTr="009D24E3">
        <w:trPr>
          <w:jc w:val="center"/>
        </w:trPr>
        <w:tc>
          <w:tcPr>
            <w:tcW w:w="2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ind w:left="269"/>
              <w:rPr>
                <w:rStyle w:val="2105pt"/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սալդո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107 156.9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551B43">
            <w:pPr>
              <w:pStyle w:val="20"/>
              <w:shd w:val="clear" w:color="auto" w:fill="auto"/>
              <w:spacing w:after="120" w:line="240" w:lineRule="auto"/>
              <w:ind w:right="14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97 854.3</w:t>
            </w:r>
          </w:p>
        </w:tc>
        <w:tc>
          <w:tcPr>
            <w:tcW w:w="1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551B43">
            <w:pPr>
              <w:spacing w:after="120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:rsidR="00551B43" w:rsidRPr="005F0146" w:rsidRDefault="00551B43" w:rsidP="00E546C4">
      <w:pPr>
        <w:pStyle w:val="101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D2548B" w:rsidRPr="005F0146" w:rsidRDefault="00A15976" w:rsidP="003361D5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զարգացման դրական դինամիկան նախորդ տարվա ընթացքում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ավորված աճի միտման շարունակությունն է։</w:t>
      </w:r>
    </w:p>
    <w:p w:rsidR="00D2548B" w:rsidRPr="005F0146" w:rsidRDefault="00A15976" w:rsidP="003361D5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2015-2017 թվականների ընթացքում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արժեքային ծավալները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դինամիկայի ցուցանիշները ներկայացված են գծագրում։</w:t>
      </w:r>
    </w:p>
    <w:p w:rsidR="00C0380C" w:rsidRPr="005F0146" w:rsidRDefault="00C0380C" w:rsidP="00E546C4">
      <w:pPr>
        <w:pStyle w:val="2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D2548B" w:rsidRPr="005F0146" w:rsidRDefault="001B5A01" w:rsidP="00E546C4">
      <w:pPr>
        <w:spacing w:after="160" w:line="360" w:lineRule="auto"/>
      </w:pPr>
      <w:r>
        <w:rPr>
          <w:noProof/>
          <w:lang w:val="en-US" w:eastAsia="en-US" w:bidi="ar-SA"/>
        </w:rPr>
        <w:pict w14:anchorId="373D7A61">
          <v:group id="_x0000_s1405" style="position:absolute;margin-left:-7.9pt;margin-top:47.4pt;width:475.5pt;height:167.25pt;z-index:251986432" coordorigin="1260,10192" coordsize="9510,3345">
            <v:rect id="_x0000_s1060" style="position:absolute;left:1260;top:10192;width:390;height:2175" stroked="f">
              <v:textbox style="layout-flow:vertical;mso-layout-flow-alt:bottom-to-top;mso-next-textbox:#_x0000_s1060" inset="0,0,0,0">
                <w:txbxContent>
                  <w:p w:rsidR="00666945" w:rsidRPr="003361D5" w:rsidRDefault="00666945" w:rsidP="00551B43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3361D5">
                      <w:rPr>
                        <w:sz w:val="16"/>
                        <w:szCs w:val="16"/>
                      </w:rPr>
                      <w:t>Մլրդ ԱՄՆ դոլար</w:t>
                    </w:r>
                  </w:p>
                </w:txbxContent>
              </v:textbox>
            </v:rect>
            <v:rect id="_x0000_s1061" style="position:absolute;left:2085;top:13222;width:390;height:315" stroked="f">
              <v:textbox style="mso-next-textbox:#_x0000_s1061" inset="0,0,0,0">
                <w:txbxContent>
                  <w:p w:rsidR="00666945" w:rsidRPr="00551B43" w:rsidRDefault="00666945">
                    <w:pPr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հունվար</w:t>
                    </w:r>
                  </w:p>
                </w:txbxContent>
              </v:textbox>
            </v:rect>
            <v:rect id="_x0000_s1062" style="position:absolute;left:2775;top:13222;width:390;height:315" stroked="f">
              <v:textbox style="mso-next-textbox:#_x0000_s1062" inset="0,0,0,0">
                <w:txbxContent>
                  <w:p w:rsidR="00666945" w:rsidRPr="00551B43" w:rsidRDefault="00666945">
                    <w:pPr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փետրվար</w:t>
                    </w:r>
                  </w:p>
                </w:txbxContent>
              </v:textbox>
            </v:rect>
            <v:rect id="_x0000_s1063" style="position:absolute;left:3435;top:13222;width:390;height:315" stroked="f">
              <v:textbox style="mso-next-textbox:#_x0000_s1063" inset="0,0,0,0">
                <w:txbxContent>
                  <w:p w:rsidR="00666945" w:rsidRPr="003E78D5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3E78D5">
                      <w:rPr>
                        <w:sz w:val="8"/>
                      </w:rPr>
                      <w:t>մարտ</w:t>
                    </w:r>
                  </w:p>
                </w:txbxContent>
              </v:textbox>
            </v:rect>
            <v:rect id="_x0000_s1064" style="position:absolute;left:4080;top:13222;width:390;height:315" stroked="f">
              <v:textbox style="mso-next-textbox:#_x0000_s1064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ապրիլ</w:t>
                    </w:r>
                  </w:p>
                </w:txbxContent>
              </v:textbox>
            </v:rect>
            <v:rect id="_x0000_s1065" style="position:absolute;left:4770;top:13222;width:390;height:315" stroked="f">
              <v:textbox style="mso-next-textbox:#_x0000_s1065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մայիս</w:t>
                    </w:r>
                  </w:p>
                </w:txbxContent>
              </v:textbox>
            </v:rect>
            <v:rect id="_x0000_s1066" style="position:absolute;left:5445;top:13222;width:390;height:315" stroked="f">
              <v:textbox style="mso-next-textbox:#_x0000_s1066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հունիս</w:t>
                    </w:r>
                  </w:p>
                </w:txbxContent>
              </v:textbox>
            </v:rect>
            <v:rect id="_x0000_s1067" style="position:absolute;left:6075;top:13222;width:390;height:315" stroked="f">
              <v:textbox style="mso-next-textbox:#_x0000_s1067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հուլիս</w:t>
                    </w:r>
                  </w:p>
                </w:txbxContent>
              </v:textbox>
            </v:rect>
            <v:rect id="_x0000_s1068" style="position:absolute;left:6765;top:13222;width:390;height:315" stroked="f">
              <v:textbox style="mso-next-textbox:#_x0000_s1068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օգոստոս</w:t>
                    </w:r>
                  </w:p>
                </w:txbxContent>
              </v:textbox>
            </v:rect>
            <v:rect id="_x0000_s1069" style="position:absolute;left:7410;top:13222;width:527;height:315" stroked="f">
              <v:textbox style="mso-next-textbox:#_x0000_s1069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սեպտեմբեր</w:t>
                    </w:r>
                  </w:p>
                </w:txbxContent>
              </v:textbox>
            </v:rect>
            <v:rect id="_x0000_s1070" style="position:absolute;left:8085;top:13222;width:555;height:315" stroked="f">
              <v:textbox style="mso-next-textbox:#_x0000_s1070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հոկտեմբեր</w:t>
                    </w:r>
                  </w:p>
                </w:txbxContent>
              </v:textbox>
            </v:rect>
            <v:rect id="_x0000_s1071" style="position:absolute;left:8745;top:13222;width:390;height:315" stroked="f">
              <v:textbox style="mso-next-textbox:#_x0000_s1071" inset="0,0,0,0">
                <w:txbxContent>
                  <w:p w:rsidR="00666945" w:rsidRPr="00551B43" w:rsidRDefault="00666945">
                    <w:pPr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նոյեմբեր</w:t>
                    </w:r>
                  </w:p>
                </w:txbxContent>
              </v:textbox>
            </v:rect>
            <v:rect id="_x0000_s1072" style="position:absolute;left:9369;top:13222;width:471;height:315" stroked="f">
              <v:textbox style="mso-next-textbox:#_x0000_s1072" inset="0,0,0,0">
                <w:txbxContent>
                  <w:p w:rsidR="00666945" w:rsidRPr="00551B43" w:rsidRDefault="00666945" w:rsidP="00551B43">
                    <w:pPr>
                      <w:jc w:val="center"/>
                      <w:rPr>
                        <w:sz w:val="8"/>
                      </w:rPr>
                    </w:pPr>
                    <w:r w:rsidRPr="00551B43">
                      <w:rPr>
                        <w:sz w:val="8"/>
                      </w:rPr>
                      <w:t>դեկտեմբեր</w:t>
                    </w:r>
                  </w:p>
                </w:txbxContent>
              </v:textbox>
            </v:rect>
            <v:rect id="_x0000_s1076" style="position:absolute;left:10380;top:10192;width:390;height:2175" stroked="f">
              <v:textbox style="layout-flow:vertical;mso-layout-flow-alt:bottom-to-top;mso-next-textbox:#_x0000_s1076" inset="0,0,0,0">
                <w:txbxContent>
                  <w:p w:rsidR="00666945" w:rsidRPr="00551B43" w:rsidRDefault="00666945" w:rsidP="00C46FCD">
                    <w:pPr>
                      <w:jc w:val="center"/>
                      <w:rPr>
                        <w:sz w:val="16"/>
                      </w:rPr>
                    </w:pPr>
                    <w:r w:rsidRPr="00551B43">
                      <w:rPr>
                        <w:sz w:val="16"/>
                      </w:rPr>
                      <w:t>աճի տեմպը, %</w:t>
                    </w:r>
                  </w:p>
                </w:txbxContent>
              </v:textbox>
            </v:rect>
          </v:group>
        </w:pict>
      </w:r>
      <w:r>
        <w:rPr>
          <w:noProof/>
          <w:lang w:val="en-US" w:eastAsia="en-US" w:bidi="ar-SA"/>
        </w:rPr>
        <w:pict w14:anchorId="6C248B8F">
          <v:rect id="_x0000_s1073" style="position:absolute;margin-left:194.6pt;margin-top:214.65pt;width:45.75pt;height:32.25pt;z-index:251982336" stroked="f">
            <v:textbox style="mso-next-textbox:#_x0000_s1073" inset="0,0,0,0">
              <w:txbxContent>
                <w:p w:rsidR="00666945" w:rsidRPr="00551B43" w:rsidRDefault="00666945" w:rsidP="00551B43">
                  <w:pPr>
                    <w:jc w:val="center"/>
                    <w:rPr>
                      <w:sz w:val="12"/>
                    </w:rPr>
                  </w:pPr>
                  <w:r w:rsidRPr="00551B43">
                    <w:rPr>
                      <w:sz w:val="12"/>
                    </w:rPr>
                    <w:t>2017/2016</w:t>
                  </w:r>
                </w:p>
                <w:p w:rsidR="00666945" w:rsidRPr="00551B43" w:rsidRDefault="00666945" w:rsidP="00551B43">
                  <w:pPr>
                    <w:jc w:val="center"/>
                    <w:rPr>
                      <w:sz w:val="12"/>
                    </w:rPr>
                  </w:pPr>
                  <w:r w:rsidRPr="00551B43">
                    <w:rPr>
                      <w:sz w:val="12"/>
                    </w:rPr>
                    <w:t>(աջ առանցք)</w:t>
                  </w:r>
                </w:p>
                <w:p w:rsidR="00666945" w:rsidRPr="00C46FCD" w:rsidRDefault="00666945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72F6A1C4">
          <v:rect id="_x0000_s1074" style="position:absolute;margin-left:110.6pt;margin-top:214.65pt;width:45.75pt;height:32.25pt;z-index:251983360" stroked="f">
            <v:textbox style="mso-next-textbox:#_x0000_s1074" inset="0,0,0,0">
              <w:txbxContent>
                <w:p w:rsidR="00666945" w:rsidRPr="00551B43" w:rsidRDefault="00666945" w:rsidP="00551B43">
                  <w:pPr>
                    <w:jc w:val="center"/>
                    <w:rPr>
                      <w:sz w:val="12"/>
                      <w:szCs w:val="18"/>
                    </w:rPr>
                  </w:pPr>
                  <w:r w:rsidRPr="00551B43">
                    <w:rPr>
                      <w:sz w:val="12"/>
                      <w:szCs w:val="18"/>
                    </w:rPr>
                    <w:t>2016/2015</w:t>
                  </w:r>
                </w:p>
                <w:p w:rsidR="00666945" w:rsidRPr="00551B43" w:rsidRDefault="00666945" w:rsidP="00551B43">
                  <w:pPr>
                    <w:jc w:val="center"/>
                    <w:rPr>
                      <w:sz w:val="12"/>
                      <w:szCs w:val="18"/>
                    </w:rPr>
                  </w:pPr>
                  <w:r w:rsidRPr="00551B43">
                    <w:rPr>
                      <w:sz w:val="12"/>
                      <w:szCs w:val="18"/>
                    </w:rPr>
                    <w:t>(աջ առանցք)</w:t>
                  </w:r>
                </w:p>
                <w:p w:rsidR="00666945" w:rsidRPr="00C46FCD" w:rsidRDefault="00666945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73BBA5CD">
          <v:rect id="_x0000_s1075" style="position:absolute;margin-left:28.75pt;margin-top:214.65pt;width:50.35pt;height:32.25pt;z-index:251984384" stroked="f">
            <v:textbox style="mso-next-textbox:#_x0000_s1075" inset="0,0,0,0">
              <w:txbxContent>
                <w:p w:rsidR="00666945" w:rsidRPr="00551B43" w:rsidRDefault="00666945" w:rsidP="00551B43">
                  <w:pPr>
                    <w:jc w:val="center"/>
                    <w:rPr>
                      <w:sz w:val="12"/>
                    </w:rPr>
                  </w:pPr>
                  <w:r w:rsidRPr="00551B43">
                    <w:rPr>
                      <w:sz w:val="12"/>
                    </w:rPr>
                    <w:t>2015/2014</w:t>
                  </w:r>
                </w:p>
                <w:p w:rsidR="00666945" w:rsidRPr="00551B43" w:rsidRDefault="00666945" w:rsidP="00551B43">
                  <w:pPr>
                    <w:jc w:val="center"/>
                    <w:rPr>
                      <w:sz w:val="12"/>
                    </w:rPr>
                  </w:pPr>
                  <w:r w:rsidRPr="00551B43">
                    <w:rPr>
                      <w:sz w:val="12"/>
                    </w:rPr>
                    <w:t>(աջ առանցք)</w:t>
                  </w:r>
                </w:p>
              </w:txbxContent>
            </v:textbox>
          </v:rect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formatted\\media\\image1.jpeg"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"C:\\Users\\Lusine\\Desktop\\Lus2018\\Lusine\\ETHX_voroshum_N9_2018\\media\\image1.jpeg"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"C:\\Users\\Lusine\\Desktop\\media\\image1.jpeg" \* MERGEFORMATINET</w:instrText>
      </w:r>
      <w:r>
        <w:instrText xml:space="preserve"> </w:instrText>
      </w:r>
      <w:r>
        <w:fldChar w:fldCharType="separate"/>
      </w:r>
      <w:r w:rsidR="009E4484">
        <w:pict w14:anchorId="4B14F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245.25pt">
            <v:imagedata r:id="rId11" r:href="rId12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3361D5" w:rsidRPr="005F0146" w:rsidRDefault="003361D5">
      <w:pPr>
        <w:rPr>
          <w:rFonts w:eastAsia="Times New Roman" w:cs="Times New Roman"/>
        </w:rPr>
      </w:pPr>
    </w:p>
    <w:p w:rsidR="00C0380C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Ւնչպես եր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ում է գծագրից,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ծավալներն աճել են 2016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ամբողջ ընթացքում, իսկ սեպտեմբեր ամսվանից ի վեր</w:t>
      </w:r>
      <w:r w:rsidR="00254CE3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գերազանցել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են նախորդ տարվա համապատասխան ամիսների արժեքները։ Միտումը պահպանվել է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2017 թվականին։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իրավիճակը բնութագրվում է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առավել բարձր արդյունքներով՝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համեմատ։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ծավալների՝ 26.9%-ով աճի դեպքում ԵԱՏՄ անդամ չհանդիսացող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ծավալը 2017 թվականի հունվար-սեպտեմբեր ամիսներին աճել է 24.7%-ով, այդ թվում՝ արտահանումը՝ 25.6%-ով, ներմուծումը՝ 23.%-ով։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կատարված դրական փոփոխությունները պայմանավորված են մի շարք արտաքին գործոններով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տարածաշրջանի ներսում առկա իրավիճակով։</w:t>
      </w:r>
    </w:p>
    <w:p w:rsidR="00D2548B" w:rsidRPr="005F0146" w:rsidRDefault="00A15976" w:rsidP="003361D5">
      <w:pPr>
        <w:pStyle w:val="103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Գլոբալ գործոնը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Միջազգային կազմակերպությունների մեծ մասի փորձագետները հայտնում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են 2017 թվականին համաշխարհային տնտեսության ու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աշխուժացման մասին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կանխատեսում են գլոբալ ՀՆԱ-ի աճ։ Ըստ Եվրասիական տնտեսական հանձնաժողովի գնահատականի</w:t>
      </w:r>
      <w:r w:rsidR="00254CE3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համաշխարհային տնտեսության աճը 2017 թվականին կկազմի 3.1 %-3.5 %։ Տնտեսական համագործակցության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զարգացման կազմակերպության (ՏՀԶԿ) փորձագետները կանխատեսում են աճ՝ գլոբալ ՀՆԱ-ի 3.5 %-ի, Արժույթի միջազգային հիմնադրամի (ԱՄՀ) 3.4 %-ի, Համաշխարհային բանկի (ՀԲ) 2.7 %-ի մակարդակով։ Ընդ որում, բազմաթիվ տնտեսագետներ հակված են նրան, որ դրական դինամիկան</w:t>
      </w:r>
      <w:r w:rsidR="00254CE3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ըստ 2017 թվականի արդյունքների</w:t>
      </w:r>
      <w:r w:rsidR="00254CE3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կարող է լինել ավելի լավը, քան կանխատեսվել է։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առաջին կիսամյակում համաշխարհային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աճի կտրուկ արագացումից հետո Առեւտրի համաշխարհային կազմակերպության (ԱՀԿ) փորձագետները լուրջ կերպով վերանայել են 2017 թվականին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իրենց կանխատեսումը։ Համաշխարհային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ծավալի աճը կանխատեսվում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է 3.6%-ի չափով՝ 3.2%-3.9%-ի տիրույթում (նախորդ գնահատականը՝ 2.4%՝ 1.8% - 3.6% միջակայքում)։ Բարելավելով կանխատեսումը՝ տնտեսագետներն ուշադրություն են դարձնում առկա այն ռիսկերի վրա, որոնք կապված են առանձին երկրների հովանավորչական քաղաքականության պատճառով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խոչընդոտների առաջացման հնարավորության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գլոբալ աշխարհաքաղաքական լարվածության աճի հետ։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Վերլուծելով 2017 թվականին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վիճակը՝ հարկ է հաշվի առնել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նախորդ տարվա ցածր բազայի էֆեկտը։ 2016 թվականի համաշխարհային տնտեսության աճի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ցուցանիշներն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ամենացածրն են 2009 թվականի ռեցեսիայի ժամանակվանից ի վեր՝ կազմելով համապատասխանաբար 2.2%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1.3%։</w:t>
      </w:r>
    </w:p>
    <w:p w:rsidR="00D2548B" w:rsidRPr="005F0146" w:rsidRDefault="00A15976" w:rsidP="003361D5">
      <w:pPr>
        <w:pStyle w:val="103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 xml:space="preserve">Գնային գործոնը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համախառն պահանջարկի գործոնը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Նավթի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այլ հումքային ապրանքների համաշխարհային գների փոփոխությունը զգալի չափով ազդում է Միության շուկայում շրջանառվող ապրանքների գների դինամիկայի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համապատասխանաբար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զարգացման բնույթի վրա։</w:t>
      </w:r>
    </w:p>
    <w:p w:rsidR="00D2548B" w:rsidRPr="005F0146" w:rsidRDefault="00A15976" w:rsidP="003361D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Գծագրի վրա ստոր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ներկայացված է ԵԱՏՄ անդամ պետությունների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ծավալների,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ԵԱՏՄ անդամ չհանդիսացող երկրներ արտահանելու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Brent մակնիշի նավթի գների համեմատական դինամիկան՝ 2015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հունվար ամսից։</w:t>
      </w:r>
    </w:p>
    <w:p w:rsidR="00C0380C" w:rsidRPr="005F0146" w:rsidRDefault="001B5A01" w:rsidP="003E78D5">
      <w:pPr>
        <w:spacing w:after="160" w:line="360" w:lineRule="auto"/>
      </w:pPr>
      <w:r>
        <w:rPr>
          <w:noProof/>
          <w:lang w:val="en-US" w:eastAsia="en-US" w:bidi="ar-SA"/>
        </w:rPr>
        <w:pict w14:anchorId="61B17F30">
          <v:rect id="_x0000_s1472" style="position:absolute;margin-left:106.3pt;margin-top:176.95pt;width:9.7pt;height:26.5pt;z-index:252362240" stroked="f">
            <v:textbox style="mso-next-textbox:#_x0000_s1472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հուն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38D65CD8">
          <v:rect id="_x0000_s1470" style="position:absolute;margin-left:80.25pt;margin-top:179.5pt;width:9.7pt;height:35.5pt;z-index:252360192" stroked="f">
            <v:textbox style="mso-next-textbox:#_x0000_s1470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ապրիլ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6E3AABDA">
          <v:rect id="_x0000_s1469" style="position:absolute;margin-left:68.25pt;margin-top:179.5pt;width:9.7pt;height:35.5pt;z-index:252359168" stroked="f">
            <v:textbox style="mso-next-textbox:#_x0000_s1469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մարտ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28AFC547">
          <v:rect id="_x0000_s1468" style="position:absolute;margin-left:54.6pt;margin-top:179.5pt;width:13.65pt;height:35.5pt;z-index:252358144" stroked="f">
            <v:textbox style="mso-next-textbox:#_x0000_s1468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փետ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12809286">
          <v:rect id="_x0000_s1467" style="position:absolute;margin-left:42.6pt;margin-top:179.5pt;width:12pt;height:35.5pt;z-index:252357120" stroked="f">
            <v:textbox style="mso-next-textbox:#_x0000_s1467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հուն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16EEBE8C">
          <v:rect id="_x0000_s1499" style="position:absolute;margin-left:446.35pt;margin-top:176.95pt;width:9.7pt;height:23.95pt;z-index:252389888" stroked="f">
            <v:textbox style="mso-next-textbox:#_x0000_s1499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սեպ</w:t>
                  </w:r>
                </w:p>
                <w:p w:rsidR="001D028A" w:rsidRDefault="001D028A"/>
              </w:txbxContent>
            </v:textbox>
          </v:rect>
        </w:pict>
      </w:r>
      <w:r>
        <w:rPr>
          <w:noProof/>
          <w:lang w:val="en-US" w:eastAsia="en-US" w:bidi="ar-SA"/>
        </w:rPr>
        <w:pict w14:anchorId="360FD91C">
          <v:rect id="_x0000_s1498" style="position:absolute;margin-left:433.1pt;margin-top:176.95pt;width:9.7pt;height:23.95pt;z-index:252388864" stroked="f">
            <v:textbox style="mso-next-textbox:#_x0000_s1498">
              <w:txbxContent>
                <w:p w:rsidR="001D028A" w:rsidRPr="0004319A" w:rsidRDefault="001D028A" w:rsidP="001D028A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հուլ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420305F3">
          <v:rect id="_x0000_s1497" style="position:absolute;margin-left:420.2pt;margin-top:179.5pt;width:9.7pt;height:23.95pt;z-index:252387840" stroked="f">
            <v:textbox style="mso-next-textbox:#_x0000_s1497">
              <w:txbxContent>
                <w:p w:rsidR="001D028A" w:rsidRPr="0004319A" w:rsidRDefault="001D028A" w:rsidP="001D028A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հուլ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18F95595">
          <v:rect id="_x0000_s1496" style="position:absolute;margin-left:408.2pt;margin-top:179.5pt;width:9.7pt;height:23.95pt;z-index:252386816" stroked="f">
            <v:textbox style="mso-next-textbox:#_x0000_s1496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հուն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0B181485">
          <v:rect id="_x0000_s1495" style="position:absolute;margin-left:394.9pt;margin-top:176.95pt;width:9.7pt;height:23.95pt;z-index:252385792" stroked="f">
            <v:textbox style="mso-next-textbox:#_x0000_s1495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մայ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263BC264">
          <v:rect id="_x0000_s1494" style="position:absolute;margin-left:382.4pt;margin-top:176.95pt;width:9.9pt;height:23.95pt;z-index:252384768" stroked="f">
            <v:textbox style="mso-next-textbox:#_x0000_s1494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ապրիլ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651C3826">
          <v:rect id="_x0000_s1493" style="position:absolute;margin-left:369.95pt;margin-top:176.95pt;width:9.7pt;height:23.95pt;z-index:252383744" stroked="f">
            <v:textbox style="mso-next-textbox:#_x0000_s1493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մարտ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2D6AB9A3">
          <v:rect id="_x0000_s1492" style="position:absolute;margin-left:357.85pt;margin-top:179.5pt;width:9.7pt;height:23.95pt;z-index:252382720" stroked="f">
            <v:textbox style="mso-next-textbox:#_x0000_s1492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փետ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3CABFA4D">
          <v:rect id="_x0000_s1491" style="position:absolute;margin-left:345.85pt;margin-top:176.95pt;width:9.7pt;height:23.95pt;z-index:252381696" stroked="f">
            <v:textbox style="mso-next-textbox:#_x0000_s1491">
              <w:txbxContent>
                <w:p w:rsidR="00FC3FD8" w:rsidRDefault="001D028A">
                  <w:r w:rsidRPr="0004319A">
                    <w:rPr>
                      <w:sz w:val="8"/>
                    </w:rPr>
                    <w:t>հուն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124891F6">
          <v:rect id="_x0000_s1490" style="position:absolute;margin-left:333.15pt;margin-top:176.95pt;width:9.7pt;height:23.95pt;z-index:252380672" stroked="f">
            <v:textbox style="mso-next-textbox:#_x0000_s1490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դեկ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17D0AD7F">
          <v:rect id="_x0000_s1489" style="position:absolute;margin-left:319.6pt;margin-top:179.5pt;width:9.7pt;height:23.95pt;z-index:252379648" stroked="f">
            <v:textbox style="mso-next-textbox:#_x0000_s1489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նոյ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25DDD541">
          <v:rect id="_x0000_s1488" style="position:absolute;margin-left:307.15pt;margin-top:176.95pt;width:9.7pt;height:23.95pt;z-index:252378624" stroked="f">
            <v:textbox style="mso-next-textbox:#_x0000_s1488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հոկտ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2D527FF1">
          <v:rect id="_x0000_s1487" style="position:absolute;margin-left:294.1pt;margin-top:179.5pt;width:9.7pt;height:23.95pt;z-index:252377600" stroked="f">
            <v:textbox style="mso-next-textbox:#_x0000_s1487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սեպ</w:t>
                  </w:r>
                </w:p>
                <w:p w:rsidR="00FC3FD8" w:rsidRDefault="00FC3FD8"/>
              </w:txbxContent>
            </v:textbox>
          </v:rect>
        </w:pict>
      </w:r>
      <w:r>
        <w:rPr>
          <w:noProof/>
          <w:lang w:val="en-US" w:eastAsia="en-US" w:bidi="ar-SA"/>
        </w:rPr>
        <w:pict w14:anchorId="5ABFED32">
          <v:rect id="_x0000_s1486" style="position:absolute;margin-left:281.25pt;margin-top:176.95pt;width:9.7pt;height:23.95pt;z-index:252376576" stroked="f">
            <v:textbox style="mso-next-textbox:#_x0000_s1486">
              <w:txbxContent>
                <w:p w:rsidR="001D028A" w:rsidRPr="00FC3FD8" w:rsidRDefault="001D028A" w:rsidP="001D028A">
                  <w:pPr>
                    <w:rPr>
                      <w:sz w:val="10"/>
                    </w:rPr>
                  </w:pPr>
                  <w:r w:rsidRPr="00FC3FD8">
                    <w:rPr>
                      <w:sz w:val="10"/>
                    </w:rPr>
                    <w:t>օ</w:t>
                  </w:r>
                </w:p>
                <w:p w:rsidR="001D028A" w:rsidRPr="00FC3FD8" w:rsidRDefault="001D028A" w:rsidP="001D028A">
                  <w:pPr>
                    <w:rPr>
                      <w:sz w:val="10"/>
                    </w:rPr>
                  </w:pPr>
                  <w:r w:rsidRPr="0004319A">
                    <w:rPr>
                      <w:sz w:val="8"/>
                    </w:rPr>
                    <w:t>գս</w:t>
                  </w:r>
                  <w:r w:rsidRPr="00FC3FD8">
                    <w:rPr>
                      <w:sz w:val="10"/>
                    </w:rPr>
                    <w:t>տ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76FF033F">
          <v:rect id="_x0000_s1485" style="position:absolute;margin-left:268.75pt;margin-top:176.95pt;width:9.7pt;height:23.95pt;z-index:252375552" stroked="f">
            <v:textbox style="mso-next-textbox:#_x0000_s1485">
              <w:txbxContent>
                <w:p w:rsidR="001D028A" w:rsidRPr="0004319A" w:rsidRDefault="001D028A" w:rsidP="001D028A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հուլ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34ADC466">
          <v:rect id="_x0000_s1484" style="position:absolute;margin-left:255.85pt;margin-top:176.95pt;width:9.7pt;height:23.95pt;z-index:252374528" stroked="f">
            <v:textbox style="mso-next-textbox:#_x0000_s1484">
              <w:txbxContent>
                <w:p w:rsidR="001D028A" w:rsidRPr="0004319A" w:rsidRDefault="001D028A" w:rsidP="001D028A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հուն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14D5EFC9">
          <v:rect id="_x0000_s1483" style="position:absolute;margin-left:243.85pt;margin-top:176.95pt;width:9.7pt;height:23.95pt;z-index:252373504" stroked="f">
            <v:textbox style="mso-next-textbox:#_x0000_s1483">
              <w:txbxContent>
                <w:p w:rsidR="001D028A" w:rsidRPr="0004319A" w:rsidRDefault="001D028A" w:rsidP="001D028A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մայ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750C9969">
          <v:rect id="_x0000_s1482" style="position:absolute;margin-left:231.3pt;margin-top:176.95pt;width:9.7pt;height:23.95pt;z-index:252372480" stroked="f">
            <v:textbox style="mso-next-textbox:#_x0000_s1482">
              <w:txbxContent>
                <w:p w:rsidR="001D028A" w:rsidRPr="0004319A" w:rsidRDefault="001D028A" w:rsidP="001D028A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ապրիլ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4BD0EEB0">
          <v:rect id="_x0000_s1481" style="position:absolute;margin-left:218.45pt;margin-top:176.95pt;width:9.7pt;height:23.95pt;z-index:252371456" stroked="f">
            <v:textbox style="mso-next-textbox:#_x0000_s1481">
              <w:txbxContent>
                <w:p w:rsidR="00FC3FD8" w:rsidRPr="0004319A" w:rsidRDefault="00FC3FD8" w:rsidP="00FC3FD8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մարտ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3D668EB7">
          <v:rect id="_x0000_s1480" style="position:absolute;margin-left:205.95pt;margin-top:176.95pt;width:9.7pt;height:23.95pt;z-index:252370432" stroked="f">
            <v:textbox style="mso-next-textbox:#_x0000_s1480">
              <w:txbxContent>
                <w:p w:rsidR="00FC3FD8" w:rsidRPr="0004319A" w:rsidRDefault="00FC3FD8" w:rsidP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փետ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011CBC53">
          <v:rect id="_x0000_s1479" style="position:absolute;margin-left:193.45pt;margin-top:176.95pt;width:9.7pt;height:23.95pt;z-index:252369408" stroked="f">
            <v:textbox style="mso-next-textbox:#_x0000_s1479">
              <w:txbxContent>
                <w:p w:rsidR="00FC3FD8" w:rsidRPr="0004319A" w:rsidRDefault="00FC3FD8" w:rsidP="00FC3FD8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հուն</w:t>
                  </w:r>
                </w:p>
                <w:p w:rsidR="00656BA6" w:rsidRDefault="00656BA6"/>
              </w:txbxContent>
            </v:textbox>
          </v:rect>
        </w:pict>
      </w:r>
      <w:r>
        <w:rPr>
          <w:noProof/>
          <w:lang w:val="en-US" w:eastAsia="en-US" w:bidi="ar-SA"/>
        </w:rPr>
        <w:pict w14:anchorId="6C0A853A">
          <v:rect id="_x0000_s1478" style="position:absolute;margin-left:180.55pt;margin-top:176.95pt;width:9.7pt;height:23.95pt;z-index:252368384" stroked="f">
            <v:textbox style="mso-next-textbox:#_x0000_s1478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դեկ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7A6FEBAA">
          <v:rect id="_x0000_s1477" style="position:absolute;margin-left:168.1pt;margin-top:176.95pt;width:9.7pt;height:23.95pt;z-index:252367360" stroked="f">
            <v:textbox style="mso-next-textbox:#_x0000_s1477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նոյ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167167AA">
          <v:rect id="_x0000_s1476" style="position:absolute;margin-left:157.05pt;margin-top:176.95pt;width:8.85pt;height:23.95pt;z-index:252366336" stroked="f">
            <v:textbox style="mso-next-textbox:#_x0000_s1476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հոկտ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539CA43E">
          <v:rect id="_x0000_s1475" style="position:absolute;margin-left:144.3pt;margin-top:176.95pt;width:9.7pt;height:23.95pt;z-index:252365312" stroked="f">
            <v:textbox style="mso-next-textbox:#_x0000_s1475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սեպ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7489FC11">
          <v:rect id="_x0000_s1474" style="position:absolute;margin-left:131.05pt;margin-top:176.95pt;width:9.7pt;height:23.95pt;z-index:252364288" stroked="f">
            <v:textbox style="mso-next-textbox:#_x0000_s1474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օգստ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3421DF0D">
          <v:rect id="_x0000_s1473" style="position:absolute;margin-left:118.65pt;margin-top:176.95pt;width:9.7pt;height:23.95pt;z-index:252363264" stroked="f">
            <v:textbox style="mso-next-textbox:#_x0000_s1473">
              <w:txbxContent>
                <w:p w:rsidR="00656BA6" w:rsidRPr="0004319A" w:rsidRDefault="00FC3FD8">
                  <w:pPr>
                    <w:rPr>
                      <w:sz w:val="6"/>
                    </w:rPr>
                  </w:pPr>
                  <w:r w:rsidRPr="0004319A">
                    <w:rPr>
                      <w:sz w:val="6"/>
                    </w:rPr>
                    <w:t>հուլ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4C1474F5">
          <v:rect id="_x0000_s1471" style="position:absolute;margin-left:93pt;margin-top:179.5pt;width:11pt;height:23.95pt;z-index:252361216" stroked="f">
            <v:textbox style="mso-next-textbox:#_x0000_s1471">
              <w:txbxContent>
                <w:p w:rsidR="00656BA6" w:rsidRPr="0004319A" w:rsidRDefault="00FC3FD8">
                  <w:pPr>
                    <w:rPr>
                      <w:sz w:val="8"/>
                    </w:rPr>
                  </w:pPr>
                  <w:r w:rsidRPr="0004319A">
                    <w:rPr>
                      <w:sz w:val="8"/>
                    </w:rPr>
                    <w:t>մայ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0FB129C9">
          <v:rect id="_x0000_s1082" style="position:absolute;margin-left:342.85pt;margin-top:215pt;width:103.5pt;height:25.5pt;z-index:252356096" stroked="f">
            <v:textbox style="mso-next-textbox:#_x0000_s1082" inset="0,0,0,0">
              <w:txbxContent>
                <w:p w:rsidR="00666945" w:rsidRPr="003E78D5" w:rsidRDefault="00666945" w:rsidP="003E78D5">
                  <w:pPr>
                    <w:widowControl/>
                    <w:jc w:val="center"/>
                    <w:rPr>
                      <w:rFonts w:eastAsia="Times New Roman" w:cs="Times New Roman"/>
                      <w:color w:val="auto"/>
                      <w:sz w:val="12"/>
                      <w:szCs w:val="20"/>
                    </w:rPr>
                  </w:pPr>
                  <w:r w:rsidRPr="003E78D5">
                    <w:rPr>
                      <w:sz w:val="12"/>
                      <w:szCs w:val="20"/>
                    </w:rPr>
                    <w:t>Արտահանումը ԵԱՏՄ անդամ չհանդիսացող երկրներ (աջ առանցք)</w:t>
                  </w:r>
                </w:p>
                <w:p w:rsidR="00666945" w:rsidRPr="00C46FCD" w:rsidRDefault="00666945" w:rsidP="00C46FCD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54FF770D">
          <v:rect id="_x0000_s1081" style="position:absolute;margin-left:211.6pt;margin-top:215pt;width:87.75pt;height:25.5pt;z-index:252355072" stroked="f">
            <v:textbox style="mso-next-textbox:#_x0000_s1081" inset="0,0,0,0">
              <w:txbxContent>
                <w:p w:rsidR="00666945" w:rsidRPr="00961EEB" w:rsidRDefault="00666945" w:rsidP="003E78D5">
                  <w:pPr>
                    <w:widowControl/>
                    <w:jc w:val="center"/>
                    <w:rPr>
                      <w:rFonts w:eastAsia="Times New Roman" w:cs="Times New Roman"/>
                      <w:color w:val="auto"/>
                      <w:sz w:val="16"/>
                    </w:rPr>
                  </w:pPr>
                  <w:r w:rsidRPr="00961EEB">
                    <w:rPr>
                      <w:sz w:val="12"/>
                    </w:rPr>
                    <w:t>Գինը, USD բարելի դիմաց (աջ առանցք)</w:t>
                  </w:r>
                </w:p>
                <w:p w:rsidR="00666945" w:rsidRPr="00C46FCD" w:rsidRDefault="00666945" w:rsidP="00C46FCD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389E0A0B">
          <v:rect id="_x0000_s1080" style="position:absolute;margin-left:80.35pt;margin-top:215pt;width:92.65pt;height:25.5pt;z-index:252354048" stroked="f">
            <v:textbox style="mso-next-textbox:#_x0000_s1080" inset="0,0,0,0">
              <w:txbxContent>
                <w:p w:rsidR="00666945" w:rsidRPr="003E78D5" w:rsidRDefault="00666945" w:rsidP="00C46FCD">
                  <w:pPr>
                    <w:jc w:val="center"/>
                    <w:rPr>
                      <w:sz w:val="12"/>
                    </w:rPr>
                  </w:pPr>
                  <w:r w:rsidRPr="003E78D5">
                    <w:rPr>
                      <w:sz w:val="12"/>
                    </w:rPr>
                    <w:t>ԵԱՏՄ երկրների փոխադարձ առևտրի ծավալը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5E583360">
          <v:rect id="_x0000_s1079" style="position:absolute;margin-left:462.6pt;margin-top:40.25pt;width:34.2pt;height:121.25pt;z-index:252353024" stroked="f">
            <v:textbox style="layout-flow:vertical;mso-layout-flow-alt:bottom-to-top;mso-next-textbox:#_x0000_s1079" inset="0,0,0,0">
              <w:txbxContent>
                <w:p w:rsidR="00666945" w:rsidRPr="003E78D5" w:rsidRDefault="00666945" w:rsidP="003E78D5">
                  <w:pPr>
                    <w:jc w:val="center"/>
                    <w:rPr>
                      <w:sz w:val="16"/>
                    </w:rPr>
                  </w:pPr>
                  <w:r w:rsidRPr="003E78D5">
                    <w:rPr>
                      <w:sz w:val="16"/>
                    </w:rPr>
                    <w:t>Մլրդ ԱՄՆ դոլար/</w:t>
                  </w:r>
                </w:p>
                <w:p w:rsidR="00666945" w:rsidRPr="003E78D5" w:rsidRDefault="00666945" w:rsidP="003E78D5">
                  <w:pPr>
                    <w:jc w:val="center"/>
                    <w:rPr>
                      <w:sz w:val="16"/>
                    </w:rPr>
                  </w:pPr>
                  <w:r w:rsidRPr="003E78D5">
                    <w:rPr>
                      <w:sz w:val="16"/>
                    </w:rPr>
                    <w:t>ԱՄՆ դոլար բարելի դիմաց</w:t>
                  </w:r>
                </w:p>
              </w:txbxContent>
            </v:textbox>
          </v:rect>
        </w:pict>
      </w:r>
      <w:r>
        <w:rPr>
          <w:noProof/>
          <w:lang w:val="en-US" w:eastAsia="en-US" w:bidi="ar-SA"/>
        </w:rPr>
        <w:pict w14:anchorId="75F32BB1">
          <v:rect id="_x0000_s1078" style="position:absolute;margin-left:-8.9pt;margin-top:56pt;width:24pt;height:93pt;z-index:252352000" stroked="f">
            <v:textbox style="layout-flow:vertical;mso-layout-flow-alt:bottom-to-top;mso-next-textbox:#_x0000_s1078" inset="0,0,0,0">
              <w:txbxContent>
                <w:p w:rsidR="00666945" w:rsidRPr="003E78D5" w:rsidRDefault="00666945" w:rsidP="00C46FCD">
                  <w:pPr>
                    <w:jc w:val="center"/>
                    <w:rPr>
                      <w:sz w:val="16"/>
                    </w:rPr>
                  </w:pPr>
                  <w:r w:rsidRPr="003E78D5">
                    <w:rPr>
                      <w:sz w:val="16"/>
                    </w:rPr>
                    <w:t>Մլրդ ԱՄՆ դոլար</w:t>
                  </w:r>
                </w:p>
              </w:txbxContent>
            </v:textbox>
          </v:rect>
        </w:pict>
      </w:r>
      <w:r w:rsidR="006A6396">
        <w:fldChar w:fldCharType="begin"/>
      </w:r>
      <w:r w:rsidR="006A6396">
        <w:instrText xml:space="preserve"> INCLUDEPICTURE  "C:\\Users\\Lusine\\Desktop\\Lus2018\\Lusine\\ETHX_voroshum_N9_2018\\media\\image2.jpeg"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"C:\\Users\\Lusine\\Desktop\\media\\image2.jpeg" \* MERGEFORMATINET</w:instrText>
      </w:r>
      <w:r>
        <w:instrText xml:space="preserve"> </w:instrText>
      </w:r>
      <w:r>
        <w:fldChar w:fldCharType="separate"/>
      </w:r>
      <w:r>
        <w:pict w14:anchorId="2FE4F7E8">
          <v:shape id="_x0000_i1026" type="#_x0000_t75" style="width:7in;height:245.25pt">
            <v:imagedata r:id="rId13" r:href="rId14"/>
          </v:shape>
        </w:pict>
      </w:r>
      <w:r>
        <w:fldChar w:fldCharType="end"/>
      </w:r>
      <w:r w:rsidR="006A6396">
        <w:fldChar w:fldCharType="end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Ինչպես եր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ում է գծագրից,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անդամ չհանդիսացող երկրներ արտահանման դինամիկան կորելացվում է նավթի համաշխարհային գների փոփոխությամբ, իսկ էներգետիկ ապրանքների զգալի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տեսակարար կշիռը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կառուցվածքում (23.2%՝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2016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թվականին, 23.6%՝ 2017 թվականի հունվար-սեպտեմբեր ամիսներին)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անդամ չհանդիսացող երկրներ արտահանման մեջ (59.5%՝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2016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թվականին, 62.2%՝ 2017 թվականի հունվար-սեպտեմբեր ամիսներին) դարձնում է այդ կախվածությունը էական։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2017 թվականի հունվար-սեպտեմբեր ամիսներին էներգետիկ ապրանքներով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ծավալի ավելացումը (23.6%-ով) պայմանավորված է հավասար արժեք ունեցող միջին գների աճով՝ պահպանելով էներգետիկ ապրանքների միասնական շուկայի ֆիզիկական ծավալները 2016 թվականի 9</w:t>
      </w:r>
      <w:r w:rsidR="003E78D5" w:rsidRPr="005F0146">
        <w:rPr>
          <w:rFonts w:ascii="Sylfaen" w:hAnsi="Sylfaen"/>
        </w:rPr>
        <w:t> </w:t>
      </w:r>
      <w:r w:rsidRPr="005F0146">
        <w:rPr>
          <w:rFonts w:ascii="Sylfaen" w:hAnsi="Sylfaen"/>
          <w:sz w:val="24"/>
          <w:szCs w:val="24"/>
        </w:rPr>
        <w:t>ամիսների մակարդակով։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ՄԱԿ-ի պարենի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գյուղատնտեսության կազմակերպությունը (FAO) տեղեկացնում է 2015 թվականի սկզբից պարենի համաշխարհային գները բարձրանալու </w:t>
      </w:r>
      <w:r w:rsidR="007643CF" w:rsidRPr="005F0146">
        <w:rPr>
          <w:rFonts w:ascii="Sylfaen" w:hAnsi="Sylfaen"/>
          <w:sz w:val="24"/>
          <w:szCs w:val="24"/>
        </w:rPr>
        <w:t xml:space="preserve">եւ </w:t>
      </w:r>
      <w:r w:rsidRPr="005F0146">
        <w:rPr>
          <w:rFonts w:ascii="Sylfaen" w:hAnsi="Sylfaen"/>
          <w:sz w:val="24"/>
          <w:szCs w:val="24"/>
        </w:rPr>
        <w:t>առավելագույն արժեքներին հասնելու մասին՝ նշելով, ընդ որում, աճի տեմպերի դանդաղեցում 2017 թվականին։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Համապատասխանելով համաշխարհային շուկայի դինամիկային՝ ԵԱՏՄ</w:t>
      </w:r>
      <w:r w:rsidR="003E78D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շուկայում շրջանառվող պարենային ապրանքների գները, ըստ Հանձնաժողովի հաշվարկների, 2017 թվականի 9 ամիսների ընթացքում աճել են 17.6 %-ով։ Արդյունքում պարենային ապրանքներով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արժեքային ծավալի՝ 21.7 %-ով աճի դեպքում վաճառքների ֆիզիկական ծավալը ավելացել է ընդամենը 3.5 %-ով։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համեմատական ինդեքսային բնութագրերը ներկայացված են աղյուսակում։</w:t>
      </w:r>
    </w:p>
    <w:p w:rsidR="00C0380C" w:rsidRPr="005F0146" w:rsidRDefault="00C0380C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1"/>
        <w:gridCol w:w="2146"/>
        <w:gridCol w:w="2182"/>
      </w:tblGrid>
      <w:tr w:rsidR="00D2548B" w:rsidRPr="005F0146" w:rsidTr="003E78D5">
        <w:trPr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jc w:val="center"/>
              <w:rPr>
                <w:sz w:val="22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2016 թվական՝ %-ով</w:t>
            </w:r>
            <w:r w:rsidR="004D5C70" w:rsidRPr="005F0146">
              <w:rPr>
                <w:rStyle w:val="2105pt"/>
                <w:rFonts w:ascii="Sylfaen" w:hAnsi="Sylfaen"/>
                <w:sz w:val="22"/>
                <w:szCs w:val="24"/>
              </w:rPr>
              <w:t>,</w:t>
            </w: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 xml:space="preserve"> 2015 թվականի համեմատ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2017 թվականի հունվար-սեպտեմբեր ամիսներ՝ %-ով, 2016 թվականի հունվար-սեպտեմբեր ամիսների համեմատ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>ԵԱՏՄ երկրների միջ</w:t>
            </w:r>
            <w:r w:rsidR="007643CF" w:rsidRPr="005F0146">
              <w:rPr>
                <w:rStyle w:val="210pt"/>
                <w:rFonts w:ascii="Sylfaen" w:hAnsi="Sylfaen"/>
                <w:sz w:val="22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 xml:space="preserve"> փոխադարձ առ</w:t>
            </w:r>
            <w:r w:rsidR="007643CF" w:rsidRPr="005F0146">
              <w:rPr>
                <w:rStyle w:val="210pt"/>
                <w:rFonts w:ascii="Sylfaen" w:hAnsi="Sylfaen"/>
                <w:sz w:val="22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>տուր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rPr>
                <w:sz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rPr>
                <w:sz w:val="22"/>
              </w:rPr>
            </w:pP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արժեքի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94.2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126.9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միջին գների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97.0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111.9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ֆիզիկական ծավալի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97.1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113.4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  <w:sz w:val="22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>տուր</w:t>
            </w:r>
          </w:p>
        </w:tc>
        <w:tc>
          <w:tcPr>
            <w:tcW w:w="2146" w:type="dxa"/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  <w:tc>
          <w:tcPr>
            <w:tcW w:w="21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Արտահանում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lastRenderedPageBreak/>
              <w:t>արժեքի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82.5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125.6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միջին գների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80.4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121.7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ֆիզիկական ծավալի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102.6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103.2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Ներմուծում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արժեքի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97.9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123.3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միջին գների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97.9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105.5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ֆիզիկական ծավալի ինդեքսը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99.9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116.8</w:t>
            </w:r>
          </w:p>
        </w:tc>
      </w:tr>
      <w:tr w:rsidR="00D2548B" w:rsidRPr="005F0146" w:rsidTr="003E78D5">
        <w:trPr>
          <w:jc w:val="center"/>
        </w:trPr>
        <w:tc>
          <w:tcPr>
            <w:tcW w:w="73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  <w:sz w:val="22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 w:val="22"/>
                <w:szCs w:val="24"/>
              </w:rPr>
              <w:t>տրի պայմանների ինդեքսը</w:t>
            </w:r>
          </w:p>
        </w:tc>
        <w:tc>
          <w:tcPr>
            <w:tcW w:w="21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C557E6">
            <w:pPr>
              <w:spacing w:after="120"/>
              <w:ind w:right="173"/>
              <w:rPr>
                <w:sz w:val="22"/>
              </w:rPr>
            </w:pP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գնային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82.1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115.3</w:t>
            </w:r>
          </w:p>
        </w:tc>
      </w:tr>
      <w:tr w:rsidR="00D2548B" w:rsidRPr="005F0146" w:rsidTr="003E78D5">
        <w:trPr>
          <w:jc w:val="center"/>
        </w:trPr>
        <w:tc>
          <w:tcPr>
            <w:tcW w:w="5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left="238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համախառն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102.6</w:t>
            </w:r>
          </w:p>
        </w:tc>
        <w:tc>
          <w:tcPr>
            <w:tcW w:w="2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557E6">
            <w:pPr>
              <w:pStyle w:val="20"/>
              <w:shd w:val="clear" w:color="auto" w:fill="auto"/>
              <w:spacing w:after="120" w:line="240" w:lineRule="auto"/>
              <w:ind w:right="173"/>
              <w:jc w:val="right"/>
              <w:rPr>
                <w:rFonts w:ascii="Sylfaen" w:hAnsi="Sylfaen"/>
                <w:sz w:val="22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4"/>
              </w:rPr>
              <w:t>88.4</w:t>
            </w:r>
          </w:p>
        </w:tc>
      </w:tr>
    </w:tbl>
    <w:p w:rsidR="003E78D5" w:rsidRPr="005F0146" w:rsidRDefault="003E78D5">
      <w:pPr>
        <w:rPr>
          <w:rFonts w:eastAsia="Times New Roman" w:cs="Times New Roman"/>
        </w:rPr>
      </w:pPr>
    </w:p>
    <w:p w:rsidR="00D2548B" w:rsidRPr="005F0146" w:rsidRDefault="00A15976" w:rsidP="0043002A">
      <w:pPr>
        <w:pStyle w:val="92"/>
        <w:shd w:val="clear" w:color="auto" w:fill="auto"/>
        <w:spacing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Աղբյուրը՝ Հանձնաժողովի հաշվարկներ։</w:t>
      </w:r>
    </w:p>
    <w:p w:rsidR="00D2548B" w:rsidRPr="005F0146" w:rsidRDefault="00A15976" w:rsidP="0043002A">
      <w:pPr>
        <w:pStyle w:val="20"/>
        <w:shd w:val="clear" w:color="auto" w:fill="auto"/>
        <w:spacing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Ինչպես եր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ում է աղյուսակի տվյալներից, 2016 թվականի համեմատ՝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տուր իրականացելու պայմանները էապես բարելավվել են։ Միասնական շուկայի ապրանքների միջին գների (3 %-ով)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շուկայում շրջանառվող ապրանքների ֆիզիկական ծավալի (2.9 %-ով) անկումը փոխարինվել</w:t>
      </w:r>
      <w:r w:rsidR="0076146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է դրանց աճով (համապատասխանաբար՝ 11.9%-ով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13.4%-ով)։ Երկու գործոններն էլ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արժեքային ցուցանիշի աճի վրա ազդել են գործնականորեն հավասար չափով։</w:t>
      </w:r>
    </w:p>
    <w:p w:rsidR="00D2548B" w:rsidRPr="005F0146" w:rsidRDefault="00A15976" w:rsidP="0043002A">
      <w:pPr>
        <w:pStyle w:val="20"/>
        <w:shd w:val="clear" w:color="auto" w:fill="auto"/>
        <w:spacing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ԵԱՏՄ սահմաններից դուրս արտահանման արժեքային ցուցանիշի աճի զգալի մասը (87%) ապահովվել է 2017 թվականի հունվար-սեպտեմբեր ամիսներին՝ ապրանքների միջին գների աճի հաշվին (նախորդ տարվա հունվար-սեպտեմբեր ամիսների մակարդակի նկատմամբ 121.7%)։ 2016 թվականին միջին գների փոփոխությամբ սահմանվել է արտահանման արժեքային ծավալի դինամիկան ամբողջ ծավալով։ Երրորդ երկրների հետ գնային պայմանների ինդեքսը տեղափոխվել է բացասական արժեքների ոլորտից դեպի դրական գոտի (82.1%՝ 2016 թվականին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115.3%՝ 2017 թվականի հունվար-սեպտեմբեր ամիսներին), ինչի շնորհիվ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2017 թվականին արտաքին աշխարհի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գնային պայմանները գնահատվել են որպես լիովին բարենպաստ։</w:t>
      </w:r>
    </w:p>
    <w:p w:rsidR="00D2548B" w:rsidRPr="005F0146" w:rsidRDefault="00A15976" w:rsidP="0043002A">
      <w:pPr>
        <w:pStyle w:val="20"/>
        <w:shd w:val="clear" w:color="auto" w:fill="auto"/>
        <w:spacing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Դեպի երրորդ երկրներ մատակարարումների ֆիզիկական ծավալը 2016</w:t>
      </w:r>
      <w:r w:rsidR="00C557E6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համապատասխան ժամանակահատվածի համեմատ ավելացել է 3.2%-ով (2016 թվականին՝ 2.6 %-ով)։ Արտաքին համախառն պահանջարկի հաշվին 2017 թվականի հունվար-սեպտեմբեր ամիսներին ապահովվել է դեպի երրորդ երկրներ արտահանման արժեքային ծավալի 13 % աճ։</w:t>
      </w:r>
    </w:p>
    <w:p w:rsidR="00D2548B" w:rsidRPr="005F0146" w:rsidRDefault="00A15976" w:rsidP="00761461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տուրը բնութագրվել է ԵԱՏՄ ապրանքների առավել ցածր պահանջվածությամբ՝ համաշխարհային շուկայի ապրանքների՝ Միության անդամ պետությունների կողմից պահանջարկի հետ համեմատ (առ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համախառն պայմանների ինդեքսը կազմել է 88.4 %)։</w:t>
      </w:r>
    </w:p>
    <w:p w:rsidR="00D2548B" w:rsidRPr="005F0146" w:rsidRDefault="00A15976" w:rsidP="00761461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Այսպիսով, արտահանվող ապրանքների արժեքի աճը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անդամ չհանդիսացող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ապահովվել է թե՛ գնային, թե՛ համախառն գործոնների ազդեցությամբ։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Հաշվի առնելով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անդամ չհանդիսացող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ապրանքային կառուցվածքի տարբերությունը՝ գնային գործոնը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վրա ավելի քիչ ազդեցություն է ունեցել, քան Միության անդամ չհանդիսացող երկրների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վրա։ Միասնական շուկայի՝ ԵԱՏՄ անդամ պետությունների արտադրանքի համախառն պահանջարկ</w:t>
      </w:r>
      <w:r w:rsidR="004D5C70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ավելի բարձր է, քան արտաքին համախառն պահանջարկը։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Մակրոտնտեսական իրավիճակը ԵԱՏՄ-ում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2017 թվականին ԵԱՏՄ անդամ պետությունների տնտեսական զարգացման մեջ նկատվում են դրական միտումներ։ 2016 թվականի համեմատ՝ դրական դինամիկա է գրանցվել Միության գործնականորեն բոլոր հիմնական տնտեսական ցուցանիշների մասով։ </w:t>
      </w:r>
    </w:p>
    <w:p w:rsidR="00C557E6" w:rsidRPr="005F0146" w:rsidRDefault="00C557E6">
      <w:pPr>
        <w:rPr>
          <w:rFonts w:eastAsia="Times New Roman" w:cs="Times New Roman"/>
        </w:rPr>
      </w:pPr>
      <w:r w:rsidRPr="005F0146">
        <w:br w:type="page"/>
      </w:r>
    </w:p>
    <w:p w:rsidR="00C0380C" w:rsidRPr="005F0146" w:rsidRDefault="00C0380C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"/>
          <w:szCs w:val="2"/>
        </w:rPr>
      </w:pPr>
    </w:p>
    <w:p w:rsidR="00C0380C" w:rsidRPr="005F0146" w:rsidRDefault="001B5A01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"/>
          <w:szCs w:val="2"/>
          <w:lang w:val="en-US" w:eastAsia="en-US" w:bidi="ar-SA"/>
        </w:rPr>
        <w:pict w14:anchorId="1AFF731D">
          <v:group id="_x0000_s1502" style="position:absolute;left:0;text-align:left;margin-left:6.65pt;margin-top:-.25pt;width:465.2pt;height:255.95pt;z-index:252265984" coordorigin="1551,1613" coordsize="9304,5119">
            <v:rect id="_x0000_s1085" style="position:absolute;left:1842;top:1613;width:2610;height:510" stroked="f">
              <v:textbox style="mso-next-textbox:#_x0000_s1085" inset="0,0,0,0">
                <w:txbxContent>
                  <w:p w:rsidR="00666945" w:rsidRPr="00C220C8" w:rsidRDefault="00666945" w:rsidP="00761461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20"/>
                      </w:rPr>
                    </w:pPr>
                    <w:r w:rsidRPr="00C220C8">
                      <w:rPr>
                        <w:b/>
                        <w:sz w:val="12"/>
                        <w:szCs w:val="20"/>
                      </w:rPr>
                      <w:t>Եվրասիական տնտեսական միություն</w:t>
                    </w:r>
                  </w:p>
                  <w:p w:rsidR="00666945" w:rsidRPr="00C220C8" w:rsidRDefault="00666945" w:rsidP="00761461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20"/>
                      </w:rPr>
                    </w:pPr>
                    <w:r w:rsidRPr="00C220C8">
                      <w:rPr>
                        <w:b/>
                        <w:sz w:val="12"/>
                        <w:szCs w:val="20"/>
                      </w:rPr>
                      <w:t>ՀՆԱ</w:t>
                    </w:r>
                  </w:p>
                </w:txbxContent>
              </v:textbox>
            </v:rect>
            <v:rect id="_x0000_s1086" style="position:absolute;left:4731;top:1613;width:2610;height:460" stroked="f">
              <v:textbox style="mso-next-textbox:#_x0000_s1086" inset="0,0,0,0">
                <w:txbxContent>
                  <w:p w:rsidR="00666945" w:rsidRPr="00C220C8" w:rsidRDefault="00666945" w:rsidP="00FA07F1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20"/>
                      </w:rPr>
                    </w:pPr>
                    <w:r w:rsidRPr="00C220C8">
                      <w:rPr>
                        <w:b/>
                        <w:sz w:val="12"/>
                        <w:szCs w:val="20"/>
                      </w:rPr>
                      <w:t>Հայաստանի Հանրապետություն</w:t>
                    </w:r>
                  </w:p>
                  <w:p w:rsidR="00666945" w:rsidRPr="00C220C8" w:rsidRDefault="00666945" w:rsidP="00FA07F1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20"/>
                      </w:rPr>
                    </w:pPr>
                    <w:r w:rsidRPr="00C220C8">
                      <w:rPr>
                        <w:b/>
                        <w:sz w:val="12"/>
                        <w:szCs w:val="20"/>
                      </w:rPr>
                      <w:t>ՀՆԱ</w:t>
                    </w:r>
                  </w:p>
                </w:txbxContent>
              </v:textbox>
            </v:rect>
            <v:rect id="_x0000_s1087" style="position:absolute;left:7656;top:1613;width:2610;height:460" stroked="f">
              <v:textbox style="mso-next-textbox:#_x0000_s1087" inset="0,0,0,0">
                <w:txbxContent>
                  <w:p w:rsidR="00666945" w:rsidRPr="00C220C8" w:rsidRDefault="00666945" w:rsidP="00FA07F1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16"/>
                      </w:rPr>
                    </w:pPr>
                    <w:r w:rsidRPr="00C220C8">
                      <w:rPr>
                        <w:b/>
                        <w:sz w:val="12"/>
                        <w:szCs w:val="16"/>
                      </w:rPr>
                      <w:t>Բելառուսի Հանրապետություն</w:t>
                    </w:r>
                  </w:p>
                  <w:p w:rsidR="00666945" w:rsidRPr="00C220C8" w:rsidRDefault="00666945" w:rsidP="00FA07F1">
                    <w:pPr>
                      <w:jc w:val="center"/>
                      <w:rPr>
                        <w:b/>
                        <w:sz w:val="12"/>
                        <w:szCs w:val="16"/>
                      </w:rPr>
                    </w:pPr>
                    <w:r w:rsidRPr="00C220C8">
                      <w:rPr>
                        <w:b/>
                        <w:sz w:val="12"/>
                        <w:szCs w:val="16"/>
                      </w:rPr>
                      <w:t>ՀՆԱ</w:t>
                    </w:r>
                  </w:p>
                </w:txbxContent>
              </v:textbox>
            </v:rect>
            <v:rect id="_x0000_s1088" style="position:absolute;left:6276;top:3518;width:750;height:225" stroked="f">
              <v:textbox style="mso-next-textbox:#_x0000_s1088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A27F76">
                      <w:rPr>
                        <w:sz w:val="10"/>
                      </w:rPr>
                      <w:t>Տրանսպորտ</w:t>
                    </w:r>
                  </w:p>
                </w:txbxContent>
              </v:textbox>
            </v:rect>
            <v:rect id="_x0000_s1089" style="position:absolute;left:3681;top:2273;width:855;height:225" stroked="f">
              <v:textbox style="mso-next-textbox:#_x0000_s1089" inset="0,0,0,0">
                <w:txbxContent>
                  <w:p w:rsidR="00666945" w:rsidRPr="00C220C8" w:rsidRDefault="00666945" w:rsidP="00A0674E">
                    <w:pPr>
                      <w:jc w:val="center"/>
                      <w:rPr>
                        <w:sz w:val="18"/>
                      </w:rPr>
                    </w:pPr>
                    <w:r w:rsidRPr="00C220C8">
                      <w:rPr>
                        <w:sz w:val="8"/>
                      </w:rPr>
                      <w:t>Արդյունաբերություն</w:t>
                    </w:r>
                  </w:p>
                </w:txbxContent>
              </v:textbox>
            </v:rect>
            <v:rect id="_x0000_s1090" style="position:absolute;left:4536;top:2273;width:855;height:225" stroked="f">
              <v:textbox style="mso-next-textbox:#_x0000_s1090" inset="0,0,0,0">
                <w:txbxContent>
                  <w:p w:rsidR="00666945" w:rsidRPr="00761461" w:rsidRDefault="00666945" w:rsidP="00761461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8"/>
                        <w:szCs w:val="20"/>
                      </w:rPr>
                    </w:pPr>
                    <w:r w:rsidRPr="00761461">
                      <w:rPr>
                        <w:sz w:val="8"/>
                        <w:szCs w:val="20"/>
                      </w:rPr>
                      <w:t>Փոխադարձ (արտահանում),</w:t>
                    </w:r>
                  </w:p>
                  <w:p w:rsidR="00666945" w:rsidRPr="00C46FCD" w:rsidRDefault="00666945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1" style="position:absolute;left:1635;top:2183;width:927;height:315" stroked="f">
              <v:textbox style="mso-next-textbox:#_x0000_s1091" inset="0,0,0,0">
                <w:txbxContent>
                  <w:p w:rsidR="00666945" w:rsidRPr="00C557E6" w:rsidRDefault="00666945" w:rsidP="00761461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10"/>
                      </w:rPr>
                    </w:pPr>
                    <w:r w:rsidRPr="00761461">
                      <w:rPr>
                        <w:sz w:val="10"/>
                      </w:rPr>
                      <w:t>Փոխադարձ (արտահանում),</w:t>
                    </w:r>
                  </w:p>
                </w:txbxContent>
              </v:textbox>
            </v:rect>
            <v:rect id="_x0000_s1092" style="position:absolute;left:1551;top:2858;width:855;height:315" stroked="f">
              <v:textbox style="mso-next-textbox:#_x0000_s1092" inset="0,0,0,0">
                <w:txbxContent>
                  <w:p w:rsidR="00666945" w:rsidRPr="00CE0A82" w:rsidRDefault="00666945" w:rsidP="00CE0A82">
                    <w:pPr>
                      <w:widowControl/>
                      <w:jc w:val="center"/>
                      <w:rPr>
                        <w:sz w:val="10"/>
                      </w:rPr>
                    </w:pPr>
                    <w:r w:rsidRPr="00CE0A82">
                      <w:rPr>
                        <w:sz w:val="8"/>
                      </w:rPr>
                      <w:t>Արտաքին (արտահանում</w:t>
                    </w:r>
                    <w:r>
                      <w:rPr>
                        <w:sz w:val="10"/>
                      </w:rPr>
                      <w:t>)</w:t>
                    </w:r>
                  </w:p>
                </w:txbxContent>
              </v:textbox>
            </v:rect>
            <v:rect id="_x0000_s1093" style="position:absolute;left:1926;top:3518;width:855;height:225" stroked="f">
              <v:textbox style="mso-next-textbox:#_x0000_s1093" inset="0,0,0,0">
                <w:txbxContent>
                  <w:p w:rsidR="00666945" w:rsidRPr="00761461" w:rsidRDefault="00666945" w:rsidP="00761461">
                    <w:pPr>
                      <w:widowControl/>
                      <w:jc w:val="center"/>
                      <w:rPr>
                        <w:sz w:val="10"/>
                      </w:rPr>
                    </w:pPr>
                    <w:r w:rsidRPr="00761461">
                      <w:rPr>
                        <w:sz w:val="10"/>
                        <w:szCs w:val="16"/>
                      </w:rPr>
                      <w:t>Ներդրումներ</w:t>
                    </w:r>
                  </w:p>
                </w:txbxContent>
              </v:textbox>
            </v:rect>
            <v:rect id="_x0000_s1094" style="position:absolute;left:3396;top:3518;width:855;height:225" stroked="f">
              <v:textbox style="mso-next-textbox:#_x0000_s1094" inset="0,0,0,0">
                <w:txbxContent>
                  <w:p w:rsidR="00666945" w:rsidRPr="00CE0A82" w:rsidRDefault="00666945" w:rsidP="00761461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10"/>
                      </w:rPr>
                    </w:pPr>
                    <w:r w:rsidRPr="00761461">
                      <w:rPr>
                        <w:sz w:val="10"/>
                      </w:rPr>
                      <w:t>Տրանսպորտ</w:t>
                    </w:r>
                  </w:p>
                </w:txbxContent>
              </v:textbox>
            </v:rect>
            <v:rect id="_x0000_s1095" style="position:absolute;left:3835;top:2948;width:791;height:315" stroked="f">
              <v:textbox style="mso-next-textbox:#_x0000_s1095" inset="0,0,0,0">
                <w:txbxContent>
                  <w:p w:rsidR="00666945" w:rsidRPr="00CE0A82" w:rsidRDefault="00666945" w:rsidP="00A0674E">
                    <w:pPr>
                      <w:jc w:val="center"/>
                      <w:rPr>
                        <w:sz w:val="6"/>
                      </w:rPr>
                    </w:pPr>
                    <w:r w:rsidRPr="00CE0A82">
                      <w:rPr>
                        <w:sz w:val="6"/>
                      </w:rPr>
                      <w:t>Գյուղատնտեսություն</w:t>
                    </w:r>
                  </w:p>
                </w:txbxContent>
              </v:textbox>
            </v:rect>
            <v:rect id="_x0000_s1096" style="position:absolute;left:4626;top:2914;width:660;height:349" stroked="f">
              <v:textbox style="mso-next-textbox:#_x0000_s1096" inset="0,0,0,0">
                <w:txbxContent>
                  <w:p w:rsidR="00666945" w:rsidRPr="00CE0A82" w:rsidRDefault="00666945" w:rsidP="00CE0A82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2"/>
                        <w:lang w:val="en-US"/>
                      </w:rPr>
                    </w:pPr>
                    <w:r w:rsidRPr="00761461">
                      <w:rPr>
                        <w:sz w:val="8"/>
                      </w:rPr>
                      <w:t>Արտաքին (արտահանում)</w:t>
                    </w:r>
                  </w:p>
                </w:txbxContent>
              </v:textbox>
            </v:rect>
            <v:rect id="_x0000_s1097" style="position:absolute;left:4836;top:3518;width:855;height:225" stroked="f">
              <v:textbox style="mso-next-textbox:#_x0000_s1097" inset="0,0,0,0">
                <w:txbxContent>
                  <w:p w:rsidR="00666945" w:rsidRPr="00C46FCD" w:rsidRDefault="00666945" w:rsidP="00CE0A82">
                    <w:pPr>
                      <w:widowControl/>
                      <w:jc w:val="center"/>
                      <w:rPr>
                        <w:sz w:val="20"/>
                      </w:rPr>
                    </w:pPr>
                    <w:r w:rsidRPr="00A27F76">
                      <w:rPr>
                        <w:sz w:val="10"/>
                      </w:rPr>
                      <w:t>Ներդրումներ</w:t>
                    </w:r>
                  </w:p>
                </w:txbxContent>
              </v:textbox>
            </v:rect>
            <v:rect id="_x0000_s1098" style="position:absolute;left:6681;top:2948;width:765;height:315" stroked="f">
              <v:textbox style="mso-next-textbox:#_x0000_s1098" inset="0,0,0,0">
                <w:txbxContent>
                  <w:p w:rsidR="00666945" w:rsidRPr="00CE0A82" w:rsidRDefault="00666945" w:rsidP="00A0674E">
                    <w:pPr>
                      <w:jc w:val="center"/>
                      <w:rPr>
                        <w:sz w:val="16"/>
                      </w:rPr>
                    </w:pPr>
                    <w:r w:rsidRPr="00CE0A82">
                      <w:rPr>
                        <w:sz w:val="6"/>
                      </w:rPr>
                      <w:t>Գյուղատնտեսություն</w:t>
                    </w:r>
                  </w:p>
                </w:txbxContent>
              </v:textbox>
            </v:rect>
            <v:rect id="_x0000_s1099" style="position:absolute;left:7446;top:2858;width:660;height:405" stroked="f">
              <v:textbox style="mso-next-textbox:#_x0000_s1099" inset="0,0,0,0">
                <w:txbxContent>
                  <w:p w:rsidR="00666945" w:rsidRPr="00C46FCD" w:rsidRDefault="00666945" w:rsidP="00C557E6">
                    <w:pPr>
                      <w:widowControl/>
                      <w:jc w:val="center"/>
                      <w:rPr>
                        <w:sz w:val="20"/>
                      </w:rPr>
                    </w:pPr>
                    <w:r w:rsidRPr="00A27F76">
                      <w:rPr>
                        <w:sz w:val="8"/>
                      </w:rPr>
                      <w:t>Արտաքին (արտահանում)</w:t>
                    </w:r>
                  </w:p>
                </w:txbxContent>
              </v:textbox>
            </v:rect>
            <v:rect id="_x0000_s1100" style="position:absolute;left:7656;top:2273;width:660;height:315" stroked="f">
              <v:textbox style="mso-next-textbox:#_x0000_s1100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2"/>
                      </w:rPr>
                    </w:pPr>
                    <w:r w:rsidRPr="00A27F76">
                      <w:rPr>
                        <w:sz w:val="8"/>
                      </w:rPr>
                      <w:t>Փոխադարձ (արտահանում),</w:t>
                    </w:r>
                  </w:p>
                </w:txbxContent>
              </v:textbox>
            </v:rect>
            <v:rect id="_x0000_s1101" style="position:absolute;left:9501;top:2273;width:1048;height:315" stroked="f">
              <v:textbox style="mso-next-textbox:#_x0000_s1101" inset="0,0,0,0">
                <w:txbxContent>
                  <w:p w:rsidR="00666945" w:rsidRPr="00C46FCD" w:rsidRDefault="00666945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</w:rPr>
                      <w:t>Արդյունաբերություն</w:t>
                    </w:r>
                  </w:p>
                </w:txbxContent>
              </v:textbox>
            </v:rect>
            <v:rect id="_x0000_s1102" style="position:absolute;left:9606;top:2858;width:1067;height:315" stroked="f">
              <v:textbox style="mso-next-textbox:#_x0000_s1102" inset="0,0,0,0">
                <w:txbxContent>
                  <w:p w:rsidR="00666945" w:rsidRPr="00C46FCD" w:rsidRDefault="00666945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</w:rPr>
                      <w:t>Գյուղատնտեսություն</w:t>
                    </w:r>
                  </w:p>
                </w:txbxContent>
              </v:textbox>
            </v:rect>
            <v:rect id="_x0000_s1103" style="position:absolute;left:9201;top:3428;width:827;height:315" stroked="f">
              <v:textbox style="mso-next-textbox:#_x0000_s1103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16"/>
                        <w:szCs w:val="16"/>
                      </w:rPr>
                    </w:pPr>
                    <w:r w:rsidRPr="00A27F76">
                      <w:rPr>
                        <w:sz w:val="10"/>
                      </w:rPr>
                      <w:t>Տրանսպորտ</w:t>
                    </w:r>
                  </w:p>
                </w:txbxContent>
              </v:textbox>
            </v:rect>
            <v:rect id="_x0000_s1104" style="position:absolute;left:7896;top:3518;width:660;height:225" stroked="f">
              <v:textbox style="mso-next-textbox:#_x0000_s1104" inset="0,0,0,0">
                <w:txbxContent>
                  <w:p w:rsidR="00666945" w:rsidRPr="00C46FCD" w:rsidRDefault="00666945" w:rsidP="00C557E6">
                    <w:pPr>
                      <w:widowControl/>
                      <w:jc w:val="center"/>
                      <w:rPr>
                        <w:sz w:val="20"/>
                      </w:rPr>
                    </w:pPr>
                    <w:r w:rsidRPr="00A27F76">
                      <w:rPr>
                        <w:sz w:val="10"/>
                      </w:rPr>
                      <w:t>Ներդրումներ</w:t>
                    </w:r>
                  </w:p>
                </w:txbxContent>
              </v:textbox>
            </v:rect>
            <v:rect id="_x0000_s1105" style="position:absolute;left:8181;top:4088;width:1755;height:391" stroked="f">
              <v:textbox style="mso-next-textbox:#_x0000_s1105" inset="0,0,0,0">
                <w:txbxContent>
                  <w:p w:rsidR="00666945" w:rsidRPr="00C220C8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16"/>
                      </w:rPr>
                    </w:pPr>
                    <w:r w:rsidRPr="00C220C8">
                      <w:rPr>
                        <w:b/>
                        <w:sz w:val="12"/>
                        <w:szCs w:val="16"/>
                      </w:rPr>
                      <w:t>Ռուսաստանի Դաշնություն</w:t>
                    </w:r>
                  </w:p>
                  <w:p w:rsidR="00666945" w:rsidRPr="00C220C8" w:rsidRDefault="00666945" w:rsidP="00A27F76">
                    <w:pPr>
                      <w:jc w:val="center"/>
                      <w:rPr>
                        <w:b/>
                        <w:sz w:val="12"/>
                        <w:szCs w:val="16"/>
                      </w:rPr>
                    </w:pPr>
                    <w:r w:rsidRPr="00C220C8">
                      <w:rPr>
                        <w:b/>
                        <w:sz w:val="12"/>
                        <w:szCs w:val="16"/>
                      </w:rPr>
                      <w:t>ՀՆԱ</w:t>
                    </w:r>
                  </w:p>
                </w:txbxContent>
              </v:textbox>
            </v:rect>
            <v:rect id="_x0000_s1106" style="position:absolute;left:4949;top:4088;width:2077;height:391" stroked="f">
              <v:textbox style="mso-next-textbox:#_x0000_s1106" inset="0,0,0,0">
                <w:txbxContent>
                  <w:p w:rsidR="00666945" w:rsidRPr="00C220C8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20"/>
                      </w:rPr>
                    </w:pPr>
                    <w:r w:rsidRPr="00C220C8">
                      <w:rPr>
                        <w:b/>
                        <w:sz w:val="12"/>
                        <w:szCs w:val="20"/>
                      </w:rPr>
                      <w:t>Ղրղզստանի Հանրապետություն</w:t>
                    </w:r>
                  </w:p>
                  <w:p w:rsidR="00666945" w:rsidRPr="00C220C8" w:rsidRDefault="00666945" w:rsidP="00A27F76">
                    <w:pPr>
                      <w:jc w:val="center"/>
                      <w:rPr>
                        <w:b/>
                        <w:sz w:val="12"/>
                        <w:szCs w:val="20"/>
                      </w:rPr>
                    </w:pPr>
                    <w:r w:rsidRPr="00C220C8">
                      <w:rPr>
                        <w:b/>
                        <w:sz w:val="12"/>
                        <w:szCs w:val="20"/>
                      </w:rPr>
                      <w:t>ՀՆԱ</w:t>
                    </w:r>
                  </w:p>
                </w:txbxContent>
              </v:textbox>
            </v:rect>
            <v:rect id="_x0000_s1107" style="position:absolute;left:2164;top:4088;width:1997;height:391" stroked="f">
              <v:textbox style="mso-next-textbox:#_x0000_s1107" inset="0,0,0,0">
                <w:txbxContent>
                  <w:p w:rsidR="00666945" w:rsidRPr="00C220C8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b/>
                        <w:color w:val="auto"/>
                        <w:sz w:val="12"/>
                        <w:szCs w:val="16"/>
                      </w:rPr>
                    </w:pPr>
                    <w:r w:rsidRPr="00C220C8">
                      <w:rPr>
                        <w:b/>
                        <w:sz w:val="12"/>
                        <w:szCs w:val="16"/>
                      </w:rPr>
                      <w:t>Ղազախստանի Հանրապետություն</w:t>
                    </w:r>
                  </w:p>
                  <w:p w:rsidR="00666945" w:rsidRPr="00C220C8" w:rsidRDefault="00666945" w:rsidP="00A27F76">
                    <w:pPr>
                      <w:jc w:val="center"/>
                      <w:rPr>
                        <w:b/>
                        <w:sz w:val="12"/>
                        <w:szCs w:val="16"/>
                      </w:rPr>
                    </w:pPr>
                    <w:r w:rsidRPr="00C220C8">
                      <w:rPr>
                        <w:b/>
                        <w:sz w:val="12"/>
                        <w:szCs w:val="16"/>
                      </w:rPr>
                      <w:t>ՀՆԱ</w:t>
                    </w:r>
                  </w:p>
                </w:txbxContent>
              </v:textbox>
            </v:rect>
            <v:rect id="_x0000_s1108" style="position:absolute;left:3681;top:4538;width:945;height:330" stroked="f">
              <v:textbox style="mso-next-textbox:#_x0000_s1108" inset="0,0,0,0">
                <w:txbxContent>
                  <w:p w:rsidR="00666945" w:rsidRPr="00C46FCD" w:rsidRDefault="00666945" w:rsidP="0005657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</w:rPr>
                      <w:t>Արդյունաբերություն</w:t>
                    </w:r>
                  </w:p>
                </w:txbxContent>
              </v:textbox>
            </v:rect>
            <v:rect id="_x0000_s1109" style="position:absolute;left:1635;top:4703;width:936;height:330" stroked="f">
              <v:textbox style="mso-next-textbox:#_x0000_s1109" inset="0,0,0,0">
                <w:txbxContent>
                  <w:p w:rsidR="00666945" w:rsidRPr="00C220C8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C220C8">
                      <w:rPr>
                        <w:sz w:val="10"/>
                      </w:rPr>
                      <w:t>Փոխադարձ (արտահանում),</w:t>
                    </w:r>
                  </w:p>
                </w:txbxContent>
              </v:textbox>
            </v:rect>
            <v:rect id="_x0000_s1110" style="position:absolute;left:1551;top:5348;width:855;height:330" stroked="f">
              <v:textbox style="mso-next-textbox:#_x0000_s1110" inset="0,0,0,0">
                <w:txbxContent>
                  <w:p w:rsidR="00666945" w:rsidRPr="00CE0A82" w:rsidRDefault="00666945" w:rsidP="00CE0A82">
                    <w:pPr>
                      <w:widowControl/>
                      <w:jc w:val="center"/>
                      <w:rPr>
                        <w:sz w:val="10"/>
                      </w:rPr>
                    </w:pPr>
                    <w:r w:rsidRPr="00CE0A82">
                      <w:rPr>
                        <w:sz w:val="8"/>
                      </w:rPr>
                      <w:t>Արտաքին (արտահանում)</w:t>
                    </w:r>
                  </w:p>
                </w:txbxContent>
              </v:textbox>
            </v:rect>
            <v:rect id="_x0000_s1111" style="position:absolute;left:2028;top:5948;width:753;height:330" stroked="f">
              <v:textbox style="mso-next-textbox:#_x0000_s1111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A27F76">
                      <w:rPr>
                        <w:sz w:val="10"/>
                      </w:rPr>
                      <w:t>Ներդրումներ</w:t>
                    </w:r>
                  </w:p>
                </w:txbxContent>
              </v:textbox>
            </v:rect>
            <v:rect id="_x0000_s1112" style="position:absolute;left:3396;top:5948;width:765;height:330" stroked="f">
              <v:textbox style="mso-next-textbox:#_x0000_s1112" inset="0,0,0,0">
                <w:txbxContent>
                  <w:p w:rsidR="00666945" w:rsidRPr="00CE0A82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2"/>
                      </w:rPr>
                    </w:pPr>
                    <w:r w:rsidRPr="00CE0A82">
                      <w:rPr>
                        <w:sz w:val="8"/>
                      </w:rPr>
                      <w:t>Տրանսպորտ</w:t>
                    </w:r>
                  </w:p>
                </w:txbxContent>
              </v:textbox>
            </v:rect>
            <v:rect id="_x0000_s1113" style="position:absolute;left:3891;top:5348;width:840;height:330" stroked="f">
              <v:textbox style="mso-next-textbox:#_x0000_s1113" inset="0,0,0,0">
                <w:txbxContent>
                  <w:p w:rsidR="00666945" w:rsidRPr="00CE0A82" w:rsidRDefault="00666945" w:rsidP="00EC5E96">
                    <w:pPr>
                      <w:jc w:val="center"/>
                      <w:rPr>
                        <w:sz w:val="16"/>
                      </w:rPr>
                    </w:pPr>
                    <w:r w:rsidRPr="00CE0A82">
                      <w:rPr>
                        <w:sz w:val="6"/>
                      </w:rPr>
                      <w:t>Գյուղատնտեսություն</w:t>
                    </w:r>
                  </w:p>
                </w:txbxContent>
              </v:textbox>
            </v:rect>
            <v:rect id="_x0000_s1114" style="position:absolute;left:4746;top:4703;width:645;height:330" stroked="f">
              <v:textbox style="mso-next-textbox:#_x0000_s1114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2"/>
                      </w:rPr>
                    </w:pPr>
                    <w:r w:rsidRPr="00A27F76">
                      <w:rPr>
                        <w:sz w:val="8"/>
                      </w:rPr>
                      <w:t>Փոխադարձ (արտահանում),</w:t>
                    </w:r>
                  </w:p>
                  <w:p w:rsidR="00666945" w:rsidRPr="00C46FCD" w:rsidRDefault="00666945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5" style="position:absolute;left:4626;top:5348;width:645;height:330" stroked="f">
              <v:textbox style="mso-next-textbox:#_x0000_s1115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2"/>
                      </w:rPr>
                    </w:pPr>
                    <w:r w:rsidRPr="00A27F76">
                      <w:rPr>
                        <w:sz w:val="8"/>
                      </w:rPr>
                      <w:t>Արտաքին (արտահանում)</w:t>
                    </w:r>
                  </w:p>
                </w:txbxContent>
              </v:textbox>
            </v:rect>
            <v:rect id="_x0000_s1116" style="position:absolute;left:4746;top:5873;width:855;height:255" stroked="f">
              <v:textbox style="mso-next-textbox:#_x0000_s1116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A27F76">
                      <w:rPr>
                        <w:sz w:val="10"/>
                      </w:rPr>
                      <w:t>Ներդրումներ</w:t>
                    </w:r>
                  </w:p>
                </w:txbxContent>
              </v:textbox>
            </v:rect>
            <v:rect id="_x0000_s1117" style="position:absolute;left:6756;top:5348;width:585;height:330" stroked="f">
              <v:textbox style="mso-next-textbox:#_x0000_s1117" inset="0,0,0,0">
                <w:txbxContent>
                  <w:p w:rsidR="00666945" w:rsidRPr="00C46FCD" w:rsidRDefault="00666945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</w:rPr>
                      <w:t>Գյուղատնտեսություն</w:t>
                    </w:r>
                  </w:p>
                </w:txbxContent>
              </v:textbox>
            </v:rect>
            <v:rect id="_x0000_s1118" style="position:absolute;left:6276;top:5948;width:645;height:180" stroked="f">
              <v:textbox style="mso-next-textbox:#_x0000_s1118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A27F76">
                      <w:rPr>
                        <w:sz w:val="10"/>
                      </w:rPr>
                      <w:t>Տրանսպորտ</w:t>
                    </w:r>
                  </w:p>
                  <w:p w:rsidR="00666945" w:rsidRPr="00C46FCD" w:rsidRDefault="00666945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9" style="position:absolute;left:7656;top:4703;width:645;height:433" stroked="f">
              <v:textbox style="mso-next-textbox:#_x0000_s1119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2"/>
                      </w:rPr>
                    </w:pPr>
                    <w:r w:rsidRPr="00A27F76">
                      <w:rPr>
                        <w:sz w:val="8"/>
                      </w:rPr>
                      <w:t>Փոխադարձ (արտահանում),</w:t>
                    </w:r>
                  </w:p>
                </w:txbxContent>
              </v:textbox>
            </v:rect>
            <v:rect id="_x0000_s1120" style="position:absolute;left:7446;top:5348;width:735;height:405" stroked="f">
              <v:textbox style="mso-next-textbox:#_x0000_s1120" inset="0,0,0,0">
                <w:txbxContent>
                  <w:p w:rsidR="00666945" w:rsidRPr="00CE0A82" w:rsidRDefault="00666945" w:rsidP="00CE0A82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lang w:val="en-US"/>
                      </w:rPr>
                    </w:pPr>
                    <w:r w:rsidRPr="00C220C8">
                      <w:rPr>
                        <w:sz w:val="10"/>
                      </w:rPr>
                      <w:t>Արտաքին (արտահանում)</w:t>
                    </w:r>
                  </w:p>
                </w:txbxContent>
              </v:textbox>
            </v:rect>
            <v:rect id="_x0000_s1121" style="position:absolute;left:7911;top:5948;width:645;height:330" stroked="f">
              <v:textbox style="mso-next-textbox:#_x0000_s1121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A27F76">
                      <w:rPr>
                        <w:sz w:val="10"/>
                      </w:rPr>
                      <w:t>Ներդրումներ</w:t>
                    </w:r>
                  </w:p>
                </w:txbxContent>
              </v:textbox>
            </v:rect>
            <v:rect id="_x0000_s1122" style="position:absolute;left:9201;top:5948;width:735;height:330" stroked="f">
              <v:textbox style="mso-next-textbox:#_x0000_s1122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</w:rPr>
                    </w:pPr>
                    <w:r w:rsidRPr="00A27F76">
                      <w:rPr>
                        <w:sz w:val="10"/>
                      </w:rPr>
                      <w:t>Տրանսպորտ</w:t>
                    </w:r>
                  </w:p>
                </w:txbxContent>
              </v:textbox>
            </v:rect>
            <v:rect id="_x0000_s1123" style="position:absolute;left:9621;top:5423;width:1234;height:330" stroked="f">
              <v:textbox style="mso-next-textbox:#_x0000_s1123" inset="0,0,0,0">
                <w:txbxContent>
                  <w:p w:rsidR="00666945" w:rsidRPr="00C46FCD" w:rsidRDefault="00666945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</w:rPr>
                      <w:t>Գյուղատնտեսություն</w:t>
                    </w:r>
                  </w:p>
                </w:txbxContent>
              </v:textbox>
            </v:rect>
            <v:rect id="_x0000_s1124" style="position:absolute;left:9501;top:4703;width:1172;height:330" stroked="f">
              <v:textbox style="mso-next-textbox:#_x0000_s1124" inset="0,0,0,0">
                <w:txbxContent>
                  <w:p w:rsidR="00666945" w:rsidRPr="00C46FCD" w:rsidRDefault="00666945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</w:rPr>
                      <w:t>Արդյունաբերություն</w:t>
                    </w:r>
                  </w:p>
                </w:txbxContent>
              </v:textbox>
            </v:rect>
            <v:rect id="_x0000_s1125" style="position:absolute;left:6516;top:6278;width:1395;height:454" stroked="f">
              <v:textbox style="mso-next-textbox:#_x0000_s1125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10"/>
                        <w:szCs w:val="16"/>
                      </w:rPr>
                    </w:pPr>
                    <w:r w:rsidRPr="00A27F76">
                      <w:rPr>
                        <w:sz w:val="10"/>
                        <w:szCs w:val="16"/>
                      </w:rPr>
                      <w:t>2017 թվականի հունվար-փետրվար ամիսներ</w:t>
                    </w:r>
                  </w:p>
                </w:txbxContent>
              </v:textbox>
            </v:rect>
            <v:rect id="_x0000_s1126" style="position:absolute;left:5016;top:6278;width:1170;height:330" stroked="f">
              <v:textbox style="mso-next-textbox:#_x0000_s1126" inset="0,0,0,0">
                <w:txbxContent>
                  <w:p w:rsidR="00666945" w:rsidRPr="00A27F76" w:rsidRDefault="00666945" w:rsidP="00A27F7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10"/>
                        <w:szCs w:val="16"/>
                      </w:rPr>
                    </w:pPr>
                    <w:r w:rsidRPr="00A27F76">
                      <w:rPr>
                        <w:sz w:val="10"/>
                        <w:szCs w:val="16"/>
                      </w:rPr>
                      <w:t>2016 թվականի հունվար-դեկտեմբեր ամիսներ</w:t>
                    </w:r>
                  </w:p>
                </w:txbxContent>
              </v:textbox>
            </v:rect>
            <v:rect id="_x0000_s1127" style="position:absolute;left:6591;top:2273;width:855;height:225" stroked="f">
              <v:textbox style="mso-next-textbox:#_x0000_s1127" inset="0,0,0,0">
                <w:txbxContent>
                  <w:p w:rsidR="00666945" w:rsidRPr="00761461" w:rsidRDefault="00666945" w:rsidP="00A0674E">
                    <w:pPr>
                      <w:jc w:val="center"/>
                      <w:rPr>
                        <w:sz w:val="18"/>
                      </w:rPr>
                    </w:pPr>
                    <w:r w:rsidRPr="00761461">
                      <w:rPr>
                        <w:sz w:val="8"/>
                      </w:rPr>
                      <w:t>Արդյունաբերություն</w:t>
                    </w:r>
                  </w:p>
                </w:txbxContent>
              </v:textbox>
            </v:rect>
            <v:rect id="_x0000_s1128" style="position:absolute;left:6591;top:4703;width:855;height:225" stroked="f">
              <v:textbox style="mso-next-textbox:#_x0000_s1128" inset="0,0,0,0">
                <w:txbxContent>
                  <w:p w:rsidR="00666945" w:rsidRPr="00C557E6" w:rsidRDefault="00666945" w:rsidP="00A0674E">
                    <w:pPr>
                      <w:jc w:val="center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Արդյունաբերություն</w:t>
                    </w:r>
                  </w:p>
                </w:txbxContent>
              </v:textbox>
            </v:rect>
          </v:group>
        </w:pict>
      </w:r>
      <w:r w:rsidR="00875CC7"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3138622"/>
            <wp:effectExtent l="19050" t="0" r="0" b="0"/>
            <wp:docPr id="309" name="Picture 30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image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13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Տնտեսական աճի դինամիկայի բարելավում նկատվել է բոլոր երկրներում։ Ըստ նախնական տվյալների՝ 2017 թվականի հունվար-սեպտեմբեր ամիսներին համախառն ներքին արդյունքը (ՀՆԱ) ամբողջ Միությունում ավելացել է 1.9%-ով (2016 թվականին տեղի է ունեցել ցուցանիշի նվազում 0.2 %-ով)։ ՀՆԱ-ն աճել է Հայաստանի Հանրապետությում 5%-ով (2016 թվականին՝ 0.2%-ով), Բելառուսի Հանրապետությունում՝ 1.7%-ով (նվազում՝ 2.6%-ով), Ղազախստանի Հանրապետությունում՝ 4.3%-ով (1.1%), Ղրղզստանի Հանրապետությունում՝ 5%</w:t>
      </w:r>
      <w:r w:rsidR="00C220C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(3.8%), Ռուսաստանի Դաշնությունում՝ 1.6%-ով (նվազում՝ 0.2%-ով)։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հունվար-սեպտեմբեր ամիսներին արդյունաբերական արտադրության աճի տեմպն ամբողջ Միությունում ընդհանուր առմամբ կազմել է 102.5% (2016 թվականին՝ 101%), Հայաստանում՝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111.9% (107.1%), Բելառուսում՝ 106.1% (99.6%), Ղազախստանում՝ 108.3% (98.9%), Ղրղզստանում՝ 120.7% (104.9%), Ռուսաստանում՝ 101.8% (101.3%)։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Բարդ եղանակային պայմանների պատճառով գյուղատնտեսական մշակույթների ավելի ուշ բերքահավաքի հետ կապված՝ նախորդ տարվա համեմատ գործերն ավելի վատ են գյուղատնտեսական արտադրանքի արտադրության բնագավառում։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2016 թվականի հունվար-սեպտեմբեր ամիսների </w:t>
      </w:r>
      <w:r w:rsidRPr="005F0146">
        <w:rPr>
          <w:rFonts w:ascii="Sylfaen" w:hAnsi="Sylfaen"/>
          <w:sz w:val="24"/>
          <w:szCs w:val="24"/>
        </w:rPr>
        <w:lastRenderedPageBreak/>
        <w:t>համեմատ՝ ամբողջ Միությունում, ընդհանուր առմամբ, գրանցվել է գյուղատնտեսական արտադրանքի աճ 3.2%-ով (2016 թվականին՝ 4.5%), Բելառուսի Հանրապետությունում՝ 1.7%-ով (3.4%), Ղազախստանի Հանրապետությունում՝ 1.9%-ով (5.4%), Ղրղզստանի Հանրապետությունում՝ 0.8%-ով (3%), Ռուսաստանի Դաշնությունում՝ 3.8%-ով (4.5%)։ Հայաստանի Հանրապետությունում աճի տեմպը կազմել է 90.4 %։ Փորձագետներն ակնկալում են դինամիկայի շոշափելի բարելավում՝ ըստ 2017 թվականի արդյունքների։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Վերականգնվում է ներդրումային ակտիվությունը։ Ամբողջ Միությունում հիմնական կապիտալի ներդրումների կրճատումը 2016 թվականին (98.8 %) փոխարինվել է աճով (4.1 %-ով՝ ըստ 2017 թվականի հունվար-սեպտեմբեր ամիսների արդյունքների)։ Դինամիկայի բարելավում արձանագրվել է բոլոր երկրներում։ Ռուսաստանի Դաշնությունում ցուցանիշը տեղափոխվել է դրական արժեքների գոտի (99.1 %-ից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104.2 %՝ 2017 թվականի հունվար-սեպտեմբեր ամիսներին)։ Ղազախստանի Հանրապետությունում 2016 թվականին ներդրումների 2 %-ով աճը 2017 թվականի հունվար-սեպտեմբեր ամիսներին ավելացել է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4.4%։ Ներդրումների դինամիկան էապես բարելավվել է Բելառուսի Հանրապետությունում (2016 թվականի 82.6 %-ից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101.4 %՝ 2017</w:t>
      </w:r>
      <w:r w:rsidR="00C220C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 9 ամիսների ընթացքում)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Հայաստանի Հանրապետությունում (87.5 %-ից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93.6 %)։ Ղրղզստանի Հանրապետությունում ցուցանիշը կրճատվել է (105.8%-ից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104%), սակայն Միությունում մնացել է երրորդը՝ ըստ մեծության։</w:t>
      </w:r>
    </w:p>
    <w:p w:rsidR="00C557E6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ներդրումային ապրանքների ներմուծման արժեքային ծավալը 2016 թվականի հունվար-սեպտեմբեր ամիսների համեմատ աճել է 41.5%-ով (ֆիզիկական ծավալը՝ 27.1%), ԵԱՏՄ անդամ չհանդիասցող երկրներում ներդրումային ապրանքների գնումներն աճել են 29.7%-ով (ֆիզիկական ծավալը՝ 26.9%)։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Արտաքին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զարգացումը հանդիսացել է ԵԱՏՄ բոլոր անդամ պետություններում բեռնաշրջանառության աճի գործոններից մեկը։ Ամբողջ </w:t>
      </w:r>
      <w:r w:rsidRPr="005F0146">
        <w:rPr>
          <w:rFonts w:ascii="Sylfaen" w:hAnsi="Sylfaen"/>
          <w:sz w:val="24"/>
          <w:szCs w:val="24"/>
        </w:rPr>
        <w:lastRenderedPageBreak/>
        <w:t>Միությունում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բեռների փոխադրումը 2016 թվականի հունվար-սեպտեմբեր ամիսների համեմատ, ընդհանուր առմամբ, ավելացել է 3.3%-ով (2016 թվականի 0.9% աճի փոխարեն), Հայաստանի Հանրապետությունում՝ 40.7%-ով (1.9 անգամ), Բելառուսի Հանրապետությունում ՝ 4.1%-ով (6.6%-ով նվազում), Ղազախստանի </w:t>
      </w:r>
      <w:r w:rsidRPr="005F0146">
        <w:rPr>
          <w:rFonts w:ascii="Sylfaen" w:hAnsi="Sylfaen"/>
          <w:spacing w:val="-6"/>
          <w:sz w:val="24"/>
          <w:szCs w:val="24"/>
        </w:rPr>
        <w:t>Հանրապետությունում՝ 4%-ով (0.1%-ով նվազում), Ղրղզստանի Հանրապետությունում՝ 1.9%-ով (5.1%), Ռուսաստանի Դաշնությունում՝ 2.8%-ով (1.5%)։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տնտեսական բնութագրերի համեմատությունը ԵԱՏՄ անդամ պետություններում 2017 թվականի հունվար-սեպտեմբեր ամիսներին ներկայացվել</w:t>
      </w:r>
      <w:r w:rsidR="00C220C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է դիագրամում։</w:t>
      </w:r>
    </w:p>
    <w:p w:rsidR="00C220C8" w:rsidRPr="005F0146" w:rsidRDefault="00C220C8">
      <w:pPr>
        <w:rPr>
          <w:rFonts w:eastAsia="Times New Roman" w:cs="Times New Roman"/>
        </w:rPr>
      </w:pP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</w:rPr>
        <w:pict w14:anchorId="2404BAF3">
          <v:group id="_x0000_s1141" style="position:absolute;left:0;text-align:left;margin-left:89.45pt;margin-top:.3pt;width:318.45pt;height:208.2pt;z-index:251740672" coordorigin="3207,8029" coordsize="6369,4164">
            <v:rect id="_x0000_s1129" style="position:absolute;left:3772;top:8667;width:855;height:571" stroked="f">
              <v:textbox style="mso-next-textbox:#_x0000_s1129" inset="0,0,0,0">
                <w:txbxContent>
                  <w:p w:rsidR="00666945" w:rsidRPr="00C220C8" w:rsidRDefault="00666945" w:rsidP="00C220C8">
                    <w:pPr>
                      <w:widowControl/>
                      <w:jc w:val="center"/>
                      <w:rPr>
                        <w:spacing w:val="-4"/>
                        <w:sz w:val="16"/>
                      </w:rPr>
                    </w:pPr>
                    <w:r w:rsidRPr="00C220C8">
                      <w:rPr>
                        <w:spacing w:val="-4"/>
                        <w:sz w:val="12"/>
                      </w:rPr>
                      <w:t>Փոխադարձ (արտահանում),</w:t>
                    </w:r>
                  </w:p>
                </w:txbxContent>
              </v:textbox>
            </v:rect>
            <v:rect id="_x0000_s1130" style="position:absolute;left:3376;top:9985;width:944;height:747" stroked="f">
              <v:textbox style="mso-next-textbox:#_x0000_s1130" inset="0,0,0,0">
                <w:txbxContent>
                  <w:p w:rsidR="00666945" w:rsidRPr="00C220C8" w:rsidRDefault="00666945" w:rsidP="00C220C8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8"/>
                      </w:rPr>
                    </w:pPr>
                    <w:r w:rsidRPr="00C220C8">
                      <w:rPr>
                        <w:sz w:val="12"/>
                      </w:rPr>
                      <w:t>Արտաքին (արտահանում)</w:t>
                    </w:r>
                  </w:p>
                </w:txbxContent>
              </v:textbox>
            </v:rect>
            <v:rect id="_x0000_s1131" style="position:absolute;left:7259;top:8803;width:1544;height:367" stroked="f">
              <v:textbox style="mso-next-textbox:#_x0000_s1131" inset="0,0,0,0">
                <w:txbxContent>
                  <w:p w:rsidR="00666945" w:rsidRPr="00C220C8" w:rsidRDefault="00666945" w:rsidP="00EC5E96">
                    <w:pPr>
                      <w:jc w:val="center"/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Արդյունաբերություն</w:t>
                    </w:r>
                  </w:p>
                </w:txbxContent>
              </v:textbox>
            </v:rect>
            <v:rect id="_x0000_s1132" style="position:absolute;left:7608;top:10270;width:1195;height:462" stroked="f">
              <v:textbox style="mso-next-textbox:#_x0000_s1132" inset="0,0,0,0">
                <w:txbxContent>
                  <w:p w:rsidR="00666945" w:rsidRPr="00C220C8" w:rsidRDefault="00666945" w:rsidP="00EC5E96">
                    <w:pPr>
                      <w:jc w:val="center"/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Գյուղատնտեսություն</w:t>
                    </w:r>
                  </w:p>
                </w:txbxContent>
              </v:textbox>
            </v:rect>
            <v:rect id="_x0000_s1133" style="position:absolute;left:6753;top:11438;width:1113;height:299" stroked="f">
              <v:textbox style="mso-next-textbox:#_x0000_s1133" inset="0,0,0,0">
                <w:txbxContent>
                  <w:p w:rsidR="00666945" w:rsidRPr="00C220C8" w:rsidRDefault="00666945" w:rsidP="00C220C8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8"/>
                      </w:rPr>
                    </w:pPr>
                    <w:r w:rsidRPr="00C220C8">
                      <w:rPr>
                        <w:sz w:val="12"/>
                      </w:rPr>
                      <w:t>Տրանսպորտ</w:t>
                    </w:r>
                  </w:p>
                </w:txbxContent>
              </v:textbox>
            </v:rect>
            <v:rect id="_x0000_s1134" style="position:absolute;left:4254;top:11438;width:1071;height:299" stroked="f">
              <v:textbox style="mso-next-textbox:#_x0000_s1134" inset="0,0,0,0">
                <w:txbxContent>
                  <w:p w:rsidR="00666945" w:rsidRPr="00C220C8" w:rsidRDefault="00666945" w:rsidP="00C220C8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28"/>
                      </w:rPr>
                    </w:pPr>
                    <w:r w:rsidRPr="00C220C8">
                      <w:rPr>
                        <w:sz w:val="12"/>
                      </w:rPr>
                      <w:t>Ներդրումներ</w:t>
                    </w:r>
                  </w:p>
                  <w:p w:rsidR="00666945" w:rsidRPr="00C46FCD" w:rsidRDefault="00666945" w:rsidP="00EC5E96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35" style="position:absolute;left:5543;top:8029;width:894;height:279" stroked="f">
              <v:textbox style="mso-next-textbox:#_x0000_s1135" inset="0,0,0,0">
                <w:txbxContent>
                  <w:p w:rsidR="00666945" w:rsidRPr="00C220C8" w:rsidRDefault="00666945" w:rsidP="00EC5E96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sz w:val="44"/>
                      </w:rPr>
                    </w:pPr>
                    <w:r w:rsidRPr="00C220C8">
                      <w:rPr>
                        <w:sz w:val="20"/>
                      </w:rPr>
                      <w:t>ՀՆԱ</w:t>
                    </w:r>
                  </w:p>
                </w:txbxContent>
              </v:textbox>
            </v:rect>
            <v:rect id="_x0000_s1136" style="position:absolute;left:3207;top:11914;width:894;height:279" stroked="f">
              <v:textbox style="mso-next-textbox:#_x0000_s1136" inset="0,0,0,0">
                <w:txbxContent>
                  <w:p w:rsidR="00666945" w:rsidRPr="00C220C8" w:rsidRDefault="00666945" w:rsidP="00EC5E96">
                    <w:pPr>
                      <w:rPr>
                        <w:sz w:val="14"/>
                        <w:szCs w:val="16"/>
                      </w:rPr>
                    </w:pPr>
                    <w:r w:rsidRPr="00C220C8">
                      <w:rPr>
                        <w:sz w:val="14"/>
                        <w:szCs w:val="16"/>
                      </w:rPr>
                      <w:t>Հայաստան</w:t>
                    </w:r>
                  </w:p>
                </w:txbxContent>
              </v:textbox>
            </v:rect>
            <v:rect id="_x0000_s1137" style="position:absolute;left:4431;top:11914;width:894;height:279" stroked="f">
              <v:textbox style="mso-next-textbox:#_x0000_s1137" inset="0,0,0,0">
                <w:txbxContent>
                  <w:p w:rsidR="00666945" w:rsidRPr="00C220C8" w:rsidRDefault="00666945" w:rsidP="00C220C8">
                    <w:pPr>
                      <w:jc w:val="center"/>
                    </w:pPr>
                    <w:r w:rsidRPr="00C220C8">
                      <w:rPr>
                        <w:sz w:val="14"/>
                      </w:rPr>
                      <w:t>Բելառուս</w:t>
                    </w:r>
                  </w:p>
                </w:txbxContent>
              </v:textbox>
            </v:rect>
            <v:rect id="_x0000_s1138" style="position:absolute;left:5735;top:11914;width:894;height:279" stroked="f">
              <v:textbox style="mso-next-textbox:#_x0000_s1138" inset="0,0,0,0">
                <w:txbxContent>
                  <w:p w:rsidR="00666945" w:rsidRPr="00C220C8" w:rsidRDefault="00666945" w:rsidP="00C220C8">
                    <w:pPr>
                      <w:jc w:val="center"/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Ղազախստան</w:t>
                    </w:r>
                  </w:p>
                </w:txbxContent>
              </v:textbox>
            </v:rect>
            <v:rect id="_x0000_s1139" style="position:absolute;left:7107;top:11914;width:962;height:279" stroked="f">
              <v:textbox style="mso-next-textbox:#_x0000_s1139" inset="0,0,0,0">
                <w:txbxContent>
                  <w:p w:rsidR="00666945" w:rsidRPr="00C220C8" w:rsidRDefault="00666945" w:rsidP="00C220C8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C220C8">
                      <w:rPr>
                        <w:sz w:val="12"/>
                        <w:szCs w:val="16"/>
                      </w:rPr>
                      <w:t>Ղրղզստան</w:t>
                    </w:r>
                  </w:p>
                </w:txbxContent>
              </v:textbox>
            </v:rect>
            <v:rect id="_x0000_s1140" style="position:absolute;left:8614;top:11914;width:962;height:279" stroked="f">
              <v:textbox style="mso-next-textbox:#_x0000_s1140" inset="0,0,0,0">
                <w:txbxContent>
                  <w:p w:rsidR="00666945" w:rsidRPr="00C220C8" w:rsidRDefault="00666945" w:rsidP="00C220C8">
                    <w:pPr>
                      <w:jc w:val="center"/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Ռուսաստան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formatted\\media\\image4.jpeg"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"C:\\Users\\Lusine\\Desktop\\Lus2018\\Lusine\\ETHX_voroshum_N9_2018\\media\\image4.jpeg"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"C:\\Users\\Lusine\\Desktop\\media\\image4.jpeg" \* MERGEFORMATINET</w:instrText>
      </w:r>
      <w:r>
        <w:instrText xml:space="preserve"> </w:instrText>
      </w:r>
      <w:r>
        <w:fldChar w:fldCharType="separate"/>
      </w:r>
      <w:r>
        <w:pict w14:anchorId="43D5E3B7">
          <v:shape id="_x0000_i1027" type="#_x0000_t75" style="width:330.75pt;height:3in">
            <v:imagedata r:id="rId16" r:href="rId17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մակրոտնտեսական ցուցանիշների դինամիկայի դրական միտումներն արտացոլվել են տարածաշրջանի երկրների միջազգային վարկանիշների կանխատեսումների, ինչպես նա</w:t>
      </w:r>
      <w:r w:rsidR="007643CF" w:rsidRPr="005F0146">
        <w:rPr>
          <w:rFonts w:ascii="Sylfaen" w:hAnsi="Sylfaen"/>
          <w:sz w:val="24"/>
          <w:szCs w:val="24"/>
        </w:rPr>
        <w:t xml:space="preserve">եւ </w:t>
      </w:r>
      <w:r w:rsidRPr="005F0146">
        <w:rPr>
          <w:rFonts w:ascii="Sylfaen" w:hAnsi="Sylfaen"/>
          <w:sz w:val="24"/>
          <w:szCs w:val="24"/>
        </w:rPr>
        <w:t>2017 թվականին դրանց տնտեսական աճի մասով Եվրասիական զարգացման բանկի (ԵԱԶԲ) կանխատեսումների պարամետրերի բարելավման վրա։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Հարկ է նշել, որ Միության շրջանակներում ինտեգրացիոն գործընթացների զարգացումը 2017 թվականին, ընդհանուր առմամբ, իրականացվել է դանդաղ տեմպերով, ընդ որում, բազմաթիվ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որագույն հարցերում հաջողվել է բավականին «առաջ գնալ» (օրինակ՝ դեղամիջոցների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բժշկական </w:t>
      </w:r>
      <w:r w:rsidRPr="005F0146">
        <w:rPr>
          <w:rFonts w:ascii="Sylfaen" w:hAnsi="Sylfaen"/>
          <w:sz w:val="24"/>
          <w:szCs w:val="24"/>
        </w:rPr>
        <w:lastRenderedPageBreak/>
        <w:t xml:space="preserve">արտադրատեսակների ընդհանուր շուկաների գործունեության, նոր Մաքսային օրենսգիրքն ուժի մեջ մտնելու, համակարգված (համաձայնեցված) տրանսպորտային քաղաքականության հիմնական ուղղությունների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փուլերի իրականացման, թվային տնտեսության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ավորման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այլ հարցերով)։ Ընդ որում,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տրատնտեսական հարաբերությունների մասով կայացած ամրապնդումը, որն արտահայտվել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ցուցանիշների բարելավմամբ, խոսում է ԵԱՏՄ անդամ պետությունների՝ բիզնեսի ոլորտում միմյանց հանդեպ երկարաժամկետ շահերի մասին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առավել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ս, անդամ պետությունների կողմից ինտեգրացիոն փոխգործակցության խորացման առնչությամբ որոշումներ կայացնելու համար ընթացիկ պահը օգտագործելու հնարավորության մասին: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Ազգային արժույթների կայունությունը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2016-2017 թվականներին Միության շուկայում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իրավիճակն ուղեկցվել է ԵԱՏՄ անդամ պետությունների ազգային արժույթների ամրապնդմամբ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կայունացմամբ։</w:t>
      </w:r>
    </w:p>
    <w:p w:rsidR="00C0380C" w:rsidRPr="005F0146" w:rsidRDefault="00C0380C" w:rsidP="00E546C4">
      <w:pPr>
        <w:pStyle w:val="a4"/>
        <w:shd w:val="clear" w:color="auto" w:fill="auto"/>
        <w:spacing w:after="160" w:line="360" w:lineRule="auto"/>
        <w:jc w:val="right"/>
        <w:rPr>
          <w:rStyle w:val="105pt"/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a4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Style w:val="105pt"/>
          <w:rFonts w:ascii="Sylfaen" w:hAnsi="Sylfaen"/>
          <w:sz w:val="24"/>
          <w:szCs w:val="24"/>
        </w:rPr>
        <w:t>(տոկոսներով՝ 2015 թվականի IV եռամսյակի նկատմամբ)</w:t>
      </w: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  <w:lang w:val="en-US" w:eastAsia="en-US" w:bidi="ar-SA"/>
        </w:rPr>
        <w:pict w14:anchorId="48CEC13A">
          <v:group id="_x0000_s1539" style="position:absolute;left:0;text-align:left;margin-left:60.2pt;margin-top:144.6pt;width:346.4pt;height:71.6pt;z-index:252404224" coordorigin="2622,13169" coordsize="6928,1432">
            <v:rect id="_x0000_s1143" style="position:absolute;left:7652;top:13830;width:1898;height:349" stroked="f">
              <v:textbox style="mso-next-textbox:#_x0000_s1143" inset="0,0,0,0">
                <w:txbxContent>
                  <w:p w:rsidR="00666945" w:rsidRPr="00C220C8" w:rsidRDefault="00666945" w:rsidP="00EC5E96">
                    <w:pPr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Բելառուսական ռուբլի</w:t>
                    </w:r>
                  </w:p>
                </w:txbxContent>
              </v:textbox>
            </v:rect>
            <v:rect id="_x0000_s1144" style="position:absolute;left:7652;top:14322;width:1898;height:279" stroked="f">
              <v:textbox style="mso-next-textbox:#_x0000_s1144" inset="0,0,0,0">
                <w:txbxContent>
                  <w:p w:rsidR="00666945" w:rsidRPr="00C220C8" w:rsidRDefault="00666945" w:rsidP="00EC5E96">
                    <w:pPr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Ռուսական ռուբլի</w:t>
                    </w:r>
                  </w:p>
                </w:txbxContent>
              </v:textbox>
            </v:rect>
            <v:rect id="_x0000_s1145" style="position:absolute;left:5135;top:13830;width:962;height:349" stroked="f">
              <v:textbox style="mso-next-textbox:#_x0000_s1145" inset="0,0,0,0">
                <w:txbxContent>
                  <w:p w:rsidR="00666945" w:rsidRPr="00C220C8" w:rsidRDefault="00666945" w:rsidP="00EC5E96">
                    <w:pPr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Դրամ</w:t>
                    </w:r>
                  </w:p>
                </w:txbxContent>
              </v:textbox>
            </v:rect>
            <v:rect id="_x0000_s1146" style="position:absolute;left:5135;top:14322;width:962;height:279" stroked="f">
              <v:textbox style="mso-next-textbox:#_x0000_s1146" inset="0,0,0,0">
                <w:txbxContent>
                  <w:p w:rsidR="00666945" w:rsidRPr="00C220C8" w:rsidRDefault="00666945" w:rsidP="00EC5E96">
                    <w:pPr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Սոմ</w:t>
                    </w:r>
                  </w:p>
                </w:txbxContent>
              </v:textbox>
            </v:rect>
            <v:rect id="_x0000_s1147" style="position:absolute;left:2622;top:14322;width:962;height:279" stroked="f">
              <v:textbox style="mso-next-textbox:#_x0000_s1147" inset="0,0,0,0">
                <w:txbxContent>
                  <w:p w:rsidR="00666945" w:rsidRPr="00C220C8" w:rsidRDefault="00666945" w:rsidP="00EC5E96">
                    <w:pPr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Տենգե</w:t>
                    </w:r>
                  </w:p>
                </w:txbxContent>
              </v:textbox>
            </v:rect>
            <v:rect id="_x0000_s1148" style="position:absolute;left:2622;top:13900;width:1780;height:422" stroked="f">
              <v:textbox style="mso-next-textbox:#_x0000_s1148" inset="0,0,0,0">
                <w:txbxContent>
                  <w:p w:rsidR="00666945" w:rsidRPr="00C220C8" w:rsidRDefault="00666945" w:rsidP="00EC5E96">
                    <w:pPr>
                      <w:rPr>
                        <w:rFonts w:eastAsia="Times New Roman" w:cs="Times New Roman"/>
                        <w:sz w:val="12"/>
                        <w:szCs w:val="15"/>
                      </w:rPr>
                    </w:pPr>
                    <w:r w:rsidRPr="00C220C8">
                      <w:rPr>
                        <w:sz w:val="12"/>
                      </w:rPr>
                      <w:t>փոխադարձ առևտուր</w:t>
                    </w:r>
                  </w:p>
                  <w:p w:rsidR="00666945" w:rsidRPr="00C220C8" w:rsidRDefault="00666945" w:rsidP="00EC5E96">
                    <w:pPr>
                      <w:rPr>
                        <w:sz w:val="22"/>
                      </w:rPr>
                    </w:pPr>
                    <w:r w:rsidRPr="00C220C8">
                      <w:rPr>
                        <w:sz w:val="12"/>
                      </w:rPr>
                      <w:t>աջ առանցք</w:t>
                    </w:r>
                  </w:p>
                </w:txbxContent>
              </v:textbox>
            </v:rect>
            <v:rect id="_x0000_s1503" style="position:absolute;left:4926;top:13169;width:412;height:321" stroked="f">
              <v:textbox>
                <w:txbxContent>
                  <w:p w:rsidR="00666945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  <v:rect id="_x0000_s1514" style="position:absolute;left:3934;top:13169;width:412;height:321" stroked="f">
              <v:textbox>
                <w:txbxContent>
                  <w:p w:rsidR="0043002A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  <v:rect id="_x0000_s1515" style="position:absolute;left:3023;top:13169;width:412;height:321" stroked="f">
              <v:textbox>
                <w:txbxContent>
                  <w:p w:rsidR="0043002A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  <v:rect id="_x0000_s1516" style="position:absolute;left:5810;top:13169;width:412;height:321" stroked="f">
              <v:textbox>
                <w:txbxContent>
                  <w:p w:rsidR="0043002A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  <v:rect id="_x0000_s1517" style="position:absolute;left:6754;top:13169;width:412;height:321" stroked="f">
              <v:textbox>
                <w:txbxContent>
                  <w:p w:rsidR="0043002A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  <v:rect id="_x0000_s1520" style="position:absolute;left:7717;top:13169;width:412;height:321" stroked="f">
              <v:textbox>
                <w:txbxContent>
                  <w:p w:rsidR="0043002A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  <v:rect id="_x0000_s1521" style="position:absolute;left:8694;top:13169;width:412;height:321" stroked="f">
              <v:textbox>
                <w:txbxContent>
                  <w:p w:rsidR="0043002A" w:rsidRPr="0043002A" w:rsidRDefault="00540337" w:rsidP="0043002A">
                    <w:pPr>
                      <w:ind w:left="-142" w:right="-180"/>
                      <w:rPr>
                        <w:sz w:val="14"/>
                        <w:szCs w:val="16"/>
                      </w:rPr>
                    </w:pPr>
                    <w:r>
                      <w:rPr>
                        <w:sz w:val="14"/>
                        <w:szCs w:val="16"/>
                      </w:rPr>
                      <w:t>եռմս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formatted\\media\\image5.jpeg"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"C:\\Users\\Lusine\\Desktop\\Lus2018\\Lusine\\ETHX_voroshum_N9_2018\\media\\image5.jpeg"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"C:\\Users\\Lusine\\Desktop\\media\\image5.jpeg" \* MERGEFORMATINET</w:instrText>
      </w:r>
      <w:r>
        <w:instrText xml:space="preserve"> </w:instrText>
      </w:r>
      <w:r>
        <w:fldChar w:fldCharType="separate"/>
      </w:r>
      <w:r>
        <w:pict w14:anchorId="337E5601">
          <v:shape id="_x0000_i1028" type="#_x0000_t75" style="width:409.5pt;height:3in">
            <v:imagedata r:id="rId18" r:href="rId19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C0380C" w:rsidRPr="005F0146" w:rsidRDefault="00C0380C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 xml:space="preserve">ԵԱՏՄ անդամ պետությունների ազգային արժույթների փոխարժեքների (առաջին հերթին, ռուսական ռուբլու՝ որպես Միության շուկայում հաշվարկների հիմնական արժույթի)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ծավալի դինամիկայի կորելիացիան թույլ է տալիս դիտարկել ազգային արժույթների ամրապնդումը որպես աճի գործոններից մեկը։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Ամբողջ Միությունում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ապրանքների համար վճարումների բաշխումն ըստ արժույթների,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ընդհանուր առմամբ, բնութագրվում է աղյուսակի տվյալներով։</w:t>
      </w:r>
    </w:p>
    <w:tbl>
      <w:tblPr>
        <w:tblOverlap w:val="never"/>
        <w:tblW w:w="95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1134"/>
        <w:gridCol w:w="1134"/>
        <w:gridCol w:w="1138"/>
        <w:gridCol w:w="1138"/>
        <w:gridCol w:w="1148"/>
        <w:gridCol w:w="1055"/>
      </w:tblGrid>
      <w:tr w:rsidR="00D2548B" w:rsidRPr="005F0146" w:rsidTr="00C220C8">
        <w:trPr>
          <w:jc w:val="center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61D5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2016 թվական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2017 թվական</w:t>
            </w:r>
          </w:p>
        </w:tc>
      </w:tr>
      <w:tr w:rsidR="00D2548B" w:rsidRPr="005F0146" w:rsidTr="00C220C8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61D5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61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I եռամսյակ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II եռամսյակ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III եռամսյակ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IV եռամսյակ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I եռամսյակ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II եռամսյակ</w:t>
            </w:r>
          </w:p>
        </w:tc>
      </w:tr>
      <w:tr w:rsidR="00D2548B" w:rsidRPr="005F0146" w:rsidTr="00C220C8">
        <w:trPr>
          <w:jc w:val="center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ԵԱՏՄ փոխադարձ առ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2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տրում ապրանքների համար վճարումները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100.0</w:t>
            </w:r>
          </w:p>
        </w:tc>
      </w:tr>
      <w:tr w:rsidR="00D2548B" w:rsidRPr="005F0146" w:rsidTr="00C220C8">
        <w:trPr>
          <w:jc w:val="center"/>
        </w:trPr>
        <w:tc>
          <w:tcPr>
            <w:tcW w:w="3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120" w:line="240" w:lineRule="auto"/>
              <w:ind w:left="321" w:right="130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այդ թվում՝ ըստ արժույթների տեսակների՝</w:t>
            </w:r>
          </w:p>
        </w:tc>
        <w:tc>
          <w:tcPr>
            <w:tcW w:w="1134" w:type="dxa"/>
            <w:shd w:val="clear" w:color="auto" w:fill="FFFFFF"/>
          </w:tcPr>
          <w:p w:rsidR="00D2548B" w:rsidRPr="005F0146" w:rsidRDefault="00D2548B" w:rsidP="00C220C8">
            <w:pPr>
              <w:spacing w:after="120"/>
              <w:ind w:right="130"/>
              <w:rPr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FFFFFF"/>
          </w:tcPr>
          <w:p w:rsidR="00D2548B" w:rsidRPr="005F0146" w:rsidRDefault="00D2548B" w:rsidP="00C220C8">
            <w:pPr>
              <w:spacing w:after="120"/>
              <w:ind w:right="130"/>
              <w:rPr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FFFFFF"/>
          </w:tcPr>
          <w:p w:rsidR="00D2548B" w:rsidRPr="005F0146" w:rsidRDefault="00D2548B" w:rsidP="00C220C8">
            <w:pPr>
              <w:spacing w:after="120"/>
              <w:ind w:right="130"/>
              <w:rPr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:rsidR="00D2548B" w:rsidRPr="005F0146" w:rsidRDefault="00D2548B" w:rsidP="00C220C8">
            <w:pPr>
              <w:spacing w:after="120"/>
              <w:ind w:right="130"/>
              <w:rPr>
                <w:sz w:val="22"/>
                <w:szCs w:val="22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C220C8">
            <w:pPr>
              <w:spacing w:after="120"/>
              <w:ind w:right="130"/>
              <w:rPr>
                <w:sz w:val="22"/>
                <w:szCs w:val="22"/>
              </w:rPr>
            </w:pPr>
          </w:p>
        </w:tc>
      </w:tr>
      <w:tr w:rsidR="00D2548B" w:rsidRPr="005F0146" w:rsidTr="00C220C8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120" w:line="240" w:lineRule="auto"/>
              <w:ind w:left="321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ռուսական ռուբլով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74.7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74.5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76.6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76.1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76.9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78.6</w:t>
            </w:r>
          </w:p>
        </w:tc>
      </w:tr>
      <w:tr w:rsidR="00D2548B" w:rsidRPr="005F0146" w:rsidTr="00C220C8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120" w:line="240" w:lineRule="auto"/>
              <w:ind w:left="321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ԱՄՆ դոլարով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19.5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17.7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17.7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18.1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17.8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15.8</w:t>
            </w:r>
          </w:p>
        </w:tc>
      </w:tr>
      <w:tr w:rsidR="00D2548B" w:rsidRPr="005F0146" w:rsidTr="00C220C8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120" w:line="240" w:lineRule="auto"/>
              <w:ind w:left="321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եվրոյով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5.1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6.8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4.8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4.6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4.3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4.8</w:t>
            </w:r>
          </w:p>
        </w:tc>
      </w:tr>
      <w:tr w:rsidR="00D2548B" w:rsidRPr="005F0146" w:rsidTr="00C220C8">
        <w:trPr>
          <w:jc w:val="center"/>
        </w:trPr>
        <w:tc>
          <w:tcPr>
            <w:tcW w:w="27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120" w:line="240" w:lineRule="auto"/>
              <w:ind w:left="321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այլ արժույթներով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0.9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1.0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C220C8">
            <w:pPr>
              <w:pStyle w:val="20"/>
              <w:shd w:val="clear" w:color="auto" w:fill="auto"/>
              <w:spacing w:after="120" w:line="240" w:lineRule="auto"/>
              <w:ind w:right="130"/>
              <w:jc w:val="right"/>
              <w:rPr>
                <w:rFonts w:ascii="Sylfaen" w:hAnsi="Sylfaen"/>
                <w:sz w:val="22"/>
                <w:szCs w:val="22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2"/>
              </w:rPr>
              <w:t>0.8</w:t>
            </w:r>
          </w:p>
        </w:tc>
      </w:tr>
    </w:tbl>
    <w:p w:rsidR="00C0380C" w:rsidRPr="005F0146" w:rsidRDefault="00C0380C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Նկատվում է ռուսական ռուբլով հաշվարկների մասնաբաժնի աճ՝ ԵԱՏՄ</w:t>
      </w:r>
      <w:r w:rsidR="006A7BE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։ Այսպես, 2017 թվականի II եռամսյակում Բելառուսի Հանրապետությունը ռուսական ռուբլով վճարել է Միության շուկայում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ձեռք բերված ապրանքների ծավալի մոտ 86%-ը (2016 թվականի I եռամսյակում՝ 80</w:t>
      </w:r>
      <w:r w:rsidR="006A7BE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%), Ղազախստանի Հանրապետությունը՝ 78 %-ից ավելի (75%), Ղրղզստանի Հանրապետությունը՝ մոտ 37 %-ը (30%), Հայաստանի Հանրապետությունը՝ 27 %-ից ավելի (17%)։ Ռուսաստանի Դաշնության ռուսական ռուբլով հաշվարկների մասնաբաժինը կազմել է մոտ 84 %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2016 թվականի I եռամսյակի համեմատ չի</w:t>
      </w:r>
      <w:r w:rsidR="006A7BE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փոփոխվել։</w:t>
      </w:r>
    </w:p>
    <w:p w:rsidR="00D2548B" w:rsidRPr="005F0146" w:rsidRDefault="00A15976" w:rsidP="006A7BE9">
      <w:pPr>
        <w:spacing w:after="160" w:line="360" w:lineRule="auto"/>
        <w:ind w:firstLine="567"/>
        <w:jc w:val="both"/>
      </w:pPr>
      <w:r w:rsidRPr="005F0146">
        <w:t xml:space="preserve">Ապրանքային կառուցվածքը </w:t>
      </w:r>
      <w:r w:rsidR="007643CF" w:rsidRPr="005F0146">
        <w:t>եւ</w:t>
      </w:r>
      <w:r w:rsidRPr="005F0146">
        <w:t xml:space="preserve"> ապրանքային կոնցենտրացիան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2017 թվականի հունվար-սեպտեմբեր ամիսներին ապրանքային կառուցվածքի փոփոխությունը 2014 թվականի համեմատ բնութագրում են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դիագրամները։</w:t>
      </w:r>
    </w:p>
    <w:p w:rsidR="006A7BE9" w:rsidRPr="005F0146" w:rsidRDefault="006A7BE9">
      <w:pPr>
        <w:rPr>
          <w:rFonts w:eastAsia="Times New Roman" w:cs="Times New Roman"/>
        </w:rPr>
      </w:pPr>
    </w:p>
    <w:p w:rsidR="00C0380C" w:rsidRPr="005F0146" w:rsidRDefault="00C0380C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5F0146" w:rsidRDefault="001B5A01" w:rsidP="00E546C4">
      <w:pPr>
        <w:pStyle w:val="a4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1418CDA2">
          <v:group id="_x0000_s1425" style="position:absolute;left:0;text-align:left;margin-left:26.4pt;margin-top:29.05pt;width:423.05pt;height:217.6pt;z-index:252056064" coordorigin="1946,2633" coordsize="8461,4352">
            <v:rect id="_x0000_s1150" style="position:absolute;left:4030;top:3933;width:641;height:602" stroked="f">
              <v:textbox style="mso-next-textbox:#_x0000_s1150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rFonts w:eastAsia="Times New Roman" w:cs="Times New Roman"/>
                        <w:sz w:val="10"/>
                        <w:szCs w:val="15"/>
                      </w:rPr>
                    </w:pPr>
                    <w:r w:rsidRPr="006A7BE9">
                      <w:rPr>
                        <w:sz w:val="10"/>
                      </w:rPr>
                      <w:t xml:space="preserve">ԵԱՏՄ </w:t>
                    </w:r>
                  </w:p>
                  <w:p w:rsidR="00666945" w:rsidRPr="006A7BE9" w:rsidRDefault="00666945" w:rsidP="000662A9">
                    <w:pPr>
                      <w:jc w:val="center"/>
                      <w:rPr>
                        <w:sz w:val="20"/>
                      </w:rPr>
                    </w:pPr>
                    <w:r w:rsidRPr="006A7BE9">
                      <w:rPr>
                        <w:sz w:val="10"/>
                      </w:rPr>
                      <w:t>փոխադարձ առևտուր</w:t>
                    </w:r>
                  </w:p>
                </w:txbxContent>
              </v:textbox>
            </v:rect>
            <v:rect id="_x0000_s1151" style="position:absolute;left:7280;top:4008;width:734;height:527" stroked="f">
              <v:textbox style="mso-next-textbox:#_x0000_s1151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rFonts w:eastAsia="Times New Roman" w:cs="Times New Roman"/>
                        <w:sz w:val="10"/>
                        <w:szCs w:val="15"/>
                      </w:rPr>
                    </w:pPr>
                    <w:r w:rsidRPr="006A7BE9">
                      <w:rPr>
                        <w:sz w:val="10"/>
                      </w:rPr>
                      <w:t xml:space="preserve">ԵԱՏՄ </w:t>
                    </w:r>
                  </w:p>
                  <w:p w:rsidR="00666945" w:rsidRPr="006A7BE9" w:rsidRDefault="00666945" w:rsidP="000662A9">
                    <w:pPr>
                      <w:jc w:val="center"/>
                      <w:rPr>
                        <w:sz w:val="20"/>
                      </w:rPr>
                    </w:pPr>
                    <w:r w:rsidRPr="006A7BE9">
                      <w:rPr>
                        <w:sz w:val="10"/>
                      </w:rPr>
                      <w:t>փոխադարձ առևտուր</w:t>
                    </w:r>
                  </w:p>
                </w:txbxContent>
              </v:textbox>
            </v:rect>
            <v:rect id="_x0000_s1154" style="position:absolute;left:1946;top:2687;width:1515;height:322" stroked="f">
              <v:textbox style="mso-next-textbox:#_x0000_s1154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sz w:val="20"/>
                      </w:rPr>
                    </w:pPr>
                    <w:r w:rsidRPr="006A7BE9">
                      <w:rPr>
                        <w:sz w:val="10"/>
                      </w:rPr>
                      <w:t>Արտահանում ԵԱՏՄ անդամ չհանդիսացող երկրներ</w:t>
                    </w:r>
                  </w:p>
                </w:txbxContent>
              </v:textbox>
            </v:rect>
            <v:rect id="_x0000_s1156" style="position:absolute;left:8469;top:2633;width:1411;height:376" stroked="f">
              <v:textbox style="mso-next-textbox:#_x0000_s1156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sz w:val="20"/>
                      </w:rPr>
                    </w:pPr>
                    <w:r w:rsidRPr="006A7BE9">
                      <w:rPr>
                        <w:sz w:val="10"/>
                      </w:rPr>
                      <w:t>Ներմուծում ԵԱՏՄ երկրներից</w:t>
                    </w:r>
                  </w:p>
                </w:txbxContent>
              </v:textbox>
            </v:rect>
            <v:rect id="_x0000_s1158" style="position:absolute;left:2959;top:6158;width:3239;height:827" stroked="f">
              <v:textbox style="mso-next-textbox:#_x0000_s1158" inset="0,0,0,0">
                <w:txbxContent>
                  <w:p w:rsidR="00666945" w:rsidRPr="006156DE" w:rsidRDefault="00666945" w:rsidP="006156DE">
                    <w:pPr>
                      <w:spacing w:after="60"/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</w:rPr>
                      <w:t>Պարենային ապրանքներ և գյուղատնտեսական հումք</w:t>
                    </w:r>
                  </w:p>
                  <w:p w:rsidR="00666945" w:rsidRPr="006156DE" w:rsidRDefault="00666945" w:rsidP="006156DE">
                    <w:pPr>
                      <w:spacing w:after="60"/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</w:rPr>
                      <w:t>Քիմիական արդյունաբերության արտադրանք</w:t>
                    </w:r>
                  </w:p>
                  <w:p w:rsidR="00666945" w:rsidRPr="006156DE" w:rsidRDefault="00666945" w:rsidP="006156DE">
                    <w:pPr>
                      <w:spacing w:after="60"/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</w:rPr>
                      <w:t>Տեքստիլ, տեքստիլ արտադրատեսակներ և կոշկեղեն</w:t>
                    </w:r>
                  </w:p>
                  <w:p w:rsidR="00666945" w:rsidRPr="006156DE" w:rsidRDefault="00666945" w:rsidP="006156DE">
                    <w:pPr>
                      <w:spacing w:after="60"/>
                      <w:rPr>
                        <w:sz w:val="20"/>
                      </w:rPr>
                    </w:pPr>
                    <w:r w:rsidRPr="006156DE">
                      <w:rPr>
                        <w:sz w:val="10"/>
                      </w:rPr>
                      <w:t>Մեքենաներ, սարքավորումներ և տրանսպորտային միջոցներ</w:t>
                    </w:r>
                  </w:p>
                </w:txbxContent>
              </v:textbox>
            </v:rect>
            <v:rect id="_x0000_s1159" style="position:absolute;left:6390;top:6158;width:4017;height:827" stroked="f">
              <v:textbox style="mso-next-textbox:#_x0000_s1159" inset="0,0,0,0">
                <w:txbxContent>
                  <w:p w:rsidR="00666945" w:rsidRPr="001B53BF" w:rsidRDefault="00666945" w:rsidP="001B53BF">
                    <w:pPr>
                      <w:widowControl/>
                      <w:spacing w:after="60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</w:rPr>
                    </w:pPr>
                    <w:r w:rsidRPr="001B53BF">
                      <w:rPr>
                        <w:sz w:val="10"/>
                      </w:rPr>
                      <w:t>Հանքային արտադրանք</w:t>
                    </w:r>
                  </w:p>
                  <w:p w:rsidR="00666945" w:rsidRPr="001B53BF" w:rsidRDefault="00666945" w:rsidP="001B53BF">
                    <w:pPr>
                      <w:widowControl/>
                      <w:spacing w:after="60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</w:rPr>
                    </w:pPr>
                    <w:r w:rsidRPr="001B53BF">
                      <w:rPr>
                        <w:sz w:val="10"/>
                      </w:rPr>
                      <w:t>Փայտանյութ և ցելյուլոզաթղթային արտադրատեսակներ</w:t>
                    </w:r>
                  </w:p>
                  <w:p w:rsidR="00666945" w:rsidRPr="001B53BF" w:rsidRDefault="00666945" w:rsidP="001B53BF">
                    <w:pPr>
                      <w:widowControl/>
                      <w:spacing w:after="60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</w:rPr>
                    </w:pPr>
                    <w:r w:rsidRPr="001B53BF">
                      <w:rPr>
                        <w:sz w:val="10"/>
                      </w:rPr>
                      <w:t>Մետաղներ և դրանցից պատրաստված արտադրատեսակներ</w:t>
                    </w:r>
                  </w:p>
                  <w:p w:rsidR="00666945" w:rsidRPr="006156DE" w:rsidRDefault="00666945" w:rsidP="001B53BF">
                    <w:pPr>
                      <w:spacing w:after="60"/>
                      <w:rPr>
                        <w:sz w:val="28"/>
                      </w:rPr>
                    </w:pPr>
                    <w:r w:rsidRPr="001B53BF">
                      <w:rPr>
                        <w:sz w:val="10"/>
                      </w:rPr>
                      <w:t>Այլ ապրանքներ</w:t>
                    </w:r>
                  </w:p>
                </w:txbxContent>
              </v:textbox>
            </v:rect>
            <v:rect id="_x0000_s1423" style="position:absolute;left:3407;top:2687;width:249;height:143" stroked="f"/>
          </v:group>
        </w:pict>
      </w:r>
      <w:r w:rsidR="00875CC7" w:rsidRPr="005F0146">
        <w:rPr>
          <w:rFonts w:ascii="Sylfaen" w:hAnsi="Sylfaen"/>
          <w:sz w:val="24"/>
          <w:szCs w:val="24"/>
        </w:rPr>
        <w:t>2017 թվականի հունվար-սեպտեմբեր ամիսներ</w:t>
      </w:r>
    </w:p>
    <w:p w:rsidR="006A7BE9" w:rsidRPr="005F0146" w:rsidRDefault="00784B07" w:rsidP="00BC4292">
      <w:pPr>
        <w:spacing w:after="160" w:line="360" w:lineRule="auto"/>
        <w:jc w:val="center"/>
        <w:rPr>
          <w:rStyle w:val="105pt"/>
          <w:rFonts w:ascii="Sylfaen" w:eastAsia="Sylfaen" w:hAnsi="Sylfaen"/>
          <w:sz w:val="24"/>
          <w:szCs w:val="24"/>
          <w:lang w:val="en-US"/>
        </w:rPr>
      </w:pPr>
      <w:r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formatted\\media\\image6.jpeg" \* MERGEFORMATINET </w:instrText>
      </w:r>
      <w:r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"C:\\Users\\Lusine\\Desktop\\Lus2018\\Lusine\\ETHX_voroshum_N9_2018\\media\\image6.jpeg" \* MERGEFORMATINET </w:instrText>
      </w:r>
      <w:r w:rsidR="006A6396">
        <w:fldChar w:fldCharType="separate"/>
      </w:r>
      <w:r w:rsidR="001B5A01">
        <w:fldChar w:fldCharType="begin"/>
      </w:r>
      <w:r w:rsidR="001B5A01">
        <w:instrText xml:space="preserve"> </w:instrText>
      </w:r>
      <w:r w:rsidR="001B5A01">
        <w:instrText>INCLUDEPICTURE  "C:\\Users\\Lusine\\Desktop\\media\\image6.jpeg" \* MERGEFORMATINET</w:instrText>
      </w:r>
      <w:r w:rsidR="001B5A01">
        <w:instrText xml:space="preserve"> </w:instrText>
      </w:r>
      <w:r w:rsidR="001B5A01">
        <w:fldChar w:fldCharType="separate"/>
      </w:r>
      <w:r w:rsidR="001B5A01">
        <w:pict w14:anchorId="18420B9B">
          <v:shape id="_x0000_i1029" type="#_x0000_t75" style="width:351.75pt;height:222.75pt">
            <v:imagedata r:id="rId20" r:href="rId21"/>
          </v:shape>
        </w:pict>
      </w:r>
      <w:r w:rsidR="001B5A01">
        <w:fldChar w:fldCharType="end"/>
      </w:r>
      <w:r w:rsidR="006A6396">
        <w:fldChar w:fldCharType="end"/>
      </w:r>
      <w:r w:rsidRPr="005F0146">
        <w:fldChar w:fldCharType="end"/>
      </w:r>
    </w:p>
    <w:p w:rsidR="00D2548B" w:rsidRPr="005F0146" w:rsidRDefault="00A15976" w:rsidP="00E546C4">
      <w:pPr>
        <w:pStyle w:val="a4"/>
        <w:shd w:val="clear" w:color="auto" w:fill="auto"/>
        <w:spacing w:after="160" w:line="360" w:lineRule="auto"/>
        <w:jc w:val="center"/>
        <w:rPr>
          <w:rStyle w:val="105pt"/>
          <w:rFonts w:ascii="Sylfaen" w:hAnsi="Sylfaen"/>
          <w:sz w:val="24"/>
          <w:szCs w:val="24"/>
        </w:rPr>
      </w:pPr>
      <w:r w:rsidRPr="005F0146">
        <w:rPr>
          <w:rStyle w:val="105pt"/>
          <w:rFonts w:ascii="Sylfaen" w:hAnsi="Sylfaen"/>
          <w:sz w:val="24"/>
          <w:szCs w:val="24"/>
        </w:rPr>
        <w:t>2014 թվական</w:t>
      </w:r>
    </w:p>
    <w:p w:rsidR="00C0380C" w:rsidRPr="005F0146" w:rsidRDefault="00C0380C" w:rsidP="00E546C4">
      <w:pPr>
        <w:pStyle w:val="a4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</w:rPr>
        <w:pict w14:anchorId="572BAD61">
          <v:group id="_x0000_s1161" style="position:absolute;left:0;text-align:left;margin-left:50.15pt;margin-top:64.55pt;width:357.9pt;height:113.35pt;z-index:251753472" coordorigin="2421,3581" coordsize="7158,2267">
            <v:rect id="_x0000_s1152" style="position:absolute;left:7155;top:3581;width:734;height:589" stroked="f">
              <v:textbox style="mso-next-textbox:#_x0000_s1152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rFonts w:eastAsia="Times New Roman" w:cs="Times New Roman"/>
                        <w:sz w:val="10"/>
                        <w:szCs w:val="16"/>
                      </w:rPr>
                    </w:pPr>
                    <w:r w:rsidRPr="006A7BE9">
                      <w:rPr>
                        <w:sz w:val="10"/>
                        <w:szCs w:val="16"/>
                      </w:rPr>
                      <w:t xml:space="preserve">ԵԱՏՄ </w:t>
                    </w:r>
                  </w:p>
                  <w:p w:rsidR="00666945" w:rsidRPr="006A7BE9" w:rsidRDefault="00666945" w:rsidP="000662A9">
                    <w:pPr>
                      <w:jc w:val="center"/>
                      <w:rPr>
                        <w:sz w:val="10"/>
                        <w:szCs w:val="16"/>
                      </w:rPr>
                    </w:pPr>
                    <w:r w:rsidRPr="006A7BE9">
                      <w:rPr>
                        <w:sz w:val="10"/>
                        <w:szCs w:val="16"/>
                      </w:rPr>
                      <w:t>փոխադարձ առևտուր</w:t>
                    </w:r>
                  </w:p>
                </w:txbxContent>
              </v:textbox>
            </v:rect>
            <v:rect id="_x0000_s1153" style="position:absolute;left:3924;top:3581;width:734;height:589" stroked="f">
              <v:textbox style="mso-next-textbox:#_x0000_s1153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rFonts w:eastAsia="Times New Roman" w:cs="Times New Roman"/>
                        <w:sz w:val="10"/>
                        <w:szCs w:val="16"/>
                      </w:rPr>
                    </w:pPr>
                    <w:r w:rsidRPr="006A7BE9">
                      <w:rPr>
                        <w:sz w:val="10"/>
                        <w:szCs w:val="16"/>
                      </w:rPr>
                      <w:t xml:space="preserve">ԵԱՏՄ </w:t>
                    </w:r>
                  </w:p>
                  <w:p w:rsidR="00666945" w:rsidRPr="006A7BE9" w:rsidRDefault="00666945" w:rsidP="000662A9">
                    <w:pPr>
                      <w:jc w:val="center"/>
                      <w:rPr>
                        <w:sz w:val="10"/>
                        <w:szCs w:val="16"/>
                      </w:rPr>
                    </w:pPr>
                    <w:r w:rsidRPr="006A7BE9">
                      <w:rPr>
                        <w:sz w:val="10"/>
                        <w:szCs w:val="16"/>
                      </w:rPr>
                      <w:t>փոխադարձ առևտուր</w:t>
                    </w:r>
                  </w:p>
                </w:txbxContent>
              </v:textbox>
            </v:rect>
            <v:rect id="_x0000_s1155" style="position:absolute;left:8344;top:5171;width:1235;height:589" stroked="f">
              <v:textbox style="mso-next-textbox:#_x0000_s1155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sz w:val="22"/>
                      </w:rPr>
                    </w:pPr>
                    <w:r w:rsidRPr="006A7BE9">
                      <w:rPr>
                        <w:sz w:val="12"/>
                      </w:rPr>
                      <w:t>Ներմուծում ԵԱՏՄ երկրներից</w:t>
                    </w:r>
                  </w:p>
                </w:txbxContent>
              </v:textbox>
            </v:rect>
            <v:rect id="_x0000_s1157" style="position:absolute;left:2421;top:5259;width:1235;height:589" stroked="f">
              <v:textbox style="mso-next-textbox:#_x0000_s1157" inset="0,0,0,0">
                <w:txbxContent>
                  <w:p w:rsidR="00666945" w:rsidRPr="006A7BE9" w:rsidRDefault="00666945" w:rsidP="000662A9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6A7BE9">
                      <w:rPr>
                        <w:sz w:val="12"/>
                        <w:szCs w:val="16"/>
                      </w:rPr>
                      <w:t>Արտահանում ԵԱՏՄ անդամ չհանդիսացող երկրներ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formatted\\media\\image7.jpeg"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"C:\\Users\\Lusine\\Desktop\\Lus2018\\Lusine\\ETHX_voroshum_N9_2018\\media\\image7.jpeg"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"C:\\Users\\Lusine\\Desktop\\media\\image7.jpeg" \* MERGEFORMATINET</w:instrText>
      </w:r>
      <w:r>
        <w:instrText xml:space="preserve"> </w:instrText>
      </w:r>
      <w:r>
        <w:fldChar w:fldCharType="separate"/>
      </w:r>
      <w:r>
        <w:pict w14:anchorId="38180C3E">
          <v:shape id="_x0000_i1030" type="#_x0000_t75" style="width:346.5pt;height:173.25pt">
            <v:imagedata r:id="rId22" r:href="rId23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E00E9A" w:rsidRPr="005F0146" w:rsidRDefault="00E00E9A">
      <w:r w:rsidRPr="005F0146">
        <w:br w:type="page"/>
      </w:r>
    </w:p>
    <w:p w:rsidR="00D2548B" w:rsidRPr="005F0146" w:rsidRDefault="00A15976" w:rsidP="00366D65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ապրանքային կառուցվածքը բնութագրվում է ԵԱՏՄ անդամ չհանդիսացող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ինչպես արտահանման, այնպես էլ ներմուծման ապրանքային կառուցվածքի նկատմամբ առավել բարձր բազմազանեցմամբ։</w:t>
      </w:r>
    </w:p>
    <w:p w:rsidR="00D2548B" w:rsidRPr="005F0146" w:rsidRDefault="00A15976" w:rsidP="00366D65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Հանքային արտադրանքի, այդ թվում՝ վառելիքաէներգետիկ ապրանքների տեսակարար կշիռը 2017 թվականի հունվար-սեպտեմբեր ամիսներին փոխադարձ արտահանման ոլորտում կազմել է 27.6%,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մինչդեռ դեպի երրորդ երկրներ արտահանման գործընթացում ապրանքների այս խումբը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գերակշռողն է (64.3%)։ 2014 թվականին հանքամթերքները փոխադարձ արտահանման ոլորտում զբաղեցրել են 30.5%-ը, իսկ ԵԱՏՄ սահմաններից դուրս արտահանման ոլորտում՝ 73.4%-ը։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զգալիորեն ավելի համաչափ են ներկայացվել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այլ ապրանքների խմբեր։</w:t>
      </w:r>
    </w:p>
    <w:p w:rsidR="00D2548B" w:rsidRPr="005F0146" w:rsidRDefault="00A15976" w:rsidP="00366D65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Հանքային արտադրանքի գրեթե 84.2%-ը ԵԱՏՄ շուկա է մատակարարվում Ռուսաստանի Դաշնության կողմից։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Պարենային ապրանքների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գյուղատնտեսական հումքի փոխադարձ մատակարարումների կեսից շատը բաժին</w:t>
      </w:r>
      <w:r w:rsidR="00BC429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է ընկնում Բելառուսի Հանրապետությանը, իսկ 34.5%-ը՝ Ռուսաստանի Դաշնությանը։ Հաշվի առնելով տնտեսությունների հարաբերակցությունը՝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 են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Հայաստանի Հանրապետության (3.7%)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Ղրղզստանի Հանրապետության (2.1%)՝ ԵԱՏՄ շուկա պարեն մատակարարելու ներդրումները։ Ընդհանուր շուկայում վաճառված մեքենաների, սարքավորումների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տրանսպորտային միջոցների 55%-ից ավելին արտադրվել է Ռուսաստանի Դաշնությունում, իսկ 41.3%-ը՝ Բելառուսի Հանրապ</w:t>
      </w:r>
      <w:r w:rsidR="007E3B44" w:rsidRPr="005F0146">
        <w:rPr>
          <w:rFonts w:ascii="Sylfaen" w:hAnsi="Sylfaen"/>
          <w:sz w:val="24"/>
          <w:szCs w:val="24"/>
        </w:rPr>
        <w:t>ե</w:t>
      </w:r>
      <w:r w:rsidRPr="005F0146">
        <w:rPr>
          <w:rFonts w:ascii="Sylfaen" w:hAnsi="Sylfaen"/>
          <w:sz w:val="24"/>
          <w:szCs w:val="24"/>
        </w:rPr>
        <w:t>տ</w:t>
      </w:r>
      <w:r w:rsidR="007E3B44" w:rsidRPr="005F0146">
        <w:rPr>
          <w:rFonts w:ascii="Sylfaen" w:hAnsi="Sylfaen"/>
          <w:sz w:val="24"/>
          <w:szCs w:val="24"/>
        </w:rPr>
        <w:t>ու</w:t>
      </w:r>
      <w:r w:rsidRPr="005F0146">
        <w:rPr>
          <w:rFonts w:ascii="Sylfaen" w:hAnsi="Sylfaen"/>
          <w:sz w:val="24"/>
          <w:szCs w:val="24"/>
        </w:rPr>
        <w:t>թյունում։ Քիմիական արդյունաբերության արտադրանքի մատակարարումների մասով առաջատար դիրք է զբաղեցնում Ռուսաստանի Դաշնությունը (քիմիական արտադրանքի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ծավալի 63.5%-ը)։ Մետաղների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դրանցից պատրաստված արտադրատեսակների վաճառքն իրականացվում է Ռուսաստանի Դաշնության (61.4%)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Հանրապետության (25%) կողմից։</w:t>
      </w:r>
    </w:p>
    <w:p w:rsidR="00BC4292" w:rsidRPr="005F0146" w:rsidRDefault="00A15976" w:rsidP="00BC4292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մեծ բազմազանեցումը պայմանավորված է պատմականորեն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ավորված՝ ԵԱՏՄ անդամ պետությունների </w:t>
      </w:r>
      <w:r w:rsidRPr="005F0146">
        <w:rPr>
          <w:rFonts w:ascii="Sylfaen" w:hAnsi="Sylfaen"/>
          <w:sz w:val="24"/>
          <w:szCs w:val="24"/>
        </w:rPr>
        <w:lastRenderedPageBreak/>
        <w:t xml:space="preserve">տնտեսությունների փոխադարձ լրացումայնությամբ </w:t>
      </w:r>
      <w:r w:rsidR="007643CF" w:rsidRPr="005F0146">
        <w:rPr>
          <w:rFonts w:ascii="Sylfaen" w:hAnsi="Sylfaen"/>
          <w:sz w:val="24"/>
          <w:szCs w:val="24"/>
        </w:rPr>
        <w:t xml:space="preserve">եւ </w:t>
      </w:r>
      <w:r w:rsidRPr="005F0146">
        <w:rPr>
          <w:rFonts w:ascii="Sylfaen" w:hAnsi="Sylfaen"/>
          <w:sz w:val="24"/>
          <w:szCs w:val="24"/>
        </w:rPr>
        <w:t>Միության յուրաքանչյուր մասնակցի շահերից բխող՝ դրանց համազարգացման համար նշանակալից գործոն</w:t>
      </w:r>
      <w:r w:rsidR="00BC429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է։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ԵԱՏՄ անդամ պետությունների փոխադարձ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տուրը բնութագրվում է ապրանքային կոնցենտրացիայի տարբեր աստիճանով։ ԵԱՏՄ</w:t>
      </w:r>
      <w:r w:rsidR="00A8555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39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որագույն ապրանքային դիրքերի մասով գումարային արժեքը կազմում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ընդհանուր ծավալի կեսը։ Երրորդ երկրներ արտահանման մասով երկու ապրանքային դիրքերն ընդգրկում են վերջնական ցուցանիշի մոտ 50%-ը, իսկ երեք ապրանքային դիրքերը՝ գրեթե 60%-ը։ Առավել բազմազան է ներմուծումը ԵԱՏՄ անդամ չհանդիսացող երկրներից։ Ծավալի կեսն ապահովվում է ընդհանուր գնումների միջոցով՝ 67 ապրանքային դիրքերի մասով։</w:t>
      </w: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</w:rPr>
        <w:pict w14:anchorId="7BD52076">
          <v:group id="_x0000_s1177" style="position:absolute;left:0;text-align:left;margin-left:19.9pt;margin-top:33.6pt;width:422.6pt;height:202.85pt;z-index:251762176" coordorigin="1816,3594" coordsize="8452,4057">
            <v:rect id="_x0000_s1162" style="position:absolute;left:7892;top:7375;width:2376;height:276" stroked="f">
              <v:textbox style="mso-next-textbox:#_x0000_s1162" inset="0,0,0,0">
                <w:txbxContent>
                  <w:p w:rsidR="00666945" w:rsidRPr="00BC4292" w:rsidRDefault="00666945" w:rsidP="00453BC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18"/>
                      </w:rPr>
                    </w:pPr>
                    <w:r w:rsidRPr="00BC4292">
                      <w:rPr>
                        <w:sz w:val="10"/>
                      </w:rPr>
                      <w:t>ներմուծում ԵԱՏՄ անդամ չհանդիսացող երկրներից</w:t>
                    </w:r>
                  </w:p>
                  <w:p w:rsidR="00666945" w:rsidRPr="00EC5E96" w:rsidRDefault="00666945" w:rsidP="000662A9">
                    <w:pPr>
                      <w:rPr>
                        <w:sz w:val="28"/>
                      </w:rPr>
                    </w:pPr>
                  </w:p>
                </w:txbxContent>
              </v:textbox>
            </v:rect>
            <v:rect id="_x0000_s1163" style="position:absolute;left:5125;top:7375;width:2313;height:276" stroked="f">
              <v:textbox style="mso-next-textbox:#_x0000_s1163" inset="0,0,0,0">
                <w:txbxContent>
                  <w:p w:rsidR="00666945" w:rsidRPr="00BC4292" w:rsidRDefault="00666945" w:rsidP="00453BC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pacing w:val="-4"/>
                        <w:sz w:val="18"/>
                      </w:rPr>
                    </w:pPr>
                    <w:r w:rsidRPr="00BC4292">
                      <w:rPr>
                        <w:spacing w:val="-4"/>
                        <w:sz w:val="10"/>
                      </w:rPr>
                      <w:t>արտահանում ԵԱՏՄ անդամ չհանդիսացող երկրներ</w:t>
                    </w:r>
                  </w:p>
                  <w:p w:rsidR="00666945" w:rsidRPr="00453BC7" w:rsidRDefault="00666945" w:rsidP="00453BC7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64" style="position:absolute;left:2558;top:7375;width:2100;height:276" stroked="f">
              <v:textbox style="mso-next-textbox:#_x0000_s1164" inset="0,0,0,0">
                <w:txbxContent>
                  <w:p w:rsidR="00666945" w:rsidRPr="00BC4292" w:rsidRDefault="00666945" w:rsidP="00453BC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10"/>
                        <w:szCs w:val="16"/>
                      </w:rPr>
                    </w:pPr>
                    <w:r w:rsidRPr="00BC4292">
                      <w:rPr>
                        <w:sz w:val="10"/>
                        <w:szCs w:val="16"/>
                      </w:rPr>
                      <w:t>ԵԱՏՄ փոխադարձ առևտուր</w:t>
                    </w:r>
                  </w:p>
                  <w:p w:rsidR="00666945" w:rsidRPr="00EC5E96" w:rsidRDefault="00666945" w:rsidP="000662A9">
                    <w:pPr>
                      <w:rPr>
                        <w:sz w:val="28"/>
                      </w:rPr>
                    </w:pPr>
                  </w:p>
                </w:txbxContent>
              </v:textbox>
            </v:rect>
            <v:rect id="_x0000_s1165" style="position:absolute;left:3897;top:6837;width:4680;height:414" stroked="f">
              <v:textbox style="mso-next-textbox:#_x0000_s1165" inset="0,0,0,0">
                <w:txbxContent>
                  <w:p w:rsidR="00666945" w:rsidRPr="00BC4292" w:rsidRDefault="00666945" w:rsidP="00453BC7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auto"/>
                        <w:sz w:val="12"/>
                        <w:szCs w:val="22"/>
                      </w:rPr>
                    </w:pPr>
                    <w:r w:rsidRPr="00BC4292">
                      <w:rPr>
                        <w:b/>
                        <w:spacing w:val="10"/>
                        <w:sz w:val="12"/>
                      </w:rPr>
                      <w:t>Ապրանքային դիրքերի քանակը</w:t>
                    </w:r>
                  </w:p>
                  <w:p w:rsidR="00666945" w:rsidRPr="00453BC7" w:rsidRDefault="00666945" w:rsidP="00453BC7">
                    <w:pPr>
                      <w:jc w:val="center"/>
                      <w:rPr>
                        <w:sz w:val="12"/>
                        <w:szCs w:val="22"/>
                      </w:rPr>
                    </w:pPr>
                    <w:r>
                      <w:rPr>
                        <w:sz w:val="12"/>
                      </w:rPr>
                      <w:t>(ապրանքային դիրքերը տեսակավորվել են արժեքային ծավալի նվազման կարգով)</w:t>
                    </w:r>
                  </w:p>
                </w:txbxContent>
              </v:textbox>
            </v:rect>
            <v:rect id="_x0000_s1166" style="position:absolute;left:1816;top:3594;width:501;height:2153;flip:x" stroked="f">
              <v:textbox style="layout-flow:vertical;mso-layout-flow-alt:bottom-to-top;mso-next-textbox:#_x0000_s1166" inset="0,0,0,0">
                <w:txbxContent>
                  <w:p w:rsidR="00666945" w:rsidRPr="00BC4292" w:rsidRDefault="00666945" w:rsidP="00453BC7">
                    <w:pPr>
                      <w:jc w:val="center"/>
                      <w:rPr>
                        <w:b/>
                        <w:sz w:val="16"/>
                        <w:szCs w:val="20"/>
                      </w:rPr>
                    </w:pPr>
                    <w:r w:rsidRPr="00BC4292">
                      <w:rPr>
                        <w:b/>
                        <w:sz w:val="16"/>
                      </w:rPr>
                      <w:t>մասնաբաժինը ընդհանուր ծավալում,%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formatted\\media\\image8.jpeg"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"C:\\Users\\Lusine\\Desktop\\Lus2018\\Lusine\\ETHX_voroshum_N9_2018\\media\\image8.jpeg"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"C:\\Users\\Lusine\\Desktop\\media\\image8.jpeg" \* MERGEFORMATINET</w:instrText>
      </w:r>
      <w:r>
        <w:instrText xml:space="preserve"> </w:instrText>
      </w:r>
      <w:r>
        <w:fldChar w:fldCharType="separate"/>
      </w:r>
      <w:r>
        <w:pict w14:anchorId="4B6AD1EC">
          <v:shape id="_x0000_i1031" type="#_x0000_t75" style="width:389.25pt;height:245.25pt">
            <v:imagedata r:id="rId24" r:href="rId25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հունվար-սեպտեմբեր ամիսներին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ապրանքային կազմը (ըստ 10 հիմնական ապրանքային դիրքերի) ներկայացված է դիագրամում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4"/>
      </w:r>
      <w:r w:rsidRPr="005F0146">
        <w:rPr>
          <w:rFonts w:ascii="Sylfaen" w:hAnsi="Sylfaen"/>
          <w:sz w:val="24"/>
          <w:szCs w:val="24"/>
        </w:rPr>
        <w:t>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միլիոն ԱՄՆ դոլար</w:t>
      </w:r>
    </w:p>
    <w:p w:rsidR="00D2548B" w:rsidRPr="005F0146" w:rsidRDefault="001B5A01" w:rsidP="00E546C4">
      <w:pPr>
        <w:spacing w:after="160" w:line="360" w:lineRule="auto"/>
      </w:pPr>
      <w:r>
        <w:rPr>
          <w:noProof/>
        </w:rPr>
        <w:pict w14:anchorId="07281434">
          <v:group id="_x0000_s1178" style="position:absolute;margin-left:40.7pt;margin-top:-.25pt;width:271.55pt;height:172.15pt;z-index:251775488" coordorigin="2232,9955" coordsize="5431,3443">
            <v:rect id="_x0000_s1167" style="position:absolute;left:2232;top:9955;width:5081;height:300" stroked="f">
              <v:textbox style="mso-next-textbox:#_x0000_s1167" inset="0,0,0,0">
                <w:txbxContent>
                  <w:p w:rsidR="00666945" w:rsidRPr="00A57004" w:rsidRDefault="00666945" w:rsidP="00A57004">
                    <w:r>
                      <w:rPr>
                        <w:sz w:val="20"/>
                      </w:rPr>
                      <w:t>Նավթ հում, ներառյալ՝ գազային խտուցքը (կոնդենսատը)</w:t>
                    </w:r>
                  </w:p>
                </w:txbxContent>
              </v:textbox>
            </v:rect>
            <v:rect id="_x0000_s1168" style="position:absolute;left:2232;top:10330;width:5081;height:300" stroked="f">
              <v:textbox style="mso-next-textbox:#_x0000_s1168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Բնական և հեղուկացված գազեր</w:t>
                    </w:r>
                  </w:p>
                </w:txbxContent>
              </v:textbox>
            </v:rect>
            <v:rect id="_x0000_s1169" style="position:absolute;left:2317;top:10630;width:5081;height:300" stroked="f">
              <v:textbox style="mso-next-textbox:#_x0000_s1169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Նավթամթերք</w:t>
                    </w:r>
                  </w:p>
                </w:txbxContent>
              </v:textbox>
            </v:rect>
            <v:rect id="_x0000_s1170" style="position:absolute;left:2232;top:10994;width:5081;height:300" stroked="f">
              <v:textbox style="mso-next-textbox:#_x0000_s1170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Հարթ գլանվածք՝ չլեգիրացված պողպատից</w:t>
                    </w:r>
                  </w:p>
                </w:txbxContent>
              </v:textbox>
            </v:rect>
            <v:rect id="_x0000_s1171" style="position:absolute;left:2232;top:11384;width:5081;height:300" stroked="f">
              <v:textbox style="mso-next-textbox:#_x0000_s1171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Կաթ, սերուցք, կաթնաթթվային մթերքներ</w:t>
                    </w:r>
                  </w:p>
                </w:txbxContent>
              </v:textbox>
            </v:rect>
            <v:rect id="_x0000_s1172" style="position:absolute;left:2317;top:11684;width:5081;height:300" stroked="f">
              <v:textbox style="mso-next-textbox:#_x0000_s1172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Բեռնատար ավտոմեքենաներ</w:t>
                    </w:r>
                  </w:p>
                </w:txbxContent>
              </v:textbox>
            </v:rect>
            <v:rect id="_x0000_s1173" style="position:absolute;left:2232;top:12047;width:5081;height:300" stroked="f">
              <v:textbox style="mso-next-textbox:#_x0000_s1173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Գունավոր մետաղների հանքաքարեր և խտահանքեր</w:t>
                    </w:r>
                  </w:p>
                </w:txbxContent>
              </v:textbox>
            </v:rect>
            <v:rect id="_x0000_s1174" style="position:absolute;left:2232;top:12347;width:5081;height:300" stroked="f">
              <v:textbox style="mso-next-textbox:#_x0000_s1174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Պանիրներ և կաթնաշոռ</w:t>
                    </w:r>
                  </w:p>
                </w:txbxContent>
              </v:textbox>
            </v:rect>
            <v:rect id="_x0000_s1175" style="position:absolute;left:2317;top:12710;width:5346;height:300" stroked="f">
              <v:textbox style="mso-next-textbox:#_x0000_s1175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 xml:space="preserve">Խողովակներ, փողակներ և տրամատներ (պրոֆիլներ) սև մետաղներից </w:t>
                    </w:r>
                  </w:p>
                </w:txbxContent>
              </v:textbox>
            </v:rect>
            <v:rect id="_x0000_s1176" style="position:absolute;left:2232;top:13098;width:5081;height:300" stroked="f">
              <v:textbox style="mso-next-textbox:#_x0000_s1176" inset="0,0,0,0">
                <w:txbxContent>
                  <w:p w:rsidR="00666945" w:rsidRPr="00BE6D3D" w:rsidRDefault="00666945" w:rsidP="00BE6D3D">
                    <w:r>
                      <w:rPr>
                        <w:sz w:val="20"/>
                      </w:rPr>
                      <w:t>Թեթեւ մարդատար ավտոմեքենաներ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formatted\\media\\image9.jpeg"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"C:\\Users\\Lusine\\Desktop\\Lus2018\\Lusine\\ETHX_voroshum_N9_2018\\media\\image9.jpeg"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"C:\\Users\\Lusine\\Desktop\\media\\image9.jpeg" \* MERGEFORMATINET</w:instrText>
      </w:r>
      <w:r>
        <w:instrText xml:space="preserve"> </w:instrText>
      </w:r>
      <w:r>
        <w:fldChar w:fldCharType="separate"/>
      </w:r>
      <w:r w:rsidR="009E4484">
        <w:pict w14:anchorId="378A67FC">
          <v:shape id="_x0000_i1032" type="#_x0000_t75" style="width:459.75pt;height:173.25pt">
            <v:imagedata r:id="rId26" r:href="rId27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504048" w:rsidRPr="005F0146" w:rsidRDefault="00504048" w:rsidP="00E546C4">
      <w:pPr>
        <w:pStyle w:val="103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Ոչ հումքային արտահանումը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5"/>
      </w:r>
    </w:p>
    <w:p w:rsidR="00BC4292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Ամբողջ Միությունում, ինչպես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բոլոր անդամ պետություններում (բացի Ղազախստանից), 2017 թվականի հունվար-սեպտեմբեր ամիսներին նկատվել է ոչ հումքային ապրանքների արտահանման առաջանցիկ դինամիկա՝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մասով։ Միության շուկա ոչ հումքային ապրանքների մատակարարումների արժեքային ծավալն ավելացել է 29.8%-ով,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ընդհանուր ծավալը՝ 26.9%-ով։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աճը կազմել է 17.6%, արտահանման ընդհանուր ծավալի աճը՝ 25.6%։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</w:t>
      </w:r>
      <w:r w:rsidR="00BC429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ծավալներում ոչ հումքային ապրանքների մասնաբաժինը 2016 թվականի հունվար-սեպտեմբեր ամիսների համեմատ ավելացել է 64.4%-ից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65.9%։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մասնաբաժինը նվազել է 27.8%-ից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26% (2014 թվականին այն կազմել է 19.5%)։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</w:p>
    <w:p w:rsidR="00BC4292" w:rsidRPr="005F0146" w:rsidRDefault="00BC4292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Ոչ հումքային արտահանման զարգացումը ճանաչվել է Եվրասիական տնտեսական միության անդամ պետությունների 2017-2018 թվականների մակրոտնտեսական քաղաքականության հիմնական կողմնորոշիչներից մեկը (հաստատված են Եվրասիական տնտեսական բարձրագույն խորհրդի 2017</w:t>
      </w:r>
      <w:r w:rsidR="00BC429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ապրիլի 14-ի թիվ 7 որոշմամբ)։ Ենթադրվում է, որ</w:t>
      </w:r>
      <w:r w:rsidR="00BC429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կողմնորոշիչներին հասնելու միջոց կարող են լինել 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ոչ հումքային ապրանքների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ակտիվացումը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երրորդ երկրների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տրատնտեսական հարաբերությունների զարգացումը։ Ակնկալվում է, որ ոչ հումքային ապրանքների արտահանման խթանումը կօժանդակի հումքային ռեսուրսների վաճառքից առաջացած ազգային տնտեսությունների կախվածության աստիճանի նվազեցմանը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դրանց մրցունակության բարձրացմանը։ 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Վաճառքը երրորդ երկրների ապրանքներով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Երրորդ երկրի ծագում ունեցող ապրանքների մասնաբաժինը ԵԱՏՄ անդամ պետությունների փոխադարձ արտահանման ծավալում 2017 թվականի հունվար-սեպտեմբեր ամիսներին</w:t>
      </w:r>
      <w:r w:rsidR="007643CF" w:rsidRPr="005F0146">
        <w:rPr>
          <w:rFonts w:ascii="Sylfaen" w:hAnsi="Sylfaen"/>
          <w:spacing w:val="-6"/>
          <w:sz w:val="24"/>
          <w:szCs w:val="24"/>
        </w:rPr>
        <w:t xml:space="preserve"> </w:t>
      </w:r>
      <w:r w:rsidRPr="005F0146">
        <w:rPr>
          <w:rFonts w:ascii="Sylfaen" w:hAnsi="Sylfaen"/>
          <w:spacing w:val="-6"/>
          <w:sz w:val="24"/>
          <w:szCs w:val="24"/>
        </w:rPr>
        <w:t>ամբողջ ԵԱՏՄ-ում կազմել է 8.3%, Բելառուսում՝ 10.1%, Ղազախստանում՝ 3.4%, Ղրղզստանում՝ 6.7%, Ռուսաստանում՝ 8.1%։ Երրորդ</w:t>
      </w:r>
      <w:r w:rsidR="00BC4292" w:rsidRPr="005F0146">
        <w:rPr>
          <w:rFonts w:ascii="Sylfaen" w:hAnsi="Sylfaen"/>
          <w:spacing w:val="-6"/>
          <w:sz w:val="24"/>
          <w:szCs w:val="24"/>
        </w:rPr>
        <w:t> </w:t>
      </w:r>
      <w:r w:rsidRPr="005F0146">
        <w:rPr>
          <w:rFonts w:ascii="Sylfaen" w:hAnsi="Sylfaen"/>
          <w:spacing w:val="-6"/>
          <w:sz w:val="24"/>
          <w:szCs w:val="24"/>
        </w:rPr>
        <w:t>երկրների ծագում ունեցող ապրանքներով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>տրի ծավալում առավելագույն տեսակարար կշիռ ունեն Չինաստանում (այդպիսի ապրանքներով փոխադարձ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>տրի ընդհանուր ծավալի 26.7%), Գերմանիայում</w:t>
      </w:r>
      <w:r w:rsidR="007643CF" w:rsidRPr="005F0146">
        <w:rPr>
          <w:rFonts w:ascii="Sylfaen" w:hAnsi="Sylfaen"/>
          <w:spacing w:val="-6"/>
          <w:sz w:val="24"/>
          <w:szCs w:val="24"/>
        </w:rPr>
        <w:t xml:space="preserve"> </w:t>
      </w:r>
      <w:r w:rsidRPr="005F0146">
        <w:rPr>
          <w:rFonts w:ascii="Sylfaen" w:hAnsi="Sylfaen"/>
          <w:spacing w:val="-6"/>
          <w:sz w:val="24"/>
          <w:szCs w:val="24"/>
        </w:rPr>
        <w:t>(8.1%), Ուկրաինայում (5.9%), Թուրքիայում (4.4%), Իտալիայում (3.9%) արտադրված ապրանքները։</w:t>
      </w:r>
    </w:p>
    <w:p w:rsidR="00BC4292" w:rsidRPr="005F0146" w:rsidRDefault="00BC4292">
      <w:pPr>
        <w:rPr>
          <w:rFonts w:eastAsia="Times New Roman" w:cs="Times New Roman"/>
        </w:rPr>
      </w:pPr>
      <w:r w:rsidRPr="005F0146">
        <w:rPr>
          <w:rFonts w:eastAsia="Times New Roman" w:cs="Times New Roman"/>
        </w:rPr>
        <w:br w:type="page"/>
      </w:r>
    </w:p>
    <w:tbl>
      <w:tblPr>
        <w:tblOverlap w:val="never"/>
        <w:tblW w:w="103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4"/>
        <w:gridCol w:w="1049"/>
        <w:gridCol w:w="1134"/>
        <w:gridCol w:w="1276"/>
        <w:gridCol w:w="1134"/>
        <w:gridCol w:w="1311"/>
        <w:gridCol w:w="1228"/>
        <w:gridCol w:w="1288"/>
      </w:tblGrid>
      <w:tr w:rsidR="00D2548B" w:rsidRPr="005F0146" w:rsidTr="006156DE">
        <w:trPr>
          <w:cantSplit/>
          <w:trHeight w:val="143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Ընդամենը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որից՝</w:t>
            </w:r>
          </w:p>
        </w:tc>
      </w:tr>
      <w:tr w:rsidR="00D2548B" w:rsidRPr="005F0146" w:rsidTr="006156DE">
        <w:trPr>
          <w:cantSplit/>
          <w:trHeight w:val="143"/>
          <w:jc w:val="center"/>
        </w:trPr>
        <w:tc>
          <w:tcPr>
            <w:tcW w:w="1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0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jc w:val="center"/>
              <w:rPr>
                <w:sz w:val="18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ապրանքների վերաարտահանում, ընդամենը՝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ԵԱՏՄ անդամ չհանդիսացող երկրների ծագում ունեցող ապրանքների վերաարտահանում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Չինաստանի ծագում ունեցող ապրանքների վերաարտահանում</w:t>
            </w:r>
          </w:p>
        </w:tc>
      </w:tr>
      <w:tr w:rsidR="00D2548B" w:rsidRPr="005F0146" w:rsidTr="006156DE">
        <w:trPr>
          <w:cantSplit/>
          <w:trHeight w:val="143"/>
          <w:jc w:val="center"/>
        </w:trPr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արժեքը, մլն ԱՄՆ դոլար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մասնաբաժինն արտահանման ընդհանուր ծավալում,%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արժեքը, մլն ԱՄՆ դոլար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մասնաբաժինն արտահանման ընդհանուր ծավալում,%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արժեքը, մլն ԱՄՆ դոլար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մասնաբաժինն արտահանման ընդհանուր ծավալում,%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b/>
                <w:sz w:val="18"/>
                <w:szCs w:val="22"/>
              </w:rPr>
              <w:t>ԵԱՏՄ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rPr>
                <w:sz w:val="18"/>
                <w:szCs w:val="22"/>
              </w:rPr>
            </w:pPr>
          </w:p>
        </w:tc>
      </w:tr>
      <w:tr w:rsidR="00D2548B" w:rsidRPr="005F0146" w:rsidTr="006156DE">
        <w:trPr>
          <w:cantSplit/>
          <w:trHeight w:val="3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2015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45 605.3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4 128.1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3 268.0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7.2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924.2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2.0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2016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42 960.3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4 196.6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3 616.1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925.6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2.2</w:t>
            </w:r>
          </w:p>
        </w:tc>
      </w:tr>
      <w:tr w:rsidR="00D2548B" w:rsidRPr="005F0146" w:rsidTr="006156DE">
        <w:trPr>
          <w:cantSplit/>
          <w:trHeight w:val="64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2017 թվականի 9 ամիսներ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38 871.7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3 686.6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3 208.4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856.4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2.2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b/>
                <w:sz w:val="18"/>
                <w:szCs w:val="22"/>
              </w:rPr>
              <w:t>Հայաստան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</w:tr>
      <w:tr w:rsidR="00D2548B" w:rsidRPr="005F0146" w:rsidTr="006156DE">
        <w:trPr>
          <w:cantSplit/>
          <w:trHeight w:val="3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2015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256.2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36.5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14.2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22.9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8.9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2016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393.9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75.9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73.5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18.7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32.4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8.2</w:t>
            </w:r>
          </w:p>
        </w:tc>
      </w:tr>
      <w:tr w:rsidR="00D2548B" w:rsidRPr="005F0146" w:rsidTr="006156DE">
        <w:trPr>
          <w:cantSplit/>
          <w:trHeight w:val="64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2017 թվականի 9 ամիսներ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345.4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74.1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21.4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36.1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10.4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b/>
                <w:sz w:val="18"/>
                <w:szCs w:val="22"/>
              </w:rPr>
              <w:t>Բելառուս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</w:tr>
      <w:tr w:rsidR="00D2548B" w:rsidRPr="005F0146" w:rsidTr="006156DE">
        <w:trPr>
          <w:cantSplit/>
          <w:trHeight w:val="3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2015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11 007.8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1 025.7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901.3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143.0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1.3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2016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11 384.8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1 190.6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1 007.6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204.3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1.8</w:t>
            </w:r>
          </w:p>
        </w:tc>
      </w:tr>
      <w:tr w:rsidR="00D2548B" w:rsidRPr="005F0146" w:rsidTr="006156DE">
        <w:trPr>
          <w:cantSplit/>
          <w:trHeight w:val="64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2017 թվականի 9 ամիսներ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10 020.8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1 143.2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1 013.7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10.1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225.4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2.2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b/>
                <w:sz w:val="18"/>
                <w:szCs w:val="22"/>
              </w:rPr>
              <w:t>Ղազախստան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</w:tr>
      <w:tr w:rsidR="00D2548B" w:rsidRPr="005F0146" w:rsidTr="006156DE">
        <w:trPr>
          <w:cantSplit/>
          <w:trHeight w:val="3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2015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5 120.3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373.5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267.4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5.2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152.6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3.0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2016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3 930.2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304.3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205.0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5.2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72.4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1.8</w:t>
            </w:r>
          </w:p>
        </w:tc>
      </w:tr>
      <w:tr w:rsidR="00D2548B" w:rsidRPr="005F0146" w:rsidTr="006156DE">
        <w:trPr>
          <w:cantSplit/>
          <w:trHeight w:val="64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2017 թվականի 9 ամիսներ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3 718.0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227.4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127.3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59.7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1.6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b/>
                <w:sz w:val="18"/>
                <w:szCs w:val="22"/>
              </w:rPr>
              <w:t>Ղրղզստան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</w:tr>
      <w:tr w:rsidR="00D2548B" w:rsidRPr="005F0146" w:rsidTr="006156DE">
        <w:trPr>
          <w:cantSplit/>
          <w:trHeight w:val="3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2015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399.8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61.3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504048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15.7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3.9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5.1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1.3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2016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447.2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40.8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33.3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0.6</w:t>
            </w:r>
          </w:p>
        </w:tc>
      </w:tr>
      <w:tr w:rsidR="00D2548B" w:rsidRPr="005F0146" w:rsidTr="006156DE">
        <w:trPr>
          <w:cantSplit/>
          <w:trHeight w:val="64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2017 թվականի 9 ամիսներ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447.4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34.9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29.8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6.7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6.3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1.4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b/>
                <w:sz w:val="18"/>
                <w:szCs w:val="22"/>
              </w:rPr>
              <w:t>Ռուսաստան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BC4292">
            <w:pPr>
              <w:spacing w:after="60"/>
              <w:ind w:right="90"/>
              <w:jc w:val="right"/>
              <w:rPr>
                <w:sz w:val="18"/>
                <w:szCs w:val="22"/>
              </w:rPr>
            </w:pPr>
          </w:p>
        </w:tc>
      </w:tr>
      <w:tr w:rsidR="00D2548B" w:rsidRPr="005F0146" w:rsidTr="006156DE">
        <w:trPr>
          <w:cantSplit/>
          <w:trHeight w:val="3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2015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28 821.2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2 628.4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2 047.1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7.1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600.6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2.1</w:t>
            </w:r>
          </w:p>
        </w:tc>
      </w:tr>
      <w:tr w:rsidR="00D2548B" w:rsidRPr="005F0146" w:rsidTr="006156DE">
        <w:trPr>
          <w:cantSplit/>
          <w:trHeight w:val="374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2016 թվական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26 804.3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2 585.0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2 296.7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613.9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2.3</w:t>
            </w:r>
          </w:p>
        </w:tc>
      </w:tr>
      <w:tr w:rsidR="00D2548B" w:rsidRPr="005F0146" w:rsidTr="006156DE">
        <w:trPr>
          <w:cantSplit/>
          <w:trHeight w:val="660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85555">
            <w:pPr>
              <w:pStyle w:val="20"/>
              <w:shd w:val="clear" w:color="auto" w:fill="auto"/>
              <w:spacing w:after="60" w:line="240" w:lineRule="auto"/>
              <w:ind w:left="341"/>
              <w:rPr>
                <w:rStyle w:val="295pt1"/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1"/>
                <w:rFonts w:ascii="Sylfaen" w:hAnsi="Sylfaen"/>
                <w:sz w:val="18"/>
                <w:szCs w:val="22"/>
              </w:rPr>
              <w:t>2017 թվականի 9 ամիսներ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24 340.1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2 199.0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1 963.5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8.1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528.9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C4292">
            <w:pPr>
              <w:pStyle w:val="20"/>
              <w:shd w:val="clear" w:color="auto" w:fill="auto"/>
              <w:spacing w:after="60" w:line="240" w:lineRule="auto"/>
              <w:ind w:right="90"/>
              <w:jc w:val="right"/>
              <w:rPr>
                <w:rFonts w:ascii="Sylfaen" w:hAnsi="Sylfaen"/>
                <w:sz w:val="18"/>
                <w:szCs w:val="22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2"/>
              </w:rPr>
              <w:t>2.2</w:t>
            </w:r>
          </w:p>
        </w:tc>
      </w:tr>
    </w:tbl>
    <w:p w:rsidR="006156DE" w:rsidRPr="005F0146" w:rsidRDefault="006156DE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Դրա հետ մեկտեղ,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տրի՝ տարբեր աղբյուրներից վիճակագրության տվյալների վերլուծությունը ցույց է տալիս, որ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վերաարտահանման հնարավոր ծավալները կարող են գերազանցել գրանցված ծավալները։ Որպես օրինակ կարող է լինել Չինաստանի հետ ԵԱՏՄ անդամ պետությունների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մասին տվյալները, որոնք արտացոլվում են Միության երկրների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Չինաստանի Ժողովրդական Հանրապետության պաշտոնական վիճակագրության մեջ</w:t>
      </w:r>
      <w:r w:rsidR="00687CA6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(ըստ UN Comtrade տվյալների)։</w:t>
      </w:r>
    </w:p>
    <w:p w:rsidR="00D2548B" w:rsidRPr="005F0146" w:rsidRDefault="00A15976" w:rsidP="00E546C4">
      <w:pPr>
        <w:pStyle w:val="a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(մլն ԱՄՆ դոլար)</w:t>
      </w:r>
    </w:p>
    <w:tbl>
      <w:tblPr>
        <w:tblOverlap w:val="never"/>
        <w:tblW w:w="95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501"/>
        <w:gridCol w:w="1361"/>
        <w:gridCol w:w="1361"/>
        <w:gridCol w:w="1400"/>
        <w:gridCol w:w="1372"/>
        <w:gridCol w:w="1386"/>
      </w:tblGrid>
      <w:tr w:rsidR="00D2548B" w:rsidRPr="005F0146" w:rsidTr="006156DE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156DE">
            <w:pPr>
              <w:spacing w:after="12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Հայաստան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Ղազախստան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ԵԱՏՄ</w:t>
            </w:r>
          </w:p>
        </w:tc>
      </w:tr>
      <w:tr w:rsidR="00D2548B" w:rsidRPr="005F0146" w:rsidTr="006156DE">
        <w:trPr>
          <w:jc w:val="center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left="113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Ներմուծումը՝ ուղարկող երկիր Չինաստանում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258.6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949.0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6 464.5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1 098.5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36 426.7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45 197.1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201.1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717.8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4 485.6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949.1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24 394.6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30 748.3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195.5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861.5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3 271.6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1 410.5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27 950.4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33 689.6</w:t>
            </w:r>
          </w:p>
        </w:tc>
      </w:tr>
      <w:tr w:rsidR="00D2548B" w:rsidRPr="005F0146" w:rsidTr="006156DE">
        <w:trPr>
          <w:jc w:val="center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left="113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Չինաստանի արտահանումը (UN Comtrade տվյալներ)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122.8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1 110.6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12 709.8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5 242.5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53 676.9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72 862.7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112.4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748.9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8 441.2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4 282.1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34 756.9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48 341.5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1 090.0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8 292.3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5 605.4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37 339.6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52 438.4</w:t>
            </w:r>
          </w:p>
        </w:tc>
      </w:tr>
      <w:tr w:rsidR="00504048" w:rsidRPr="005F0146" w:rsidTr="006156DE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048" w:rsidRPr="005F0146" w:rsidRDefault="00504048" w:rsidP="006156DE">
            <w:pPr>
              <w:spacing w:after="120"/>
              <w:rPr>
                <w:sz w:val="20"/>
              </w:rPr>
            </w:pPr>
          </w:p>
        </w:tc>
        <w:tc>
          <w:tcPr>
            <w:tcW w:w="5623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04048" w:rsidRPr="005F0146" w:rsidRDefault="00504048" w:rsidP="006156D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Անհամապատասխանությունը (Չինաստանի արտահանում - երկրի ներմուծում)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FFFFFF"/>
          </w:tcPr>
          <w:p w:rsidR="00504048" w:rsidRPr="005F0146" w:rsidRDefault="00504048" w:rsidP="006156DE">
            <w:pPr>
              <w:spacing w:after="120"/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4048" w:rsidRPr="005F0146" w:rsidRDefault="00504048" w:rsidP="006156DE">
            <w:pPr>
              <w:spacing w:after="120"/>
              <w:rPr>
                <w:sz w:val="20"/>
              </w:rPr>
            </w:pP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-135.8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161.6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6 245.4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4 144.1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17 250.3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27 665.6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-88.7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31.1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3 955.6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3 333.0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10 362.2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17 593.3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-84.4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228.5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5 020.7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4 194.9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9 389.2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18 748.9</w:t>
            </w:r>
          </w:p>
        </w:tc>
      </w:tr>
      <w:tr w:rsidR="00D2548B" w:rsidRPr="005F0146" w:rsidTr="006156DE">
        <w:trPr>
          <w:jc w:val="center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left="113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Անհամապատասխանության հարաբերակցությունը երկրի ներմուծման նկատմամբ, %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-52.5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17.0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3.8 անգամ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61.2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-44.1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4.3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3.5 անգամ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42.5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57.2</w:t>
            </w:r>
          </w:p>
        </w:tc>
      </w:tr>
      <w:tr w:rsidR="00D2548B" w:rsidRPr="005F0146" w:rsidTr="006156DE">
        <w:trPr>
          <w:jc w:val="center"/>
        </w:trPr>
        <w:tc>
          <w:tcPr>
            <w:tcW w:w="11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-43.2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26.5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153.5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անգամ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33.6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156DE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55.7</w:t>
            </w:r>
          </w:p>
        </w:tc>
      </w:tr>
    </w:tbl>
    <w:p w:rsidR="00504048" w:rsidRPr="005F0146" w:rsidRDefault="00504048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Ինչպես եր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ում է աղյուսակից, Չինաստանից Միության երկրներ ներմուծման մասով տվյալների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դեպի Միության երկրներ Չինաստանի արտահանման մասով տվյալների անհամապատասխանություն է արձանագրվել ԵԱՏՄ բոլոր անդամ պետություններում։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Տվյալների մեջ նվազագույն </w:t>
      </w:r>
      <w:r w:rsidRPr="005F0146">
        <w:rPr>
          <w:rFonts w:ascii="Sylfaen" w:hAnsi="Sylfaen"/>
          <w:sz w:val="24"/>
          <w:szCs w:val="24"/>
        </w:rPr>
        <w:lastRenderedPageBreak/>
        <w:t xml:space="preserve">տարբերությունը Բելառուսի Հանրապետության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Ռուսաստանի Դաշնության մասով է։ Անհամապատասխանության մեծությունը Չինաստանից Բելառուս ներմուծման դեպքում կազմում է 26.5%, իսկ Չինաստանից Ռուսաստան ներմուծման դեպքում՝ 33.6%։ Ղազախստանի Հանրապետությունում անհամապատասխանության մեծությունը գրանցված ներմուծման ծավալը գերազանցում է 1.5 անգամ, իսկ Ղրղզստանի Հանրապետությունում՝ 3 անգամ։ 2014 թվականից ի վեր դինամիկայի մեջ անհամապատասխանության հարաբերակցությունը երկրի ներմուծման նկատմամբ Ռուսաստանի Դաշնությունում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Ղրղզստանի Հանրապետությունում կրճատվում է, Բելառուսի</w:t>
      </w:r>
      <w:r w:rsidR="006156DE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Հանրապետությունում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Հանրապետությունում՝ մեծանում։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Այս առումով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որ է ԵԱՏՄ անդամ պետությունների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երրորդ երկրների, այդ թվում՝ Չինաստանի Ժողովրդական Հանրապետության լիազորված մարմինների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կանոնավոր կերպով անցկացնել խորհրդակցություններ տվյալները համադրելու մասով՝ անհամապատասխանությունը նվազագույնին հասցնելու նպատակով։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Հանձնաժողովն իր հերթին</w:t>
      </w:r>
      <w:r w:rsidR="00687CA6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Եվրասիական տնտեսական բարձրագույն խորհրդի 2014 թվականի մայիսի 29-ի թիվ 66 որոշման հիման վրա</w:t>
      </w:r>
      <w:r w:rsidR="00687CA6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Չինաստանի Ժողովրդական Հանրապետության հետ անցկացնում է բանակցություններ՝ «Եվրասիական տնտեսական միության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Չինաստանի Ժողովրդական Հանրապետության մաքսային սահմաններով տեղափոխվող ապրանքների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միջազգային փոխադրում իրականացնող տրանսպորտային միջոցների վերաբերյալ տեղեկատվություն փոխանակելու մասին» համաձայնագիր (այսուհետ՝ Համաձայնագիր) կնքելու առնչությամբ։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Համաձայնագրի նպատակը մաքսային տեղեկատվության համախմբված փոխանակում սահմանելն է՝ չինական ապրանքների ներմուծման հսկողությունը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Միության մաքսային տարածքով դրանց տարանցումը կատարելագործելու նպատակով։ Համաձայնագրի իրականացումը թույլ կտա բարձրացնել </w:t>
      </w:r>
      <w:r w:rsidRPr="005F0146">
        <w:rPr>
          <w:rFonts w:ascii="Sylfaen" w:hAnsi="Sylfaen"/>
          <w:sz w:val="24"/>
          <w:szCs w:val="24"/>
        </w:rPr>
        <w:lastRenderedPageBreak/>
        <w:t xml:space="preserve">ապրանքային հոսքերի թափանցիկությունը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կնպաստի Չինաստանի հետ Միության անդամ պետությունների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մասին վիճակագրական տվյալների անհամապատասխանության նվազեցմանը։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ինտենսիվությունը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ԵԱՏՄ-ում գործընկերների հետ անդամ պետությունների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ԵԱՏՄ-ի՝ աշխարհի մնացած երկրների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ինտենսիվության ցուցանիշների դինամիկան 2011-2017 թվականների ընթացքում բնութագրում է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գծագիրը։</w:t>
      </w:r>
    </w:p>
    <w:p w:rsidR="00504048" w:rsidRPr="005F0146" w:rsidRDefault="00504048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  <w:lang w:val="en-US" w:eastAsia="en-US" w:bidi="ar-SA"/>
        </w:rPr>
        <w:pict w14:anchorId="7E349C92">
          <v:group id="_x0000_s1511" style="position:absolute;left:0;text-align:left;margin-left:108.35pt;margin-top:125.05pt;width:311pt;height:63.85pt;z-index:252288512" coordorigin="3585,8826" coordsize="6220,1277">
            <v:rect id="_x0000_s1180" style="position:absolute;left:5763;top:9392;width:1262;height:239" stroked="f">
              <v:textbox style="mso-next-textbox:#_x0000_s1180" inset="0,0,0,0">
                <w:txbxContent>
                  <w:p w:rsidR="00666945" w:rsidRPr="006156DE" w:rsidRDefault="00666945" w:rsidP="00BE6D3D">
                    <w:pPr>
                      <w:rPr>
                        <w:sz w:val="10"/>
                      </w:rPr>
                    </w:pPr>
                    <w:r w:rsidRPr="006156DE">
                      <w:rPr>
                        <w:sz w:val="10"/>
                      </w:rPr>
                      <w:t>Հայաստան</w:t>
                    </w:r>
                  </w:p>
                </w:txbxContent>
              </v:textbox>
            </v:rect>
            <v:rect id="_x0000_s1181" style="position:absolute;left:5763;top:9740;width:1262;height:275" stroked="f">
              <v:textbox style="mso-next-textbox:#_x0000_s1181" inset="0,0,0,0">
                <w:txbxContent>
                  <w:p w:rsidR="00666945" w:rsidRPr="006156DE" w:rsidRDefault="00666945" w:rsidP="00BE6D3D">
                    <w:pPr>
                      <w:rPr>
                        <w:sz w:val="10"/>
                      </w:rPr>
                    </w:pPr>
                    <w:r w:rsidRPr="006156DE">
                      <w:rPr>
                        <w:sz w:val="10"/>
                      </w:rPr>
                      <w:t>Ղրղզստան</w:t>
                    </w:r>
                  </w:p>
                </w:txbxContent>
              </v:textbox>
            </v:rect>
            <v:rect id="_x0000_s1182" style="position:absolute;left:3585;top:9740;width:1262;height:363" stroked="f">
              <v:textbox style="mso-next-textbox:#_x0000_s1182" inset="0,0,0,0">
                <w:txbxContent>
                  <w:p w:rsidR="00666945" w:rsidRPr="006156DE" w:rsidRDefault="00666945" w:rsidP="00BE6D3D">
                    <w:pPr>
                      <w:rPr>
                        <w:sz w:val="10"/>
                      </w:rPr>
                    </w:pPr>
                    <w:r w:rsidRPr="006156DE">
                      <w:rPr>
                        <w:sz w:val="10"/>
                      </w:rPr>
                      <w:t>Ղազախստան</w:t>
                    </w:r>
                  </w:p>
                </w:txbxContent>
              </v:textbox>
            </v:rect>
            <v:rect id="_x0000_s1183" style="position:absolute;left:7942;top:9392;width:1262;height:239" stroked="f">
              <v:textbox style="mso-next-textbox:#_x0000_s1183" inset="0,0,0,0">
                <w:txbxContent>
                  <w:p w:rsidR="00666945" w:rsidRPr="006156DE" w:rsidRDefault="00666945" w:rsidP="00BE6D3D">
                    <w:pPr>
                      <w:rPr>
                        <w:sz w:val="10"/>
                      </w:rPr>
                    </w:pPr>
                    <w:r w:rsidRPr="006156DE">
                      <w:rPr>
                        <w:sz w:val="10"/>
                      </w:rPr>
                      <w:t>Բելառուս</w:t>
                    </w:r>
                  </w:p>
                </w:txbxContent>
              </v:textbox>
            </v:rect>
            <v:rect id="_x0000_s1184" style="position:absolute;left:7942;top:9740;width:1262;height:275" stroked="f">
              <v:textbox style="mso-next-textbox:#_x0000_s1184" inset="0,0,0,0">
                <w:txbxContent>
                  <w:p w:rsidR="00666945" w:rsidRPr="006156DE" w:rsidRDefault="00666945" w:rsidP="00BE6D3D">
                    <w:pPr>
                      <w:rPr>
                        <w:sz w:val="10"/>
                      </w:rPr>
                    </w:pPr>
                    <w:r w:rsidRPr="006156DE">
                      <w:rPr>
                        <w:sz w:val="10"/>
                      </w:rPr>
                      <w:t>Ռուսաստան</w:t>
                    </w:r>
                  </w:p>
                </w:txbxContent>
              </v:textbox>
            </v:rect>
            <v:rect id="_x0000_s1185" style="position:absolute;left:8451;top:8826;width:1354;height:463" stroked="f">
              <v:textbox style="mso-next-textbox:#_x0000_s1185" inset="0,0,0,0">
                <w:txbxContent>
                  <w:p w:rsidR="00666945" w:rsidRPr="006156DE" w:rsidRDefault="00666945" w:rsidP="00BE6D3D">
                    <w:pPr>
                      <w:jc w:val="center"/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  <w:szCs w:val="16"/>
                      </w:rPr>
                      <w:t>հունվար-սեպտեմբեր ամիսներ</w:t>
                    </w:r>
                  </w:p>
                  <w:p w:rsidR="00666945" w:rsidRPr="006156DE" w:rsidRDefault="00666945" w:rsidP="00BE6D3D">
                    <w:pPr>
                      <w:jc w:val="center"/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  <w:szCs w:val="16"/>
                      </w:rPr>
                      <w:t>2017 թվական</w:t>
                    </w:r>
                  </w:p>
                </w:txbxContent>
              </v:textbox>
            </v:rect>
            <v:rect id="_x0000_s1186" style="position:absolute;left:3585;top:9289;width:1262;height:451" stroked="f">
              <v:textbox style="mso-next-textbox:#_x0000_s1186" inset="0,0,0,0">
                <w:txbxContent>
                  <w:p w:rsidR="00666945" w:rsidRPr="006156DE" w:rsidRDefault="00666945" w:rsidP="00BE6D3D">
                    <w:pPr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  <w:szCs w:val="16"/>
                      </w:rPr>
                      <w:t>ԵԱՏՄ-ի՝ աշխարհի հետ</w:t>
                    </w:r>
                  </w:p>
                  <w:p w:rsidR="00666945" w:rsidRPr="006156DE" w:rsidRDefault="00666945" w:rsidP="00BE6D3D">
                    <w:pPr>
                      <w:rPr>
                        <w:sz w:val="10"/>
                        <w:szCs w:val="16"/>
                      </w:rPr>
                    </w:pPr>
                    <w:r w:rsidRPr="006156DE">
                      <w:rPr>
                        <w:sz w:val="10"/>
                        <w:szCs w:val="16"/>
                      </w:rPr>
                      <w:t>(աջ առանցք)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formatted\\media\\image10.jpeg"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"C:\\Users\\Lusine\\Desktop\\Lus2018\\Lusine\\ETHX_voroshum_N9_2018\\media\\image10.jpeg"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"C:\\Users\\Lusine\\Desktop\\media\\image10.jpeg" \* MERGEFORMATINET</w:instrText>
      </w:r>
      <w:r>
        <w:instrText xml:space="preserve"> </w:instrText>
      </w:r>
      <w:r>
        <w:fldChar w:fldCharType="separate"/>
      </w:r>
      <w:r w:rsidR="009E4484">
        <w:pict w14:anchorId="1FDDCA95">
          <v:shape id="_x0000_i1033" type="#_x0000_t75" style="width:346.5pt;height:186.75pt">
            <v:imagedata r:id="rId28" r:href="rId29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504048" w:rsidRPr="005F0146" w:rsidRDefault="00504048" w:rsidP="00E546C4">
      <w:pPr>
        <w:pStyle w:val="92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1B53BF">
      <w:pPr>
        <w:pStyle w:val="92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Աղբյուրը՝ Հանձնաժողովի հաշվարկները։</w:t>
      </w:r>
    </w:p>
    <w:p w:rsidR="00D2548B" w:rsidRPr="005F0146" w:rsidRDefault="00A15976" w:rsidP="001B53BF">
      <w:pPr>
        <w:pStyle w:val="27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Ծանոթագրություն.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ինտենսիվության ինդեքսը հաշվարկված է ԵԱՏՄ անդամ պետությունների արտաքին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</w:t>
      </w:r>
      <w:r w:rsidRPr="005F0146">
        <w:rPr>
          <w:rFonts w:ascii="Sylfaen" w:hAnsi="Sylfaen"/>
          <w:spacing w:val="-4"/>
          <w:sz w:val="24"/>
          <w:szCs w:val="24"/>
        </w:rPr>
        <w:t xml:space="preserve">վիճակագրության տվյալների 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 xml:space="preserve"> համաշխարհային առ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>տրի մասին UN Comtrade-ի</w:t>
      </w:r>
      <w:r w:rsidRPr="005F0146">
        <w:rPr>
          <w:rFonts w:ascii="Sylfaen" w:hAnsi="Sylfaen"/>
          <w:sz w:val="24"/>
          <w:szCs w:val="24"/>
        </w:rPr>
        <w:t xml:space="preserve"> տվյալների օգտագործմամբ։ Ինդեքսը ցույց է տալիս, թե արդյո՞ք ներտարածաշրջանային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ծավալը մեծ կամ փոքր է, քան կարելի էր սպասել՝ ելնելով համաշխարհային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տարածաշրջանի մասնաբաժնից։ Միավորը գերազանցող ինդեքսի արժեքը ցույց է տալիս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հարաբերությունների ինտենսիվությունը։</w:t>
      </w:r>
    </w:p>
    <w:p w:rsidR="00D2548B" w:rsidRPr="005F0146" w:rsidRDefault="00A15976" w:rsidP="001B53BF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բոլոր անդամ պետություններում Միության՝ գործընկերների հետ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ինտենսիվության ինդեքսի մեծությունը որակում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հարաբերությունները որպես ինտենսիվ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տատանվում է 6.9-ից (Ղազախստանի համար)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13.5-ից (Հայաստանի համար)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37.4 (Ռուսաստանի համար)։ Ցուցանիշների աճը վկայում է միասնական շուկայում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փոխադարձ շահերի ամրապնդման մասին։</w:t>
      </w:r>
    </w:p>
    <w:p w:rsidR="00D2548B" w:rsidRPr="005F0146" w:rsidRDefault="00A15976" w:rsidP="001B53BF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ինտենսիվության բարձրացման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անքով նվազել է ԵԱՏՄ-ի՝ աշխարհի մնացած երկրների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ինտենսիվությունը։ Համապատասխան տարածաշրջանային ինդեքսների արժեքներ</w:t>
      </w:r>
      <w:r w:rsidR="00D005E0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էապես ցածր են երկրի մակարդակով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ցուցանիշներից։ Ըստ Հանձնաժողովի գնահատականի՝ 2017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հունվար-սեպտեմբեր ամիսներին տարածաշրջանային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ինտենսիվության ինդեքսը կազմել է 5.9։</w:t>
      </w:r>
    </w:p>
    <w:p w:rsidR="00D2548B" w:rsidRPr="005F0146" w:rsidRDefault="00A15976" w:rsidP="001B53BF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2015 թվականից ի վեր ԵԱՏՄ՝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կոոպերացիայի զարգացումը բնութագրող ներճյուղային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վիճակը կայունացել է։ ԵԱՏՄ</w:t>
      </w:r>
      <w:r w:rsidR="001B53B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բոլոր անդամ պետություններում (բացառությամբ Բելառուսի Հանրապետության)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ամբողջ Միությունում ներճյուղային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ինդեքսը ցույց է տալիս աճ՝ 2016 թվականի համեմատ, սակայն դրա մեծությունը չնչին է։</w:t>
      </w:r>
    </w:p>
    <w:p w:rsidR="00D2548B" w:rsidRPr="005F0146" w:rsidRDefault="00A15976" w:rsidP="001B53BF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Միջերկրային բաշխումը</w:t>
      </w:r>
    </w:p>
    <w:p w:rsidR="00D2548B" w:rsidRPr="005F0146" w:rsidRDefault="00A15976" w:rsidP="001B53BF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Միասնական շուկա մատակարարումների գծով առավել մեծ մասնաբաժին ունի Ռուսաստանի Դաշնությունը (2017 թվականի հունվար-սեպտեմբեր ամիսներին ընդհանուր արտահանման ծավալի 62.6%-ը)։ Նշանակալից են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Բելառուսի Հանրապետության (25.8%)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Հանրապետության (9.6%)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pacing w:val="-6"/>
          <w:sz w:val="24"/>
          <w:szCs w:val="24"/>
        </w:rPr>
        <w:t xml:space="preserve">ներդրումները։ Հայաստանի Հանրապետության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Ղրղզստանի Հանրապետության մասնաբաժինները մեծ չեն (համապատասխանաբար 0.9%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1.1%)։</w:t>
      </w:r>
    </w:p>
    <w:p w:rsidR="00D2548B" w:rsidRPr="005F0146" w:rsidRDefault="00A15976" w:rsidP="001B53BF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Գնումների (ներմուծման) մեծ մասը բաժին է ընկնում</w:t>
      </w:r>
      <w:r w:rsidR="00D005E0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Բելառուսի Հանրապետությանը (36.5%)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Ռուսաստանի Դաշնությանը (35.1%)։ Ղազախստանի Հանրապետությունը Միության շուկայում ձեռք է բերում </w:t>
      </w:r>
      <w:r w:rsidRPr="005F0146">
        <w:rPr>
          <w:rFonts w:ascii="Sylfaen" w:hAnsi="Sylfaen"/>
          <w:sz w:val="24"/>
          <w:szCs w:val="24"/>
        </w:rPr>
        <w:lastRenderedPageBreak/>
        <w:t>առաջարկվող ապրանքների ընդհանուր ծավալի 22.9%-ը, Ղրղզստանի Հանրապետությունը՝ 3.3 %-ը, Հայաստանի Հանրապետությունը՝ 2.2%։</w:t>
      </w:r>
    </w:p>
    <w:p w:rsidR="00D2548B" w:rsidRPr="005F0146" w:rsidRDefault="00A15976" w:rsidP="001B53BF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Ընդհանուր համախառն ներքին արդյունքի (ՀՆԱ) բաշխումը 2017 թվականի հունվար-սեպտեմբեր ամիսներին</w:t>
      </w:r>
      <w:r w:rsidR="001B53BF" w:rsidRPr="005F0146">
        <w:rPr>
          <w:rFonts w:ascii="Sylfaen" w:hAnsi="Sylfaen"/>
          <w:sz w:val="24"/>
          <w:szCs w:val="24"/>
        </w:rPr>
        <w:t>՝ ըստ ԵԱՏՄ անդամ պետությունների</w:t>
      </w:r>
      <w:r w:rsidRPr="005F0146">
        <w:rPr>
          <w:rFonts w:ascii="Sylfaen" w:hAnsi="Sylfaen"/>
          <w:sz w:val="24"/>
          <w:szCs w:val="24"/>
        </w:rPr>
        <w:t>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ապրանքների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կառուցվածքը՝ ըստ 2017 թվականի հունվար-սեպտեմբեր ամիսների տվյալների, բնութագրվում են ստոր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բերված դիագրամներում։</w:t>
      </w:r>
    </w:p>
    <w:p w:rsidR="00504048" w:rsidRPr="005F0146" w:rsidRDefault="00504048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04048" w:rsidRPr="005F0146" w:rsidRDefault="001B5A01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 w14:anchorId="0E2EF892">
          <v:group id="_x0000_s1203" style="position:absolute;left:0;text-align:left;margin-left:15.65pt;margin-top:2.3pt;width:423.1pt;height:130.25pt;z-index:251789312" coordorigin="1731,10205" coordsize="8462,2605">
            <v:rect id="_x0000_s1188" style="position:absolute;left:1731;top:10318;width:2476;height:401" stroked="f">
              <v:textbox style="mso-next-textbox:#_x0000_s1188" inset="0,0,0,0">
                <w:txbxContent>
                  <w:p w:rsidR="00666945" w:rsidRPr="00A85555" w:rsidRDefault="00666945" w:rsidP="00BE6D3D">
                    <w:pPr>
                      <w:jc w:val="center"/>
                      <w:rPr>
                        <w:b/>
                        <w:sz w:val="14"/>
                      </w:rPr>
                    </w:pPr>
                    <w:r w:rsidRPr="00A85555">
                      <w:rPr>
                        <w:b/>
                        <w:sz w:val="12"/>
                      </w:rPr>
                      <w:t>ԵԱՏՄ անդամ պետությունների ընդհանուր համախառն ներքին արդյունքը</w:t>
                    </w:r>
                  </w:p>
                </w:txbxContent>
              </v:textbox>
            </v:rect>
            <v:rect id="_x0000_s1189" style="position:absolute;left:4599;top:10205;width:2476;height:401" stroked="f">
              <v:textbox style="mso-next-textbox:#_x0000_s1189" inset="0,0,0,0">
                <w:txbxContent>
                  <w:p w:rsidR="00666945" w:rsidRPr="00A85555" w:rsidRDefault="00666945" w:rsidP="00BE6D3D">
                    <w:pPr>
                      <w:jc w:val="center"/>
                      <w:rPr>
                        <w:b/>
                        <w:sz w:val="14"/>
                      </w:rPr>
                    </w:pPr>
                    <w:r w:rsidRPr="00A85555">
                      <w:rPr>
                        <w:b/>
                        <w:sz w:val="12"/>
                      </w:rPr>
                      <w:t>Արտահանում (առաջարկ)</w:t>
                    </w:r>
                  </w:p>
                </w:txbxContent>
              </v:textbox>
            </v:rect>
            <v:rect id="_x0000_s1190" style="position:absolute;left:7717;top:10205;width:2476;height:401" stroked="f">
              <v:textbox style="mso-next-textbox:#_x0000_s1190" inset="0,0,0,0">
                <w:txbxContent>
                  <w:p w:rsidR="00666945" w:rsidRPr="00A85555" w:rsidRDefault="00666945" w:rsidP="00BE6D3D">
                    <w:pPr>
                      <w:jc w:val="center"/>
                      <w:rPr>
                        <w:b/>
                        <w:sz w:val="14"/>
                      </w:rPr>
                    </w:pPr>
                    <w:r w:rsidRPr="00A85555">
                      <w:rPr>
                        <w:b/>
                        <w:sz w:val="12"/>
                      </w:rPr>
                      <w:t>Ներմուծում (պահանջարկ)</w:t>
                    </w:r>
                  </w:p>
                </w:txbxContent>
              </v:textbox>
            </v:rect>
            <v:rect id="_x0000_s1191" style="position:absolute;left:7075;top:12534;width:642;height:276" stroked="f">
              <v:textbox style="mso-next-textbox:#_x0000_s1191" inset="0,0,0,0">
                <w:txbxContent>
                  <w:p w:rsidR="00666945" w:rsidRPr="001B53BF" w:rsidRDefault="00666945" w:rsidP="00BE6D3D">
                    <w:pPr>
                      <w:rPr>
                        <w:sz w:val="8"/>
                      </w:rPr>
                    </w:pPr>
                    <w:r w:rsidRPr="001B53BF">
                      <w:rPr>
                        <w:sz w:val="8"/>
                      </w:rPr>
                      <w:t>Ռուսաստան</w:t>
                    </w:r>
                  </w:p>
                </w:txbxContent>
              </v:textbox>
            </v:rect>
            <v:rect id="_x0000_s1192" style="position:absolute;left:6348;top:12534;width:642;height:276" stroked="f">
              <v:textbox style="mso-next-textbox:#_x0000_s1192" inset="0,0,0,0">
                <w:txbxContent>
                  <w:p w:rsidR="00666945" w:rsidRPr="001B53BF" w:rsidRDefault="00666945" w:rsidP="00BE6D3D">
                    <w:pPr>
                      <w:rPr>
                        <w:sz w:val="8"/>
                      </w:rPr>
                    </w:pPr>
                    <w:r w:rsidRPr="001B53BF">
                      <w:rPr>
                        <w:sz w:val="8"/>
                      </w:rPr>
                      <w:t>Ղրղզստան</w:t>
                    </w:r>
                  </w:p>
                </w:txbxContent>
              </v:textbox>
            </v:rect>
            <v:rect id="_x0000_s1193" style="position:absolute;left:5706;top:12534;width:530;height:276" stroked="f">
              <v:textbox style="mso-next-textbox:#_x0000_s1193" inset="0,0,0,0">
                <w:txbxContent>
                  <w:p w:rsidR="00666945" w:rsidRPr="001B53BF" w:rsidRDefault="00666945" w:rsidP="00BE6D3D">
                    <w:pPr>
                      <w:rPr>
                        <w:sz w:val="8"/>
                      </w:rPr>
                    </w:pPr>
                    <w:r w:rsidRPr="001B53BF">
                      <w:rPr>
                        <w:sz w:val="8"/>
                      </w:rPr>
                      <w:t>Ղազախստան</w:t>
                    </w:r>
                  </w:p>
                </w:txbxContent>
              </v:textbox>
            </v:rect>
            <v:rect id="_x0000_s1194" style="position:absolute;left:5093;top:12534;width:530;height:276" stroked="f">
              <v:textbox style="mso-next-textbox:#_x0000_s1194" inset="0,0,0,0">
                <w:txbxContent>
                  <w:p w:rsidR="00666945" w:rsidRPr="001B53BF" w:rsidRDefault="00666945" w:rsidP="00BE6D3D">
                    <w:pPr>
                      <w:rPr>
                        <w:sz w:val="8"/>
                      </w:rPr>
                    </w:pPr>
                    <w:r w:rsidRPr="001B53BF">
                      <w:rPr>
                        <w:sz w:val="8"/>
                      </w:rPr>
                      <w:t>Բելառուս</w:t>
                    </w:r>
                  </w:p>
                </w:txbxContent>
              </v:textbox>
            </v:rect>
            <v:rect id="_x0000_s1195" style="position:absolute;left:4492;top:12534;width:530;height:276" stroked="f">
              <v:textbox style="mso-next-textbox:#_x0000_s1195" inset="0,0,0,0">
                <w:txbxContent>
                  <w:p w:rsidR="00666945" w:rsidRPr="001B53BF" w:rsidRDefault="00666945" w:rsidP="00BE6D3D">
                    <w:pPr>
                      <w:rPr>
                        <w:sz w:val="10"/>
                      </w:rPr>
                    </w:pPr>
                    <w:r w:rsidRPr="001B53BF">
                      <w:rPr>
                        <w:sz w:val="10"/>
                      </w:rPr>
                      <w:t>Հայաստան</w:t>
                    </w:r>
                  </w:p>
                </w:txbxContent>
              </v:textbox>
            </v:rect>
          </v:group>
        </w:pict>
      </w:r>
      <w:r w:rsidR="00875CC7"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736388"/>
            <wp:effectExtent l="19050" t="0" r="0" b="0"/>
            <wp:docPr id="311" name="Picture 311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image1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73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048" w:rsidRPr="005F0146" w:rsidRDefault="00504048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Ինտեգրացիոն գործընթացների դրական ազդեցությունն արտացոլվում է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գումարային ՀՆԱ-ի՝ ըստ ԵԱՏՄ անդամ պետությունների բաշխման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առաջարկի (պահանջարկի)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457629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համաչափության տարբերությամբ։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ուղղությունները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Ելնելով ԵԱՏՄ անդամ պետությունների՝ համաշխարհային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համակարգում փոխգործակցության ուղղությունների վերլուծությունից՝ Միության շուկայի վրա ամենից շատ կենտրոնացած է Բելառուսի Հանրապետությունը։ Երկրի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ԵԱՏՄ անդամ պետությունների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մասնաբաժին</w:t>
      </w:r>
      <w:r w:rsidR="00BD6F66" w:rsidRPr="005F0146">
        <w:rPr>
          <w:rFonts w:ascii="Sylfaen" w:hAnsi="Sylfaen"/>
          <w:sz w:val="24"/>
          <w:szCs w:val="24"/>
        </w:rPr>
        <w:t>ը,</w:t>
      </w:r>
      <w:r w:rsidRPr="005F0146">
        <w:rPr>
          <w:rFonts w:ascii="Sylfaen" w:hAnsi="Sylfaen"/>
          <w:sz w:val="24"/>
          <w:szCs w:val="24"/>
        </w:rPr>
        <w:t xml:space="preserve"> ըստ 2017 թվականի հունվար-սեպտեմբեր ամիսների արդյունքների</w:t>
      </w:r>
      <w:r w:rsidR="00BD6F66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կազմել է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52.8%, այդ թվում՝ ապրանքների արտահանման 47.9%-ը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ներմուծման 57.1%-ը։ ԵԱՏՄ շուկայի հետ փոխգործակցության բարձր </w:t>
      </w:r>
      <w:r w:rsidRPr="005F0146">
        <w:rPr>
          <w:rFonts w:ascii="Sylfaen" w:hAnsi="Sylfaen"/>
          <w:spacing w:val="-6"/>
          <w:sz w:val="24"/>
          <w:szCs w:val="24"/>
        </w:rPr>
        <w:lastRenderedPageBreak/>
        <w:t>ցուցանիշներ</w:t>
      </w:r>
      <w:r w:rsidR="00EC70A9" w:rsidRPr="005F0146">
        <w:rPr>
          <w:rFonts w:ascii="Sylfaen" w:hAnsi="Sylfaen"/>
          <w:spacing w:val="-6"/>
          <w:sz w:val="24"/>
          <w:szCs w:val="24"/>
        </w:rPr>
        <w:t> </w:t>
      </w:r>
      <w:r w:rsidRPr="005F0146">
        <w:rPr>
          <w:rFonts w:ascii="Sylfaen" w:hAnsi="Sylfaen"/>
          <w:spacing w:val="-6"/>
          <w:sz w:val="24"/>
          <w:szCs w:val="24"/>
        </w:rPr>
        <w:t>են գրանցվել նա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Ղրղզստանի Հանրապետությունում (38.6%, 36%, 39.6%)</w:t>
      </w:r>
      <w:r w:rsidRPr="005F0146">
        <w:rPr>
          <w:rFonts w:ascii="Sylfaen" w:hAnsi="Sylfaen"/>
          <w:sz w:val="24"/>
          <w:szCs w:val="24"/>
        </w:rPr>
        <w:t xml:space="preserve">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Հայաստանի Հանրապետությունում (համապատասխանաբար 27%, 22.3%, 29.5%)։ Ղազախստանի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հինգերորդ մասը (22.3%) բաժին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է ընկնում միասնական շուկային, ընդ որում</w:t>
      </w:r>
      <w:r w:rsidR="00BD6F66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գործընկեր երկրներում վաճառվում է ղազախական արտահանման 10.8 %-ը, իսկ Միության շուկայում ձեռք է բերվում Ղազախստանի ներմուծման ընդհանուր ծավալի 41.3%-ը։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բոլոր անդամ պետությունների համար՝ բացի Ռուսաստանից, գործընկեր երկրների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սալդոն ունի բացասական արժեք, որի մեծությունը 2017 թվականի հունվար-սեպտեմբեր ամիսների ընթացքում աճել</w:t>
      </w:r>
      <w:r w:rsidR="00A8555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է։ Ռուսաստանի համար, որը հանդիսանում է Միության շուկա ապրանքների հիմնական մատակարարը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մնացած անդամ պետությունների համար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որագույն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գործընկերը, սալդոն դրական է,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համապատասխանաբար, դրա մեծությունն աճել է։</w:t>
      </w:r>
    </w:p>
    <w:p w:rsidR="00504048" w:rsidRPr="005F0146" w:rsidRDefault="001B5A01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noProof/>
          <w:lang w:val="en-US" w:eastAsia="en-US" w:bidi="ar-SA"/>
        </w:rPr>
        <w:pict w14:anchorId="4CEE2702">
          <v:group id="_x0000_s1512" style="position:absolute;left:0;text-align:left;margin-left:51.2pt;margin-top:27.4pt;width:343.7pt;height:189.7pt;z-index:252296704" coordorigin="2442,8449" coordsize="6874,3794">
            <v:rect id="_x0000_s1196" style="position:absolute;left:8033;top:9544;width:1095;height:321" stroked="f">
              <v:textbox style="mso-next-textbox:#_x0000_s1196" inset="0,0,0,0">
                <w:txbxContent>
                  <w:p w:rsidR="00666945" w:rsidRPr="0014718A" w:rsidRDefault="00666945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Հայաստան</w:t>
                    </w:r>
                  </w:p>
                </w:txbxContent>
              </v:textbox>
            </v:rect>
            <v:rect id="_x0000_s1197" style="position:absolute;left:8033;top:9894;width:945;height:321" stroked="f">
              <v:textbox style="mso-next-textbox:#_x0000_s1197" inset="0,0,0,0">
                <w:txbxContent>
                  <w:p w:rsidR="00666945" w:rsidRPr="0014718A" w:rsidRDefault="00666945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Բելառուս</w:t>
                    </w:r>
                  </w:p>
                </w:txbxContent>
              </v:textbox>
            </v:rect>
            <v:rect id="_x0000_s1198" style="position:absolute;left:8033;top:10170;width:1095;height:321" stroked="f">
              <v:textbox style="mso-next-textbox:#_x0000_s1198" inset="0,0,0,0">
                <w:txbxContent>
                  <w:p w:rsidR="00666945" w:rsidRPr="0014718A" w:rsidRDefault="00666945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Ղազախստան</w:t>
                    </w:r>
                  </w:p>
                </w:txbxContent>
              </v:textbox>
            </v:rect>
            <v:rect id="_x0000_s1199" style="position:absolute;left:8033;top:10533;width:1183;height:321" stroked="f">
              <v:textbox style="mso-next-textbox:#_x0000_s1199" inset="0,0,0,0">
                <w:txbxContent>
                  <w:p w:rsidR="00666945" w:rsidRPr="0014718A" w:rsidRDefault="00666945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Ղրղզստան</w:t>
                    </w:r>
                  </w:p>
                </w:txbxContent>
              </v:textbox>
            </v:rect>
            <v:rect id="_x0000_s1200" style="position:absolute;left:8033;top:10896;width:1283;height:321" stroked="f">
              <v:textbox style="mso-next-textbox:#_x0000_s1200" inset="0,0,0,0">
                <w:txbxContent>
                  <w:p w:rsidR="00666945" w:rsidRPr="0014718A" w:rsidRDefault="00666945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Ռուսաստան</w:t>
                    </w:r>
                  </w:p>
                </w:txbxContent>
              </v:textbox>
            </v:rect>
            <v:rect id="_x0000_s1201" style="position:absolute;left:6668;top:11660;width:933;height:583" stroked="f">
              <v:textbox style="mso-next-textbox:#_x0000_s1201" inset="0,0,0,0">
                <w:txbxContent>
                  <w:p w:rsidR="00666945" w:rsidRPr="001B53BF" w:rsidRDefault="00666945" w:rsidP="0014718A">
                    <w:pPr>
                      <w:jc w:val="center"/>
                      <w:rPr>
                        <w:sz w:val="10"/>
                      </w:rPr>
                    </w:pPr>
                    <w:r w:rsidRPr="001B53BF">
                      <w:rPr>
                        <w:sz w:val="10"/>
                      </w:rPr>
                      <w:t>2017</w:t>
                    </w:r>
                  </w:p>
                  <w:p w:rsidR="00666945" w:rsidRPr="001B53BF" w:rsidRDefault="00666945" w:rsidP="0014718A">
                    <w:pPr>
                      <w:jc w:val="center"/>
                      <w:rPr>
                        <w:sz w:val="10"/>
                      </w:rPr>
                    </w:pPr>
                    <w:r w:rsidRPr="001B53BF">
                      <w:rPr>
                        <w:sz w:val="10"/>
                      </w:rPr>
                      <w:t>(գնահատական)</w:t>
                    </w:r>
                  </w:p>
                </w:txbxContent>
              </v:textbox>
            </v:rect>
            <v:rect id="_x0000_s1202" style="position:absolute;left:2442;top:8449;width:576;height:2405" stroked="f">
              <v:textbox style="layout-flow:vertical;mso-layout-flow-alt:bottom-to-top;mso-next-textbox:#_x0000_s1202" inset="0,0,0,0">
                <w:txbxContent>
                  <w:p w:rsidR="00666945" w:rsidRPr="001B53BF" w:rsidRDefault="00666945" w:rsidP="0014718A">
                    <w:pPr>
                      <w:jc w:val="center"/>
                      <w:rPr>
                        <w:b/>
                        <w:sz w:val="14"/>
                      </w:rPr>
                    </w:pPr>
                    <w:r w:rsidRPr="001B53BF">
                      <w:rPr>
                        <w:b/>
                        <w:sz w:val="14"/>
                      </w:rPr>
                      <w:t>մլրդ ԱՄՆ դոլար</w:t>
                    </w:r>
                  </w:p>
                </w:txbxContent>
              </v:textbox>
            </v:rect>
          </v:group>
        </w:pict>
      </w:r>
    </w:p>
    <w:p w:rsidR="00D2548B" w:rsidRPr="005F0146" w:rsidRDefault="00784B07" w:rsidP="00E546C4">
      <w:pPr>
        <w:spacing w:after="160" w:line="360" w:lineRule="auto"/>
        <w:jc w:val="center"/>
      </w:pPr>
      <w:r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formatted\\media\\image12.jpeg" \* MERGEFORMATINET </w:instrText>
      </w:r>
      <w:r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"C:\\Users\\Lusine\\Desktop\\Lus2018\\Lusine\\ETHX_voroshum_N9_2018\\media\\image12.jpeg" \* MERGEFORMATINET </w:instrText>
      </w:r>
      <w:r w:rsidR="006A6396">
        <w:fldChar w:fldCharType="separate"/>
      </w:r>
      <w:r w:rsidR="001B5A01">
        <w:fldChar w:fldCharType="begin"/>
      </w:r>
      <w:r w:rsidR="001B5A01">
        <w:instrText xml:space="preserve"> </w:instrText>
      </w:r>
      <w:r w:rsidR="001B5A01">
        <w:instrText>INCLUDEPICTURE  "C:\\Users\\Lusine\\Desktop\\media\\image12.jpeg" \* MERGEFORMATINET</w:instrText>
      </w:r>
      <w:r w:rsidR="001B5A01">
        <w:instrText xml:space="preserve"> </w:instrText>
      </w:r>
      <w:r w:rsidR="001B5A01">
        <w:fldChar w:fldCharType="separate"/>
      </w:r>
      <w:r w:rsidR="009E4484">
        <w:pict w14:anchorId="17097C8D">
          <v:shape id="_x0000_i1034" type="#_x0000_t75" style="width:317.25pt;height:180pt">
            <v:imagedata r:id="rId31" r:href="rId32"/>
          </v:shape>
        </w:pict>
      </w:r>
      <w:r w:rsidR="001B5A01">
        <w:fldChar w:fldCharType="end"/>
      </w:r>
      <w:r w:rsidR="006A6396">
        <w:fldChar w:fldCharType="end"/>
      </w:r>
      <w:r w:rsidRPr="005F0146">
        <w:fldChar w:fldCharType="end"/>
      </w:r>
    </w:p>
    <w:p w:rsidR="00504048" w:rsidRPr="005F0146" w:rsidRDefault="00504048" w:rsidP="00E546C4">
      <w:pPr>
        <w:spacing w:after="160" w:line="360" w:lineRule="auto"/>
        <w:jc w:val="center"/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Ինտեգրացիոն գործընթացների զարգացումը հանգեցրել է 2017 թվականի հունվար-սեպտեմբեր ամիսներին վաճառքների մասնաբաժնի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շուկա</w:t>
      </w:r>
      <w:r w:rsidR="001B53B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Միության խոշորագույն տնտեսությունների՝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Ռուսաստանի (համապատասխանաբար 9.5%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8.1%)</w:t>
      </w:r>
      <w:r w:rsidR="007643CF" w:rsidRPr="005F0146">
        <w:rPr>
          <w:rFonts w:ascii="Sylfaen" w:hAnsi="Sylfaen"/>
          <w:sz w:val="24"/>
          <w:szCs w:val="24"/>
        </w:rPr>
        <w:t xml:space="preserve"> եւ</w:t>
      </w:r>
      <w:r w:rsidRPr="005F0146">
        <w:rPr>
          <w:rFonts w:ascii="Sylfaen" w:hAnsi="Sylfaen"/>
          <w:sz w:val="24"/>
          <w:szCs w:val="24"/>
        </w:rPr>
        <w:t xml:space="preserve"> Ղազախստանի (10.8%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41.3%) կողմից ապրանքները գնելու ծավալների ավելացմանը։ Արդյունքում պահպանվել է </w:t>
      </w:r>
      <w:r w:rsidRPr="005F0146">
        <w:rPr>
          <w:rFonts w:ascii="Sylfaen" w:hAnsi="Sylfaen"/>
          <w:sz w:val="24"/>
          <w:szCs w:val="24"/>
        </w:rPr>
        <w:lastRenderedPageBreak/>
        <w:t>Միության շուկայում երրորդ ապրանքների մասնաբաժնի կրճատման միտումը։ Մեկ տարվա ընթացքում ցուցանիշն իջել է 0.6 տոկոսային կետով (2016 թվականին 23.4 %-ից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22.8%՝ 2017 թվականի հունվար-սեպտեմբեր ամիսներին)։ Ներմուծված պարենի մասնաբաժինը նույնպես կրճատվել է (համապատասխանաբար 11.7%-ց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11.4% 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պետություններում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դինամիկայի վերլուծությունը ցույց է տալիս, որ միասնական շուկա ապրանքների մատակարարումների ծավալների աճը 2017 թվականի հունվար-սեպտեմբեր ամիսներին բնորոշ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հոսքերի զգալի մասի համար։</w:t>
      </w:r>
    </w:p>
    <w:p w:rsidR="00504048" w:rsidRPr="005F0146" w:rsidRDefault="00504048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97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6"/>
        <w:gridCol w:w="1230"/>
        <w:gridCol w:w="1226"/>
        <w:gridCol w:w="10"/>
        <w:gridCol w:w="1219"/>
        <w:gridCol w:w="10"/>
        <w:gridCol w:w="1226"/>
        <w:gridCol w:w="1241"/>
        <w:gridCol w:w="1263"/>
      </w:tblGrid>
      <w:tr w:rsidR="00D2548B" w:rsidRPr="005F0146" w:rsidTr="00366D65">
        <w:trPr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B53BF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2016 թվական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 xml:space="preserve">2016 թվական՝ 2015 թվականի համեմատ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2017 թվականի հունվար-սեպտեմբեր ամիսներ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2017 թվականի հունվար-սեպտեմբեր՝ 2016 թվականի հունվար-սեպտեմբեր ամիսների համեմատ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B53BF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տոկոսներով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504048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տոկոսներով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4"/>
              </w:rPr>
              <w:t>ԵԱՏՄ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42 960.3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-2 644.9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94.2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38 871.7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8 240.4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126.9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որից՝</w:t>
            </w:r>
          </w:p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4"/>
              </w:rPr>
              <w:t>Հայաստան - Բելառուս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35.4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0.8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102.3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26.0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1.4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105.6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Հայաստան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13.4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6.6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196.9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4.4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-4.1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51.4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Բելառուս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22.0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-5.8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79.1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21.6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5.5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134.3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4"/>
              </w:rPr>
              <w:t>Հայաստան - Ղազախստան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5.6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0.7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113.3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3.6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-0.4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b/>
                <w:sz w:val="20"/>
                <w:szCs w:val="24"/>
              </w:rPr>
              <w:t>89.9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Հայաստան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5.0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0.8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119.4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2.6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-1.2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69.2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Ղազախստան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0.6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pt"/>
                <w:rFonts w:ascii="Sylfaen" w:hAnsi="Sylfaen"/>
                <w:sz w:val="20"/>
                <w:szCs w:val="24"/>
              </w:rPr>
              <w:t>-0.1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78.2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1.0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0.8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B53BF">
            <w:pPr>
              <w:pStyle w:val="20"/>
              <w:shd w:val="clear" w:color="auto" w:fill="auto"/>
              <w:spacing w:line="240" w:lineRule="auto"/>
              <w:ind w:right="110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4"/>
              </w:rPr>
              <w:t>4.2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Հայաստան - 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0.4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192.9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0.9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0.6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3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Հայաստան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0.6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2.8 անգամ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0.9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0.6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0.0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-0.2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Հայաստան - 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1 337.0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41.2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103.2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1 140.5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252.0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128.4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Հայաստան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374.5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129.6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152.9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337.5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75.5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128.8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962.5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-88.4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91.6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803.0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176.5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128.2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Բելառուս - Ղազախստան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411.1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-167.5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71.1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493.5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204.7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170.9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Բելառուս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363.9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-161.2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69.3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425.5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165.6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163.7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Ղազախստան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47.2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-6.3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88.2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68.0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39.1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2.4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Բելառուս - 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52.0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-9.0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85.2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105.9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75.2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3.5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lastRenderedPageBreak/>
              <w:t>Բելառուս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48.7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-6.7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87.9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98.4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70.8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3.6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3.3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-2.3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58.5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7.5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4.4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2.5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Բելառուս - 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26 199.0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195.7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100.8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23 203.5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4 212.7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122.2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Բելառուս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10 950.2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550.7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105.3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9 475.3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1 645.0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121.0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15 248.8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-355.0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97.7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13 728.2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2 567.7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123.0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Ղազախստան - 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702.6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-50.1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93.4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590.2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101.1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120.7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Ղազախստան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437.2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-81.4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84.3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355.6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67.6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123.5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265.4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31.3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113.4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234.6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33.5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116.6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Ղազախստան - 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13 005.6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-2 408.0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84.4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12 097.6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3 064.0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133.9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Ղազախստան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3 445.2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-1 102.3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75.8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3 293.4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833.7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133.9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9 560.4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-1 305.7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88.0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8 804.2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2 230.3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133.9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Ղրղզստան - Ռուսաստան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1 211.0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-249.3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82.9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1 210.0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329.1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b/>
                <w:sz w:val="20"/>
                <w:szCs w:val="20"/>
              </w:rPr>
              <w:t>137.4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Ղրղզստան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178.4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18.5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111.6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205.3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71.2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153.1</w:t>
            </w:r>
          </w:p>
        </w:tc>
      </w:tr>
      <w:tr w:rsidR="00D2548B" w:rsidRPr="005F0146" w:rsidTr="00366D65">
        <w:trPr>
          <w:jc w:val="center"/>
        </w:trPr>
        <w:tc>
          <w:tcPr>
            <w:tcW w:w="23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Ռուսաստան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1 032.6</w:t>
            </w:r>
          </w:p>
        </w:tc>
        <w:tc>
          <w:tcPr>
            <w:tcW w:w="12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-267.8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79.4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1 004.7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257.9</w:t>
            </w: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81273F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20"/>
                <w:szCs w:val="20"/>
              </w:rPr>
              <w:t>134.5</w:t>
            </w:r>
          </w:p>
        </w:tc>
      </w:tr>
    </w:tbl>
    <w:p w:rsidR="00504048" w:rsidRPr="005F0146" w:rsidRDefault="00504048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BD6F6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</w:t>
      </w:r>
      <w:r w:rsidR="00A15976" w:rsidRPr="005F0146">
        <w:rPr>
          <w:rFonts w:ascii="Sylfaen" w:hAnsi="Sylfaen"/>
          <w:sz w:val="24"/>
          <w:szCs w:val="24"/>
        </w:rPr>
        <w:t xml:space="preserve">ճի միտումը </w:t>
      </w:r>
      <w:r w:rsidRPr="005F0146">
        <w:rPr>
          <w:rFonts w:ascii="Sylfaen" w:hAnsi="Sylfaen"/>
          <w:sz w:val="24"/>
          <w:szCs w:val="24"/>
        </w:rPr>
        <w:t xml:space="preserve">բացարձակ արտահայտությամբ </w:t>
      </w:r>
      <w:r w:rsidR="00A15976" w:rsidRPr="005F0146">
        <w:rPr>
          <w:rFonts w:ascii="Sylfaen" w:hAnsi="Sylfaen"/>
          <w:sz w:val="24"/>
          <w:szCs w:val="24"/>
        </w:rPr>
        <w:t xml:space="preserve">սահմանվել է Ռուսաստան-Բելառուս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A15976" w:rsidRPr="005F0146">
        <w:rPr>
          <w:rFonts w:ascii="Sylfaen" w:hAnsi="Sylfaen"/>
          <w:sz w:val="24"/>
          <w:szCs w:val="24"/>
        </w:rPr>
        <w:t xml:space="preserve"> Ռուսաստան-Ղազախստան փոխադարձ հոսքերով։ Առավել նշանակալից հարաբերական աճ նկատվել է 2015 թվականին Միությանը միացած պետությունների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A15976" w:rsidRPr="005F0146">
        <w:rPr>
          <w:rFonts w:ascii="Sylfaen" w:hAnsi="Sylfaen"/>
          <w:sz w:val="24"/>
          <w:szCs w:val="24"/>
        </w:rPr>
        <w:t>տրում։</w:t>
      </w:r>
    </w:p>
    <w:p w:rsidR="00366D65" w:rsidRPr="005F0146" w:rsidRDefault="00366D65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  <w:lang w:val="en-US" w:eastAsia="en-US" w:bidi="ar-SA"/>
        </w:rPr>
        <w:lastRenderedPageBreak/>
        <w:pict w14:anchorId="092418E7">
          <v:group id="_x0000_s1429" style="position:absolute;left:0;text-align:left;margin-left:59.1pt;margin-top:205.8pt;width:382.15pt;height:56.3pt;z-index:252067328" coordorigin="2600,5534" coordsize="7643,1126">
            <v:rect id="_x0000_s1204" style="position:absolute;left:2600;top:5609;width:1002;height:601" stroked="f">
              <v:textbox style="mso-next-textbox:#_x0000_s1204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6"/>
                      </w:rPr>
                    </w:pPr>
                    <w:r w:rsidRPr="003503CF">
                      <w:rPr>
                        <w:sz w:val="10"/>
                      </w:rPr>
                      <w:t>Ռուսաստան - Բելառուս</w:t>
                    </w:r>
                  </w:p>
                </w:txbxContent>
              </v:textbox>
            </v:rect>
            <v:rect id="_x0000_s1205" style="position:absolute;left:4040;top:5609;width:1182;height:375" stroked="f">
              <v:textbox style="mso-next-textbox:#_x0000_s1205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Ռուսաստան - Ղազախստան</w:t>
                    </w:r>
                  </w:p>
                </w:txbxContent>
              </v:textbox>
            </v:rect>
            <v:rect id="_x0000_s1206" style="position:absolute;left:4729;top:5984;width:1182;height:375" stroked="f">
              <v:textbox style="mso-next-textbox:#_x0000_s1206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Ռուսաստան - Ղրղզստան</w:t>
                    </w:r>
                  </w:p>
                </w:txbxContent>
              </v:textbox>
            </v:rect>
            <v:rect id="_x0000_s1207" style="position:absolute;left:6056;top:5534;width:1182;height:375" stroked="f">
              <v:textbox style="mso-next-textbox:#_x0000_s1207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Ղազախստան - Ղրղզստան</w:t>
                    </w:r>
                  </w:p>
                </w:txbxContent>
              </v:textbox>
            </v:rect>
            <v:rect id="_x0000_s1208" style="position:absolute;left:5818;top:6285;width:718;height:375" stroked="f">
              <v:textbox style="mso-next-textbox:#_x0000_s1208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Ռուսաստան - Հայաստան</w:t>
                    </w:r>
                  </w:p>
                </w:txbxContent>
              </v:textbox>
            </v:rect>
            <v:rect id="_x0000_s1209" style="position:absolute;left:7021;top:5910;width:768;height:375" stroked="f">
              <v:textbox style="mso-next-textbox:#_x0000_s1209" inset="0,0,0,0">
                <w:txbxContent>
                  <w:p w:rsidR="00666945" w:rsidRPr="003503CF" w:rsidRDefault="00666945" w:rsidP="0014718A">
                    <w:pPr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Բելառուս - Ղազախստան</w:t>
                    </w:r>
                  </w:p>
                </w:txbxContent>
              </v:textbox>
            </v:rect>
            <v:rect id="_x0000_s1210" style="position:absolute;left:7335;top:6285;width:1015;height:375" stroked="f">
              <v:textbox style="mso-next-textbox:#_x0000_s1210" inset="0,0,0,0">
                <w:txbxContent>
                  <w:p w:rsidR="00666945" w:rsidRPr="003503CF" w:rsidRDefault="00666945" w:rsidP="003503CF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0"/>
                      </w:rPr>
                    </w:pPr>
                    <w:r w:rsidRPr="003503CF">
                      <w:rPr>
                        <w:sz w:val="10"/>
                      </w:rPr>
                      <w:t>Բելառուս - Ղրղզստան</w:t>
                    </w:r>
                  </w:p>
                  <w:p w:rsidR="00666945" w:rsidRPr="0014718A" w:rsidRDefault="00666945" w:rsidP="0014718A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211" style="position:absolute;left:7886;top:5534;width:942;height:301" stroked="f">
              <v:textbox style="mso-next-textbox:#_x0000_s1211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Բելառուս - Հայաստան</w:t>
                    </w:r>
                  </w:p>
                </w:txbxContent>
              </v:textbox>
            </v:rect>
            <v:rect id="_x0000_s1212" style="position:absolute;left:8402;top:5835;width:817;height:375" stroked="f">
              <v:textbox style="mso-next-textbox:#_x0000_s1212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4"/>
                      </w:rPr>
                    </w:pPr>
                    <w:r w:rsidRPr="003503CF">
                      <w:rPr>
                        <w:sz w:val="10"/>
                      </w:rPr>
                      <w:t>Հայաստան - Ղազախստան</w:t>
                    </w:r>
                  </w:p>
                </w:txbxContent>
              </v:textbox>
            </v:rect>
            <v:rect id="_x0000_s1213" style="position:absolute;left:9304;top:5609;width:939;height:375" stroked="f">
              <v:textbox style="mso-next-textbox:#_x0000_s1213" inset="0,0,0,0">
                <w:txbxContent>
                  <w:p w:rsidR="00666945" w:rsidRPr="003503CF" w:rsidRDefault="00666945" w:rsidP="003503CF">
                    <w:pPr>
                      <w:jc w:val="center"/>
                      <w:rPr>
                        <w:sz w:val="12"/>
                      </w:rPr>
                    </w:pPr>
                    <w:r w:rsidRPr="003503CF">
                      <w:rPr>
                        <w:sz w:val="10"/>
                      </w:rPr>
                      <w:t>Հայաստան - Ղրղզստան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formatted\\media\\image13.jpeg"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"C:\\Users\\Lusine\\Desktop\\Lus2018\\Lusine\\ETHX_voroshum_N9_2018\\media\\image13.jpeg"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"C:\\Users\\Lusine\\Desktop\\media\\image13.jpeg" \* MERGEFORMATINET</w:instrText>
      </w:r>
      <w:r>
        <w:instrText xml:space="preserve"> </w:instrText>
      </w:r>
      <w:r>
        <w:fldChar w:fldCharType="separate"/>
      </w:r>
      <w:r w:rsidR="009E4484">
        <w:pict w14:anchorId="26EECE48">
          <v:shape id="_x0000_i1035" type="#_x0000_t75" style="width:445.5pt;height:267pt">
            <v:imagedata r:id="rId33" r:href="rId34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D2548B" w:rsidRPr="005F0146" w:rsidRDefault="00A15976" w:rsidP="00AF2908">
      <w:pPr>
        <w:pStyle w:val="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Ցուցանիշների համեմատությունը 2014 թվականի համապատասխան ժամանակահատվածների հետ վկայում է, որ Հայաստանի՝ Միությանը միանալը հնարավորություն է տվել հասնել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2014 թվականի ցուցանիշներին արդեն 2016</w:t>
      </w:r>
      <w:r w:rsidR="003D17D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թվականին, Ղրղզստանին՝ 2017 թվականին։ Աճի տեմպերի պահպանման դեպքում ԵԱՏՄ մյուս երկրների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ծավալները 2017 թվականի արդյունքներով կմնան 2014 թվականի մակարդակից ցածր։</w:t>
      </w:r>
    </w:p>
    <w:p w:rsidR="00D2548B" w:rsidRPr="005F0146" w:rsidRDefault="00A15976" w:rsidP="00AF2908">
      <w:pPr>
        <w:pStyle w:val="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Միության շրջանակներում ապրանքների, ծառայությունների, կապիտալի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աշխատանքային ռեսուրսների միասնական շուկաների հետագա որակյալ զարգացումը կնպաստի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ապրանքային կառուցվածքի ծավալների ավելացմանը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բազմազանեցման ընդլայնմանը՝ ապահովելով Միության գործունեության ամուր հիմքը։</w:t>
      </w:r>
    </w:p>
    <w:p w:rsidR="00D2548B" w:rsidRPr="005F0146" w:rsidRDefault="00A15976" w:rsidP="00AF2908">
      <w:pPr>
        <w:pStyle w:val="310"/>
        <w:shd w:val="clear" w:color="auto" w:fill="auto"/>
        <w:spacing w:after="160" w:line="336" w:lineRule="auto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***</w:t>
      </w:r>
    </w:p>
    <w:p w:rsidR="00D2548B" w:rsidRPr="005F0146" w:rsidRDefault="00A15976" w:rsidP="00AF2908">
      <w:pPr>
        <w:pStyle w:val="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ությունները</w:t>
      </w:r>
      <w:r w:rsidR="00BD6F66" w:rsidRPr="005F0146">
        <w:rPr>
          <w:rFonts w:ascii="Sylfaen" w:hAnsi="Sylfaen"/>
          <w:sz w:val="24"/>
          <w:szCs w:val="24"/>
        </w:rPr>
        <w:t>.</w:t>
      </w:r>
    </w:p>
    <w:p w:rsidR="00D2548B" w:rsidRPr="005F0146" w:rsidRDefault="003503CF" w:rsidP="00AF2908">
      <w:pPr>
        <w:pStyle w:val="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-</w:t>
      </w:r>
      <w:r w:rsidRPr="005F0146">
        <w:rPr>
          <w:rFonts w:ascii="Sylfaen" w:hAnsi="Sylfaen"/>
          <w:spacing w:val="-6"/>
          <w:sz w:val="24"/>
          <w:szCs w:val="24"/>
        </w:rPr>
        <w:tab/>
      </w:r>
      <w:r w:rsidR="00E96CBD" w:rsidRPr="005F0146">
        <w:rPr>
          <w:rFonts w:ascii="Sylfaen" w:hAnsi="Sylfaen"/>
          <w:spacing w:val="-6"/>
          <w:sz w:val="24"/>
          <w:szCs w:val="24"/>
        </w:rPr>
        <w:t xml:space="preserve">նավթի, այլ հումքային ապրանքների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="00E96CBD" w:rsidRPr="005F0146">
        <w:rPr>
          <w:rFonts w:ascii="Sylfaen" w:hAnsi="Sylfaen"/>
          <w:spacing w:val="-6"/>
          <w:sz w:val="24"/>
          <w:szCs w:val="24"/>
        </w:rPr>
        <w:t xml:space="preserve"> պարենի համաշխարհային բարենպաստ կոնյուկտուրան զգալի կերպով ազդել է 2017 թվականին ԵԱՏՄ անդամ պետությունների միջ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="00E96CBD" w:rsidRPr="005F0146">
        <w:rPr>
          <w:rFonts w:ascii="Sylfaen" w:hAnsi="Sylfaen"/>
          <w:spacing w:val="-6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="00E96CBD" w:rsidRPr="005F0146">
        <w:rPr>
          <w:rFonts w:ascii="Sylfaen" w:hAnsi="Sylfaen"/>
          <w:spacing w:val="-6"/>
          <w:sz w:val="24"/>
          <w:szCs w:val="24"/>
        </w:rPr>
        <w:t>տրի արժեքային ծավալի աճի վրա.</w:t>
      </w:r>
    </w:p>
    <w:p w:rsidR="00D2548B" w:rsidRPr="005F0146" w:rsidRDefault="003503CF" w:rsidP="00AF2908">
      <w:pPr>
        <w:pStyle w:val="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-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 xml:space="preserve">ԵԱՏՄ անդամ պետություններում տնտեսական աճի վերականգնումը </w:t>
      </w:r>
      <w:r w:rsidR="00E96CBD" w:rsidRPr="005F0146">
        <w:rPr>
          <w:rFonts w:ascii="Sylfaen" w:hAnsi="Sylfaen"/>
          <w:sz w:val="24"/>
          <w:szCs w:val="24"/>
        </w:rPr>
        <w:lastRenderedPageBreak/>
        <w:t xml:space="preserve">նպաստել է միասնական շուկայի արտադրանքի՝ իրենց համախառն պահանջարկի մեծացմանը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 փոխադարձ ապրանքաշրջանառության ավելացմանը.</w:t>
      </w:r>
    </w:p>
    <w:p w:rsidR="00D2548B" w:rsidRPr="005F0146" w:rsidRDefault="003503CF" w:rsidP="00AF2908">
      <w:pPr>
        <w:pStyle w:val="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-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 xml:space="preserve">համաշխարհային տնտեսության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>տրի աշխուժացումը դրական ազդեցություն է թողել ԵԱՏՄ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տրային գործընկեր երկրների տնտեսական աճի վրա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 դրական ազդեցություն է ունեցել տարածաշրջանի տնտեսությունների վրա.</w:t>
      </w:r>
    </w:p>
    <w:p w:rsidR="00D2548B" w:rsidRPr="005F0146" w:rsidRDefault="003503CF" w:rsidP="00AF2908">
      <w:pPr>
        <w:pStyle w:val="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-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>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>տրում իրավիճակի բարելավմանը նպաստել է ԵԱՏՄ անդամ պետությունների ազգային արժույթների կայունությունը.</w:t>
      </w:r>
    </w:p>
    <w:p w:rsidR="00D2548B" w:rsidRPr="005F0146" w:rsidRDefault="003503CF" w:rsidP="00AF2908">
      <w:pPr>
        <w:pStyle w:val="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-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>շարունակվել է Միության շուկայում երրորդ երկրների ապրանքների մասնաբաժնի կրճատումը.</w:t>
      </w:r>
    </w:p>
    <w:p w:rsidR="00D2548B" w:rsidRPr="005F0146" w:rsidRDefault="003503CF" w:rsidP="00AF2908">
      <w:pPr>
        <w:pStyle w:val="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-</w:t>
      </w:r>
      <w:r w:rsidRPr="005F0146">
        <w:rPr>
          <w:rFonts w:ascii="Sylfaen" w:hAnsi="Sylfaen"/>
          <w:sz w:val="24"/>
          <w:szCs w:val="24"/>
        </w:rPr>
        <w:tab/>
      </w:r>
      <w:r w:rsidR="00E96CBD"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>տրի ինտենսիվության ցուցանիշների աճը վկայում է միասնական շուկայում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տրի մեջ ԵԱՏՄ բիզնեսի փոխադարձ շահերի ամրապնդման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E96CBD" w:rsidRPr="005F0146">
        <w:rPr>
          <w:rFonts w:ascii="Sylfaen" w:hAnsi="Sylfaen"/>
          <w:sz w:val="24"/>
          <w:szCs w:val="24"/>
        </w:rPr>
        <w:t xml:space="preserve"> ԵԱՏՄ անդամ պետությունների կողմից ինտեգրացիոն փոխգործակցության խորացման առնչությամբ որոշումներ կայացնելու համար ընթացիկ պահն օգտագործելու հնարավորության մասին։</w:t>
      </w:r>
    </w:p>
    <w:p w:rsidR="00504048" w:rsidRPr="005F0146" w:rsidRDefault="00504048" w:rsidP="00AF2908">
      <w:pPr>
        <w:pStyle w:val="20"/>
        <w:shd w:val="clear" w:color="auto" w:fill="auto"/>
        <w:spacing w:after="160" w:line="348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D2548B" w:rsidRPr="005F0146" w:rsidRDefault="00E96CBD" w:rsidP="00442706">
      <w:pPr>
        <w:pStyle w:val="230"/>
        <w:shd w:val="clear" w:color="auto" w:fill="auto"/>
        <w:spacing w:after="160" w:line="348" w:lineRule="auto"/>
        <w:ind w:right="-6"/>
        <w:outlineLvl w:val="0"/>
        <w:rPr>
          <w:rFonts w:ascii="Sylfaen" w:hAnsi="Sylfaen"/>
          <w:sz w:val="24"/>
          <w:szCs w:val="24"/>
        </w:rPr>
      </w:pPr>
      <w:bookmarkStart w:id="6" w:name="bookmark3"/>
      <w:bookmarkStart w:id="7" w:name="_Toc533418770"/>
      <w:r w:rsidRPr="005F0146">
        <w:rPr>
          <w:rFonts w:ascii="Sylfaen" w:hAnsi="Sylfaen"/>
          <w:sz w:val="24"/>
          <w:szCs w:val="24"/>
        </w:rPr>
        <w:t>2. Եվրասիական տնտեսական միության անդամ պետությունների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զարգացման առանձնահատկությունները</w:t>
      </w:r>
      <w:bookmarkEnd w:id="6"/>
      <w:bookmarkEnd w:id="7"/>
    </w:p>
    <w:p w:rsidR="003D17DF" w:rsidRPr="005F0146" w:rsidRDefault="003D17DF" w:rsidP="003D17DF">
      <w:pPr>
        <w:pStyle w:val="230"/>
        <w:shd w:val="clear" w:color="auto" w:fill="auto"/>
        <w:spacing w:after="160" w:line="348" w:lineRule="auto"/>
        <w:ind w:left="567" w:right="559"/>
        <w:rPr>
          <w:rFonts w:ascii="Sylfaen" w:hAnsi="Sylfaen"/>
          <w:sz w:val="24"/>
          <w:szCs w:val="24"/>
        </w:rPr>
      </w:pPr>
      <w:bookmarkStart w:id="8" w:name="bookmark4"/>
    </w:p>
    <w:p w:rsidR="00D2548B" w:rsidRPr="005F0146" w:rsidRDefault="00A15976" w:rsidP="00442706">
      <w:pPr>
        <w:pStyle w:val="230"/>
        <w:shd w:val="clear" w:color="auto" w:fill="auto"/>
        <w:spacing w:after="160" w:line="348" w:lineRule="auto"/>
        <w:ind w:left="567" w:right="561"/>
        <w:rPr>
          <w:rFonts w:ascii="Sylfaen" w:hAnsi="Sylfaen"/>
          <w:sz w:val="24"/>
          <w:szCs w:val="24"/>
        </w:rPr>
      </w:pPr>
      <w:bookmarkStart w:id="9" w:name="_Toc533418771"/>
      <w:r w:rsidRPr="005F0146">
        <w:rPr>
          <w:rFonts w:ascii="Sylfaen" w:hAnsi="Sylfaen"/>
          <w:sz w:val="24"/>
          <w:szCs w:val="24"/>
        </w:rPr>
        <w:t>Հայաստանի Հանրապետություն</w:t>
      </w:r>
      <w:bookmarkEnd w:id="8"/>
      <w:bookmarkEnd w:id="9"/>
    </w:p>
    <w:p w:rsidR="00D2548B" w:rsidRPr="005F0146" w:rsidRDefault="00A15976" w:rsidP="003D17DF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Հայաստանի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արդյունքները բնութագրվում են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տվյալներով։</w:t>
      </w:r>
    </w:p>
    <w:tbl>
      <w:tblPr>
        <w:tblOverlap w:val="never"/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2"/>
        <w:gridCol w:w="1249"/>
        <w:gridCol w:w="1242"/>
        <w:gridCol w:w="1238"/>
        <w:gridCol w:w="1246"/>
        <w:gridCol w:w="1253"/>
        <w:gridCol w:w="1467"/>
      </w:tblGrid>
      <w:tr w:rsidR="00D2548B" w:rsidRPr="005F0146" w:rsidTr="00AF2908">
        <w:trPr>
          <w:jc w:val="center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 ամիսներ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2015 թվականը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ամիսները</w:t>
            </w:r>
          </w:p>
        </w:tc>
      </w:tr>
      <w:tr w:rsidR="00D2548B" w:rsidRPr="005F0146" w:rsidTr="00AF2908">
        <w:trPr>
          <w:jc w:val="center"/>
        </w:trPr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 ԵԱՏՄ անդամ պետությունների հետ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1 456.5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29.0*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117.0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1 165.2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27.0*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117.7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lastRenderedPageBreak/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393.9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22.0*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153.7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345.4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*22.3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125.8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1 062.6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32. 9*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107.5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819.8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*29.5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114.7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-668.7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-474.4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այդ թվում՝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2.4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113.3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196.9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1.3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51.4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24.2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90.3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24.1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3.0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145.0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AF2908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-10.8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-19.7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Ղազախստանի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2.3 անգամ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6.1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0.5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112.1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0"/>
                <w:rFonts w:ascii="Sylfaen" w:hAnsi="Sylfaen"/>
                <w:sz w:val="20"/>
                <w:szCs w:val="24"/>
              </w:rPr>
              <w:t>1.2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119.4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0.7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69.2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5.6 անգամ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0.4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անգամ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-2.5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-0.9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0"/>
                <w:rFonts w:ascii="Sylfaen" w:hAnsi="Sylfaen"/>
                <w:sz w:val="20"/>
                <w:szCs w:val="24"/>
              </w:rPr>
              <w:t>1.1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2.2 անգամ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անգամ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2.8 անգամ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0.3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անգամ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0"/>
                <w:rFonts w:ascii="Sylfaen" w:hAnsi="Sylfaen"/>
                <w:sz w:val="20"/>
                <w:szCs w:val="24"/>
              </w:rPr>
              <w:t>X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1 405.2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116.6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1 129.7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97.0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117.8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374.5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95.1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152.9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337.5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97.7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128.8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1 030.7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97.0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107.3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792.2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96.6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113.7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after="120" w:line="240" w:lineRule="auto"/>
              <w:ind w:left="332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-656.2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-454.7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Որպես լրացուցիչ տեղեկատվություն՝</w:t>
            </w:r>
          </w:p>
        </w:tc>
        <w:tc>
          <w:tcPr>
            <w:tcW w:w="1249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4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454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Արտաքին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 ԵԱՏՄ անդամ չհանդիսացող երկրների հետ</w:t>
            </w: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  <w:tc>
          <w:tcPr>
            <w:tcW w:w="14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rPr>
                <w:sz w:val="20"/>
              </w:rPr>
            </w:pP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3 561.2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  <w:lang w:val="en-US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71.0</w:t>
            </w:r>
            <w:r w:rsidR="00A85555" w:rsidRPr="005F0146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6"/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103.3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3 157.6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73.0*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123.0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1 397.8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78.0*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1 201.3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77.7*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117.3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2 163.4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67.1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97.5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1 956.3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70.5*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126.8</w:t>
            </w:r>
          </w:p>
        </w:tc>
      </w:tr>
      <w:tr w:rsidR="00D2548B" w:rsidRPr="005F0146" w:rsidTr="00AF2908">
        <w:trPr>
          <w:jc w:val="center"/>
        </w:trPr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B003BA">
            <w:pPr>
              <w:pStyle w:val="20"/>
              <w:shd w:val="clear" w:color="auto" w:fill="auto"/>
              <w:spacing w:line="240" w:lineRule="auto"/>
              <w:ind w:left="324"/>
              <w:rPr>
                <w:rStyle w:val="295pt1"/>
                <w:rFonts w:ascii="Sylfaen" w:hAnsi="Sylfaen"/>
                <w:sz w:val="20"/>
                <w:szCs w:val="24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-765.6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D17DF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-755.0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D17DF">
            <w:pPr>
              <w:spacing w:after="120"/>
              <w:ind w:right="145"/>
              <w:jc w:val="right"/>
              <w:rPr>
                <w:sz w:val="20"/>
              </w:rPr>
            </w:pPr>
          </w:p>
        </w:tc>
      </w:tr>
    </w:tbl>
    <w:p w:rsidR="00A85555" w:rsidRPr="005F0146" w:rsidRDefault="00A85555" w:rsidP="00E546C4">
      <w:pPr>
        <w:pStyle w:val="1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85555" w:rsidRPr="005F0146" w:rsidRDefault="00A85555">
      <w:pPr>
        <w:rPr>
          <w:rFonts w:eastAsia="MS Gothic" w:cs="MS Gothic"/>
        </w:rPr>
      </w:pPr>
      <w:r w:rsidRPr="005F0146">
        <w:br w:type="page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անդամ պետությունների հետ Հայաստանի Հանրապետության ապրանքաշրջանառության աճի տեմպը 2017 թվականի 9 ամիսների արդյունքներով կազմել է 117.7%։ 2016 թվականի համեմատ՝ փոխադարձ ապրանքային հոսքերի դինամիկան փոփոխվել է։ Հայաստանի Հանրապետության ապրանքների արտահանման արժեքային ծավալի աճի տեմպը նվազել է, սակայն մնացել է բարձր (125.8%)։ Ներմուծման մասով ցուցանիշ</w:t>
      </w:r>
      <w:r w:rsidR="00CB7C48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էապես աճել է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(107.5%-ից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114.7%)։ Արդյունքում, ԵԱՏՄ երկրների հետ Հայաստանի Հանրապետության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տրի՝ 2017 թվականի հունվար-սեպտեմբեր ամիսների ինտենսիվության ինդեքսը (13.5) ավելի ցածր է, քան 2016 թվականի ցուցանիշը(15.6)։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Մատակարարումների էական աճ նկատվել է բոլոր ապրանքային հոսքերի մասով՝ բացառությամբ դեպի Բելառուս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 արտահանումից։ Դեպի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Բելառուս արտահանման նվազեցումը կապված է թանկարժեք քարերի ու մետաղների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թունդ ոգելից խմիչքների, դեպի Ղազախստան՝ հենքահյուսվածքային քաթանի, տրիկոտաժե սպիտակեղենի, դեղամիջոցների, մանկական հագուստի մատակարարումների նվազեցմամբ։ Պատճառներից մեկը 2016 թվականի բարձր բազայի էֆեկտն է։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Նշենք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, որ էապես ավելացել են դեպի Ղրղզստան արտահանումը (3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անգամ. հիմնական «աճի ապրանքները» ծխախոտը, դեղամիջոցները, շոկոլադե արտադրատեսակներն են)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Ղազախստանից ներմուծումը (2 անգամ. հիմնական «աճի ապրանքները» էլեկտրական կուտակիչները, տրանսպորտային միջոցների մասերը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պարագաները, վերհանները, անվադողերը, հեղուկային պոմպերը, լուսավորման սարքավորումներն են)։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Հայաստանի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որոշիչ դեր են խաղում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հարաբերությունները Ռուսաստանի Դաշնության հետ (ԵԱՏՄ երկրների հետ ապրանքաշրջանառության ծավալի 97%-ը)։ Ռուսաստանի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ծավալը 2016 թվականին ավելացել է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16.6%-ով (արտահանումը՝ 1.5 անգամ, ներմուծումը՝ 7.3%-ով), իսկ </w:t>
      </w:r>
      <w:r w:rsidRPr="005F0146">
        <w:rPr>
          <w:rFonts w:ascii="Sylfaen" w:hAnsi="Sylfaen"/>
          <w:sz w:val="24"/>
          <w:szCs w:val="24"/>
        </w:rPr>
        <w:lastRenderedPageBreak/>
        <w:t>2017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 9 ամիսների ընթացքում աճել է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ս 17.8%-ով (գերազանցելով 2014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համապատասխան ժամանակահատվածը 1.5 անգամ)։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Նախորդ տարվա համեմատ՝ Միության անդամ չհանդիսացող երկրների հետ Հայաստանի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արդյունքները բնութագրվում են ապրանքաշրջանառության բացարձակ ցուցանիշների աճի ավելի բարձր տեմպերով,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ապրանքների ներմուծման ցուցանիշի՝ արտահանման ցուցանիշի համեմատ գերազանցմամբ (համապատասխանաբար 126.8%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117.3%)։ Հայաստանի Հանրապետությունում գրանցվել է ԵԱՏՄ սահմաններից դուրս ապրանքներ ներմուծելու աճի ամենաբարձր տեմպը։ Միության անդամ չհանդիսացող երկրներից ներմուծման դինամիկայի ցուցանիշի գերազանցում առկա է եղել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Բելառուսի Հանրապետությունում (ներմուծում՝ 121.2%, արտահանում՝ 118.8%)։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Գործոնային վերլուծությունը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Հայաստանի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ինդեքսային բնութագրերը ներկայացված են աղյուսակում։</w:t>
      </w:r>
    </w:p>
    <w:tbl>
      <w:tblPr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4"/>
        <w:gridCol w:w="2091"/>
        <w:gridCol w:w="14"/>
        <w:gridCol w:w="2250"/>
      </w:tblGrid>
      <w:tr w:rsidR="00D2548B" w:rsidRPr="005F0146" w:rsidTr="00366D65">
        <w:trPr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թվական՝ %-ով</w:t>
            </w:r>
            <w:r w:rsidR="00CB7C48" w:rsidRPr="005F0146">
              <w:rPr>
                <w:rStyle w:val="2105pt"/>
                <w:rFonts w:ascii="Sylfaen" w:hAnsi="Sylfaen"/>
                <w:sz w:val="20"/>
                <w:szCs w:val="20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2015 թվականի համեմատ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հունվար-սեպտեմբեր՝ %-ով, 2016 թվականի հունվար-սեպտեմբեր ամիսների համեմատ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ԵԱՏՄ երկրների հետ փոխադարձ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142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2091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709"/>
              <w:rPr>
                <w:rStyle w:val="295pt1"/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153.7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125.8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709"/>
              <w:rPr>
                <w:rStyle w:val="295pt1"/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94.6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99.3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709"/>
              <w:rPr>
                <w:rStyle w:val="295pt1"/>
                <w:rFonts w:ascii="Sylfaen" w:hAnsi="Sylfaen"/>
                <w:sz w:val="20"/>
                <w:szCs w:val="20"/>
              </w:rPr>
            </w:pPr>
            <w:r w:rsidRPr="005F0146">
              <w:rPr>
                <w:rStyle w:val="295pt1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162.4</w:t>
            </w:r>
          </w:p>
        </w:tc>
        <w:tc>
          <w:tcPr>
            <w:tcW w:w="22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126.6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2105" w:type="dxa"/>
            <w:gridSpan w:val="2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107.5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114.7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93.8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105.5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114.6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108.7</w:t>
            </w:r>
          </w:p>
        </w:tc>
      </w:tr>
      <w:tr w:rsidR="00D2548B" w:rsidRPr="005F0146" w:rsidTr="00366D65">
        <w:trPr>
          <w:jc w:val="center"/>
        </w:trPr>
        <w:tc>
          <w:tcPr>
            <w:tcW w:w="739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ԵԱՏՄ երկրների հետ փոխադարձ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տրի պայմանների ինդեքս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գնային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100.9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94.2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համախառն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141.8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116.5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lastRenderedPageBreak/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</w:t>
            </w:r>
          </w:p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2105" w:type="dxa"/>
            <w:gridSpan w:val="2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113.9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117.3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94.4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109.0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120.7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107.7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2105" w:type="dxa"/>
            <w:gridSpan w:val="2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97.5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126.8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94.2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98.0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103.5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129.5</w:t>
            </w:r>
          </w:p>
        </w:tc>
      </w:tr>
      <w:tr w:rsidR="00D2548B" w:rsidRPr="005F0146" w:rsidTr="00366D65">
        <w:trPr>
          <w:jc w:val="center"/>
        </w:trPr>
        <w:tc>
          <w:tcPr>
            <w:tcW w:w="739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տրի պայմանների ինդեքս</w:t>
            </w:r>
          </w:p>
        </w:tc>
        <w:tc>
          <w:tcPr>
            <w:tcW w:w="225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գնային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100.2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101.2</w:t>
            </w:r>
          </w:p>
        </w:tc>
      </w:tr>
      <w:tr w:rsidR="00D2548B" w:rsidRPr="005F0146" w:rsidTr="00366D65">
        <w:trPr>
          <w:jc w:val="center"/>
        </w:trPr>
        <w:tc>
          <w:tcPr>
            <w:tcW w:w="52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համախառն</w:t>
            </w:r>
          </w:p>
        </w:tc>
        <w:tc>
          <w:tcPr>
            <w:tcW w:w="210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116.5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91.4</w:t>
            </w:r>
          </w:p>
        </w:tc>
      </w:tr>
    </w:tbl>
    <w:p w:rsidR="00E602E7" w:rsidRPr="005F0146" w:rsidRDefault="00E602E7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B7AE0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շուկայում Հայաստանի Հանրապետության կողմից վաճառված ապրանքների արժեքը 2017 թվականի հունվար-սեպտեմբեր ամիսներին աճել է 25.8%-ով: Դինամիկան սահմանվել է համախառն պահանջարկի գործոնով: Ապրանքների արտահանման ֆիզիկական ծավալը դեպի Միության երկրներ ավելացել է 26.6%-ով (2016 թվականին 1.6 անգամ): Ապրանքների միջին գները 2016</w:t>
      </w:r>
      <w:r w:rsidR="00DB7AE0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հունվար-սեպտեմբեր ամիսների համեմատ նվազել են 0.7%-ով, ինչը որոշ չափով ավելի լավ ցուցանիշ է, քան 2016 թվականի ցուցանիշը (5.4%):</w:t>
      </w:r>
    </w:p>
    <w:p w:rsidR="00D2548B" w:rsidRPr="005F0146" w:rsidRDefault="00A15976" w:rsidP="00DB7AE0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Հայաստանի Հանրապետության՝ 2017 թվականի հունվար-սեպտեմբեր ամիսներին գործընկեր երկրներից ներմուծման արժեքային ծավալի աճի վրա (114.7%՝ 2016 թվականի հունվար-սեպտեմբեր ամիսների մակարդակի համեմատ) ազդել են միաժամանակ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՛ գները,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՛ պահանջարկը: Ապրանքների՝ միջինում</w:t>
      </w:r>
      <w:r w:rsidR="00DB7AE0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5.5%-ով գների բարձրացումով սահմանվել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ներմուծման արժեքային ծավալի աճ՝ 41%։ Ներմուծման ապրանքային զանգվածի աճով (8.7%-ով)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է պայմանավորվել արժեքային ծավալի աճը՝ 59%-ով:</w:t>
      </w:r>
    </w:p>
    <w:p w:rsidR="00D2548B" w:rsidRPr="005F0146" w:rsidRDefault="00A15976" w:rsidP="00DB7AE0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Ներմուծվող ապրանքների գների առաջանցիկ աճի հաշվին ԵԱՏՄ անդամ պետությունների հետ Հայաստանի փոխադարձ ապրանքաշրջանառության գնային պայմանները 2016 թվականի համեմատ որոշ չափով վատթարացել են: Համապատասխան ինդեքսը 100.9%-ից նվազել է մինչ</w:t>
      </w:r>
      <w:r w:rsidR="007643CF" w:rsidRPr="005F0146">
        <w:rPr>
          <w:rFonts w:ascii="Sylfaen" w:hAnsi="Sylfaen"/>
          <w:sz w:val="24"/>
          <w:szCs w:val="24"/>
        </w:rPr>
        <w:t xml:space="preserve">եւ </w:t>
      </w:r>
      <w:r w:rsidRPr="005F0146">
        <w:rPr>
          <w:rFonts w:ascii="Sylfaen" w:hAnsi="Sylfaen"/>
          <w:sz w:val="24"/>
          <w:szCs w:val="24"/>
        </w:rPr>
        <w:t xml:space="preserve">94.2%-ի: </w:t>
      </w:r>
      <w:r w:rsidRPr="005F0146">
        <w:rPr>
          <w:rFonts w:ascii="Sylfaen" w:hAnsi="Sylfaen"/>
          <w:sz w:val="24"/>
          <w:szCs w:val="24"/>
        </w:rPr>
        <w:lastRenderedPageBreak/>
        <w:t>Չնայած</w:t>
      </w:r>
      <w:r w:rsidR="00DB7AE0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2016</w:t>
      </w:r>
      <w:r w:rsidR="00DB7AE0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բարձր բազային՝ Միության շուկայում հայկական ապրանքների պահանջվածությունը պահպանվել է: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համախառն պայմանների ինդեքսը կազմել է 116.5% (2016 թվականին՝ 141.8%):</w:t>
      </w:r>
    </w:p>
    <w:p w:rsidR="00D2548B" w:rsidRPr="005F0146" w:rsidRDefault="00A15976" w:rsidP="00DB7AE0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անդամ չհանդիսացող երկրների հետ Հայաստանի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ապրանքների արտահանման արժեքային ծավալի ավելացումը 2016 թվականի հունվար-սեպտեմբեր ամիսների</w:t>
      </w:r>
      <w:r w:rsidR="00DB7AE0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մակարդակի համեմատ (17.3%-ով) պայմանավորված է ֆիզիկական ծավալի (7.7%-ով)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արտահանվող ապրանքների գների ինդեքսի աճով (9%-ով):</w:t>
      </w:r>
    </w:p>
    <w:p w:rsidR="00D2548B" w:rsidRPr="005F0146" w:rsidRDefault="00A15976" w:rsidP="00DB7AE0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Երրորդ երկրներում ներմուծման գնումների արժեքային ծավալի աճը (26.8%-ով)</w:t>
      </w:r>
      <w:r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pacing w:val="6"/>
          <w:sz w:val="24"/>
          <w:szCs w:val="24"/>
        </w:rPr>
        <w:t>նույնպես ապահովվել է բացառապես ապրանքային ծավալի ավելացմամբ (29.5%-ով):</w:t>
      </w:r>
      <w:r w:rsidRPr="005F0146">
        <w:rPr>
          <w:rFonts w:ascii="Sylfaen" w:hAnsi="Sylfaen"/>
          <w:sz w:val="24"/>
          <w:szCs w:val="24"/>
        </w:rPr>
        <w:t xml:space="preserve"> Ներմուծման միջին գներն ընկել են 2%-ով:</w:t>
      </w:r>
    </w:p>
    <w:p w:rsidR="00D2548B" w:rsidRPr="005F0146" w:rsidRDefault="00A15976" w:rsidP="00DB7AE0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Երրորդ երկրների հետ Հայաստանի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պայմանները 2017 թվականի հունվար-սեպտեմբեր ամիսներին բնութագրվել են արտահանվող ապրանքների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ներմուծմամբ գնվող ապրանքների գների բարենպաստ հարաբերակցությամբ (101.2%)՝ Հայաստանի՝ երրորդ երկրների ապրանքների պահանջարկի համեմատ Հայաստանում արտադրված ապրանքների արտաքին համախառն առավել ցածր պահանջարկի դեպքում (համախառն պայմանների ինդեքսը՝ 91.4%):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Ապրանքային կազմը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Հայաստանի Հանրապետության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ապրանքային կազմը (ըստ 10 հիմնական ապրանքային դիրքերի) ներկայացված է 4-րդ 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7"/>
      </w:r>
      <w:r w:rsidRPr="005F0146">
        <w:rPr>
          <w:rFonts w:ascii="Sylfaen" w:hAnsi="Sylfaen"/>
          <w:sz w:val="24"/>
          <w:szCs w:val="24"/>
        </w:rPr>
        <w:t xml:space="preserve"> դիագրամում:</w:t>
      </w:r>
    </w:p>
    <w:p w:rsidR="00366D65" w:rsidRPr="005F0146" w:rsidRDefault="00366D65">
      <w:pPr>
        <w:rPr>
          <w:rFonts w:eastAsia="Times New Roman" w:cs="Times New Roman"/>
        </w:rPr>
      </w:pPr>
      <w:r w:rsidRPr="005F0146">
        <w:br w:type="page"/>
      </w:r>
    </w:p>
    <w:p w:rsidR="009D3560" w:rsidRPr="005F0146" w:rsidRDefault="001B5A01" w:rsidP="001A3388">
      <w:pPr>
        <w:pStyle w:val="20"/>
        <w:shd w:val="clear" w:color="auto" w:fill="auto"/>
        <w:tabs>
          <w:tab w:val="center" w:pos="4815"/>
        </w:tabs>
        <w:spacing w:after="160" w:line="360" w:lineRule="auto"/>
        <w:ind w:firstLine="567"/>
        <w:jc w:val="both"/>
        <w:rPr>
          <w:rFonts w:ascii="Sylfaen" w:hAnsi="Sylfaen"/>
          <w:sz w:val="2"/>
          <w:szCs w:val="2"/>
        </w:rPr>
      </w:pPr>
      <w:r>
        <w:rPr>
          <w:rFonts w:ascii="Sylfaen" w:hAnsi="Sylfaen"/>
          <w:noProof/>
          <w:sz w:val="2"/>
          <w:szCs w:val="2"/>
          <w:lang w:val="en-US" w:eastAsia="en-US" w:bidi="ar-SA"/>
        </w:rPr>
        <w:lastRenderedPageBreak/>
        <w:pict w14:anchorId="32BE0653">
          <v:group id="_x0000_s1430" style="position:absolute;left:0;text-align:left;margin-left:-26.9pt;margin-top:9.3pt;width:514.35pt;height:212.6pt;z-index:252090880" coordorigin="880,4723" coordsize="10287,4252">
            <v:rect id="_x0000_s1216" style="position:absolute;left:8190;top:4723;width:1904;height:278" stroked="f">
              <v:textbox style="mso-next-textbox:#_x0000_s1216" inset="0,0,0,0">
                <w:txbxContent>
                  <w:p w:rsidR="00666945" w:rsidRPr="002C3AC5" w:rsidRDefault="00666945" w:rsidP="002C3AC5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i/>
                        <w:sz w:val="16"/>
                      </w:rPr>
                      <w:t>միլիոն ԱՄՆ դոլար</w:t>
                    </w:r>
                  </w:p>
                </w:txbxContent>
              </v:textbox>
            </v:rect>
            <v:rect id="_x0000_s1217" style="position:absolute;left:4495;top:4873;width:1904;height:346" stroked="f">
              <v:textbox style="mso-next-textbox:#_x0000_s1217" inset="0,0,0,0">
                <w:txbxContent>
                  <w:p w:rsidR="00666945" w:rsidRPr="00DB7AE0" w:rsidRDefault="00666945" w:rsidP="002C3AC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0"/>
                      </w:rPr>
                    </w:pPr>
                    <w:r w:rsidRPr="00DB7AE0">
                      <w:rPr>
                        <w:sz w:val="14"/>
                      </w:rPr>
                      <w:t>Արտահանում Ներմուծում</w:t>
                    </w:r>
                  </w:p>
                </w:txbxContent>
              </v:textbox>
            </v:rect>
            <v:rect id="_x0000_s1218" style="position:absolute;left:7673;top:5248;width:2991;height:333" stroked="f">
              <v:textbox style="mso-next-textbox:#_x0000_s1218" inset="0,0,0,0">
                <w:txbxContent>
                  <w:p w:rsidR="00666945" w:rsidRPr="002C3AC5" w:rsidRDefault="00666945" w:rsidP="002C3AC5">
                    <w:r>
                      <w:rPr>
                        <w:sz w:val="16"/>
                      </w:rPr>
                      <w:t>115.1 Բնական և հեղուկացված գազեր</w:t>
                    </w:r>
                  </w:p>
                </w:txbxContent>
              </v:textbox>
            </v:rect>
            <v:rect id="_x0000_s1219" style="position:absolute;left:880;top:5248;width:3086;height:236" stroked="f">
              <v:textbox style="mso-next-textbox:#_x0000_s1219" inset="0,0,0,0">
                <w:txbxContent>
                  <w:p w:rsidR="00666945" w:rsidRPr="00F74EAC" w:rsidRDefault="00666945" w:rsidP="00DB7AE0">
                    <w:pPr>
                      <w:jc w:val="right"/>
                      <w:rPr>
                        <w:sz w:val="18"/>
                      </w:rPr>
                    </w:pPr>
                    <w:r>
                      <w:rPr>
                        <w:sz w:val="16"/>
                      </w:rPr>
                      <w:t>Թունդ ոգելից խմիչքներ 144.9</w:t>
                    </w:r>
                  </w:p>
                </w:txbxContent>
              </v:textbox>
            </v:rect>
            <v:rect id="_x0000_s1220" style="position:absolute;left:7673;top:5647;width:2991;height:296" stroked="f">
              <v:textbox style="mso-next-textbox:#_x0000_s1220" inset="0,0,0,0">
                <w:txbxContent>
                  <w:p w:rsidR="00666945" w:rsidRPr="002C3AC5" w:rsidRDefault="00666945" w:rsidP="002C3AC5">
                    <w:r>
                      <w:rPr>
                        <w:sz w:val="16"/>
                      </w:rPr>
                      <w:t>110.6 Նավթամթերք</w:t>
                    </w:r>
                  </w:p>
                </w:txbxContent>
              </v:textbox>
            </v:rect>
            <v:rect id="_x0000_s1221" style="position:absolute;left:7673;top:6359;width:2991;height:236" stroked="f">
              <v:textbox style="mso-next-textbox:#_x0000_s1221" inset="0,0,0,0">
                <w:txbxContent>
                  <w:p w:rsidR="00666945" w:rsidRPr="002C3AC5" w:rsidRDefault="00666945" w:rsidP="002C3AC5">
                    <w:r>
                      <w:rPr>
                        <w:sz w:val="16"/>
                      </w:rPr>
                      <w:t>89.0 Ալյումին՝ չմշակված</w:t>
                    </w:r>
                  </w:p>
                </w:txbxContent>
              </v:textbox>
            </v:rect>
            <v:rect id="_x0000_s1222" style="position:absolute;left:7673;top:6046;width:2991;height:236" stroked="f">
              <v:textbox style="mso-next-textbox:#_x0000_s1222" inset="0,0,0,0">
                <w:txbxContent>
                  <w:p w:rsidR="00666945" w:rsidRPr="002C3AC5" w:rsidRDefault="00666945" w:rsidP="002C3AC5">
                    <w:r>
                      <w:rPr>
                        <w:sz w:val="16"/>
                      </w:rPr>
                      <w:t>113.5 Ցորեն</w:t>
                    </w:r>
                  </w:p>
                </w:txbxContent>
              </v:textbox>
            </v:rect>
            <v:rect id="_x0000_s1223" style="position:absolute;left:7673;top:6595;width:3494;height:492" stroked="f">
              <v:textbox style="mso-next-textbox:#_x0000_s1223" inset="0,0,0,0">
                <w:txbxContent>
                  <w:p w:rsidR="00666945" w:rsidRPr="00DB7AE0" w:rsidRDefault="00666945" w:rsidP="002C3AC5">
                    <w:r w:rsidRPr="00DB7AE0">
                      <w:rPr>
                        <w:sz w:val="16"/>
                      </w:rPr>
                      <w:t>2.1 անգամ Կապի ապարատուրա և դրա մասերը</w:t>
                    </w:r>
                  </w:p>
                </w:txbxContent>
              </v:textbox>
            </v:rect>
            <v:rect id="_x0000_s1224" style="position:absolute;left:7673;top:7087;width:2991;height:299" stroked="f">
              <v:textbox style="mso-next-textbox:#_x0000_s1224" inset="0,0,0,0">
                <w:txbxContent>
                  <w:p w:rsidR="00666945" w:rsidRPr="002C3AC5" w:rsidRDefault="00666945" w:rsidP="00F74EAC">
                    <w:r>
                      <w:rPr>
                        <w:sz w:val="16"/>
                      </w:rPr>
                      <w:t>94.6 Յուղ բուսական</w:t>
                    </w:r>
                  </w:p>
                </w:txbxContent>
              </v:textbox>
            </v:rect>
            <v:rect id="_x0000_s1225" style="position:absolute;left:7755;top:7495;width:2991;height:407" stroked="f">
              <v:textbox style="mso-next-textbox:#_x0000_s1225" inset="0,0,0,0">
                <w:txbxContent>
                  <w:p w:rsidR="00666945" w:rsidRPr="002C3AC5" w:rsidRDefault="00666945" w:rsidP="00DB7AE0">
                    <w:r>
                      <w:rPr>
                        <w:sz w:val="16"/>
                      </w:rPr>
                      <w:t>107.7 Շոկոլադ և կակաո պարունակող սննդամթերք</w:t>
                    </w:r>
                  </w:p>
                </w:txbxContent>
              </v:textbox>
            </v:rect>
            <v:rect id="_x0000_s1226" style="position:absolute;left:7755;top:7970;width:2991;height:272" stroked="f">
              <v:textbox style="mso-next-textbox:#_x0000_s1226" inset="0,0,0,0">
                <w:txbxContent>
                  <w:p w:rsidR="00666945" w:rsidRPr="002C3AC5" w:rsidRDefault="00666945" w:rsidP="00F74EAC">
                    <w:r>
                      <w:rPr>
                        <w:sz w:val="16"/>
                      </w:rPr>
                      <w:t>94.1 Անվադողեր</w:t>
                    </w:r>
                  </w:p>
                </w:txbxContent>
              </v:textbox>
            </v:rect>
            <v:rect id="_x0000_s1227" style="position:absolute;left:7755;top:8310;width:3412;height:348" stroked="f">
              <v:textbox style="mso-next-textbox:#_x0000_s1227" inset="0,0,0,0">
                <w:txbxContent>
                  <w:p w:rsidR="00666945" w:rsidRPr="002C3AC5" w:rsidRDefault="00666945" w:rsidP="002C3AC5">
                    <w:r>
                      <w:rPr>
                        <w:sz w:val="16"/>
                      </w:rPr>
                      <w:t>94.7 Ծխախոտային արտադրատեսակներ</w:t>
                    </w:r>
                  </w:p>
                </w:txbxContent>
              </v:textbox>
            </v:rect>
            <v:rect id="_x0000_s1228" style="position:absolute;left:7755;top:8703;width:2991;height:272" stroked="f">
              <v:textbox style="mso-next-textbox:#_x0000_s1228" inset="0,0,0,0">
                <w:txbxContent>
                  <w:p w:rsidR="00666945" w:rsidRPr="002C3AC5" w:rsidRDefault="00666945" w:rsidP="002C3AC5">
                    <w:r>
                      <w:rPr>
                        <w:sz w:val="16"/>
                      </w:rPr>
                      <w:t>136.1 Մարգարին</w:t>
                    </w:r>
                  </w:p>
                </w:txbxContent>
              </v:textbox>
            </v:rect>
            <v:rect id="_x0000_s1229" style="position:absolute;left:880;top:5647;width:3086;height:236" stroked="f">
              <v:textbox style="mso-next-textbox:#_x0000_s1229" inset="0,0,0,0">
                <w:txbxContent>
                  <w:p w:rsidR="00666945" w:rsidRPr="0014718A" w:rsidRDefault="00666945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Տեքստիլ հագուստ 138.6</w:t>
                    </w:r>
                  </w:p>
                </w:txbxContent>
              </v:textbox>
            </v:rect>
            <v:rect id="_x0000_s1230" style="position:absolute;left:880;top:6046;width:3086;height:236" stroked="f">
              <v:textbox style="mso-next-textbox:#_x0000_s1230" inset="0,0,0,0">
                <w:txbxContent>
                  <w:p w:rsidR="00666945" w:rsidRPr="0014718A" w:rsidRDefault="00666945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Տրիկոտաժե հագուստ՝ 1.9 անգամ</w:t>
                    </w:r>
                  </w:p>
                </w:txbxContent>
              </v:textbox>
            </v:rect>
            <v:rect id="_x0000_s1231" style="position:absolute;left:880;top:6359;width:3086;height:236" stroked="f">
              <v:textbox style="mso-next-textbox:#_x0000_s1231" inset="0,0,0,0">
                <w:txbxContent>
                  <w:p w:rsidR="00666945" w:rsidRPr="00F74EAC" w:rsidRDefault="00666945" w:rsidP="00F74EAC">
                    <w:pPr>
                      <w:jc w:val="right"/>
                      <w:rPr>
                        <w:sz w:val="18"/>
                      </w:rPr>
                    </w:pPr>
                    <w:r>
                      <w:rPr>
                        <w:sz w:val="16"/>
                      </w:rPr>
                      <w:t>Ձկնեղեն՝ 1.8 անգամ</w:t>
                    </w:r>
                  </w:p>
                </w:txbxContent>
              </v:textbox>
            </v:rect>
            <v:rect id="_x0000_s1232" style="position:absolute;left:880;top:6758;width:3086;height:399" stroked="f">
              <v:textbox style="mso-next-textbox:#_x0000_s1232" inset="0,0,0,0">
                <w:txbxContent>
                  <w:p w:rsidR="00666945" w:rsidRPr="0014718A" w:rsidRDefault="00666945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Բանջարեղեն, միրգ, ընկուզեղեն, պահածոյացված 139.8</w:t>
                    </w:r>
                  </w:p>
                </w:txbxContent>
              </v:textbox>
            </v:rect>
            <v:rect id="_x0000_s1233" style="position:absolute;left:880;top:7229;width:3086;height:266" stroked="f">
              <v:textbox style="mso-next-textbox:#_x0000_s1233" inset="0,0,0,0">
                <w:txbxContent>
                  <w:p w:rsidR="00666945" w:rsidRPr="0014718A" w:rsidRDefault="00666945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Լոլիկներ 50.8</w:t>
                    </w:r>
                  </w:p>
                </w:txbxContent>
              </v:textbox>
            </v:rect>
            <v:rect id="_x0000_s1234" style="position:absolute;left:880;top:7576;width:3086;height:236" stroked="f">
              <v:textbox style="mso-next-textbox:#_x0000_s1234" inset="0,0,0,0">
                <w:txbxContent>
                  <w:p w:rsidR="00666945" w:rsidRPr="00F74EAC" w:rsidRDefault="00666945" w:rsidP="00F74EAC">
                    <w:pPr>
                      <w:jc w:val="right"/>
                    </w:pPr>
                    <w:r>
                      <w:rPr>
                        <w:sz w:val="16"/>
                      </w:rPr>
                      <w:t>Պանիրներ եւ կաթնաշոռ 82.1</w:t>
                    </w:r>
                  </w:p>
                </w:txbxContent>
              </v:textbox>
            </v:rect>
            <v:rect id="_x0000_s1235" style="position:absolute;left:880;top:7970;width:3086;height:236" stroked="f">
              <v:textbox style="mso-next-textbox:#_x0000_s1235" inset="0,0,0,0">
                <w:txbxContent>
                  <w:p w:rsidR="00666945" w:rsidRPr="0014718A" w:rsidRDefault="00666945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Կտրած ծաղիկներ եւ կոկոններ 2.6 անգամ</w:t>
                    </w:r>
                  </w:p>
                </w:txbxContent>
              </v:textbox>
            </v:rect>
            <v:rect id="_x0000_s1236" style="position:absolute;left:880;top:8310;width:3086;height:236" stroked="f">
              <v:textbox style="mso-next-textbox:#_x0000_s1236" inset="0,0,0,0">
                <w:txbxContent>
                  <w:p w:rsidR="00666945" w:rsidRPr="0014718A" w:rsidRDefault="00666945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Ջրեր, ներառյալ՝ հանքայինը, 112.9</w:t>
                    </w:r>
                  </w:p>
                </w:txbxContent>
              </v:textbox>
            </v:rect>
            <v:rect id="_x0000_s1237" style="position:absolute;left:880;top:8582;width:3086;height:393" stroked="f">
              <v:textbox style="mso-next-textbox:#_x0000_s1237" inset="0,0,0,0">
                <w:txbxContent>
                  <w:p w:rsidR="00666945" w:rsidRPr="00F74EAC" w:rsidRDefault="00666945" w:rsidP="001A3388">
                    <w:pPr>
                      <w:widowControl/>
                      <w:jc w:val="right"/>
                      <w:rPr>
                        <w:rFonts w:eastAsia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sz w:val="16"/>
                      </w:rPr>
                      <w:t>Գինիներ խաղողի, բնական, ներառյալ՝ խաղողահյութը, 1.9 անգամ</w:t>
                    </w:r>
                  </w:p>
                </w:txbxContent>
              </v:textbox>
            </v:rect>
          </v:group>
        </w:pict>
      </w:r>
    </w:p>
    <w:p w:rsidR="009D3560" w:rsidRPr="005F0146" w:rsidRDefault="00875CC7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2779509"/>
            <wp:effectExtent l="19050" t="0" r="0" b="0"/>
            <wp:docPr id="313" name="Picture 3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image1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77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560" w:rsidRPr="005F0146" w:rsidRDefault="009D3560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աճի դինամիկան սահմանվել է թունդ ոգելից խմիչքների (40.4 մլն դոլարով կամ 44.9%-ով. քանակական արտահայտությամբ՝ 29.9%-ով), թարմ ձկան (5.2 մլն դոլարով կամ 1.8 անգամ. քանակական արտահայտությամբ՝ 1.5 անգամ), դեղամիջոցների (4.3 մլն դոլարով կամ 4.2 անգամ. քանակական արտահայտությամբ՝ 2.1 անգամ), կտրված ծաղիկների (4.2 մլն դոլարով կամ 2.6</w:t>
      </w:r>
      <w:r w:rsidR="001A338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անգամ. քանակական արտահայտությամբ՝ 2.3 անգամ), կանանց տեքստիլ վերնազգեստի (3.6 մլն դոլարով կամ 1.8 անգամ. քանակական արտահայտությամբ՝ 1.5 անգամ), տրիկոտաժե հագուստի (3.5 մլն դոլարով կամ 1.7 անգամ. քանակական արտահայտությամբ՝ 18.1%-ով), շոկոլադե արտադրանքի (3.4 մլն դոլարով կամ 9.9 անգամ. քանակական արտահայտությամբ՝ 13 անգամ), խաղողի գինիների (2.8 մլն դոլարով կամ 1.9 անգամ. քանակական արտահայտությամբ՝ 1.6</w:t>
      </w:r>
      <w:r w:rsidR="001A338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անգամ) մատակարարումների աճի հիման վրա։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Առավել մանրամասն տվյալները ներկայացված են 1-ին հավելվածում։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9 ամիսների ընթացքում Հայաստանի Հանրապետությունում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ավորվել է ոչ հումքային ապրանքների արտահանման առաջանցիկ դինամիկա՝ ԵԱՏՄ անդամ պետությունների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երրորդ երկրների </w:t>
      </w:r>
      <w:r w:rsidRPr="005F0146">
        <w:rPr>
          <w:rFonts w:ascii="Sylfaen" w:hAnsi="Sylfaen"/>
          <w:sz w:val="24"/>
          <w:szCs w:val="24"/>
        </w:rPr>
        <w:lastRenderedPageBreak/>
        <w:t>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մասով։ Միության շուկա ոչ հումքային ապրանքների մատակարարումների արժեքային ծավալն ավելացել է 47.8%-ով,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ընդհանուր ծավալը՝ 25.8%-ով։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աճը կազմել է 21.5%, Հայաստանի արտահանման ընդհանուր ծավալի աճը՝ 17.3%։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ծավալներում ոչ հումքային ապրանքների մասնաբաժինը 2016 թվականի հունվար-սեպտեմբեր ամիսների համեմատ աճել է 73.5%-ից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86.4%։ Երրորդ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մասնաբաժինն ավելացել է 41.1%-ից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42.6%։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Ազդեցությունն իրական հատվածի վրա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շուկայում հայկական ապրանքների իրացման ծավալների ավելացման դրական արդյունք կարելի է դիտարկել էլեկտրական սարքավորումների արդյունաբերական արտադրության (2.8 անգամ), խմիչքների (36.5%-ով), հագուստի (29.5%), թղթե արտադրանքի (23.6%-ով), ռետինե եւ պլաստմասսայե արտադրատեսակների (16.4%-ով), դեղագործական արտադրանքի (13.3%-ով) ծավալների ավելացումը 2017 թվականի 9 ամիսների ընթացքում։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Քանի որ խոսքը գնում է Հայաստանի Հանրապետության արտադրության կառուցվածքում զգալի մաս զբաղեցնող գործունեության տեսակների մասին, այն հանդիսացել է 2017 թվականին Հայաստանի մշակող արդյունաբերության արտադրանքի զգալի աճի (15.1%-ով) հիմք։ Միտումը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ավորվել է 2016</w:t>
      </w:r>
      <w:r w:rsidR="00EC70A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թվականին, երբ գրանցվեց ԵԱՏՄ-ում մշակող արդյունաբերության (107.5%)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ամբողջ արդյունաբերական արտադրության (106.9%) աճի ամենաբարձր ցուցանիշը։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Չնայած գյուղատնտեսության ոլորտում ցուցանիշների անկմանը, ինչը պայմանավորված է գյուղատնտեսական սեզոնն ավելի ուշ սկսելով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կարկուտով, որը վնասել էր բերքը (2017 թվականի 9 ամիսների արդյունքներով գյուղատնտեսական արտադրության ծավալի ինդեքսը կազմել է 90.4%), ամբողջ </w:t>
      </w:r>
      <w:r w:rsidRPr="005F0146">
        <w:rPr>
          <w:rFonts w:ascii="Sylfaen" w:hAnsi="Sylfaen"/>
          <w:sz w:val="24"/>
          <w:szCs w:val="24"/>
        </w:rPr>
        <w:lastRenderedPageBreak/>
        <w:t>տարվա համար կանխատեսումներն ավելի լավատեսական են։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  <w:r w:rsidRPr="005F0146">
        <w:rPr>
          <w:rStyle w:val="21"/>
          <w:rFonts w:ascii="Sylfaen" w:hAnsi="Sylfaen"/>
          <w:sz w:val="24"/>
          <w:szCs w:val="24"/>
        </w:rPr>
        <w:t>Այսպիսով, Հայաստանի Հանրապետության փոխադարձ առ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տրի 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 տնտեսության զարգացման արդյունքները, ընդհանուր առմամբ, բնութագրում են Հայաստանը որպես եվրասիական տնտեսական ինտեգրման առավել ակտիվ օղակներից մեկը, որն արդյունավետ կերպով օգտագործում է ինտեգրման հնարավորությունները՝ ազգային տնտեսության մրցունակության բարձրացման համար։</w:t>
      </w:r>
    </w:p>
    <w:p w:rsidR="009D3560" w:rsidRPr="005F0146" w:rsidRDefault="009D3560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10" w:name="bookmark5"/>
      <w:bookmarkStart w:id="11" w:name="_Toc533418772"/>
      <w:r w:rsidRPr="005F0146">
        <w:rPr>
          <w:rFonts w:ascii="Sylfaen" w:hAnsi="Sylfaen"/>
          <w:sz w:val="24"/>
          <w:szCs w:val="24"/>
        </w:rPr>
        <w:t>Բելառուսի Հանրապետություն</w:t>
      </w:r>
      <w:bookmarkEnd w:id="10"/>
      <w:bookmarkEnd w:id="11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Բելառուսի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արդյունքները բնութագրվում են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տվյալներով։</w:t>
      </w:r>
    </w:p>
    <w:tbl>
      <w:tblPr>
        <w:tblOverlap w:val="never"/>
        <w:tblW w:w="97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2"/>
        <w:gridCol w:w="1249"/>
        <w:gridCol w:w="1238"/>
        <w:gridCol w:w="716"/>
        <w:gridCol w:w="526"/>
        <w:gridCol w:w="1242"/>
        <w:gridCol w:w="1253"/>
        <w:gridCol w:w="1515"/>
      </w:tblGrid>
      <w:tr w:rsidR="00D2548B" w:rsidRPr="005F0146" w:rsidTr="00366D65">
        <w:trPr>
          <w:jc w:val="center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 ամիսներ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2015 թվականը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ամիսները</w:t>
            </w:r>
          </w:p>
        </w:tc>
      </w:tr>
      <w:tr w:rsidR="00D2548B" w:rsidRPr="005F0146" w:rsidTr="00366D65">
        <w:trPr>
          <w:jc w:val="center"/>
        </w:trPr>
        <w:tc>
          <w:tcPr>
            <w:tcW w:w="57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 ԵԱՏՄ անդամ պետությունների հետ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26 766.0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52.3*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23 823.3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52.8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123.6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11 384.8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48.4*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103.4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10 020.8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47.9*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123.2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15 381.2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55.7*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89.4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13 802.5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57.1*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124.0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-3 996.4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-3 781.7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այդ թվում՝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Հայաստանի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32.1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90.6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26.9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115.4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0.2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79.1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21.6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0.2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134.3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5pt0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132.5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73.3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Ղազախստանի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419.3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1.6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485.9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164.8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363.9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3.2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69.3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425.5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4.2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163.7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0.4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112.2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60.4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0.5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172.9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lastRenderedPageBreak/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308.5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365.1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53.3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0.2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89.7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103.7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0.5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3.4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0.4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87.9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98.4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3.6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114.1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161.6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93.1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26 261.3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98.1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95.3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23 206.8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97.4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122.7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10 950.2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96.2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9 475.3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94.6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121.0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15 311.1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99.5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89.3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13 731.5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99.5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123.8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-4 360.9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-4 256.2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Որպես լրացուցիչ տեղեկատվություն՝</w:t>
            </w:r>
          </w:p>
        </w:tc>
        <w:tc>
          <w:tcPr>
            <w:tcW w:w="1249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62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2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Արտաքին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 ԵԱՏՄ անդամ չհանդիսացող երկրների հետ</w:t>
            </w:r>
          </w:p>
        </w:tc>
        <w:tc>
          <w:tcPr>
            <w:tcW w:w="526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24 389.6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47.7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21 265.5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  <w:lang w:val="en-US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47.2</w:t>
            </w:r>
            <w:r w:rsidR="00E76E3E" w:rsidRPr="005F0146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8"/>
              <w:t>*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119.9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12 154.9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51.6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10 896.4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52.1*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118.8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12 234.7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44.3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93.5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10 369.1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42.9*</w:t>
            </w: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121.2</w:t>
            </w:r>
          </w:p>
        </w:tc>
      </w:tr>
      <w:tr w:rsidR="00D2548B" w:rsidRPr="005F0146" w:rsidTr="00366D65">
        <w:trPr>
          <w:jc w:val="center"/>
        </w:trPr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-79.8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17"/>
              <w:jc w:val="right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17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527.3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17"/>
              <w:jc w:val="right"/>
              <w:rPr>
                <w:sz w:val="20"/>
              </w:rPr>
            </w:pP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ind w:right="117"/>
              <w:jc w:val="right"/>
              <w:rPr>
                <w:sz w:val="20"/>
              </w:rPr>
            </w:pPr>
          </w:p>
        </w:tc>
      </w:tr>
    </w:tbl>
    <w:p w:rsidR="009D3560" w:rsidRPr="005F0146" w:rsidRDefault="009D3560" w:rsidP="00E546C4">
      <w:pPr>
        <w:pStyle w:val="1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D2548B" w:rsidRPr="005F0146" w:rsidRDefault="00A15976" w:rsidP="00E76E3E">
      <w:pPr>
        <w:pStyle w:val="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9 ամիսների արդյունքներով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Բելառուսի Հանրապետության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արժեքային ծավալի աճի տեմպերի արժեքները մոտ են, համապատասխանաբար՝ 123.2%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124%։ Մատակարարումների զգալի աճ նկատվել է բոլոր ապրանքային հոսքերի մասով՝ բացառությամբ Հայաստանից ներմուծման։ Հայաստանում թանկարժեք քարերի ու մետաղների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թունդ ոգելից խմիչքների գնումների նվազումը պայմանավորված է 2016 թվականին ներմուծման մեծ ծավալներով։</w:t>
      </w:r>
    </w:p>
    <w:p w:rsidR="00D2548B" w:rsidRPr="005F0146" w:rsidRDefault="00A15976" w:rsidP="00E76E3E">
      <w:pPr>
        <w:pStyle w:val="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Նշենք արտահանման ծավալների զգալի ավելացում դեպի Ղրղզստան (3.6</w:t>
      </w:r>
      <w:r w:rsidR="00E76E3E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անգամ. հիմնական «աճի ապրանքները» կաթնամթերքը, շաքարը, գյուղատնտեսական կուլտուրաներ հավաքելու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կալսելու համար մեքենաները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մեխանիզմները, տրակտորները, փայտաշեղային սալերը, բեռնատար ավտոմեքենաները, ընտանի թռչունների միսն են)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դեպի Ղազախստան </w:t>
      </w:r>
      <w:r w:rsidRPr="005F0146">
        <w:rPr>
          <w:rFonts w:ascii="Sylfaen" w:hAnsi="Sylfaen"/>
          <w:sz w:val="24"/>
          <w:szCs w:val="24"/>
        </w:rPr>
        <w:lastRenderedPageBreak/>
        <w:t>(1.6</w:t>
      </w:r>
      <w:r w:rsidR="00E76E3E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անգամ. հիմնական «աճի ապրանքները» բեռնատար ավտոմեքենաները, շաքարը, տրակտորները, կահույքը, տավարի միսը, սերուցքային կարագը, ընտանի թռչունների միսն են),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Ղազախստանից ներմուծման ծավալների զգալի ավելացում (1.7 անգամ. հիմնական «աճի ապրանքները» նավթը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նավթամթերքը, հարթ գլանվածքը, պողպատե ձողերը, պղնձե թերթերն են)։</w:t>
      </w:r>
    </w:p>
    <w:p w:rsidR="00D2548B" w:rsidRPr="005F0146" w:rsidRDefault="00A15976" w:rsidP="00E76E3E">
      <w:pPr>
        <w:pStyle w:val="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Բելառուսի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ինտենսիվության ինդեքսը 2016 թվականի համեմատ որոշ չափով նվազել է (2017 թվականի հունվար-սեպտեմբեր ամիսներին այն կազմել է 30.4՝ 2016 թվականի 36-ի փոխարեն), բայց մնացել է առավել բարձր ինդեքս ունեցողներից մեկը (մեծությամբ երկրորդն է Ռուսաստանի ցուցանիշից հետո)։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 xml:space="preserve">Ռուսաստանին բաժին է ընկնում Բելառուսի արտահանման 94.6%-ը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>տրում ներմուծման 99.5%-ը։ Հաշվի առնելով գերակշռող դերը՝ Ռուսաստանի հետ հարաբերությունների արդյունքում է սահմանվել նա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վերջնական </w:t>
      </w:r>
      <w:r w:rsidRPr="005F0146">
        <w:rPr>
          <w:rFonts w:ascii="Sylfaen" w:hAnsi="Sylfaen"/>
          <w:sz w:val="24"/>
          <w:szCs w:val="24"/>
        </w:rPr>
        <w:t>արդյունքը։ Բելառուսի արտահանման ծավալները դեպի Ռուսաստան ավելացել</w:t>
      </w:r>
      <w:r w:rsidR="007841B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են 21%-ով, ներմուծմանը՝ 23.8%-ով։ Ղազախստանի (1.6 անգամ)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Ղրղզստանի (3.4 անգամ)</w:t>
      </w:r>
      <w:r w:rsidRPr="005F0146">
        <w:rPr>
          <w:rFonts w:ascii="Sylfaen" w:hAnsi="Sylfaen"/>
          <w:spacing w:val="-6"/>
          <w:sz w:val="24"/>
          <w:szCs w:val="24"/>
        </w:rPr>
        <w:t xml:space="preserve"> հետ ապրանքաշրջանառության զգալի աճի շնորհիվ Բելառուսի Հանրապետության փոխադարձ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տրի ծավալում այդ երկրների մասնաբաժինն ավելացել է համապատասխանաբար 0.5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0.3 տոկոսային կետերով։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Բացարձակ ցուցանիշների աճի տեմպերի տեսանկյունից Բելառուսի Հանրապետության՝ Միության անդամ չհանդիսացող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արդյունքներն ավելի վատն են եղել, քան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մյուս անդամ պետությունների երրորդ երկրների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արդյունքները։ Ապրանքների՝ Միության սահմաններից արտահանման արժեքային ծավալն ավելացել է 18.8%-ով, մինչդեռ ամբողջ Միությունում աճը կազմել է 25.6%, Ղազախստանի Հանրապետությունում՝ 31.1%, Ռուսաստանի Հանրապետությունում՝ 25.4%։ Երրորդ երկրներից ապրանքների ներմուծման ցուցանիշը (121.2%) ավելի ցածր է, քան ամբողջ Միությունում ընդհանուր առմամբ (123.3%), Հայաստանի Հանրապետությունում (126.8%)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Ռուսաստանի Դաշնությունում (124.8%)։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Գործոնային վերլուծությունը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Բելառուսի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ինդեքսային բնութագրերը ներկայացված են աղյուսակում։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1843"/>
        <w:gridCol w:w="3260"/>
      </w:tblGrid>
      <w:tr w:rsidR="00D2548B" w:rsidRPr="005F0146" w:rsidTr="00E76E3E"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76E3E">
            <w:pPr>
              <w:spacing w:after="6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թվական՝ %-ով</w:t>
            </w:r>
            <w:r w:rsidR="00947BEF" w:rsidRPr="005F0146">
              <w:rPr>
                <w:rStyle w:val="2105pt"/>
                <w:rFonts w:ascii="Sylfaen" w:hAnsi="Sylfaen"/>
                <w:sz w:val="20"/>
                <w:szCs w:val="24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2015</w:t>
            </w:r>
            <w:r w:rsidR="009A7280" w:rsidRPr="005F0146">
              <w:rPr>
                <w:rStyle w:val="2105pt"/>
                <w:rFonts w:ascii="Sylfaen" w:hAnsi="Sylfaen"/>
                <w:sz w:val="20"/>
                <w:szCs w:val="24"/>
                <w:lang w:val="en-US"/>
              </w:rPr>
              <w:t> 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թվականի համեմատ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հունվար-սեպտեմբեր՝ %-ով</w:t>
            </w:r>
            <w:r w:rsidR="00947BEF" w:rsidRPr="005F0146">
              <w:rPr>
                <w:rStyle w:val="2105pt"/>
                <w:rFonts w:ascii="Sylfaen" w:hAnsi="Sylfaen"/>
                <w:sz w:val="20"/>
                <w:szCs w:val="24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ամիսների համեմատ</w:t>
            </w:r>
          </w:p>
        </w:tc>
      </w:tr>
      <w:tr w:rsidR="00D2548B" w:rsidRPr="005F0146" w:rsidTr="00E76E3E"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ԵԱՏՄ երկրների հետ փոխադարձ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տուր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E76E3E">
            <w:pPr>
              <w:spacing w:after="60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E76E3E">
            <w:pPr>
              <w:spacing w:after="60"/>
              <w:rPr>
                <w:sz w:val="20"/>
              </w:rPr>
            </w:pPr>
          </w:p>
        </w:tc>
      </w:tr>
      <w:tr w:rsidR="00D2548B" w:rsidRPr="005F0146" w:rsidTr="00E76E3E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60" w:line="240" w:lineRule="auto"/>
              <w:ind w:left="14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843" w:type="dxa"/>
            <w:shd w:val="clear" w:color="auto" w:fill="FFFFFF"/>
          </w:tcPr>
          <w:p w:rsidR="00D2548B" w:rsidRPr="005F0146" w:rsidRDefault="00D2548B" w:rsidP="00E76E3E">
            <w:pPr>
              <w:spacing w:after="60"/>
              <w:rPr>
                <w:sz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E76E3E">
            <w:pPr>
              <w:spacing w:after="60"/>
              <w:rPr>
                <w:sz w:val="20"/>
              </w:rPr>
            </w:pPr>
          </w:p>
        </w:tc>
      </w:tr>
      <w:tr w:rsidR="00D2548B" w:rsidRPr="005F0146" w:rsidTr="00E76E3E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442706" w:rsidP="00E76E3E">
            <w:pPr>
              <w:pStyle w:val="20"/>
              <w:shd w:val="clear" w:color="auto" w:fill="auto"/>
              <w:spacing w:after="60" w:line="240" w:lineRule="auto"/>
              <w:jc w:val="right"/>
              <w:rPr>
                <w:rFonts w:ascii="Sylfaen" w:hAnsi="Sylfaen"/>
                <w:sz w:val="20"/>
                <w:szCs w:val="24"/>
                <w:lang w:val="en-US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  <w:lang w:val="en-US"/>
              </w:rPr>
              <w:t xml:space="preserve"> 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123.2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միջին գների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113.2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ֆիզիկական ծավալի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107.1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76E3E">
            <w:pPr>
              <w:pStyle w:val="20"/>
              <w:shd w:val="clear" w:color="auto" w:fill="auto"/>
              <w:spacing w:after="6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108.8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843" w:type="dxa"/>
            <w:shd w:val="clear" w:color="auto" w:fill="FFFFFF"/>
          </w:tcPr>
          <w:p w:rsidR="00D2548B" w:rsidRPr="005F0146" w:rsidRDefault="00D2548B" w:rsidP="009A7280">
            <w:pPr>
              <w:spacing w:after="120"/>
              <w:rPr>
                <w:sz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9A7280">
            <w:pPr>
              <w:spacing w:after="120"/>
              <w:rPr>
                <w:sz w:val="20"/>
              </w:rPr>
            </w:pP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89.4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124.0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միջին գների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94.5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117.2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ֆիզիկական ծավալի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105.8</w:t>
            </w:r>
          </w:p>
        </w:tc>
      </w:tr>
      <w:tr w:rsidR="00D2548B" w:rsidRPr="005F0146" w:rsidTr="00366D65">
        <w:tc>
          <w:tcPr>
            <w:tcW w:w="6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ԵԱՏՄ երկրների հետ փոխադարձ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տրի պայմանների ինդեքս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0435B0">
            <w:pPr>
              <w:spacing w:after="120"/>
              <w:ind w:right="156"/>
              <w:jc w:val="right"/>
              <w:rPr>
                <w:sz w:val="20"/>
              </w:rPr>
            </w:pP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գնային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102.2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96.6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համախառն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102.9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</w:t>
            </w:r>
          </w:p>
          <w:p w:rsidR="00D2548B" w:rsidRPr="005F0146" w:rsidRDefault="00A15976" w:rsidP="009A7280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843" w:type="dxa"/>
            <w:shd w:val="clear" w:color="auto" w:fill="FFFFFF"/>
          </w:tcPr>
          <w:p w:rsidR="00D2548B" w:rsidRPr="005F0146" w:rsidRDefault="00D2548B" w:rsidP="000435B0">
            <w:pPr>
              <w:spacing w:after="120"/>
              <w:ind w:right="156"/>
              <w:jc w:val="right"/>
              <w:rPr>
                <w:sz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0435B0">
            <w:pPr>
              <w:spacing w:after="120"/>
              <w:ind w:right="156"/>
              <w:jc w:val="right"/>
              <w:rPr>
                <w:sz w:val="20"/>
              </w:rPr>
            </w:pP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77.6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118.8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միջին գների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80.4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117.1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ֆիզիկական ծավալի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101.4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A7280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843" w:type="dxa"/>
            <w:shd w:val="clear" w:color="auto" w:fill="FFFFFF"/>
          </w:tcPr>
          <w:p w:rsidR="00D2548B" w:rsidRPr="005F0146" w:rsidRDefault="00D2548B" w:rsidP="000435B0">
            <w:pPr>
              <w:spacing w:after="120"/>
              <w:ind w:right="156"/>
              <w:jc w:val="right"/>
              <w:rPr>
                <w:sz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0435B0">
            <w:pPr>
              <w:spacing w:after="120"/>
              <w:ind w:right="156"/>
              <w:jc w:val="right"/>
              <w:rPr>
                <w:sz w:val="20"/>
              </w:rPr>
            </w:pP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93.5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121.2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միջին գների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92.8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97.9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ֆիզիկական ծավալի ինդեքսը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100.8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123.8</w:t>
            </w:r>
          </w:p>
        </w:tc>
      </w:tr>
      <w:tr w:rsidR="00D2548B" w:rsidRPr="005F0146" w:rsidTr="00366D65">
        <w:tc>
          <w:tcPr>
            <w:tcW w:w="63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տրի պայմանների ինդեքս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0435B0">
            <w:pPr>
              <w:spacing w:after="120"/>
              <w:ind w:right="156"/>
              <w:jc w:val="right"/>
              <w:rPr>
                <w:sz w:val="20"/>
              </w:rPr>
            </w:pP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գնային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86.7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119.6</w:t>
            </w:r>
          </w:p>
        </w:tc>
      </w:tr>
      <w:tr w:rsidR="00D2548B" w:rsidRPr="005F0146" w:rsidTr="00366D65">
        <w:tc>
          <w:tcPr>
            <w:tcW w:w="4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left="284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համախառն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95.8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435B0">
            <w:pPr>
              <w:pStyle w:val="20"/>
              <w:shd w:val="clear" w:color="auto" w:fill="auto"/>
              <w:spacing w:after="120" w:line="240" w:lineRule="auto"/>
              <w:ind w:right="15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81.9</w:t>
            </w:r>
          </w:p>
        </w:tc>
      </w:tr>
    </w:tbl>
    <w:p w:rsidR="009D3560" w:rsidRPr="005F0146" w:rsidRDefault="009D3560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0435B0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Բելառուսի Հանրապետության՝ 2017 թվականի հունվար-սեպտեմբեր ամիսներին դեպի գործընկեր երկրներ արտահանման արժեքային ծավալի աճի վրա (123.2%) ազդել են միաժամանակ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՛ գները,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՛ պահանջարկը: </w:t>
      </w:r>
      <w:r w:rsidRPr="005F0146">
        <w:rPr>
          <w:rFonts w:ascii="Sylfaen" w:hAnsi="Sylfaen"/>
          <w:sz w:val="24"/>
          <w:szCs w:val="24"/>
        </w:rPr>
        <w:lastRenderedPageBreak/>
        <w:t>Բելառուսական ապրանքների՝ միջինում 13.2%-ով գների բարձրացման արդյունքում սահմանվել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ծավալային արժեքի 62% աճ։ Միության շուկա ապրանքների մատակարարումների ֆիզիկական ծավալով պայմանավորվել է 38% աճը՝ ավելանալով 8.8 %-ով։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Բելառուսի Հանրապետության կողմից ԵԱՏՄ երկրներում ձեռք բերված ապրանքների արժեքն աճել է 24%-ով։ Դինամիկան ( 76% աճի) սահմանվել է գնային գործոնի հիման վրա (միջին գների ինդեքսը կազմել է 17.2%)։ ԵԱՏՄ-ում արտադրված ապրանքների նկատմամբ Բելառուսի համախառն պահանջարկը մեծացել է 5.8%-ով, որի արդյունքում արձանագրվել է ներմուծման արժեքային ծավալի աճ՝ 24%-ով։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Չնայած 2017 թվականին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Բելառուսի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միջին գների աճին, որով փոխարինվել է 2016 թվականին դրանց անկումը, փոխադարձ ապրանաշրջանառություն իրականացնելու գնային պայմանները վատթարացել են։ Ներմուծվող ապրանքների գների առաջանցիկ աճի հաշվին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գնային պայմանների ինդեքսն ընկել է 102.2%-ից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96.6%։ Բելառուսական ապրանքների պահանջվածությունը 2017 թվականի հունվար-սեպտեմբեր ամիսներին պահպանվել է։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համախառն պայմանների ինդեքսը կազմել է 102.9%՝ 2016 թվականի 113.2% համեմատ։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Բելառուսի Հանրապետության՝ Միության անդամ չհանդիսացող երկրների հետ արտաքին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>տրում ապրանքների արտահանման արժեքային ծավալի ավելացումը մեծամասամբ պայմանավորված է գնային գործոնով։ Արտահանման միջին գների ինդեքսը կազմել է 117.1%՝ ապահովելով դեպի երրորդ երկրներ արտահանման արժեքային ծավալի աճ՝ 92%-ով։ Մատակարարումների ֆիզիկական ծավալն</w:t>
      </w:r>
      <w:r w:rsidR="000435B0" w:rsidRPr="005F0146">
        <w:rPr>
          <w:rFonts w:ascii="Sylfaen" w:hAnsi="Sylfaen"/>
          <w:spacing w:val="-6"/>
          <w:sz w:val="24"/>
          <w:szCs w:val="24"/>
        </w:rPr>
        <w:t> </w:t>
      </w:r>
      <w:r w:rsidRPr="005F0146">
        <w:rPr>
          <w:rFonts w:ascii="Sylfaen" w:hAnsi="Sylfaen"/>
          <w:spacing w:val="-6"/>
          <w:sz w:val="24"/>
          <w:szCs w:val="24"/>
        </w:rPr>
        <w:t>ավելացել է 1.4%-ով։ Երրորդ երկրներից ներմուծման արժեքային ծավալի աճը (21.2%-ով) ապահովվել է բացառապես գնումների ապրանքային զանգվածի ավելացմամբ (23.8%)։ Ներմուծման միջին գներն ընկել են 2.1%-ով: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հունվար-սեպտեմբեր ամիսներին երրորդ երկրների հետ Բելառուսի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պայմանները բնութագրվել են </w:t>
      </w:r>
      <w:r w:rsidRPr="005F0146">
        <w:rPr>
          <w:rFonts w:ascii="Sylfaen" w:hAnsi="Sylfaen"/>
          <w:sz w:val="24"/>
          <w:szCs w:val="24"/>
        </w:rPr>
        <w:lastRenderedPageBreak/>
        <w:t xml:space="preserve">արտահանվող բելառուսական ապրանքների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ներմուծմամբ գնվող (119.6%) ապրանքների գների բարենպաստ հարաբերակցությամբ՝ բելառուսական ապրանքների ցածր արտաքին համախառն պահանջարկի դեպքում (համախառն պայմանների ինդեքսը՝ 81.9%)։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Ապրանքային կազմը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Բելառուսի Հանրապետության՝ 2017 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ապրանքային կազմը (ըստ 10 հիմնական ապրանքային դիրքերի) ներկայացված է դիագրամում:</w:t>
      </w:r>
    </w:p>
    <w:p w:rsidR="009D3560" w:rsidRPr="005F0146" w:rsidRDefault="001B5A01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0F5AD341">
          <v:group id="_x0000_s1450" style="position:absolute;left:0;text-align:left;margin-left:-15.55pt;margin-top:30.95pt;width:519.7pt;height:236.1pt;z-index:252178944" coordorigin="1107,2037" coordsize="10394,4722">
            <v:rect id="_x0000_s1240" style="position:absolute;left:8008;top:2037;width:2094;height:339" stroked="f">
              <v:textbox style="mso-next-textbox:#_x0000_s1240" inset="0,0,0,0">
                <w:txbxContent>
                  <w:p w:rsidR="00666945" w:rsidRPr="000435B0" w:rsidRDefault="00666945" w:rsidP="00060FB3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</w:rPr>
                    </w:pPr>
                    <w:r w:rsidRPr="000435B0">
                      <w:rPr>
                        <w:i/>
                        <w:sz w:val="14"/>
                      </w:rPr>
                      <w:t>միլիոն ԱՄՆ դոլար</w:t>
                    </w:r>
                  </w:p>
                  <w:p w:rsidR="00666945" w:rsidRPr="0014718A" w:rsidRDefault="00666945" w:rsidP="000435B0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</v:rect>
            <v:rect id="_x0000_s1241" style="position:absolute;left:3947;top:2151;width:1904;height:375" stroked="f">
              <v:textbox style="mso-next-textbox:#_x0000_s1241" inset="0,0,0,0">
                <w:txbxContent>
                  <w:p w:rsidR="00666945" w:rsidRPr="000435B0" w:rsidRDefault="00666945" w:rsidP="00060FB3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0"/>
                      </w:rPr>
                    </w:pPr>
                    <w:r w:rsidRPr="000435B0">
                      <w:rPr>
                        <w:sz w:val="14"/>
                      </w:rPr>
                      <w:t>Արտահանում Ներմուծում</w:t>
                    </w:r>
                  </w:p>
                </w:txbxContent>
              </v:textbox>
            </v:rect>
            <v:rect id="_x0000_s1242" style="position:absolute;left:7871;top:2526;width:3630;height:399" stroked="f">
              <v:textbox style="mso-next-textbox:#_x0000_s1242" inset="0,0,0,0">
                <w:txbxContent>
                  <w:p w:rsidR="00666945" w:rsidRPr="002C3AC5" w:rsidRDefault="00666945" w:rsidP="000435B0">
                    <w:r>
                      <w:rPr>
                        <w:sz w:val="16"/>
                      </w:rPr>
                      <w:t>118.1 Նավթ հում, ներառյալ՝ գազային խտուցքը (կոնդենսատը)</w:t>
                    </w:r>
                  </w:p>
                </w:txbxContent>
              </v:textbox>
            </v:rect>
            <v:rect id="_x0000_s1244" style="position:absolute;left:7790;top:3058;width:3613;height:184" stroked="f">
              <v:textbox style="mso-next-textbox:#_x0000_s1244" inset="0,0,0,0">
                <w:txbxContent>
                  <w:p w:rsidR="00666945" w:rsidRPr="002C3AC5" w:rsidRDefault="00666945" w:rsidP="00060FB3">
                    <w:r>
                      <w:rPr>
                        <w:sz w:val="15"/>
                      </w:rPr>
                      <w:t>116.1 Բնական և հեղուկացված գազեր</w:t>
                    </w:r>
                  </w:p>
                </w:txbxContent>
              </v:textbox>
            </v:rect>
            <v:rect id="_x0000_s1246" style="position:absolute;left:7871;top:3427;width:3532;height:183" stroked="f">
              <v:textbox style="mso-next-textbox:#_x0000_s1246" inset="0,0,0,0">
                <w:txbxContent>
                  <w:p w:rsidR="00666945" w:rsidRPr="002C3AC5" w:rsidRDefault="00666945" w:rsidP="00060FB3">
                    <w:r>
                      <w:rPr>
                        <w:sz w:val="16"/>
                      </w:rPr>
                      <w:t>2.1 անգամ Նավթամթերք</w:t>
                    </w:r>
                  </w:p>
                </w:txbxContent>
              </v:textbox>
            </v:rect>
            <v:rect id="_x0000_s1250" style="position:absolute;left:7790;top:5248;width:2991;height:340" stroked="f">
              <v:textbox style="mso-next-textbox:#_x0000_s1250" inset="0,0,0,0">
                <w:txbxContent>
                  <w:p w:rsidR="00666945" w:rsidRPr="002C3AC5" w:rsidRDefault="00666945" w:rsidP="00060FB3">
                    <w:r>
                      <w:rPr>
                        <w:sz w:val="16"/>
                      </w:rPr>
                      <w:t>91.3 Էլեկտրաէներգիա</w:t>
                    </w:r>
                  </w:p>
                </w:txbxContent>
              </v:textbox>
            </v:rect>
            <v:rect id="_x0000_s1251" style="position:absolute;left:7790;top:5588;width:2991;height:272" stroked="f">
              <v:textbox style="mso-next-textbox:#_x0000_s1251" inset="0,0,0,0">
                <w:txbxContent>
                  <w:p w:rsidR="00666945" w:rsidRPr="002C3AC5" w:rsidRDefault="00666945" w:rsidP="00060FB3">
                    <w:r>
                      <w:rPr>
                        <w:sz w:val="16"/>
                      </w:rPr>
                      <w:t>113.5 Թուղթ, ստվարաթուղթ</w:t>
                    </w:r>
                  </w:p>
                </w:txbxContent>
              </v:textbox>
            </v:rect>
            <v:rect id="_x0000_s1252" style="position:absolute;left:7790;top:6089;width:2991;height:365" stroked="f">
              <v:textbox style="mso-next-textbox:#_x0000_s1252" inset="0,0,0,0">
                <w:txbxContent>
                  <w:p w:rsidR="00666945" w:rsidRPr="002C3AC5" w:rsidRDefault="00666945" w:rsidP="00060FB3">
                    <w:r>
                      <w:rPr>
                        <w:sz w:val="16"/>
                      </w:rPr>
                      <w:t>136.2 Հիգիենայի միջոցներ</w:t>
                    </w:r>
                  </w:p>
                </w:txbxContent>
              </v:textbox>
            </v:rect>
            <v:rect id="_x0000_s1258" style="position:absolute;left:1107;top:2956;width:3086;height:286" stroked="f">
              <v:textbox style="mso-next-textbox:#_x0000_s1258" inset="0,0,0,0">
                <w:txbxContent>
                  <w:p w:rsidR="00666945" w:rsidRPr="00C004FC" w:rsidRDefault="00666945" w:rsidP="00C004FC">
                    <w:pPr>
                      <w:jc w:val="right"/>
                    </w:pPr>
                    <w:r>
                      <w:rPr>
                        <w:sz w:val="16"/>
                      </w:rPr>
                      <w:t>Պանիրներ եւ կաթնաշոռ 117.9</w:t>
                    </w:r>
                  </w:p>
                </w:txbxContent>
              </v:textbox>
            </v:rect>
            <v:rect id="_x0000_s1263" style="position:absolute;left:1107;top:3324;width:3086;height:286" stroked="f">
              <v:textbox style="mso-next-textbox:#_x0000_s1263" inset="0,0,0,0">
                <w:txbxContent>
                  <w:p w:rsidR="00666945" w:rsidRPr="00C004FC" w:rsidRDefault="00666945" w:rsidP="00C004FC">
                    <w:pPr>
                      <w:jc w:val="right"/>
                    </w:pPr>
                    <w:r>
                      <w:rPr>
                        <w:sz w:val="16"/>
                      </w:rPr>
                      <w:t>Բեռնատար ավտոմեքենաներ՝ 1.7 անգամ</w:t>
                    </w:r>
                  </w:p>
                </w:txbxContent>
              </v:textbox>
            </v:rect>
            <v:rect id="_x0000_s1264" style="position:absolute;left:1107;top:3727;width:3086;height:286" stroked="f">
              <v:textbox style="mso-next-textbox:#_x0000_s1264" inset="0,0,0,0">
                <w:txbxContent>
                  <w:p w:rsidR="00666945" w:rsidRPr="00C004FC" w:rsidRDefault="00666945" w:rsidP="00C004FC">
                    <w:pPr>
                      <w:jc w:val="right"/>
                    </w:pPr>
                    <w:r>
                      <w:rPr>
                        <w:sz w:val="16"/>
                      </w:rPr>
                      <w:t>Տավարի միս 102.7</w:t>
                    </w:r>
                  </w:p>
                </w:txbxContent>
              </v:textbox>
            </v:rect>
            <v:rect id="_x0000_s1265" style="position:absolute;left:1107;top:4079;width:3086;height:286" stroked="f">
              <v:textbox style="mso-next-textbox:#_x0000_s1265" inset="0,0,0,0">
                <w:txbxContent>
                  <w:p w:rsidR="00666945" w:rsidRPr="00C004FC" w:rsidRDefault="00666945" w:rsidP="00C004FC">
                    <w:pPr>
                      <w:jc w:val="right"/>
                    </w:pPr>
                    <w:r>
                      <w:rPr>
                        <w:sz w:val="16"/>
                      </w:rPr>
                      <w:t>Սերուցքային կարագ 1.6 անգամ</w:t>
                    </w:r>
                  </w:p>
                </w:txbxContent>
              </v:textbox>
            </v:rect>
            <v:rect id="_x0000_s1270" style="position:absolute;left:1175;top:5981;width:3018;height:778" stroked="f">
              <v:textbox style="mso-next-textbox:#_x0000_s1270" inset="0,0,0,0">
                <w:txbxContent>
                  <w:p w:rsidR="00666945" w:rsidRPr="000435B0" w:rsidRDefault="00666945" w:rsidP="00455E6F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0435B0">
                      <w:rPr>
                        <w:sz w:val="16"/>
                        <w:szCs w:val="16"/>
                      </w:rPr>
                      <w:t>Գյուղատնտեսական կուլտուրաներ հավաքելու և կալսելու համար մեքենաներ ու մեխանիզմներ՝ 1.5 անգամ</w:t>
                    </w:r>
                  </w:p>
                </w:txbxContent>
              </v:textbox>
            </v:rect>
          </v:group>
        </w:pict>
      </w:r>
    </w:p>
    <w:p w:rsidR="009D3560" w:rsidRPr="005F0146" w:rsidRDefault="001B5A01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4E8EC3F4">
          <v:rect id="_x0000_s1247" style="position:absolute;left:0;text-align:left;margin-left:322.65pt;margin-top:100.25pt;width:194.15pt;height:20.05pt;z-index:252098048" stroked="f">
            <v:textbox style="mso-next-textbox:#_x0000_s1247" inset="0,0,0,0">
              <w:txbxContent>
                <w:p w:rsidR="00666945" w:rsidRPr="002C3AC5" w:rsidRDefault="00666945" w:rsidP="000435B0">
                  <w:r>
                    <w:rPr>
                      <w:sz w:val="16"/>
                    </w:rPr>
                    <w:t>1.5 անգամ Հարթ գլանվածք՝ չլեգիրացված պողպատից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69717DB1">
          <v:rect id="_x0000_s1248" style="position:absolute;left:0;text-align:left;margin-left:322.65pt;margin-top:120.3pt;width:200.05pt;height:19.15pt;z-index:252099072" stroked="f">
            <v:textbox style="mso-next-textbox:#_x0000_s1248" inset="0,0,0,0">
              <w:txbxContent>
                <w:p w:rsidR="00666945" w:rsidRPr="002C3AC5" w:rsidRDefault="00666945" w:rsidP="00060FB3">
                  <w:r>
                    <w:rPr>
                      <w:sz w:val="16"/>
                    </w:rPr>
                    <w:t>1.5 անգամ Սև մետաղների թափոններ և ջարդոն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303BA819">
          <v:rect id="_x0000_s1249" style="position:absolute;left:0;text-align:left;margin-left:318.6pt;margin-top:139.45pt;width:204.1pt;height:20.35pt;z-index:252100096" stroked="f">
            <v:textbox style="mso-next-textbox:#_x0000_s1249" inset="0,0,0,0">
              <w:txbxContent>
                <w:p w:rsidR="00666945" w:rsidRPr="002C3AC5" w:rsidRDefault="00666945" w:rsidP="00FE1873">
                  <w:r>
                    <w:rPr>
                      <w:sz w:val="16"/>
                    </w:rPr>
                    <w:t>123.7 Խողովակներ, փողակներ և տրամատներ (պրոֆիլներ) սև մետաղներից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309C3039">
          <v:rect id="_x0000_s1245" style="position:absolute;left:0;text-align:left;margin-left:322.65pt;margin-top:83.75pt;width:200.05pt;height:19.95pt;z-index:252096000" stroked="f">
            <v:textbox style="mso-next-textbox:#_x0000_s1245" inset="0,0,0,0">
              <w:txbxContent>
                <w:p w:rsidR="00666945" w:rsidRPr="002C3AC5" w:rsidRDefault="00666945" w:rsidP="00060FB3">
                  <w:r>
                    <w:rPr>
                      <w:sz w:val="16"/>
                    </w:rPr>
                    <w:t>80.6 Թեթեւ մարդատար ավտոմեքենաներ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1FDDE369">
          <v:rect id="_x0000_s1269" style="position:absolute;left:0;text-align:left;margin-left:-59.35pt;margin-top:176.8pt;width:198.1pt;height:19.65pt;z-index:252110336" stroked="f">
            <v:textbox style="mso-next-textbox:#_x0000_s1269" inset="0,0,0,0">
              <w:txbxContent>
                <w:p w:rsidR="00666945" w:rsidRPr="00455E6F" w:rsidRDefault="00666945" w:rsidP="000435B0">
                  <w:pPr>
                    <w:jc w:val="right"/>
                  </w:pPr>
                  <w:r>
                    <w:rPr>
                      <w:sz w:val="16"/>
                    </w:rPr>
                    <w:t>Տարա պլաստմասսայե 112.4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</w:rPr>
        <w:pict w14:anchorId="3DF95B28">
          <v:rect id="_x0000_s1268" style="position:absolute;left:0;text-align:left;margin-left:-59.35pt;margin-top:153.75pt;width:198.1pt;height:23.05pt;z-index:251862528" stroked="f">
            <v:textbox style="mso-next-textbox:#_x0000_s1268" inset="0,0,0,0">
              <w:txbxContent>
                <w:p w:rsidR="00666945" w:rsidRPr="00455E6F" w:rsidRDefault="00666945" w:rsidP="00FE1873">
                  <w:pPr>
                    <w:jc w:val="right"/>
                  </w:pPr>
                  <w:r>
                    <w:rPr>
                      <w:sz w:val="16"/>
                    </w:rPr>
                    <w:t>Ավտոմեքենաների և տրակտորների մասեր և պարագաներ 131.6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22BAFDD7">
          <v:rect id="_x0000_s1267" style="position:absolute;left:0;text-align:left;margin-left:-34.8pt;margin-top:139.45pt;width:173.55pt;height:14.3pt;z-index:252109312" stroked="f">
            <v:textbox style="mso-next-textbox:#_x0000_s1267" inset="0,0,0,0">
              <w:txbxContent>
                <w:p w:rsidR="00666945" w:rsidRPr="00C004FC" w:rsidRDefault="00666945" w:rsidP="00C004FC">
                  <w:pPr>
                    <w:jc w:val="right"/>
                  </w:pPr>
                  <w:r>
                    <w:rPr>
                      <w:sz w:val="16"/>
                    </w:rPr>
                    <w:t>Կահույք և դրա մասերը 130.2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2D815A61">
          <v:rect id="_x0000_s1266" style="position:absolute;left:0;text-align:left;margin-left:-49.95pt;margin-top:120.3pt;width:188.7pt;height:19.15pt;z-index:252108288" stroked="f">
            <v:textbox style="mso-next-textbox:#_x0000_s1266" inset="0,0,0,0">
              <w:txbxContent>
                <w:p w:rsidR="00666945" w:rsidRPr="00C004FC" w:rsidRDefault="00666945" w:rsidP="000435B0">
                  <w:pPr>
                    <w:jc w:val="right"/>
                  </w:pPr>
                  <w:r>
                    <w:rPr>
                      <w:sz w:val="16"/>
                    </w:rPr>
                    <w:t>Տրակտորներ և թամբային քարշակներ՝ 1.5 անգամ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</w:rPr>
        <w:pict w14:anchorId="36914F37">
          <v:rect id="_x0000_s1262" style="position:absolute;left:0;text-align:left;margin-left:-59.35pt;margin-top:23.7pt;width:198.1pt;height:19.95pt;z-index:251856384" stroked="f">
            <v:textbox style="mso-next-textbox:#_x0000_s1262" inset="0,0,0,0">
              <w:txbxContent>
                <w:p w:rsidR="00666945" w:rsidRPr="00C004FC" w:rsidRDefault="00666945" w:rsidP="00C004FC">
                  <w:pPr>
                    <w:jc w:val="right"/>
                  </w:pPr>
                  <w:r>
                    <w:rPr>
                      <w:sz w:val="16"/>
                    </w:rPr>
                    <w:t>Կաթ, սերուցք, կաթնաթթվային մթերքներ 114.7</w:t>
                  </w:r>
                </w:p>
              </w:txbxContent>
            </v:textbox>
          </v:rect>
        </w:pict>
      </w:r>
      <w:r w:rsidR="00875CC7"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2868938"/>
            <wp:effectExtent l="19050" t="0" r="0" b="0"/>
            <wp:docPr id="315" name="Picture 315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image1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86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560" w:rsidRPr="005F0146" w:rsidRDefault="009D3560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ԵԱՏՄ երկրներ մատակարարումների արժեքային ծավալի աճն ապահովվել է Միության շուկայում բեռնատար ավտոմեքենաների (2016 թվականի հունվար-սեպտեմբեր ամիսների նկատմամբ աճը կազմել է 233 մլն դոլար կամ 1.7 անգամ. քանակական արտահայտությամբ՝ 19.3%), սերուցքային կարագի (126.2 մլն դոլար կամ 1.6 անգամ. քանակական արտահայտությամբ՝ 0.5%), տրակտորների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թամբային քարշակների (92 մլն դոլար կամ 1.5 անգամ. քանակական արտահայտությամբ՝ 40.9%), պանիրների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կաթնաշոռի (88.8 մլն դոլար կամ </w:t>
      </w:r>
      <w:r w:rsidRPr="005F0146">
        <w:rPr>
          <w:rFonts w:ascii="Sylfaen" w:hAnsi="Sylfaen"/>
          <w:sz w:val="24"/>
          <w:szCs w:val="24"/>
        </w:rPr>
        <w:lastRenderedPageBreak/>
        <w:t xml:space="preserve">17.9%. </w:t>
      </w:r>
      <w:r w:rsidRPr="005F0146">
        <w:rPr>
          <w:rFonts w:ascii="Sylfaen" w:hAnsi="Sylfaen"/>
          <w:spacing w:val="-4"/>
          <w:sz w:val="24"/>
          <w:szCs w:val="24"/>
        </w:rPr>
        <w:t xml:space="preserve">քանակական արտահայտությամբ՝ նվազում 8.8%-ով), գյուղատնտեսական կուլտուրաներ հավաքելու 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 xml:space="preserve"> կալսելու համար մեքենաների ու մեխանիզմների (49.8</w:t>
      </w:r>
      <w:r w:rsidR="00FE1873" w:rsidRPr="005F0146">
        <w:rPr>
          <w:rFonts w:ascii="Sylfaen" w:hAnsi="Sylfaen"/>
          <w:spacing w:val="-4"/>
          <w:sz w:val="24"/>
          <w:szCs w:val="24"/>
        </w:rPr>
        <w:t> </w:t>
      </w:r>
      <w:r w:rsidRPr="005F0146">
        <w:rPr>
          <w:rFonts w:ascii="Sylfaen" w:hAnsi="Sylfaen"/>
          <w:spacing w:val="-4"/>
          <w:sz w:val="24"/>
          <w:szCs w:val="24"/>
        </w:rPr>
        <w:t xml:space="preserve">մլն դոլար կամ 1.5 անգամ. քանակական արտահայտությամբ՝ նվազում 4.8%-ով), ավտոմեքենաների 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 xml:space="preserve"> տրակտորների մասերի ու պարագաների (44.6 մլն դոլար կամ 31.6%. քանակական արտահայտությամբ՝ 15.7%) վաճառքի ավելացման հաշվին։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Առավել մանրամասն տվյալները ներկայացված են 2-րդ հավելվածում։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Բելառուսի Հանրապետությունում 2017 թվականի հունվար-սեպտեմբեր ամիսներին արձանագրվել է ոչ հումքային ապրանքների արտահանման առաջանցիկ դինամիկա՝ ԵԱՏՄ անդամ պետությունների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տրում։ Միության շուկա ոչ հումքային ապրանքների մատակարարումների արժեքային ծավալն ավելացել է 24.4%-ով,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ընդհանուր ծավալը՝ 23.2%-ով։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</w:t>
      </w:r>
      <w:r w:rsidR="00524342" w:rsidRPr="005F0146">
        <w:t> </w:t>
      </w:r>
      <w:r w:rsidRPr="005F0146">
        <w:rPr>
          <w:rFonts w:ascii="Sylfaen" w:hAnsi="Sylfaen"/>
          <w:sz w:val="24"/>
          <w:szCs w:val="24"/>
        </w:rPr>
        <w:t>հումքային ապրանքների արտահանման աճը կազմել է 16.9%, Բելառուսի արտահանման ընդհանուր ծավալի աճը՝ 18.8%։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ծավալներում ոչ հումքային ապրանքների մասնաբաժինը 2016 թվականի հունվար-սեպտեմբեր ամիսների համեմատ ավելացել է 90.2%-ից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91%։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մասնաբաժինը նվազել է 52.4%-ից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51.5%։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Ազդեցությունն իրական հատվածի վրա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շուկայում ապրանքների իրացման ծավալների ավելացումը նպաստել է Բելառուսի Հանրապետության արդյունաբերական արտադրության աճին՝ 6.1%-ով (2016 թվականին գրանցվել է նվազում՝0.4%-ով )։ Ավելի բարձր ցուցանիշներ գրանցվել են միայն Ղրղզստանի Հանրապետությունում (120.7%՝</w:t>
      </w:r>
      <w:r w:rsidR="00661C6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2016</w:t>
      </w:r>
      <w:r w:rsidR="003A530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 9 ամիսների մակարդակով)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Հայաստանի Հանրապետությունում (111.9%)։</w:t>
      </w:r>
    </w:p>
    <w:p w:rsidR="00524342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Արտադրության աճն ապահովվել է մշակող արդյունաբերության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որագույն տեսակների մեծ մասի համար, այդ թվում՝ ծխախոտային արտադրատեսակների (2016 թվականի 9 ամիսների համեմատ աճել է 31.2%-ով), </w:t>
      </w:r>
      <w:r w:rsidRPr="005F0146">
        <w:rPr>
          <w:rFonts w:ascii="Sylfaen" w:hAnsi="Sylfaen"/>
          <w:sz w:val="24"/>
          <w:szCs w:val="24"/>
        </w:rPr>
        <w:lastRenderedPageBreak/>
        <w:t xml:space="preserve">մեքենաների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սարքավորումների (23.4%-ով), փայտից արտադրատեսակների (20.4%-ով), քիմիական արդյունաբերության արտադրանքի (12%-ով), դեղագործական մթերքների (11.5%-ով), տեքստիլ արտադրատեսակների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հագուստի (համապատասխանաբար՝ 7.1%-ով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7.6%-ով), կահույքի (6.6%-ով) արտադրության մասով։</w:t>
      </w:r>
    </w:p>
    <w:p w:rsidR="00D2548B" w:rsidRPr="005F0146" w:rsidRDefault="00A15976" w:rsidP="00661C6F">
      <w:pPr>
        <w:pStyle w:val="103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բնութագիրը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9"/>
      </w:r>
    </w:p>
    <w:p w:rsidR="00D2548B" w:rsidRPr="005F0146" w:rsidRDefault="00A15976" w:rsidP="00661C6F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4"/>
          <w:sz w:val="24"/>
          <w:szCs w:val="24"/>
        </w:rPr>
        <w:t>Համաձայն Բելառուսի Հանրապետության ազգային վիճակագրական կոմիտեի կողմից տրամադրված տվյալների՝ 2017 թվականի I կիսամյակում փոխադարձ առ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 xml:space="preserve">տրի ոլորտում երկրի արտահանման 77%-ը 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 xml:space="preserve"> ներմուծման 41%-</w:t>
      </w:r>
      <w:r w:rsidR="00947BEF" w:rsidRPr="005F0146">
        <w:rPr>
          <w:rFonts w:ascii="Sylfaen" w:hAnsi="Sylfaen"/>
          <w:spacing w:val="-4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իրականացվել է անմիջապես արտադրող ձեռնարկությունների կողմից։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միջնորդ ընկերություններն ապահովել են արտահանման մատակարարումների 13%-ը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ապրանքների ներմուծվող գնումների 35%-ը։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արտադրող ձեռնարկություններն ինքնուրույն վաճառում են արտահանվող ապրանքների ծավալի երրորդ մասը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գնում են ներմուծվող ապրանքների ծավալի 35%</w:t>
      </w:r>
      <w:r w:rsidR="00947BEF" w:rsidRPr="005F0146">
        <w:rPr>
          <w:rFonts w:ascii="Sylfaen" w:hAnsi="Sylfaen"/>
          <w:sz w:val="24"/>
          <w:szCs w:val="24"/>
        </w:rPr>
        <w:t>-ը</w:t>
      </w:r>
      <w:r w:rsidRPr="005F0146">
        <w:rPr>
          <w:rFonts w:ascii="Sylfaen" w:hAnsi="Sylfaen"/>
          <w:sz w:val="24"/>
          <w:szCs w:val="24"/>
        </w:rPr>
        <w:t>։</w:t>
      </w:r>
    </w:p>
    <w:p w:rsidR="00D2548B" w:rsidRPr="005F0146" w:rsidRDefault="00A15976" w:rsidP="00661C6F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Խոշոր բիզնեսի ձեռնարկությունները (աշխատողների թիվը՝ 250 հոգուց ավելի) ապահովում են Բելառուսի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արժեքային ծավալի 65%-ը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ներմուծման՝ 63%-ը։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Այդպիսի կազմակերպությունների քանակը կազմում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մասնակցություն ունեցող բելառուսական արտահանողների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ներմուծողների ընդհանուր թվաքանակի համապատասխանաբար 12%-ը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7%-ը։</w:t>
      </w:r>
    </w:p>
    <w:p w:rsidR="00D2548B" w:rsidRPr="005F0146" w:rsidRDefault="00A15976" w:rsidP="00661C6F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Միկրոկազմակերպությունների (աշխատողների թիվը՝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15 հոգի) ներդրումը Բելառուսի՝ Միության գործընկեր երկրներ արժեքային ծավալի մեջ կազմում է արտահանման 6%-ը, ներմուծման՝ 8%-ը։ Դրանց մասնաբաժինն արտահանողների ընդհանուր թվաքանակի մեջ կազմում է 43%, ներմուծողների </w:t>
      </w:r>
      <w:r w:rsidRPr="005F0146">
        <w:rPr>
          <w:rFonts w:ascii="Sylfaen" w:hAnsi="Sylfaen"/>
          <w:sz w:val="24"/>
          <w:szCs w:val="24"/>
        </w:rPr>
        <w:lastRenderedPageBreak/>
        <w:t>ընդհանուր թվաքանակի մեջ՝ 61%։ Միությունում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ընթացակարգերի պարզեցման արդյունքում արձանագրվել է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քանակի ավելացում.արտահանող միկրոկազմակերպությունների դեպքում՝ ավելի քան 400 միավորով, ներմուծող կազմակերպությունների դեպքում՝ ավելի քան 200 միավորով ՝ 2016 թվականի I</w:t>
      </w:r>
      <w:r w:rsidR="00661C6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կիսամյակի համեմատ։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շրջանակներում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գործառնությունների թափանցիկ պայմանները հանգեցրել են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բելառուսական ձեռնարկությունների քանակի ավելացման։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ընդհանուր քանակն ավելացել է 4.4%-ով (գրեթե</w:t>
      </w:r>
      <w:r w:rsidR="00661C6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600</w:t>
      </w:r>
      <w:r w:rsidR="00661C6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միավորով)։ Հայաստանի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քանակն ավելացել է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7.3%-ով, Ղազախստանի հետ՝ 23.2%-ով, Ղրղզստանի հետ՝ 1.5 անգամ, Ռուսաստանի հետ՝ 4.3%-ով։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մասով առավել մանրամասն տվյալները ներկայացված են 3-6-րդ հավելվածներում։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  <w:r w:rsidRPr="005F0146">
        <w:rPr>
          <w:rStyle w:val="21"/>
          <w:rFonts w:ascii="Sylfaen" w:hAnsi="Sylfaen"/>
          <w:sz w:val="24"/>
          <w:szCs w:val="24"/>
        </w:rPr>
        <w:t>Այսպիսով, Միությունում գործընկեր երկրների կողմից Բելառուսի Հանրապետությունում արտադրվող ապրանքների բարձր ինտեգրացիոն պահանջարկը նպաստել է 2017 թվականին նվազած՝ բելառուսական ապրանքների արտաքին պահանջվածության լրացմանը։ Ապրանքային գործառնությունների իրականացման՝ ԵԱՏՄ-ում ստեղծված պայմանների շնորհիվ ապահովվել է նոր բելառուսական ձեռնարկությունների՝ դեպի Միության շուկա ակտիվ ելքը։</w:t>
      </w:r>
    </w:p>
    <w:p w:rsidR="00366D65" w:rsidRPr="005F0146" w:rsidRDefault="00366D65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E546C4">
      <w:pPr>
        <w:pStyle w:val="2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12" w:name="bookmark6"/>
      <w:bookmarkStart w:id="13" w:name="_Toc533418773"/>
      <w:r w:rsidRPr="005F0146">
        <w:rPr>
          <w:rFonts w:ascii="Sylfaen" w:hAnsi="Sylfaen"/>
          <w:sz w:val="24"/>
          <w:szCs w:val="24"/>
        </w:rPr>
        <w:lastRenderedPageBreak/>
        <w:t>Ղազախստանի Հանրապետություն</w:t>
      </w:r>
      <w:bookmarkEnd w:id="12"/>
      <w:bookmarkEnd w:id="13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Ղազախստանի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արդյունքները բնութագրվում են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տվյալներով։</w:t>
      </w:r>
    </w:p>
    <w:tbl>
      <w:tblPr>
        <w:tblOverlap w:val="never"/>
        <w:tblW w:w="10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1249"/>
        <w:gridCol w:w="1238"/>
        <w:gridCol w:w="1238"/>
        <w:gridCol w:w="1246"/>
        <w:gridCol w:w="1253"/>
        <w:gridCol w:w="1951"/>
      </w:tblGrid>
      <w:tr w:rsidR="00D2548B" w:rsidRPr="005F0146" w:rsidTr="00366D65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</w:t>
            </w:r>
          </w:p>
        </w:tc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66D65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2015 թվականը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66D6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ամիսները</w:t>
            </w:r>
          </w:p>
        </w:tc>
      </w:tr>
      <w:tr w:rsidR="00D2548B" w:rsidRPr="005F0146" w:rsidTr="00366D65">
        <w:trPr>
          <w:jc w:val="center"/>
        </w:trPr>
        <w:tc>
          <w:tcPr>
            <w:tcW w:w="57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Փոխադարձ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տուրը ԵԱՏՄ անդամ պետությունների հետ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13 793.7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22.2*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84.5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12 373.7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22.3*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130.0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3 930.2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10.7*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76.8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3 718.0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10.8*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133.9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9 863.5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38.9*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88.0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8 655.7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41.3*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128.4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-5 933.3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-4 937.7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այդ թվում՝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Հայաստանի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108.0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107.6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78.2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4.2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113.1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85.4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386.2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441.4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3.6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159.9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88.2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68.0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1.8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2.4 անգամ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339.0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69.5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373.4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4.3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151.1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-291.8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-305.4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668.6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94.4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541.4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4.4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122.3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437.2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355.6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9.6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123.5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231.4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121.8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185.8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2.2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120.0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205.8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169.8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Ռուսաստանի հետ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12 733.5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92.3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84.5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11 387.1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92.0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129.4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3 445.2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87.7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75.8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3 293.4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88.6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133.9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9 288.3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88.2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8 093.7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93.5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127.7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-5 843.1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-4 800.3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Որպես լրացուցիչ տեղեկատվություն՝</w:t>
            </w:r>
          </w:p>
        </w:tc>
        <w:tc>
          <w:tcPr>
            <w:tcW w:w="1249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95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452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lastRenderedPageBreak/>
              <w:t>Արտաքին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տուրը ԵԱՏՄ անդամ չհանդիսացող երկրների հետ</w:t>
            </w: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  <w:tc>
          <w:tcPr>
            <w:tcW w:w="195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rPr>
                <w:sz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48 319.9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77.8*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80.3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43 048.0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  <w:lang w:val="en-US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77.7</w:t>
            </w:r>
            <w:r w:rsidR="00450EE2" w:rsidRPr="005F0146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10"/>
              <w:t>*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124.5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32 806.7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89.3*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80.3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30 742.7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89.2*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131.1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15 513.2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61.1*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80.1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12 305.3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58.7*</w:t>
            </w: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110.5</w:t>
            </w:r>
          </w:p>
        </w:tc>
      </w:tr>
      <w:tr w:rsidR="00D2548B" w:rsidRPr="005F0146" w:rsidTr="00366D65">
        <w:trPr>
          <w:jc w:val="center"/>
        </w:trPr>
        <w:tc>
          <w:tcPr>
            <w:tcW w:w="20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450EE2">
            <w:pPr>
              <w:pStyle w:val="20"/>
              <w:shd w:val="clear" w:color="auto" w:fill="auto"/>
              <w:spacing w:after="120" w:line="240" w:lineRule="auto"/>
              <w:ind w:left="283"/>
              <w:rPr>
                <w:rStyle w:val="2105pt"/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17 293.5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A7AC5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18 437.4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A7AC5">
            <w:pPr>
              <w:spacing w:after="120"/>
              <w:ind w:right="106"/>
              <w:jc w:val="right"/>
              <w:rPr>
                <w:sz w:val="20"/>
              </w:rPr>
            </w:pPr>
          </w:p>
        </w:tc>
      </w:tr>
    </w:tbl>
    <w:p w:rsidR="00F37EC1" w:rsidRPr="005F0146" w:rsidRDefault="00F37EC1" w:rsidP="00E546C4">
      <w:pPr>
        <w:pStyle w:val="a2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D2548B" w:rsidRPr="005F0146" w:rsidRDefault="00A15976" w:rsidP="00F35DE2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Ղազախստանի Հանրապետությունում գրանցվել են ԵԱՏՄ գործընկերների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առավել բարձր ցուցանիշներ։ Ապրանքաշրջանառության արժեքային ծավալը 2016 թվականի հունվար-սեպտեմբեր ամիսների համեմատ ավելացել է 30%-ով։ ԵԱՏՄ շուկա մատակարարվող ապրանքների արժեքն ավելացել է 33.9%-ով, ներմուծմամբ գնվող ապրանքներինը՝ 28.4%-ով։ Որոշ չափով դա կապված է 2016 թվականի ցածր բազայի էֆեկտով, երբ իրավիճակը Ղազախստանի Հանրապետության համար դասավորվել էր հակառակ կերպ։</w:t>
      </w:r>
    </w:p>
    <w:p w:rsidR="00D2548B" w:rsidRPr="005F0146" w:rsidRDefault="00A15976" w:rsidP="00F35DE2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Մատակարարումների էական աճ նկատվել է բոլոր ապրանքային հոսքերի մասով՝ բացառությամբ Հայաստանից ներմուծման։ Ներմուծման ծավալների կրճատումը կապված է դեպի Ղազախստան հենքահյուսվածքային քաթանի, տրիկոտաժե սպիտակեղենի, դեղամիջոցների, մանկական հագուստի մատակարարումների կրճատմամբ։ Պատճառներից մեկը 2016 թվականի բարձր բազայի էֆեկտն է։</w:t>
      </w:r>
    </w:p>
    <w:p w:rsidR="00366D65" w:rsidRPr="005F0146" w:rsidRDefault="00A15976" w:rsidP="00F35DE2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Նշենք արտահանման ծավալների զգալի ավելացում դեպի Հայաստան (4.2</w:t>
      </w:r>
      <w:r w:rsidR="00F35DE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անգամ. հիմնական «աճի ապրանքները» ռետինե արտադրատեսակները, էլեկտրական կուտակիչները, տրանսպորտային միջոցի մասերը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պարագաները, վերհանները, անվադողերը, հեղուկային պոմպերը, լուսավորման սարքավորումներն են)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դեպի Բելառուս (2.4 անգամ. հիմնական «աճի</w:t>
      </w:r>
      <w:r w:rsidR="00F35DE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ապրանքները» նավթը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նավթամթերքը, հարթ գլանվածքը, պողպատե ձողերը, պղնձե թերթերը, երկաթի համաձուլվածքներն են)։ </w:t>
      </w:r>
    </w:p>
    <w:p w:rsidR="00366D65" w:rsidRPr="005F0146" w:rsidRDefault="00366D65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F35DE2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անդամ պետությունների հետ Ղազախստանի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ինտենսիվությունը բնութագրվում է որպես գործընկեր երկրների շրջանակներում ինդեքսի ամենափոքր մեծությունն ունեցող։ 2016</w:t>
      </w:r>
      <w:r w:rsidR="00F35DE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համեմատ՝ դրա արժեքը նվազել է 8.1-ից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6.9։</w:t>
      </w:r>
    </w:p>
    <w:p w:rsidR="00D2548B" w:rsidRPr="005F0146" w:rsidRDefault="00A15976" w:rsidP="00F35DE2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հիմնական գործընկերն է</w:t>
      </w:r>
      <w:r w:rsidR="00533C87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Ռուսաստանի Դաշնությունը (Ղազախստանի՝ միության շուկա արտահանման 88.6%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ներմուծման 93.5%)։ Ռուսաստանի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ծավալն ավելացել է գրեթե եռակի չափով (129.4%՝ 2016 թվականի 9 ամիսների մակարդակով), այդ թվում՝ արտահանումը՝ 33.9%, ներմուծումը՝ 27.7%։ Դինամիկայի ավելի բարձր ցուցանիշներ գրանցվել են Հայաստանի (աճ՝ 4.2 անգամ)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Բելառուսի (2.4 անգամ)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տրում։ Վաճառքի ծավալները դեպի Ղրղզստան ավելացել են 23.5%-ով։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Երրորդ երկրների հետ Ղազախստանի Հանրապետության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հարաբերությունները նույնպես զարգանում են շատ ավելի լավ, քան 2016</w:t>
      </w:r>
      <w:r w:rsidR="00F35DE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թվականին։ Ղազախստանի Հանրապետության՝ ԵԱՏՄ սահմաններից դուրս արտահանման արժեքային ծավալը 2016 թվականի հունվար-սեպտեմբեր ամիսների համեմատ ավելացել է 31.1%-ով։ ԵԱՏՄ անդամ չհանդիսացող </w:t>
      </w:r>
      <w:r w:rsidRPr="005F0146">
        <w:rPr>
          <w:rFonts w:ascii="Sylfaen" w:hAnsi="Sylfaen"/>
          <w:spacing w:val="-4"/>
          <w:sz w:val="24"/>
          <w:szCs w:val="24"/>
        </w:rPr>
        <w:t xml:space="preserve">պետությունների հետ արտաքին </w:t>
      </w:r>
      <w:r w:rsidRPr="005F0146">
        <w:rPr>
          <w:rFonts w:ascii="Sylfaen" w:hAnsi="Sylfaen" w:cs="Sylfaen"/>
          <w:spacing w:val="-4"/>
          <w:sz w:val="24"/>
          <w:szCs w:val="24"/>
        </w:rPr>
        <w:t>առ</w:t>
      </w:r>
      <w:r w:rsidR="007643CF" w:rsidRPr="005F0146">
        <w:rPr>
          <w:rFonts w:ascii="Sylfaen" w:hAnsi="Sylfaen" w:cs="Sylfaen"/>
          <w:spacing w:val="-4"/>
          <w:sz w:val="24"/>
          <w:szCs w:val="24"/>
        </w:rPr>
        <w:t>եւ</w:t>
      </w:r>
      <w:r w:rsidRPr="005F0146">
        <w:rPr>
          <w:rFonts w:ascii="Sylfaen" w:hAnsi="Sylfaen" w:cs="Sylfaen"/>
          <w:spacing w:val="-4"/>
          <w:sz w:val="24"/>
          <w:szCs w:val="24"/>
        </w:rPr>
        <w:t>տրում</w:t>
      </w:r>
      <w:r w:rsidRPr="005F0146">
        <w:rPr>
          <w:rFonts w:ascii="Sylfaen" w:hAnsi="Sylfaen"/>
          <w:spacing w:val="-4"/>
          <w:sz w:val="24"/>
          <w:szCs w:val="24"/>
        </w:rPr>
        <w:t xml:space="preserve"> </w:t>
      </w:r>
      <w:r w:rsidRPr="005F0146">
        <w:rPr>
          <w:rFonts w:ascii="Sylfaen" w:hAnsi="Sylfaen" w:cs="Sylfaen"/>
          <w:spacing w:val="-4"/>
          <w:sz w:val="24"/>
          <w:szCs w:val="24"/>
        </w:rPr>
        <w:t>ներմուծման</w:t>
      </w:r>
      <w:r w:rsidRPr="005F0146">
        <w:rPr>
          <w:rFonts w:ascii="Sylfaen" w:hAnsi="Sylfaen"/>
          <w:spacing w:val="-4"/>
          <w:sz w:val="24"/>
          <w:szCs w:val="24"/>
        </w:rPr>
        <w:t xml:space="preserve"> </w:t>
      </w:r>
      <w:r w:rsidRPr="005F0146">
        <w:rPr>
          <w:rFonts w:ascii="Sylfaen" w:hAnsi="Sylfaen" w:cs="Sylfaen"/>
          <w:spacing w:val="-4"/>
          <w:sz w:val="24"/>
          <w:szCs w:val="24"/>
        </w:rPr>
        <w:t>մասով</w:t>
      </w:r>
      <w:r w:rsidRPr="005F0146">
        <w:rPr>
          <w:rFonts w:ascii="Sylfaen" w:hAnsi="Sylfaen"/>
          <w:spacing w:val="-4"/>
          <w:sz w:val="24"/>
          <w:szCs w:val="24"/>
        </w:rPr>
        <w:t xml:space="preserve"> </w:t>
      </w:r>
      <w:r w:rsidRPr="005F0146">
        <w:rPr>
          <w:rFonts w:ascii="Sylfaen" w:hAnsi="Sylfaen" w:cs="Sylfaen"/>
          <w:spacing w:val="-4"/>
          <w:sz w:val="24"/>
          <w:szCs w:val="24"/>
        </w:rPr>
        <w:t>գնումները</w:t>
      </w:r>
      <w:r w:rsidRPr="005F0146">
        <w:rPr>
          <w:rFonts w:ascii="Sylfaen" w:hAnsi="Sylfaen"/>
          <w:spacing w:val="-4"/>
          <w:sz w:val="24"/>
          <w:szCs w:val="24"/>
        </w:rPr>
        <w:t xml:space="preserve"> 10.5%-ով</w:t>
      </w:r>
      <w:r w:rsidRPr="005F0146">
        <w:rPr>
          <w:rFonts w:ascii="Sylfaen" w:hAnsi="Sylfaen"/>
          <w:sz w:val="24"/>
          <w:szCs w:val="24"/>
        </w:rPr>
        <w:t xml:space="preserve"> ավելի թանկ են եղել, քան 2016 թվականի համապատասխան ժամանակահատվածի գնումները։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Գործոնային վերլուծությունը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ինդեքսային բնութագրերը ներկայացված են աղյուսակում։</w:t>
      </w:r>
    </w:p>
    <w:tbl>
      <w:tblPr>
        <w:tblOverlap w:val="never"/>
        <w:tblW w:w="96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7"/>
        <w:gridCol w:w="7"/>
        <w:gridCol w:w="2338"/>
        <w:gridCol w:w="7"/>
        <w:gridCol w:w="2191"/>
      </w:tblGrid>
      <w:tr w:rsidR="00D2548B" w:rsidRPr="005F0146" w:rsidTr="00366D65">
        <w:trPr>
          <w:jc w:val="center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թվական՝ %-ով</w:t>
            </w:r>
            <w:r w:rsidR="00533C87" w:rsidRPr="005F0146">
              <w:rPr>
                <w:rStyle w:val="2105pt"/>
                <w:rFonts w:ascii="Sylfaen" w:hAnsi="Sylfaen"/>
                <w:sz w:val="20"/>
                <w:szCs w:val="20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2015 թվականի համեմատ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հունվար-սեպտեմբեր՝ %-ով</w:t>
            </w:r>
            <w:r w:rsidR="00533C87" w:rsidRPr="005F0146">
              <w:rPr>
                <w:rStyle w:val="2105pt"/>
                <w:rFonts w:ascii="Sylfaen" w:hAnsi="Sylfaen"/>
                <w:sz w:val="20"/>
                <w:szCs w:val="20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2016 թվականի հունվար-սեպտեմբեր ամիսների համեմատ</w:t>
            </w:r>
          </w:p>
        </w:tc>
      </w:tr>
      <w:tr w:rsidR="00D2548B" w:rsidRPr="005F0146" w:rsidTr="00366D65">
        <w:trPr>
          <w:jc w:val="center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0"/>
              </w:rPr>
              <w:t>ԵԱՏՄ երկրների հետ փոխադարձ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0"/>
              </w:rPr>
              <w:t>տուր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05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85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D2548B" w:rsidRPr="005F0146" w:rsidRDefault="00D2548B" w:rsidP="00442706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1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rPr>
                <w:sz w:val="20"/>
                <w:szCs w:val="20"/>
              </w:rPr>
            </w:pPr>
          </w:p>
        </w:tc>
      </w:tr>
      <w:tr w:rsidR="00D2548B" w:rsidRPr="005F0146" w:rsidTr="00366D65">
        <w:trPr>
          <w:jc w:val="center"/>
        </w:trPr>
        <w:tc>
          <w:tcPr>
            <w:tcW w:w="505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31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76.8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133.9</w:t>
            </w:r>
          </w:p>
        </w:tc>
      </w:tr>
      <w:tr w:rsidR="00D2548B" w:rsidRPr="005F0146" w:rsidTr="00366D65">
        <w:trPr>
          <w:jc w:val="center"/>
        </w:trPr>
        <w:tc>
          <w:tcPr>
            <w:tcW w:w="505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31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միջին գների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89.9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106.5</w:t>
            </w:r>
          </w:p>
        </w:tc>
      </w:tr>
      <w:tr w:rsidR="00D2548B" w:rsidRPr="005F0146" w:rsidTr="00366D65">
        <w:trPr>
          <w:jc w:val="center"/>
        </w:trPr>
        <w:tc>
          <w:tcPr>
            <w:tcW w:w="505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31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85.4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125.7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142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D2548B" w:rsidRPr="005F0146" w:rsidRDefault="00D2548B" w:rsidP="00442706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rPr>
                <w:sz w:val="20"/>
                <w:szCs w:val="20"/>
              </w:rPr>
            </w:pP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88.0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128.4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105.5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125.6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83.4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102.2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7409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Fonts w:ascii="Sylfaen" w:hAnsi="Sylfaen"/>
                <w:b/>
                <w:sz w:val="20"/>
                <w:szCs w:val="20"/>
              </w:rPr>
              <w:t>ԵԱՏՄ երկրների հետ փոխադարձ առ</w:t>
            </w:r>
            <w:r w:rsidR="007643CF" w:rsidRPr="005F0146">
              <w:rPr>
                <w:rFonts w:ascii="Sylfaen" w:hAnsi="Sylfaen"/>
                <w:b/>
                <w:sz w:val="20"/>
                <w:szCs w:val="20"/>
              </w:rPr>
              <w:t>եւ</w:t>
            </w:r>
            <w:r w:rsidRPr="005F0146">
              <w:rPr>
                <w:rFonts w:ascii="Sylfaen" w:hAnsi="Sylfaen"/>
                <w:b/>
                <w:sz w:val="20"/>
                <w:szCs w:val="20"/>
              </w:rPr>
              <w:t>տրի պայմանների ինդեքս</w:t>
            </w:r>
          </w:p>
        </w:tc>
        <w:tc>
          <w:tcPr>
            <w:tcW w:w="219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գնային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85.2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84.8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համախառն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102.3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123.0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</w:t>
            </w:r>
          </w:p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142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80.3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131.1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trHeight w:val="446"/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87.9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120.2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91.4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109.1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142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2345" w:type="dxa"/>
            <w:gridSpan w:val="2"/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80.1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110.5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98.9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109.1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81.0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101.3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տրի պայմանների ինդեքս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442706">
            <w:pPr>
              <w:spacing w:after="60"/>
              <w:ind w:right="159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գնային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88.9</w:t>
            </w: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110.2</w:t>
            </w:r>
          </w:p>
        </w:tc>
      </w:tr>
      <w:tr w:rsidR="00D2548B" w:rsidRPr="005F0146" w:rsidTr="00366D65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506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համախառն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112.8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442706">
            <w:pPr>
              <w:pStyle w:val="20"/>
              <w:shd w:val="clear" w:color="auto" w:fill="auto"/>
              <w:spacing w:after="60" w:line="240" w:lineRule="auto"/>
              <w:ind w:right="159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107.7</w:t>
            </w:r>
          </w:p>
        </w:tc>
      </w:tr>
    </w:tbl>
    <w:p w:rsidR="00F37EC1" w:rsidRPr="005F0146" w:rsidRDefault="00F37EC1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բացարձակ ցուցանիշների դրական փոփոխությունները պայմանավորված են ինչպես գնային գործոնով, այնպես էլ ԵԱՏՄ անդամ պետությունների՝ ղազախական ապրանքների համախառն պահանջարկի մեծացմամբ։</w:t>
      </w:r>
    </w:p>
    <w:p w:rsidR="00442706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ֆիզիկական ծավալն ավելացել է 25.7%-ով՝ 2016 թվականին 14.6%-ով անկման համեմատ,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 արդյունքում արձանագրվել է արժեքային ցուցանիշի 76% աճ։ Գնային գործոնով պայմանավորվել է արտահանման արժեքի 24% աճը։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Արտահանվող ապրանքների միջին գները 2017 թվականի հունվար-սեպտեմբեր ամիսներին բարձրացել են 6.5%-ով, 2016 թվականին՝ նվազել 10.1%-ով՝ նախորդ տարվա համեմատ։</w:t>
      </w:r>
    </w:p>
    <w:p w:rsidR="00442706" w:rsidRPr="005F0146" w:rsidRDefault="00442706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անդամ պետություններից ապրանքների ներմուծման միջին գները բարձրացել են 25.6%-ով՝ սահմանելով արժեքային ցուցանիշի 92% աճ։ Ներմուծման գնումների ապրանքային զանգված</w:t>
      </w:r>
      <w:r w:rsidR="00533C87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ավելացել է 2.2%-ով։</w:t>
      </w:r>
    </w:p>
    <w:p w:rsidR="00D2548B" w:rsidRPr="005F0146" w:rsidRDefault="00A15976" w:rsidP="0044270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Արտահանվող (106.5%)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ներմուծվող (125.6%) ապրանքների միջին գների դինամիկայի տարբերության պատճառով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պայմանները 2017</w:t>
      </w:r>
      <w:r w:rsidR="00A6287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ավորվել են ոչ հօգուտ Ղազախստանի (համապատասխան ինդեքսը կազմել է 84.8%)։</w:t>
      </w:r>
    </w:p>
    <w:p w:rsidR="00D2548B" w:rsidRPr="005F0146" w:rsidRDefault="00A15976" w:rsidP="0044270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Ղազախական ապրանքների (125.7%) պահանջարկի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մյուս անդամ պետություններից ապրանքների՝ (102.2%) Ղազախստանի պահանջարկի փոփոխության հակառակ հարաբերակցությամբ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Ղազախստանի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համախառն պայմանները բնութագրվում են որպես բարենպաստ։</w:t>
      </w:r>
    </w:p>
    <w:p w:rsidR="00D2548B" w:rsidRPr="005F0146" w:rsidRDefault="00A15976" w:rsidP="0044270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Գնային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համախառն գործոնները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արժեքային ցուցանիշի վրա ազդել են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ցուցանիշի վրա դրանց ազդեցությանը հակառակ կերպով։ ԵԱՏՄ սահմաններից արտահանվող ապրանքների (120.2%) միջին գների բարձրացման արդյունքում արձանագրվել է արժեքային ծավալի 88%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խթանվել է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գնային պայմանների բարելավումը (2016</w:t>
      </w:r>
      <w:r w:rsidR="00A6287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համեմատ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գնային պայմանների ինդեքսն ավելացել է 88.9%-ից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110.2%)։</w:t>
      </w:r>
    </w:p>
    <w:p w:rsidR="00D2548B" w:rsidRPr="005F0146" w:rsidRDefault="00A15976" w:rsidP="0044270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Ղազախական ապրանքների արտաքին բարձր համախառն պահանջարկի արդյունքում Ղազախստանի Հանրապետության համար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ավորվել են երրորդ երկրների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բարենպաստ համախառն պայմաններ։ Ղազախական ապրանքների պահանջարկը գերազանցել է երրորդ երկրների ապրանքների՝ Ղազախստանի Հանրապետության պահանջարկը 7.7%-ով։</w:t>
      </w:r>
    </w:p>
    <w:p w:rsidR="00442706" w:rsidRPr="005F0146" w:rsidRDefault="00442706">
      <w:pPr>
        <w:rPr>
          <w:rFonts w:eastAsia="Times New Roman" w:cs="Times New Roman"/>
          <w:i/>
          <w:iCs/>
        </w:rPr>
      </w:pPr>
      <w:r w:rsidRPr="005F0146">
        <w:br w:type="page"/>
      </w:r>
    </w:p>
    <w:p w:rsidR="00D2548B" w:rsidRPr="005F0146" w:rsidRDefault="00A15976" w:rsidP="00442706">
      <w:pPr>
        <w:pStyle w:val="103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Ապրանքային կազմը</w:t>
      </w:r>
    </w:p>
    <w:p w:rsidR="00D2548B" w:rsidRPr="005F0146" w:rsidRDefault="00A15976" w:rsidP="0044270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Ղազախստանի Հանրապետության՝ 2017 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ապրանքային կազմը (ըստ 10 հիմնական ապրանքային դիրքերի) ներկայացված է դիագրամում:</w:t>
      </w:r>
    </w:p>
    <w:p w:rsidR="00F37EC1" w:rsidRPr="005F0146" w:rsidRDefault="001B5A01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62C45C9B">
          <v:group id="_x0000_s1432" style="position:absolute;left:0;text-align:left;margin-left:4pt;margin-top:28.75pt;width:475.95pt;height:224.1pt;z-index:252135936" coordorigin="1498,4209" coordsize="9519,4482">
            <v:rect id="_x0000_s1288" style="position:absolute;left:5410;top:4209;width:1358;height:570" stroked="f">
              <v:textbox style="mso-next-textbox:#_x0000_s1288" inset="0,0,0,0">
                <w:txbxContent>
                  <w:p w:rsidR="00666945" w:rsidRPr="00366D65" w:rsidRDefault="00666945" w:rsidP="00A020FF">
                    <w:pPr>
                      <w:jc w:val="center"/>
                      <w:rPr>
                        <w:sz w:val="16"/>
                      </w:rPr>
                    </w:pPr>
                    <w:r w:rsidRPr="00366D65">
                      <w:rPr>
                        <w:sz w:val="16"/>
                      </w:rPr>
                      <w:t>Արտահանում Ներմուծում</w:t>
                    </w:r>
                  </w:p>
                </w:txbxContent>
              </v:textbox>
            </v:rect>
            <v:rect id="_x0000_s1289" style="position:absolute;left:8453;top:4209;width:1926;height:285" stroked="f">
              <v:textbox style="mso-next-textbox:#_x0000_s1289" inset="0,0,0,0">
                <w:txbxContent>
                  <w:p w:rsidR="00666945" w:rsidRPr="00366D65" w:rsidRDefault="00666945">
                    <w:pPr>
                      <w:rPr>
                        <w:sz w:val="16"/>
                      </w:rPr>
                    </w:pPr>
                    <w:r w:rsidRPr="00366D65">
                      <w:rPr>
                        <w:i/>
                        <w:sz w:val="16"/>
                      </w:rPr>
                      <w:t>միլիոն ԱՄՆ դոլար</w:t>
                    </w:r>
                  </w:p>
                </w:txbxContent>
              </v:textbox>
            </v:rect>
            <v:rect id="_x0000_s1290" style="position:absolute;left:7896;top:4847;width:1926;height:285" stroked="f">
              <v:textbox style="mso-next-textbox:#_x0000_s1290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1.5 անգամ Նավթամթերք</w:t>
                    </w:r>
                  </w:p>
                </w:txbxContent>
              </v:textbox>
            </v:rect>
            <v:rect id="_x0000_s1292" style="position:absolute;left:7978;top:5567;width:3039;height:448" stroked="f">
              <v:textbox style="mso-next-textbox:#_x0000_s1292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123.2 Խողովակներ, փողակներ և տրամատներ (պրոֆիլներ) սև մետաղներից</w:t>
                    </w:r>
                  </w:p>
                </w:txbxContent>
              </v:textbox>
            </v:rect>
            <v:rect id="_x0000_s1293" style="position:absolute;left:7978;top:6015;width:2183;height:285" stroked="f">
              <v:textbox style="mso-next-textbox:#_x0000_s1293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135.1 Թեթև մարդատար ավտոմեքենաներ</w:t>
                    </w:r>
                  </w:p>
                </w:txbxContent>
              </v:textbox>
            </v:rect>
            <v:rect id="_x0000_s1295" style="position:absolute;left:7896;top:6830;width:1926;height:285" stroked="f">
              <v:textbox style="mso-next-textbox:#_x0000_s1295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2.1 անգամ Կոքս և կիսակոքս</w:t>
                    </w:r>
                  </w:p>
                </w:txbxContent>
              </v:textbox>
            </v:rect>
            <v:rect id="_x0000_s1296" style="position:absolute;left:7896;top:7211;width:1926;height:285" stroked="f">
              <v:textbox style="mso-next-textbox:#_x0000_s1296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124.8 Անվադողեր</w:t>
                    </w:r>
                  </w:p>
                </w:txbxContent>
              </v:textbox>
            </v:rect>
            <v:rect id="_x0000_s1297" style="position:absolute;left:7896;top:7496;width:3121;height:476" stroked="f">
              <v:textbox style="mso-next-textbox:#_x0000_s1297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1.7 անգամ Պրոֆիլներ՝ չլեգիրացված պողպատից</w:t>
                    </w:r>
                  </w:p>
                </w:txbxContent>
              </v:textbox>
            </v:rect>
            <v:rect id="_x0000_s1299" style="position:absolute;left:7896;top:8338;width:3040;height:353" stroked="f">
              <v:textbox style="mso-next-textbox:#_x0000_s1299" inset="0,0,0,0">
                <w:txbxContent>
                  <w:p w:rsidR="00666945" w:rsidRPr="00A62872" w:rsidRDefault="00666945">
                    <w:pPr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1.5 անգամ Ավտոմեքենաների և տրակտորների մասեր և պարագաներ</w:t>
                    </w:r>
                  </w:p>
                </w:txbxContent>
              </v:textbox>
            </v:rect>
            <v:rect id="_x0000_s1303" style="position:absolute;left:1498;top:6015;width:2577;height:366" stroked="f">
              <v:textbox style="mso-next-textbox:#_x0000_s1303" inset="0,0,0,0">
                <w:txbxContent>
                  <w:p w:rsidR="00666945" w:rsidRPr="00A62872" w:rsidRDefault="00666945" w:rsidP="005A4307">
                    <w:pPr>
                      <w:jc w:val="right"/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Գունավոր մետաղների օքսիդներ 100.7</w:t>
                    </w:r>
                  </w:p>
                </w:txbxContent>
              </v:textbox>
            </v:rect>
            <v:rect id="_x0000_s1304" style="position:absolute;left:1498;top:6382;width:2577;height:366" stroked="f">
              <v:textbox style="mso-next-textbox:#_x0000_s1304" inset="0,0,0,0">
                <w:txbxContent>
                  <w:p w:rsidR="00666945" w:rsidRPr="00A62872" w:rsidRDefault="00666945" w:rsidP="005A4307">
                    <w:pPr>
                      <w:jc w:val="right"/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Քարածուխ՝ 1.6 անգամ</w:t>
                    </w:r>
                  </w:p>
                </w:txbxContent>
              </v:textbox>
            </v:rect>
            <v:rect id="_x0000_s1307" style="position:absolute;left:1498;top:7496;width:2577;height:366" stroked="f">
              <v:textbox style="mso-next-textbox:#_x0000_s1307" inset="0,0,0,0">
                <w:txbxContent>
                  <w:p w:rsidR="00666945" w:rsidRPr="00A62872" w:rsidRDefault="00666945" w:rsidP="005A4307">
                    <w:pPr>
                      <w:jc w:val="right"/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Բնական և հեղուկացված գազեր 89.9</w:t>
                    </w:r>
                  </w:p>
                </w:txbxContent>
              </v:textbox>
            </v:rect>
            <v:rect id="_x0000_s1308" style="position:absolute;left:1498;top:7862;width:2577;height:366" stroked="f">
              <v:textbox style="mso-next-textbox:#_x0000_s1308" inset="0,0,0,0">
                <w:txbxContent>
                  <w:p w:rsidR="00666945" w:rsidRPr="00A62872" w:rsidRDefault="00666945" w:rsidP="005A4307">
                    <w:pPr>
                      <w:jc w:val="right"/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Էլեկտրաէներգիա՝ 2.9 անգամ</w:t>
                    </w:r>
                  </w:p>
                </w:txbxContent>
              </v:textbox>
            </v:rect>
            <v:rect id="_x0000_s1309" style="position:absolute;left:1498;top:8325;width:2577;height:366" stroked="f">
              <v:textbox style="mso-next-textbox:#_x0000_s1309" inset="0,0,0,0">
                <w:txbxContent>
                  <w:p w:rsidR="00666945" w:rsidRPr="00A62872" w:rsidRDefault="00666945" w:rsidP="005A4307">
                    <w:pPr>
                      <w:jc w:val="right"/>
                      <w:rPr>
                        <w:sz w:val="10"/>
                      </w:rPr>
                    </w:pPr>
                    <w:r w:rsidRPr="00A62872">
                      <w:rPr>
                        <w:sz w:val="10"/>
                      </w:rPr>
                      <w:t>Նավթամթերք՝ 1.8 անգամ</w:t>
                    </w:r>
                  </w:p>
                </w:txbxContent>
              </v:textbox>
            </v:rect>
          </v:group>
        </w:pict>
      </w:r>
    </w:p>
    <w:p w:rsidR="00F37EC1" w:rsidRPr="005F0146" w:rsidRDefault="001B5A01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5C2ACCE4">
          <v:rect id="_x0000_s1306" style="position:absolute;left:0;text-align:left;margin-left:-29.95pt;margin-top:141.65pt;width:162.8pt;height:18.3pt;z-index:252131840" stroked="f">
            <v:textbox style="mso-next-textbox:#_x0000_s1306" inset="0,0,0,0">
              <w:txbxContent>
                <w:p w:rsidR="00666945" w:rsidRPr="00A62872" w:rsidRDefault="00666945" w:rsidP="005A4307">
                  <w:pPr>
                    <w:jc w:val="right"/>
                    <w:rPr>
                      <w:sz w:val="10"/>
                    </w:rPr>
                  </w:pPr>
                  <w:r w:rsidRPr="00A62872">
                    <w:rPr>
                      <w:sz w:val="10"/>
                    </w:rPr>
                    <w:t>Խողովակներ, փողակներ և տրամատներ (պրոֆիլներ) սև մետաղներից 132.6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62125A93">
          <v:rect id="_x0000_s1305" style="position:absolute;left:0;text-align:left;margin-left:-29.95pt;margin-top:123.35pt;width:162.8pt;height:18.3pt;z-index:252130816" stroked="f">
            <v:textbox style="mso-next-textbox:#_x0000_s1305" inset="0,0,0,0">
              <w:txbxContent>
                <w:p w:rsidR="00666945" w:rsidRPr="00A62872" w:rsidRDefault="00666945" w:rsidP="005A4307">
                  <w:pPr>
                    <w:jc w:val="right"/>
                    <w:rPr>
                      <w:sz w:val="10"/>
                    </w:rPr>
                  </w:pPr>
                  <w:r w:rsidRPr="00A62872">
                    <w:rPr>
                      <w:sz w:val="10"/>
                    </w:rPr>
                    <w:t>Սև մետաղների թափոններ և ջարդոն՝ 2.5 անգամ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7EFE0A82">
          <v:rect id="_x0000_s1302" style="position:absolute;left:0;text-align:left;margin-left:-29.95pt;margin-top:64.95pt;width:162.8pt;height:18.3pt;z-index:252127744" stroked="f">
            <v:textbox style="mso-next-textbox:#_x0000_s1302" inset="0,0,0,0">
              <w:txbxContent>
                <w:p w:rsidR="00666945" w:rsidRPr="00A62872" w:rsidRDefault="00666945" w:rsidP="005A4307">
                  <w:pPr>
                    <w:jc w:val="right"/>
                    <w:rPr>
                      <w:sz w:val="10"/>
                    </w:rPr>
                  </w:pPr>
                  <w:r w:rsidRPr="00A62872">
                    <w:rPr>
                      <w:sz w:val="10"/>
                    </w:rPr>
                    <w:t>Երկաթի հանքաքարեր և խտահանքեր 138.4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310B1EFF">
          <v:rect id="_x0000_s1301" style="position:absolute;left:0;text-align:left;margin-left:-36.75pt;margin-top:43.2pt;width:166.2pt;height:21.75pt;z-index:252126720" stroked="f">
            <v:textbox style="mso-next-textbox:#_x0000_s1301" inset="0,0,0,0">
              <w:txbxContent>
                <w:p w:rsidR="00666945" w:rsidRPr="00A62872" w:rsidRDefault="00666945" w:rsidP="005A4307">
                  <w:pPr>
                    <w:jc w:val="right"/>
                    <w:rPr>
                      <w:sz w:val="12"/>
                    </w:rPr>
                  </w:pPr>
                  <w:r w:rsidRPr="00A62872">
                    <w:rPr>
                      <w:sz w:val="10"/>
                    </w:rPr>
                    <w:t>Գունավոր մետաղների հանքաքարեր և խտահանքեր՝ 1.5 անգամ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42AE85DF">
          <v:rect id="_x0000_s1300" style="position:absolute;left:0;text-align:left;margin-left:-40.35pt;margin-top:24.9pt;width:169.8pt;height:18.3pt;z-index:252125696" stroked="f">
            <v:textbox style="mso-next-textbox:#_x0000_s1300" inset="0,0,0,0">
              <w:txbxContent>
                <w:p w:rsidR="00666945" w:rsidRPr="00A62872" w:rsidRDefault="00666945" w:rsidP="005A4307">
                  <w:pPr>
                    <w:jc w:val="right"/>
                    <w:rPr>
                      <w:sz w:val="4"/>
                    </w:rPr>
                  </w:pPr>
                  <w:r w:rsidRPr="00A62872">
                    <w:rPr>
                      <w:sz w:val="12"/>
                    </w:rPr>
                    <w:t>Հարթ գլանվածք չլեգիրացված պողպատից 2.2 անգամ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4F4F888A">
          <v:rect id="_x0000_s1298" style="position:absolute;left:0;text-align:left;margin-left:323.9pt;margin-top:185.2pt;width:160.15pt;height:18.3pt;z-index:252123648" stroked="f">
            <v:textbox style="mso-next-textbox:#_x0000_s1298" inset="0,0,0,0">
              <w:txbxContent>
                <w:p w:rsidR="00666945" w:rsidRPr="00A62872" w:rsidRDefault="00666945">
                  <w:pPr>
                    <w:rPr>
                      <w:sz w:val="10"/>
                    </w:rPr>
                  </w:pPr>
                  <w:r w:rsidRPr="00A62872">
                    <w:rPr>
                      <w:sz w:val="10"/>
                    </w:rPr>
                    <w:t>2.6 անգամ Ձողեր՝ չլեգիրացված պողպատից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0F344891">
          <v:rect id="_x0000_s1294" style="position:absolute;left:0;text-align:left;margin-left:323.9pt;margin-top:105.7pt;width:168.95pt;height:22.4pt;z-index:252119552" stroked="f">
            <v:textbox style="mso-next-textbox:#_x0000_s1294" inset="0,0,0,0">
              <w:txbxContent>
                <w:p w:rsidR="00666945" w:rsidRPr="00A62872" w:rsidRDefault="00666945">
                  <w:pPr>
                    <w:rPr>
                      <w:sz w:val="10"/>
                    </w:rPr>
                  </w:pPr>
                  <w:r w:rsidRPr="00A62872">
                    <w:rPr>
                      <w:sz w:val="10"/>
                    </w:rPr>
                    <w:t>2.2 անգամ Հարթ գլանվածք՝ չլեգիրացված պողպատից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5013656C">
          <v:rect id="_x0000_s1291" style="position:absolute;left:0;text-align:left;margin-left:328pt;margin-top:47.3pt;width:156.05pt;height:17.65pt;z-index:252116480" stroked="f">
            <v:textbox style="mso-next-textbox:#_x0000_s1291" inset="0,0,0,0">
              <w:txbxContent>
                <w:p w:rsidR="00666945" w:rsidRPr="00A62872" w:rsidRDefault="00666945">
                  <w:pPr>
                    <w:rPr>
                      <w:sz w:val="10"/>
                    </w:rPr>
                  </w:pPr>
                  <w:r w:rsidRPr="00A62872">
                    <w:rPr>
                      <w:sz w:val="10"/>
                    </w:rPr>
                    <w:t>93.6 Գունավոր մետաղների հանքաքարեր և խտահանքեր</w:t>
                  </w:r>
                </w:p>
              </w:txbxContent>
            </v:textbox>
          </v:rect>
        </w:pict>
      </w:r>
      <w:r w:rsidR="005A4307" w:rsidRPr="005F0146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2873230"/>
            <wp:effectExtent l="19050" t="0" r="0" b="0"/>
            <wp:docPr id="317" name="Picture 317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image1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87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8B" w:rsidRPr="005F0146" w:rsidRDefault="00A15976" w:rsidP="00442706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ԵԱՏՄ երկրներ մատակարարումների արժեքային ծավալի աճն ապահովվել է Միության շուկայում հարթ գլանվածքի (2016 թվականի հունվար-սեպտեմբեր ամիսների նկատմամբ աճը կազմել է 401.2 մլն դոլար կամ 2.2 անգամ. քանակական արտահայտությամբ՝ 2 անգամ), գունավոր մետաղների հանքաքարերի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խտահանքերի (121.6 մլն դոլար կամ 1.5 անգամ, քանակական արտահայտությամբ՝ 16.8%), երկաթի հանքաքարերի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խտահանքերի</w:t>
      </w:r>
    </w:p>
    <w:p w:rsidR="00D2548B" w:rsidRPr="005F0146" w:rsidRDefault="00A15976" w:rsidP="00442706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(98.6 մլն դոլար կամ 38.4%. քանակական արտահայտությամբ՝ 12.5%), քարածխի (73.1 մլն դոլար կամ 1.6 անգամ. քանակական արտահայտությամբ՝ 7.7%), 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մետաղների թափոնների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ջարդոնի (64.7 մլն դոլար կամ 2.5 անգամ. քանակական արտահայտությամբ՝ 1.8 անգամ), էլեկտրաէներգիայի (54.3 մլն դոլար կամ 2.9 անգամ. քանակական արտահայտությամբ՝ 2.4 անգամ) վաճառքի ավելացման հաշվին։ Դեղամիջոցների ընդհանուր շուկայի ստեղծումը եր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ան է հանել դեղամիջոցների վաճառքի զգալի աճի հնարավորություններ (8 մլն դոլար կամ 4.3 անգամ. քանակական արտահայտությամբ՝ 5.4 անգամ)։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Առավել մանրամասն տվյալները ներկայացված են 7-րդ հավելվածում։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Ոչ հումքային ապրանքների արտահանման զարգացման հետ կապված իրավիճակը մի փոքր ավելի վատ է, քան գործընկեր երկրներում։ Միության շուկա ոչ հումքային ապրանքների մատակարարումների արժեքային ծավալն ավելացել է 31.8%-ով,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Ղազախստանի արտահանման ընդհանուր ծավալը՝ 33.9%-ով։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աճը կազմել է 16.6%, արտահանման ընդհանուր ծավալի աճը՝ 31.1%։ Ոչ հումքային ապրանքների մասնաբաժինը 2016 թվականի 9</w:t>
      </w:r>
      <w:r w:rsidR="0052434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ամիսների համեմատ նվազել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ծավալներում 58.2%-ից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57.3%,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տրում՝ 25.8%-ից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22.9% (2014 թվականին այն կազմել է 12.5%)։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Ազդեցությունն իրական հատվածի վրա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 ապրանքների մատակարարումների ավելացումը 2016</w:t>
      </w:r>
      <w:r w:rsidR="0052434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հունվար-սեպտեմբեր ամիսների համեմատ ապահովել է լեռնահանքային արդյունաբերության (11.3%-ով),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մշակող արդյունաբերության (5.7%-ով), այդ թվում՝ ավտոտրանսպորտային միջոցների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այլ տրանսպորտային սարքավորումների արտադրության (39.2%-ով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1.6 անգամ համապատասխանաբար), դեղագործական մթերքների (36.1%-ով), էլեկտրական սարքավորումների (32.1%-ով), մետաղագործական արտադրանքի (7%-ով), պատրաստի մետաղական արտադրատեսակների (6.6%-ով), սննդամթերքի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ըմպելիքների (համապատասխանաբար 5.3%-ով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4.5%-ով ) արտադրության աճ։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բնութագիրը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Համաձայն Ղազախստանի Հանրապետության ազգային էկոնոմիկայի նախարարության վիճակագրության կոմիտեի կողմից տրամադրված տվյալների՝ 2017 թվականի I կիսամյակում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երկրի արտահանման 48.6%-ը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23.9%-</w:t>
      </w:r>
      <w:r w:rsidR="008902F0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իրականացվել է անմիջապես արտադրող ձեռնարկությունների կողմից։ Ապրանքների արտահանման ծավալի քառորդ մասից ավելին (26.4%) իրականացվել են լեռնահանքային արդյունաբերության </w:t>
      </w:r>
      <w:r w:rsidRPr="005F0146">
        <w:rPr>
          <w:rFonts w:ascii="Sylfaen" w:hAnsi="Sylfaen"/>
          <w:sz w:val="24"/>
          <w:szCs w:val="24"/>
        </w:rPr>
        <w:lastRenderedPageBreak/>
        <w:t>ձեռնարկությունների կողմից։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միջնորդ ընկերություններն ապահովել</w:t>
      </w:r>
      <w:r w:rsidR="0052434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են արտահանման մատակարարումների 18.5%-ը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շուկայում ապրանքների ներմուծման գնումների 62.7%-ը։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լեռնահանքային արդյունաբերության ձեռնարկությունները ԵԱՏՄ սահմաններից դուրս մատակարարել են Ղազախստանի Հանրապետության արտահանման ընդհանուր ծավալի 63.1%-ը։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Արտադրող ձեռնարկություններն ինքնուրույն վաճառել են արտահանվող ապրանքների ծավալի 21.5%-ը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գնել են ներմուծվող ապրանքների 20.3%-ը։ Միության սահմաններից դուրս Ղազախստանի ներմուծման գնումների ծավալի 45%-ից ավելին ապահովել են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միջնորդները։</w:t>
      </w:r>
    </w:p>
    <w:p w:rsidR="00735DE5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Խոշոր բիզնեսի ձեռնարկությունները (աշխատողների թիվը՝ 250 հոգուց ավելի)</w:t>
      </w:r>
      <w:r w:rsidRPr="005F0146">
        <w:rPr>
          <w:rFonts w:ascii="Sylfaen" w:hAnsi="Sylfaen"/>
          <w:sz w:val="24"/>
          <w:szCs w:val="24"/>
        </w:rPr>
        <w:t xml:space="preserve"> ապահովել են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Ղազախստանի Հանրապետության արտահանման արժեքային ծավալի 69%-ը</w:t>
      </w:r>
      <w:r w:rsidR="007643CF" w:rsidRPr="005F0146">
        <w:rPr>
          <w:rFonts w:ascii="Sylfaen" w:hAnsi="Sylfaen"/>
          <w:sz w:val="24"/>
          <w:szCs w:val="24"/>
        </w:rPr>
        <w:t xml:space="preserve"> եւ</w:t>
      </w:r>
      <w:r w:rsidRPr="005F0146">
        <w:rPr>
          <w:rFonts w:ascii="Sylfaen" w:hAnsi="Sylfaen"/>
          <w:sz w:val="24"/>
          <w:szCs w:val="24"/>
        </w:rPr>
        <w:t xml:space="preserve"> ներմուծման 29.9%-ը։ Այդպիսի</w:t>
      </w:r>
      <w:r w:rsidR="00A6287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կազմակերպությունների քանակը կազմում է Ղազախստանի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մասնակցող արտահանողների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ներմուծողների ընդհանուր թվաքանակի համապատասխանաբար 9.8%-ը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3.9-%ը։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շուկայում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գործառնությունների իրականացման պարզությունն ապահովել է փոքր ձեռնարկությունների (մինչ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100 հոգի)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լայն մասնակցությունը։ Դրանց ներդրումը Ղազախստանի՝ դեպի ԵԱՏՄ երկրներ արտահանման արժեքային ծավալում 2017 թվականի I</w:t>
      </w:r>
      <w:r w:rsidR="0052434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կիսամյակին կազմել է արտահանման 26.3%-ը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ներմուծման 58.6%-ը։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Փոքր ձեռնարկություններ</w:t>
      </w:r>
      <w:r w:rsidR="008902F0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արտահանողների ընդհանուր թվաքանակում զբաղեցնում են 80.7%-ը, ներմուծողների ընդհանուր թվաքանակում՝ 90.3%-ը։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մասին ավելի մանրամասն տվյալները ներկայացված են 8-11-րդ հավելվածներում։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Style w:val="21"/>
          <w:rFonts w:ascii="Sylfaen" w:hAnsi="Sylfaen"/>
          <w:sz w:val="24"/>
          <w:szCs w:val="24"/>
        </w:rPr>
        <w:t xml:space="preserve">Այսպիսով, բարենպաստ գնային կոնյուկտուրան 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 Ղազախստանի Հանրապետության փոխադարձ 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 արտաքին առ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տրի ֆիզիկական ծավալների </w:t>
      </w:r>
      <w:r w:rsidRPr="005F0146">
        <w:rPr>
          <w:rStyle w:val="21"/>
          <w:rFonts w:ascii="Sylfaen" w:hAnsi="Sylfaen"/>
          <w:sz w:val="24"/>
          <w:szCs w:val="24"/>
        </w:rPr>
        <w:lastRenderedPageBreak/>
        <w:t xml:space="preserve">աճի դրական միտումները նպաստել են ազգային տնտեսության վերականգնման արագացմանը 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 2017 թվականին տնտեսական աճի բարձր ցուցանիշների գրանցմանը։ ԵԱՏՄ շրջանակներում առ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>տրային գործառնությունների իրականացման պայմանները, որոնք ստեղծվել են ԵԱՏՄ-ում, ապահովել են փոքր ձեռնարկությունների լայն մասնակցությունը Ղազախստանի փոխադարձ առ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>տրում։</w:t>
      </w:r>
    </w:p>
    <w:p w:rsidR="00F37EC1" w:rsidRPr="005F0146" w:rsidRDefault="00F37EC1" w:rsidP="00E546C4">
      <w:pPr>
        <w:spacing w:after="160" w:line="360" w:lineRule="auto"/>
        <w:rPr>
          <w:rFonts w:eastAsia="Times New Roman" w:cs="Times New Roman"/>
          <w:b/>
          <w:bCs/>
        </w:rPr>
      </w:pPr>
      <w:bookmarkStart w:id="14" w:name="bookmark7"/>
    </w:p>
    <w:p w:rsidR="00D2548B" w:rsidRPr="005F0146" w:rsidRDefault="00A15976" w:rsidP="00E546C4">
      <w:pPr>
        <w:pStyle w:val="2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15" w:name="_Toc533418774"/>
      <w:r w:rsidRPr="005F0146">
        <w:rPr>
          <w:rFonts w:ascii="Sylfaen" w:hAnsi="Sylfaen"/>
          <w:sz w:val="24"/>
          <w:szCs w:val="24"/>
        </w:rPr>
        <w:t>Ղրղզստանի Հանրապետություն</w:t>
      </w:r>
      <w:bookmarkEnd w:id="14"/>
      <w:bookmarkEnd w:id="15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Ղրղզստանի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արդյունքները բնութագրվում են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տվյալներով։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1246"/>
        <w:gridCol w:w="1242"/>
        <w:gridCol w:w="1238"/>
        <w:gridCol w:w="1242"/>
        <w:gridCol w:w="1249"/>
        <w:gridCol w:w="1267"/>
      </w:tblGrid>
      <w:tr w:rsidR="002B7C98" w:rsidRPr="005F0146" w:rsidTr="00A62872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98" w:rsidRPr="005F0146" w:rsidRDefault="002B7C98" w:rsidP="00A62872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98" w:rsidRPr="005F0146" w:rsidRDefault="002B7C98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C98" w:rsidRPr="005F0146" w:rsidRDefault="002B7C98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 ամիսներ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2015 թվականը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տեսակարար կշիռը, %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ամիսները</w:t>
            </w:r>
          </w:p>
        </w:tc>
      </w:tr>
      <w:tr w:rsidR="00D2548B" w:rsidRPr="005F0146" w:rsidTr="00A62872">
        <w:trPr>
          <w:jc w:val="center"/>
        </w:trPr>
        <w:tc>
          <w:tcPr>
            <w:tcW w:w="57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Փոխադարձ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տուրը ԵԱՏՄ անդամ պետությունների հետ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36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2 073.1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F37EC1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37.2*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86.0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1 708.3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38.6*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111.6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36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447.1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28.4*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447.4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36.0*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132.3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36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1 626.0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40.6*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80.9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1 260.9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39.6*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105.8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363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-1 178.9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-813.5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այդ թվում՝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Հայաստանի հետ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172.3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70.2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X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2.6 անգամ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71.3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-0.9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-0.3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Բելառուսի հետ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85.1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36.2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2.1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91.6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58.5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7.5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1.7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2.5 անգամ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44.7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28.7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2.3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78.6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-41.4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-21.2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lastRenderedPageBreak/>
              <w:t>Ղազախստանի հետ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702.6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87.7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685.4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40.1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132.9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265.4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59.4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113.4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234.6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52.4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116.6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437.2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450.8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35.8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143.4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-171.8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-216.2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Ռուսաստանի հետ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1 321.6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63.8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85.1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986.4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57.8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101.2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178.4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39.9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205.3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45.9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153.1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1 143.2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70.3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82.1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781.1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61.9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92.9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-964.8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-575.8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Որպես լրացուցիչ տեղեկատվություն՝</w:t>
            </w:r>
          </w:p>
        </w:tc>
        <w:tc>
          <w:tcPr>
            <w:tcW w:w="1246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49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89"/>
              <w:jc w:val="right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452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Արտաքին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տուրը ԵԱՏՄ անդամ չհանդիսացող երկրների հետ</w:t>
            </w:r>
          </w:p>
        </w:tc>
        <w:tc>
          <w:tcPr>
            <w:tcW w:w="1238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  <w:tc>
          <w:tcPr>
            <w:tcW w:w="1249" w:type="dxa"/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rPr>
                <w:sz w:val="20"/>
              </w:rPr>
            </w:pP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շրջանառություն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3 500.5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62.8*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2 716.2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  <w:lang w:val="en-US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61.4</w:t>
            </w:r>
            <w:r w:rsidR="00D04447" w:rsidRPr="005F0146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11"/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108.3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1 126.0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71.6*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795.0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64.0*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108.2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2 374.5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59.4*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115.3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1 921.2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60.4*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108.3</w:t>
            </w:r>
          </w:p>
        </w:tc>
      </w:tr>
      <w:tr w:rsidR="00D2548B" w:rsidRPr="005F0146" w:rsidTr="00A62872">
        <w:trPr>
          <w:jc w:val="center"/>
        </w:trPr>
        <w:tc>
          <w:tcPr>
            <w:tcW w:w="20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left="221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սալդո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-1 248.5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148"/>
              <w:jc w:val="right"/>
              <w:rPr>
                <w:sz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148"/>
              <w:jc w:val="right"/>
              <w:rPr>
                <w:sz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A62872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-1 126.2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148"/>
              <w:jc w:val="right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A62872">
            <w:pPr>
              <w:spacing w:after="120"/>
              <w:ind w:right="148"/>
              <w:jc w:val="right"/>
              <w:rPr>
                <w:sz w:val="20"/>
              </w:rPr>
            </w:pPr>
          </w:p>
        </w:tc>
      </w:tr>
    </w:tbl>
    <w:p w:rsidR="00D2548B" w:rsidRPr="005F0146" w:rsidRDefault="00D2548B" w:rsidP="00D04447">
      <w:pPr>
        <w:pStyle w:val="92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04447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9 ամիսների արդյունքներով գրանցվել է ԵԱՏՄ անդամ պետությունների հետ Ղրղղզստանի Հանրապետության փոխադարձ ապրանքաշրջանառության աճ 11.6%-ով, որը փոխարինել է 2016 թվականի արդյունքներով 14%-ով նվազումը։ Ղրղզստանի՝ ԵԱՏՄ շուկա ապրանքների արտահանման մասով ցուցանիշ</w:t>
      </w:r>
      <w:r w:rsidR="00597582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ամենաբարձր ցուցանիշներից մեկն է։ Զգալի աճ (133.9%) նկատվել է միայն Ղազախստանի Հանրապետությունում։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Հաշվի առնելով ներմուծման աճի (105.8%) ավելի ցածր տեմպը՝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բացասական սալդոյի մեծությունը նվազել է 853.9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813.5 մլն դոլարի։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Մատակարարումների զգալի աճ նկատվել է Ղրղզստանի Հանրապետության՝ ԵԱՏՄ գործընկերների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մի շարք ապրանքային հոսքերի մասով։ Ղրղզստանի Հանրապետության տվյալներով Հայաստանի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lastRenderedPageBreak/>
        <w:t>Բելառուսի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ծավալների նվազումը ու Ռուսաստանից ապրանքների ներմուծումը չի համընկնում գործընկեր</w:t>
      </w:r>
      <w:r w:rsidR="00597582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երկրի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արդյունքների գնահատականի հետ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կարող է ճշգրտվել տվյալների համեմատության մասով</w:t>
      </w:r>
      <w:r w:rsidR="00597582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երկկողմ խորհրդակցությունների արդյունքների հիման վրա։ Այդպիսի աշխատանքը նախատեսված է Եվրասիական տնտեսական միության՝ վիճակագրության ոլորտում 2016–2020 թվականների ինտեգրման զարգացման ծրագրով (հաստատված է Եվրասիական տնտեսական հանձնաժողովի խորհրդի 2016 թվականի փետրվարի 12-ի թիվ 34 որոշմամբ)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անցկացվում է ամենամյա կտրվածքով։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Ղրղզստանի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ինտենսիվության ինդեքսը 2016 </w:t>
      </w:r>
      <w:r w:rsidRPr="005F0146">
        <w:rPr>
          <w:rFonts w:ascii="Sylfaen" w:hAnsi="Sylfaen"/>
          <w:spacing w:val="-6"/>
          <w:sz w:val="24"/>
          <w:szCs w:val="24"/>
        </w:rPr>
        <w:t>թվականի համեմատ ավելացել է 20.1-ից մինչ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21.8 (2014 թվականին կազմում էր 19.9, 2015 թվականին՝ 21.6)։</w:t>
      </w:r>
      <w:r w:rsidRPr="005F0146">
        <w:rPr>
          <w:rFonts w:ascii="Sylfaen" w:hAnsi="Sylfaen"/>
          <w:sz w:val="24"/>
          <w:szCs w:val="24"/>
        </w:rPr>
        <w:t xml:space="preserve"> Ավելի մեծ ինտենսիվությամբ բնութագրվում է ԵԱՏՄ-ի հետ Ռուսաստանի Դաշնության (37.4)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Բելառուսի Հանրապետության (30.4)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Ի տարբերություն ԵԱՏՄ մյուս անդամ պետությունների՝ Ղրղզստանի Հանրապետության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տուրը բազմազանեցվել է ըստ երկրների։ Նշանակալի դեր են խաղում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հարաբերությունները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յալ երկու գործընկեր երկրների հետ՝ Ռուսաստանի Դաշնություն (ԵԱՏՄ-ի հետ ապրանքաշրջանառության 57.8%-ը)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Հանրապետություն (40.1%)։ </w:t>
      </w:r>
      <w:r w:rsidRPr="005F0146">
        <w:rPr>
          <w:rFonts w:ascii="Sylfaen" w:hAnsi="Sylfaen"/>
          <w:spacing w:val="-4"/>
          <w:sz w:val="24"/>
          <w:szCs w:val="24"/>
        </w:rPr>
        <w:t>Արտահանման հոսքերը 2017 թվականին բաշխվել են հետ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>յալ կերպ՝ 52.4%-ը բաժին</w:t>
      </w:r>
      <w:r w:rsidR="00366D65" w:rsidRPr="005F0146">
        <w:rPr>
          <w:rFonts w:ascii="Sylfaen" w:hAnsi="Sylfaen"/>
          <w:spacing w:val="-4"/>
          <w:sz w:val="24"/>
          <w:szCs w:val="24"/>
        </w:rPr>
        <w:t> </w:t>
      </w:r>
      <w:r w:rsidRPr="005F0146">
        <w:rPr>
          <w:rFonts w:ascii="Sylfaen" w:hAnsi="Sylfaen"/>
          <w:spacing w:val="-4"/>
          <w:sz w:val="24"/>
          <w:szCs w:val="24"/>
        </w:rPr>
        <w:t>է ընկնում Ղազախստանին, իսկ 45.9%-ը՝ Ռուսաստանին։ Ըստ 2016 թվականի</w:t>
      </w:r>
      <w:r w:rsidRPr="005F0146">
        <w:rPr>
          <w:rFonts w:ascii="Sylfaen" w:hAnsi="Sylfaen"/>
          <w:sz w:val="24"/>
          <w:szCs w:val="24"/>
        </w:rPr>
        <w:t xml:space="preserve"> արդյունքների՝ Ղազախստան արտահանման մասնաբաժինը գերազանցել է Ռուսաստանի մասնաբաժինը գրեթե 20 տոկոսային կետերով (59.4%՝ 39.9%-ի համեմատ)։ Համամասնությունների փոփոխությունը կապված է Ռուսաստանի հետ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ակտիվացմամբ, որտեղ մատակարարումներն ավելացել են 1.5</w:t>
      </w:r>
      <w:r w:rsidR="00524342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անգամ։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անդամ չհանդիսացող երկրների հետ Ղրղզստանի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աճի տեմպերը բնութագրվում են </w:t>
      </w:r>
      <w:r w:rsidRPr="005F0146">
        <w:rPr>
          <w:rFonts w:ascii="Sylfaen" w:hAnsi="Sylfaen"/>
          <w:sz w:val="24"/>
          <w:szCs w:val="24"/>
        </w:rPr>
        <w:lastRenderedPageBreak/>
        <w:t xml:space="preserve">ապրանքների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մասով ցուցանիշների մոտ արժեքներով։ Միության սահմաններից դուրս մատակարարումների արժեքային ծավալն աճել է 8.2%-ով, ներմուծման գնումների արժեքային ծավալը՝ 8.3%-ով։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Ըստ 2017 թվականի հունվար-նոյեմբեր ամիսների օպերատիվ տվյալների՝ Ղրղզստանի Հանրապետության՝ ԵԱՏՄ երկրներ արտահանման աճի տեմպը հունվար-սեպտեմբեր ամիսների ցուցանիշի համեմատ նվազել է 6.6 տոկոսային կետով (հունվար-սեպտեմբեր ամիսների 132.3%-ից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125.7%՝ հունվար-նոյեմբեր ամիսների ընթացքում), ներմուծման աճի տեմպն ավելացել է 5.4</w:t>
      </w:r>
      <w:r w:rsidR="009E73EF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տոկոսային կետով (105.8%-ից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111.2%)։</w:t>
      </w:r>
    </w:p>
    <w:p w:rsidR="00D2548B" w:rsidRPr="005F0146" w:rsidRDefault="00A15976" w:rsidP="00E546C4">
      <w:pPr>
        <w:pStyle w:val="52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ծավալների՝ 2016-2017 թվականների դինամիկան ներկայացված է գծագրում։</w:t>
      </w:r>
    </w:p>
    <w:p w:rsidR="002B7C98" w:rsidRPr="005F0146" w:rsidRDefault="001B5A01" w:rsidP="00E546C4">
      <w:pPr>
        <w:spacing w:after="160" w:line="360" w:lineRule="auto"/>
      </w:pPr>
      <w:r>
        <w:rPr>
          <w:noProof/>
          <w:lang w:val="en-US" w:eastAsia="en-US" w:bidi="ar-SA"/>
        </w:rPr>
        <w:pict w14:anchorId="72E18B4A">
          <v:group id="_x0000_s1433" style="position:absolute;margin-left:7.2pt;margin-top:21.3pt;width:432.45pt;height:155.55pt;z-index:252164608" coordorigin="1562,10543" coordsize="8649,3111">
            <v:rect id="_x0000_s1311" style="position:absolute;left:3168;top:10543;width:1358;height:447" stroked="f">
              <v:textbox style="mso-next-textbox:#_x0000_s1311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Արտահանում</w:t>
                    </w:r>
                  </w:p>
                </w:txbxContent>
              </v:textbox>
            </v:rect>
            <v:rect id="_x0000_s1312" style="position:absolute;left:7271;top:10543;width:1358;height:447" stroked="f">
              <v:textbox style="mso-next-textbox:#_x0000_s1312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Ներմուծում</w:t>
                    </w:r>
                  </w:p>
                </w:txbxContent>
              </v:textbox>
            </v:rect>
            <v:rect id="_x0000_s1313" style="position:absolute;left:1562;top:10747;width:408;height:2106" stroked="f">
              <v:textbox style="layout-flow:vertical;mso-layout-flow-alt:bottom-to-top;mso-next-textbox:#_x0000_s1313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4"/>
                      </w:rPr>
                    </w:pPr>
                    <w:r w:rsidRPr="001754E8">
                      <w:rPr>
                        <w:sz w:val="14"/>
                      </w:rPr>
                      <w:t xml:space="preserve">մլն ԱՄՆ դոլար </w:t>
                    </w:r>
                  </w:p>
                </w:txbxContent>
              </v:textbox>
            </v:rect>
            <v:rect id="_x0000_s1314" style="position:absolute;left:2309;top:13029;width:215;height:557" stroked="f">
              <v:textbox style="layout-flow:vertical;mso-layout-flow-alt:bottom-to-top;mso-next-textbox:#_x0000_s1314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հունվար</w:t>
                    </w:r>
                  </w:p>
                </w:txbxContent>
              </v:textbox>
            </v:rect>
            <v:rect id="_x0000_s1315" style="position:absolute;left:2608;top:13029;width:215;height:557" stroked="f">
              <v:textbox style="layout-flow:vertical;mso-layout-flow-alt:bottom-to-top;mso-next-textbox:#_x0000_s1315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փետրվար</w:t>
                    </w:r>
                  </w:p>
                </w:txbxContent>
              </v:textbox>
            </v:rect>
            <v:rect id="_x0000_s1316" style="position:absolute;left:2953;top:13029;width:215;height:557" stroked="f">
              <v:textbox style="layout-flow:vertical;mso-layout-flow-alt:bottom-to-top;mso-next-textbox:#_x0000_s1316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մարտ</w:t>
                    </w:r>
                  </w:p>
                </w:txbxContent>
              </v:textbox>
            </v:rect>
            <v:rect id="_x0000_s1317" style="position:absolute;left:3239;top:13097;width:215;height:557" stroked="f">
              <v:textbox style="layout-flow:vertical;mso-layout-flow-alt:bottom-to-top;mso-next-textbox:#_x0000_s1317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 w:rsidRPr="001754E8">
                      <w:rPr>
                        <w:sz w:val="12"/>
                      </w:rPr>
                      <w:t>ապրիլ</w:t>
                    </w:r>
                  </w:p>
                </w:txbxContent>
              </v:textbox>
            </v:rect>
            <v:rect id="_x0000_s1318" style="position:absolute;left:3538;top:13097;width:215;height:557" stroked="f">
              <v:textbox style="layout-flow:vertical;mso-layout-flow-alt:bottom-to-top;mso-next-textbox:#_x0000_s1318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մայիս</w:t>
                    </w:r>
                  </w:p>
                </w:txbxContent>
              </v:textbox>
            </v:rect>
            <v:rect id="_x0000_s1319" style="position:absolute;left:3851;top:13097;width:215;height:557" stroked="f">
              <v:textbox style="layout-flow:vertical;mso-layout-flow-alt:bottom-to-top;mso-next-textbox:#_x0000_s1319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հունիս</w:t>
                    </w:r>
                  </w:p>
                </w:txbxContent>
              </v:textbox>
            </v:rect>
            <v:rect id="_x0000_s1320" style="position:absolute;left:4171;top:13097;width:215;height:557" stroked="f">
              <v:textbox style="layout-flow:vertical;mso-layout-flow-alt:bottom-to-top;mso-next-textbox:#_x0000_s1320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հուլիս</w:t>
                    </w:r>
                  </w:p>
                </w:txbxContent>
              </v:textbox>
            </v:rect>
            <v:rect id="_x0000_s1321" style="position:absolute;left:4456;top:13097;width:215;height:557" stroked="f">
              <v:textbox style="layout-flow:vertical;mso-layout-flow-alt:bottom-to-top;mso-next-textbox:#_x0000_s1321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 w:rsidRPr="001754E8">
                      <w:rPr>
                        <w:sz w:val="10"/>
                      </w:rPr>
                      <w:t>օգոստոս</w:t>
                    </w:r>
                  </w:p>
                </w:txbxContent>
              </v:textbox>
            </v:rect>
            <v:rect id="_x0000_s1322" style="position:absolute;left:4671;top:13097;width:215;height:557" stroked="f">
              <v:textbox style="layout-flow:vertical;mso-layout-flow-alt:bottom-to-top;mso-next-textbox:#_x0000_s1322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սեպտեմբեր</w:t>
                    </w:r>
                  </w:p>
                </w:txbxContent>
              </v:textbox>
            </v:rect>
            <v:rect id="_x0000_s1323" style="position:absolute;left:5038;top:13097;width:215;height:557" stroked="f">
              <v:textbox style="layout-flow:vertical;mso-layout-flow-alt:bottom-to-top;mso-next-textbox:#_x0000_s1323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հեկտեմբեր</w:t>
                    </w:r>
                  </w:p>
                </w:txbxContent>
              </v:textbox>
            </v:rect>
            <v:rect id="_x0000_s1324" style="position:absolute;left:5350;top:13097;width:215;height:557" stroked="f">
              <v:textbox style="layout-flow:vertical;mso-layout-flow-alt:bottom-to-top;mso-next-textbox:#_x0000_s1324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 w:rsidRPr="001754E8">
                      <w:rPr>
                        <w:sz w:val="10"/>
                      </w:rPr>
                      <w:t>նոյեմբեր</w:t>
                    </w:r>
                  </w:p>
                </w:txbxContent>
              </v:textbox>
            </v:rect>
            <v:rect id="_x0000_s1325" style="position:absolute;left:5662;top:13097;width:215;height:557" stroked="f">
              <v:textbox style="layout-flow:vertical;mso-layout-flow-alt:bottom-to-top;mso-next-textbox:#_x0000_s1325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դեկտեմբեր</w:t>
                    </w:r>
                  </w:p>
                </w:txbxContent>
              </v:textbox>
            </v:rect>
            <v:rect id="_x0000_s1326" style="position:absolute;left:6667;top:13029;width:215;height:557" stroked="f">
              <v:textbox style="layout-flow:vertical;mso-layout-flow-alt:bottom-to-top;mso-next-textbox:#_x0000_s1326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հունվար</w:t>
                    </w:r>
                  </w:p>
                </w:txbxContent>
              </v:textbox>
            </v:rect>
            <v:rect id="_x0000_s1327" style="position:absolute;left:6979;top:13029;width:215;height:557" stroked="f">
              <v:textbox style="layout-flow:vertical;mso-layout-flow-alt:bottom-to-top;mso-next-textbox:#_x0000_s1327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754E8">
                      <w:rPr>
                        <w:sz w:val="10"/>
                        <w:szCs w:val="16"/>
                      </w:rPr>
                      <w:t>փետրվար</w:t>
                    </w:r>
                  </w:p>
                </w:txbxContent>
              </v:textbox>
            </v:rect>
            <v:rect id="_x0000_s1328" style="position:absolute;left:7271;top:13029;width:215;height:557" stroked="f">
              <v:textbox style="layout-flow:vertical;mso-layout-flow-alt:bottom-to-top;mso-next-textbox:#_x0000_s1328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 w:rsidRPr="001754E8">
                      <w:rPr>
                        <w:sz w:val="10"/>
                      </w:rPr>
                      <w:t>մարտ</w:t>
                    </w:r>
                  </w:p>
                </w:txbxContent>
              </v:textbox>
            </v:rect>
            <v:rect id="_x0000_s1329" style="position:absolute;left:7583;top:13097;width:215;height:557" stroked="f">
              <v:textbox style="layout-flow:vertical;mso-layout-flow-alt:bottom-to-top;mso-next-textbox:#_x0000_s1329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ապրիլ</w:t>
                    </w:r>
                  </w:p>
                </w:txbxContent>
              </v:textbox>
            </v:rect>
            <v:rect id="_x0000_s1330" style="position:absolute;left:7866;top:13029;width:215;height:557" stroked="f">
              <v:textbox style="layout-flow:vertical;mso-layout-flow-alt:bottom-to-top;mso-next-textbox:#_x0000_s1330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մայիս</w:t>
                    </w:r>
                  </w:p>
                </w:txbxContent>
              </v:textbox>
            </v:rect>
            <v:rect id="_x0000_s1331" style="position:absolute;left:8165;top:13097;width:215;height:557" stroked="f">
              <v:textbox style="layout-flow:vertical;mso-layout-flow-alt:bottom-to-top;mso-next-textbox:#_x0000_s1331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հունիս</w:t>
                    </w:r>
                  </w:p>
                </w:txbxContent>
              </v:textbox>
            </v:rect>
            <v:rect id="_x0000_s1332" style="position:absolute;left:8504;top:13097;width:215;height:557" stroked="f">
              <v:textbox style="layout-flow:vertical;mso-layout-flow-alt:bottom-to-top;mso-next-textbox:#_x0000_s1332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հուլիս</w:t>
                    </w:r>
                  </w:p>
                </w:txbxContent>
              </v:textbox>
            </v:rect>
            <v:rect id="_x0000_s1333" style="position:absolute;left:8787;top:13097;width:215;height:557" stroked="f">
              <v:textbox style="layout-flow:vertical;mso-layout-flow-alt:bottom-to-top;mso-next-textbox:#_x0000_s1333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օգոստոս</w:t>
                    </w:r>
                  </w:p>
                </w:txbxContent>
              </v:textbox>
            </v:rect>
            <v:rect id="_x0000_s1334" style="position:absolute;left:9072;top:13097;width:215;height:557" stroked="f">
              <v:textbox style="layout-flow:vertical;mso-layout-flow-alt:bottom-to-top;mso-next-textbox:#_x0000_s1334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սեպտեմբեր</w:t>
                    </w:r>
                  </w:p>
                </w:txbxContent>
              </v:textbox>
            </v:rect>
            <v:rect id="_x0000_s1335" style="position:absolute;left:9384;top:13097;width:215;height:557" stroked="f">
              <v:textbox style="layout-flow:vertical;mso-layout-flow-alt:bottom-to-top;mso-next-textbox:#_x0000_s1335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հոկտեմբեր</w:t>
                    </w:r>
                  </w:p>
                </w:txbxContent>
              </v:textbox>
            </v:rect>
            <v:rect id="_x0000_s1336" style="position:absolute;left:9697;top:13097;width:215;height:557" stroked="f">
              <v:textbox style="layout-flow:vertical;mso-layout-flow-alt:bottom-to-top;mso-next-textbox:#_x0000_s1336" inset="0,0,0,0">
                <w:txbxContent>
                  <w:p w:rsidR="00666945" w:rsidRPr="001754E8" w:rsidRDefault="00666945" w:rsidP="00951C5C">
                    <w:pPr>
                      <w:jc w:val="center"/>
                      <w:rPr>
                        <w:sz w:val="10"/>
                      </w:rPr>
                    </w:pPr>
                    <w:r w:rsidRPr="001754E8">
                      <w:rPr>
                        <w:sz w:val="10"/>
                      </w:rPr>
                      <w:t>նոյեմբեր</w:t>
                    </w:r>
                  </w:p>
                </w:txbxContent>
              </v:textbox>
            </v:rect>
            <v:rect id="_x0000_s1337" style="position:absolute;left:9996;top:13029;width:215;height:557" stroked="f">
              <v:textbox style="layout-flow:vertical;mso-layout-flow-alt:bottom-to-top;mso-next-textbox:#_x0000_s1337" inset="0,0,0,0">
                <w:txbxContent>
                  <w:p w:rsidR="00666945" w:rsidRPr="00A020FF" w:rsidRDefault="00666945" w:rsidP="00951C5C">
                    <w:pPr>
                      <w:jc w:val="center"/>
                      <w:rPr>
                        <w:sz w:val="16"/>
                      </w:rPr>
                    </w:pPr>
                    <w:r w:rsidRPr="001754E8">
                      <w:rPr>
                        <w:sz w:val="10"/>
                      </w:rPr>
                      <w:t>դեկտեմբեր</w:t>
                    </w:r>
                  </w:p>
                </w:txbxContent>
              </v:textbox>
            </v:rect>
          </v:group>
        </w:pict>
      </w:r>
    </w:p>
    <w:p w:rsidR="002B7C98" w:rsidRPr="005F0146" w:rsidRDefault="002B7C98" w:rsidP="00E546C4">
      <w:pPr>
        <w:spacing w:after="160" w:line="360" w:lineRule="auto"/>
      </w:pPr>
      <w:r w:rsidRPr="005F0146">
        <w:rPr>
          <w:noProof/>
          <w:lang w:val="en-US" w:eastAsia="en-US" w:bidi="ar-SA"/>
        </w:rPr>
        <w:drawing>
          <wp:inline distT="0" distB="0" distL="0" distR="0">
            <wp:extent cx="5755640" cy="2169707"/>
            <wp:effectExtent l="1905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6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720" w:rsidRPr="005F0146" w:rsidRDefault="00467720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2017 թվականի առաջին 9 ամիսների միջին ամսական արժեքների համեմատ՝ ԵԱՏՄ շուկա ապրանքների արտահանումը հոկտեմբերին կրճատվել է 22.7%-ով, նոյեմբերին՝ 32%-ով, այդ թվում՝ դեպի Ղազախստան՝ 6.9%-ով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46.1%-ով, դեպի Ռուսաստան՝ 39.7%-ով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15.3%-ով համապատասխանաբար։ Ավելի զգալիորեն նվազել է կոշկեղենի, գունավոր մետաղների հանքաքարերի, չորացրած մրգերի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ընկույզների, կաթնամթերքի մատակարարումները։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երկրներում Ղրղզստանի ներմուծման գնումների ծավալը 2017</w:t>
      </w:r>
      <w:r w:rsidR="001754E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հոկտեմբերին ավելացել է 5.3%-ով, նոյեմբերին՝ 4.9%-ով՝ տարեսկզբից սկսած նախորդող ժամանակահատվածի միջին ամսական արժեքի համեմատ։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Ընդ որում, Ռուսաստանից ապրանքների ներմուծման ծավալներն ավելացել են (հոկտեմբերին՝ 20.3%-ով, նոյեմբերին՝ 25.9%-ով), Ղազախստանից ներմուծումը</w:t>
      </w:r>
      <w:r w:rsidR="00DA3DE4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նվազել (համապատասխանաբար 35.6%-ով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24.8%-ով )։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Գործոնային վերլուծությունը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Ղրղզստանի Հանրապետության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ինդեքսային բնութագրերը ներկայացված են աղյուսակում։</w:t>
      </w:r>
    </w:p>
    <w:tbl>
      <w:tblPr>
        <w:tblOverlap w:val="never"/>
        <w:tblW w:w="95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78"/>
        <w:gridCol w:w="10"/>
        <w:gridCol w:w="2103"/>
        <w:gridCol w:w="7"/>
        <w:gridCol w:w="2128"/>
      </w:tblGrid>
      <w:tr w:rsidR="00D2548B" w:rsidRPr="005F0146" w:rsidTr="00666945">
        <w:trPr>
          <w:tblHeader/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1754E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թվական՝ %-ով</w:t>
            </w:r>
            <w:r w:rsidR="00DA3DE4" w:rsidRPr="005F0146">
              <w:rPr>
                <w:rStyle w:val="2105pt"/>
                <w:rFonts w:ascii="Sylfaen" w:hAnsi="Sylfaen"/>
                <w:sz w:val="20"/>
                <w:szCs w:val="24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2015 թվականի համեմատ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հունվար-սեպտեմբեր՝ %-ով</w:t>
            </w:r>
            <w:r w:rsidR="00DA3DE4" w:rsidRPr="005F0146">
              <w:rPr>
                <w:rStyle w:val="2105pt"/>
                <w:rFonts w:ascii="Sylfaen" w:hAnsi="Sylfaen"/>
                <w:sz w:val="20"/>
                <w:szCs w:val="24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ամիսների համեմատ</w:t>
            </w:r>
          </w:p>
        </w:tc>
      </w:tr>
      <w:tr w:rsidR="00D2548B" w:rsidRPr="005F0146" w:rsidTr="00666945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ԵԱՏՄ երկրների հետ փոխադարձ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</w:t>
            </w:r>
          </w:p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111.9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132.3</w:t>
            </w:r>
          </w:p>
        </w:tc>
      </w:tr>
      <w:tr w:rsidR="00D2548B" w:rsidRPr="005F0146" w:rsidTr="00666945">
        <w:trPr>
          <w:jc w:val="center"/>
        </w:trPr>
        <w:tc>
          <w:tcPr>
            <w:tcW w:w="527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2113" w:type="dxa"/>
            <w:gridSpan w:val="2"/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80.9</w:t>
            </w:r>
          </w:p>
        </w:tc>
        <w:tc>
          <w:tcPr>
            <w:tcW w:w="21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105.8</w:t>
            </w:r>
          </w:p>
        </w:tc>
      </w:tr>
      <w:tr w:rsidR="00D2548B" w:rsidRPr="005F0146" w:rsidTr="00666945">
        <w:trPr>
          <w:jc w:val="center"/>
        </w:trPr>
        <w:tc>
          <w:tcPr>
            <w:tcW w:w="7391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ԵԱՏՄ երկրների հետ փոխադարձ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տրի պայմանների ինդեքս</w:t>
            </w:r>
          </w:p>
        </w:tc>
        <w:tc>
          <w:tcPr>
            <w:tcW w:w="21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754E8">
            <w:pPr>
              <w:spacing w:after="120"/>
              <w:rPr>
                <w:sz w:val="20"/>
              </w:rPr>
            </w:pPr>
          </w:p>
        </w:tc>
      </w:tr>
      <w:tr w:rsidR="00D2548B" w:rsidRPr="005F0146" w:rsidTr="00666945">
        <w:trPr>
          <w:jc w:val="center"/>
        </w:trPr>
        <w:tc>
          <w:tcPr>
            <w:tcW w:w="527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համախառն</w:t>
            </w:r>
          </w:p>
        </w:tc>
        <w:tc>
          <w:tcPr>
            <w:tcW w:w="2113" w:type="dxa"/>
            <w:gridSpan w:val="2"/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139.0</w:t>
            </w:r>
          </w:p>
        </w:tc>
        <w:tc>
          <w:tcPr>
            <w:tcW w:w="21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754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128.0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Երրորդ երկրների հետ արտաքին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տուրը</w:t>
            </w:r>
          </w:p>
          <w:p w:rsidR="00D2548B" w:rsidRPr="005F0146" w:rsidRDefault="00A15976" w:rsidP="009E73EF">
            <w:pPr>
              <w:pStyle w:val="20"/>
              <w:shd w:val="clear" w:color="auto" w:fill="auto"/>
              <w:spacing w:after="120" w:line="240" w:lineRule="auto"/>
              <w:ind w:left="14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  <w:p w:rsidR="00D2548B" w:rsidRPr="005F0146" w:rsidRDefault="00A15976" w:rsidP="009E73EF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2110" w:type="dxa"/>
            <w:gridSpan w:val="2"/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105.2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108.2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8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E73EF">
            <w:pPr>
              <w:pStyle w:val="20"/>
              <w:shd w:val="clear" w:color="auto" w:fill="auto"/>
              <w:spacing w:after="120" w:line="240" w:lineRule="auto"/>
              <w:ind w:left="142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  <w:p w:rsidR="00D2548B" w:rsidRPr="005F0146" w:rsidRDefault="00A15976" w:rsidP="009E73EF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արժեքի ինդեքսը</w:t>
            </w:r>
          </w:p>
        </w:tc>
        <w:tc>
          <w:tcPr>
            <w:tcW w:w="2110" w:type="dxa"/>
            <w:gridSpan w:val="2"/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115.3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108.3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398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Երրորդ երկրների հետ արտաքին առ</w:t>
            </w:r>
            <w:r w:rsidR="007643CF"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b/>
                <w:sz w:val="20"/>
                <w:szCs w:val="24"/>
              </w:rPr>
              <w:t>տրի պայմանների ինդեքս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DE41E8">
            <w:pPr>
              <w:spacing w:after="120"/>
              <w:rPr>
                <w:sz w:val="20"/>
              </w:rPr>
            </w:pP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9E73EF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համախառն</w:t>
            </w:r>
            <w:r w:rsidR="009E73EF" w:rsidRPr="005F0146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12"/>
              <w:t>*</w:t>
            </w:r>
          </w:p>
        </w:tc>
        <w:tc>
          <w:tcPr>
            <w:tcW w:w="21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106.0</w:t>
            </w:r>
          </w:p>
        </w:tc>
        <w:tc>
          <w:tcPr>
            <w:tcW w:w="21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DE41E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86.0</w:t>
            </w:r>
          </w:p>
        </w:tc>
      </w:tr>
    </w:tbl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Ըստ Հանձնաժողովի գնահատականի՝ 2017 թվականին Ղրղզստանի Հանրապետությունում արտադրված ապրանքների՝ գործընկեր երկրների կողմից բարձր համախառն պահանջարկը Ղրղզստանի համար ստեղծում է փոխադարձ </w:t>
      </w:r>
      <w:r w:rsidRPr="005F0146">
        <w:rPr>
          <w:rFonts w:ascii="Sylfaen" w:hAnsi="Sylfaen"/>
          <w:sz w:val="24"/>
          <w:szCs w:val="24"/>
        </w:rPr>
        <w:lastRenderedPageBreak/>
        <w:t>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բարենպաստ պայմաններ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նպաստում է 2017 թվականին նվազած արտաքին համախառն պահանջարկի լրացմանը։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Ապրանքային կազմը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Ղազախստանի Հանրապետության՝ 2017 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ապրանքային կազմը (ըստ 10 հիմնական ապրանքային դիրքերի) ներկայացված է դիագրամում:</w:t>
      </w:r>
    </w:p>
    <w:p w:rsidR="00D2548B" w:rsidRPr="005F0146" w:rsidRDefault="001B5A01" w:rsidP="00E546C4">
      <w:pPr>
        <w:spacing w:after="160" w:line="360" w:lineRule="auto"/>
      </w:pPr>
      <w:r>
        <w:rPr>
          <w:noProof/>
        </w:rPr>
        <w:pict w14:anchorId="6BB39A1D">
          <v:group id="_x0000_s1362" style="position:absolute;margin-left:-35.55pt;margin-top:2.45pt;width:518.85pt;height:231.6pt;z-index:251941376" coordorigin="707,1467" coordsize="10377,4632">
            <v:rect id="_x0000_s1339" style="position:absolute;left:4268;top:1644;width:1358;height:285" stroked="f">
              <v:textbox style="mso-next-textbox:#_x0000_s1339" inset="0,0,0,0">
                <w:txbxContent>
                  <w:p w:rsidR="00666945" w:rsidRPr="00666945" w:rsidRDefault="00666945" w:rsidP="003F121F">
                    <w:pPr>
                      <w:jc w:val="center"/>
                      <w:rPr>
                        <w:sz w:val="10"/>
                      </w:rPr>
                    </w:pPr>
                    <w:r w:rsidRPr="00666945">
                      <w:rPr>
                        <w:sz w:val="10"/>
                      </w:rPr>
                      <w:t>Արտահանում Ներմուծում</w:t>
                    </w:r>
                  </w:p>
                </w:txbxContent>
              </v:textbox>
            </v:rect>
            <v:rect id="_x0000_s1340" style="position:absolute;left:8547;top:1467;width:2212;height:285" stroked="f">
              <v:textbox style="mso-next-textbox:#_x0000_s1340" inset="0,0,0,0">
                <w:txbxContent>
                  <w:p w:rsidR="00666945" w:rsidRPr="00A020FF" w:rsidRDefault="00666945" w:rsidP="003F121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միլիոն ԱՄՆ դոլար</w:t>
                    </w:r>
                  </w:p>
                </w:txbxContent>
              </v:textbox>
            </v:rect>
            <v:rect id="_x0000_s1341" style="position:absolute;left:1413;top:2011;width:2635;height:408" stroked="f">
              <v:textbox style="mso-next-textbox:#_x0000_s1341" inset="0,0,0,0">
                <w:txbxContent>
                  <w:p w:rsidR="00666945" w:rsidRPr="00A020FF" w:rsidRDefault="00666945" w:rsidP="003F121F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Տրիկոտաժե հագուստ՝ 2.4 անգամ</w:t>
                    </w:r>
                  </w:p>
                </w:txbxContent>
              </v:textbox>
            </v:rect>
            <v:rect id="_x0000_s1342" style="position:absolute;left:978;top:2419;width:3070;height:379" stroked="f">
              <v:textbox style="mso-next-textbox:#_x0000_s1342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Գունավոր մետաղների հանքաքարեր և խտահանքեր 90.1</w:t>
                    </w:r>
                  </w:p>
                </w:txbxContent>
              </v:textbox>
            </v:rect>
            <v:rect id="_x0000_s1343" style="position:absolute;left:1836;top:2798;width:2212;height:285" stroked="f">
              <v:textbox style="mso-next-textbox:#_x0000_s1343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Կոշկեղեն՝ 2.7 անգամ</w:t>
                    </w:r>
                  </w:p>
                </w:txbxContent>
              </v:textbox>
            </v:rect>
            <v:rect id="_x0000_s1344" style="position:absolute;left:707;top:3192;width:3341;height:379" stroked="f">
              <v:textbox style="mso-next-textbox:#_x0000_s1344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Մրգեր չորացրած, ընկույզների կամ չորացրած պտուղների խառնուրդներ՝ 2.2 անգամ</w:t>
                    </w:r>
                  </w:p>
                </w:txbxContent>
              </v:textbox>
            </v:rect>
            <v:rect id="_x0000_s1345" style="position:absolute;left:707;top:3571;width:3341;height:379" stroked="f">
              <v:textbox style="mso-next-textbox:#_x0000_s1345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Ավտոմեքենաների և տրակտորների մասեր և պարագաներ՝ 3.9 անգամ</w:t>
                    </w:r>
                  </w:p>
                </w:txbxContent>
              </v:textbox>
            </v:rect>
            <v:rect id="_x0000_s1346" style="position:absolute;left:1413;top:3950;width:2635;height:379" stroked="f">
              <v:textbox style="mso-next-textbox:#_x0000_s1346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Պանիրներ եւ կաթնաշոռ՝ 4.1 անգամ</w:t>
                    </w:r>
                  </w:p>
                </w:txbxContent>
              </v:textbox>
            </v:rect>
            <v:rect id="_x0000_s1348" style="position:absolute;left:1413;top:4415;width:2635;height:379" stroked="f">
              <v:textbox style="mso-next-textbox:#_x0000_s1348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Ապակի ողորկված՝ 2.5 անգամ</w:t>
                    </w:r>
                  </w:p>
                </w:txbxContent>
              </v:textbox>
            </v:rect>
            <v:rect id="_x0000_s1349" style="position:absolute;left:1413;top:4794;width:2635;height:379" stroked="f">
              <v:textbox style="mso-next-textbox:#_x0000_s1349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Տեքստիլ հագուստ 112.8</w:t>
                    </w:r>
                  </w:p>
                </w:txbxContent>
              </v:textbox>
            </v:rect>
            <v:rect id="_x0000_s1350" style="position:absolute;left:1413;top:5257;width:2635;height:379" stroked="f">
              <v:textbox style="mso-next-textbox:#_x0000_s1350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Կաթ, սերուցք, կաթնաթթվային մթերքներ 138.1</w:t>
                    </w:r>
                  </w:p>
                </w:txbxContent>
              </v:textbox>
            </v:rect>
            <v:rect id="_x0000_s1351" style="position:absolute;left:1413;top:5722;width:2635;height:296" stroked="f">
              <v:textbox style="mso-next-textbox:#_x0000_s1351" inset="0,0,0,0">
                <w:txbxContent>
                  <w:p w:rsidR="00666945" w:rsidRPr="00A020FF" w:rsidRDefault="00666945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Սերուցքային կարագ՝ 2.5 անգամ</w:t>
                    </w:r>
                  </w:p>
                </w:txbxContent>
              </v:textbox>
            </v:rect>
            <v:rect id="_x0000_s1352" style="position:absolute;left:8028;top:2011;width:2635;height:408" stroked="f">
              <v:textbox style="mso-next-textbox:#_x0000_s1352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107.8 Նավթամթերք</w:t>
                    </w:r>
                  </w:p>
                </w:txbxContent>
              </v:textbox>
            </v:rect>
            <v:rect id="_x0000_s1353" style="position:absolute;left:8028;top:2419;width:2635;height:379" stroked="f">
              <v:textbox style="mso-next-textbox:#_x0000_s1353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110 3 Գլանվածք՝ չլեգիրացված պողպատից</w:t>
                    </w:r>
                  </w:p>
                </w:txbxContent>
              </v:textbox>
            </v:rect>
            <v:rect id="_x0000_s1354" style="position:absolute;left:8124;top:2798;width:2635;height:502" stroked="f">
              <v:textbox style="mso-next-textbox:#_x0000_s1354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118.4 Ձողեր՝ չլեգիրացված պողպատից</w:t>
                    </w:r>
                  </w:p>
                </w:txbxContent>
              </v:textbox>
            </v:rect>
            <v:rect id="_x0000_s1355" style="position:absolute;left:8028;top:3192;width:2635;height:379" stroked="f">
              <v:textbox style="mso-next-textbox:#_x0000_s1355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125.1 Ծխախոտային արտադրատեսակներ</w:t>
                    </w:r>
                  </w:p>
                </w:txbxContent>
              </v:textbox>
            </v:rect>
            <v:rect id="_x0000_s1356" style="position:absolute;left:8028;top:3571;width:2635;height:379" stroked="f">
              <v:textbox style="mso-next-textbox:#_x0000_s1356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82.3 Յուղ բուսական</w:t>
                    </w:r>
                  </w:p>
                </w:txbxContent>
              </v:textbox>
            </v:rect>
            <v:rect id="_x0000_s1357" style="position:absolute;left:8028;top:4036;width:2635;height:379" stroked="f">
              <v:textbox style="mso-next-textbox:#_x0000_s1357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47.5 Ցորեն</w:t>
                    </w:r>
                  </w:p>
                </w:txbxContent>
              </v:textbox>
            </v:rect>
            <v:rect id="_x0000_s1358" style="position:absolute;left:8028;top:4415;width:2635;height:379" stroked="f">
              <v:textbox style="mso-next-textbox:#_x0000_s1358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91.7 Բնական և հեղուկացված գազեր</w:t>
                    </w:r>
                  </w:p>
                </w:txbxContent>
              </v:textbox>
            </v:rect>
            <v:rect id="_x0000_s1359" style="position:absolute;left:8028;top:4794;width:2988;height:463" stroked="f">
              <v:textbox style="mso-next-textbox:#_x0000_s1359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105.7 Շոկոլադ և կակաո պարունակող սննդամթերք</w:t>
                    </w:r>
                  </w:p>
                </w:txbxContent>
              </v:textbox>
            </v:rect>
            <v:rect id="_x0000_s1360" style="position:absolute;left:8028;top:5173;width:3056;height:463" stroked="f">
              <v:textbox style="mso-next-textbox:#_x0000_s1360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1.8 անգամ Հաց և ալրային հրուշակեղեն</w:t>
                    </w:r>
                  </w:p>
                </w:txbxContent>
              </v:textbox>
            </v:rect>
            <v:rect id="_x0000_s1361" style="position:absolute;left:8028;top:5636;width:2988;height:463" stroked="f">
              <v:textbox style="mso-next-textbox:#_x0000_s1361" inset="0,0,0,0">
                <w:txbxContent>
                  <w:p w:rsidR="00666945" w:rsidRPr="00D03940" w:rsidRDefault="00666945" w:rsidP="00D03940">
                    <w:r>
                      <w:rPr>
                        <w:sz w:val="15"/>
                      </w:rPr>
                      <w:t>91.2 Խողովակներ, փողակներ և տրամատներ (պրոֆիլներ) սև մետաղներից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formatted\\media\\image18.jpeg"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"C:\\Users\\Lusine\\Desktop\\Lus2018\\Lusine\\ETHX_voroshum_N9_2018\\media\\image18.jpeg"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"C:\\Users\\Lusine\\Desktop\\media\\image18.jpeg" \* MERGEFORMATINET</w:instrText>
      </w:r>
      <w:r>
        <w:instrText xml:space="preserve"> </w:instrText>
      </w:r>
      <w:r>
        <w:fldChar w:fldCharType="separate"/>
      </w:r>
      <w:r w:rsidR="009E4484">
        <w:pict w14:anchorId="28A8DB32">
          <v:shape id="_x0000_i1036" type="#_x0000_t75" style="width:454.5pt;height:229.5pt">
            <v:imagedata r:id="rId39" r:href="rId40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7E19CA" w:rsidRPr="005F0146" w:rsidRDefault="007E19CA" w:rsidP="00E546C4">
      <w:pPr>
        <w:spacing w:after="160" w:line="360" w:lineRule="auto"/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Ղրղզստանի արտահանման դրական դինամիկա նկատվել է ռետինե կոշկեղենի (2017 թվականի հունվար-սեպտեմբեր ամիսներին մատակարարվել է 26.1 մլն դոլարի չափով, 2016</w:t>
      </w:r>
      <w:r w:rsidR="00F26717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թվականին՝ չի մատակարարվել), կանանց տրիկոտաժե բլուզների (2016</w:t>
      </w:r>
      <w:r w:rsidR="00F26717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 հունվար-սեպտեմբեր ամիսների նկատմամբ աճը կազմել է 20.1 մլն դոլար կամ 2.9 անգամ. քանակական արտահայտությամբ՝ 7 անգամ), տրանսպորտային միջոցների մասերի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պարագաների (13.4 մլն դոլար կամ 3.9</w:t>
      </w:r>
      <w:r w:rsidR="00F26717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անգամ. քանակական արտահայտությամբ՝ 2.9 անգամ), տղամարդկանց տրիկոտաժե հագուստի (12.6 մլն դոլար կամ 1.8 անգամ. քանակական արտահայտությամբ՝ 1.7 անգամ), պանիրների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կաթնաշոռի (11.9 մլն դոլար կամ 4.1 անգամ. քանակական արտահայտությամբ՝ 7.6%-ով), չորացրած մրգերի </w:t>
      </w:r>
      <w:r w:rsidRPr="005F0146">
        <w:rPr>
          <w:rFonts w:ascii="Sylfaen" w:hAnsi="Sylfaen"/>
          <w:sz w:val="24"/>
          <w:szCs w:val="24"/>
        </w:rPr>
        <w:lastRenderedPageBreak/>
        <w:t>(11.3</w:t>
      </w:r>
      <w:r w:rsidR="00F26717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մլն դոլար կամ 2.2 անգամ. քանակական արտահայտությամբ՝ 3.9 անգամ) մատակարարումների մասով։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Առավել մանրամասն տվյալները ներկայացված են 12-րդ հավելվածում։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Ղրղզստանի Հանրապետությունում,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ամբողջ Միությունում, ընդհանուր առմամբ, 2017 թվականի հունվար-սեպտեմբեր ամիսներին արձանագրվել է ոչ հումքային ապրանքների արտահանման առաջանցիկ դինամիկա՝ անդամ պետությունների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տրում։ Միության շուկա ոչ հումքային ապրանքների մատակարարումների արժեքային ծավալն ավելացել է 1.7 անգամ,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ընդհանուր ծավալը՝ 32.3%-ով։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աճը կազմել է 4%, Ղրղզստանի արտահանման ընդհանուր ծավալի աճը՝ 8.2%։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ծավալներում ոչ հումքային ապրանքների մասնաբաժինը 2016 թվականի 9 ամիսների համեմատ ավելացել է 47.9%-ից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62.1%։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մասնաբաժինը նվազել է 20.2%-ից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19.4%։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Ազդեցությունն իրական հատվածի վրա</w:t>
      </w:r>
    </w:p>
    <w:p w:rsidR="00666945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շրջանակներում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զարգացումը նպաստել է Ղրղզստանի Հանրապետության՝ 2017 թվականին ՀՆԱ-ի (2017 թվականի հունվար-սեպտեմբեր ամիսների արդյունքներով՝ 105%)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արդյունաբերական արտադրության (2017 թվականի հունվար-սեպտեմբեր ամիսների արդյունքներով՝ 120.7%) աճի բարձր ցուցանիշների ձեռքբերմանը, որոնք ապահովվել են դեղագործական արտադրանքի (44%-ով), կոքսի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նավթամթերքի (36.6%-ով), փայտից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խցանից արտադրատեսակների (29.3% -ով), մետաղական արտադրատեսակների (27.3%-ով), մետաղագործական արդյունաբերության արտադրանքի (18.6%-ով), սննդամթերքի (15.8%-ով), ռետինե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պլաստմասսայե արտադրատեսակների (15.4%-ով), հագուստի (12.9%-%) արտադրության ավելացման հաշվին։</w:t>
      </w:r>
    </w:p>
    <w:p w:rsidR="00666945" w:rsidRPr="005F0146" w:rsidRDefault="00666945">
      <w:pPr>
        <w:rPr>
          <w:rFonts w:eastAsia="Times New Roman" w:cs="Times New Roman"/>
        </w:rPr>
      </w:pPr>
      <w:r w:rsidRPr="005F0146">
        <w:br w:type="page"/>
      </w:r>
    </w:p>
    <w:p w:rsidR="00D62160" w:rsidRPr="005F0146" w:rsidRDefault="00A15976" w:rsidP="00F26717">
      <w:pPr>
        <w:pStyle w:val="20"/>
        <w:shd w:val="clear" w:color="auto" w:fill="auto"/>
        <w:spacing w:after="160" w:line="36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  <w:r w:rsidRPr="005F0146">
        <w:rPr>
          <w:rStyle w:val="21"/>
          <w:rFonts w:ascii="Sylfaen" w:hAnsi="Sylfaen"/>
          <w:sz w:val="24"/>
          <w:szCs w:val="24"/>
        </w:rPr>
        <w:lastRenderedPageBreak/>
        <w:t>Այսպիսով, չնայած ԵԱՏՄ ինտեգրացիոն կանոնների նկատմամբ ադապտացման ժամանակահատվածի բարդություններին, Ղրղզստանի Հանրապետության՝ ԵԱՏՄ-ին անդամակցության դրական ազդեցությունը երկրի տնտեսության վրա ակնհայտ է։ Ղրղզական ապրանքների արտահանման ոլորտում տիրող հուսադրող իրավիճակը ոչ միայն հաստատում է դրանց մրցունակությունը Միության շուկայում, այլ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 xml:space="preserve"> նպաստում է դրա բարձրացմանը ԵԱՏՄ սահմաններից դուրս։</w:t>
      </w:r>
    </w:p>
    <w:p w:rsidR="00666945" w:rsidRPr="005F0146" w:rsidRDefault="00666945" w:rsidP="00F26717">
      <w:pPr>
        <w:pStyle w:val="20"/>
        <w:shd w:val="clear" w:color="auto" w:fill="auto"/>
        <w:spacing w:after="160" w:line="36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16" w:name="bookmark8"/>
      <w:bookmarkStart w:id="17" w:name="_Toc533418775"/>
      <w:r w:rsidRPr="005F0146">
        <w:rPr>
          <w:rFonts w:ascii="Sylfaen" w:hAnsi="Sylfaen"/>
          <w:sz w:val="24"/>
          <w:szCs w:val="24"/>
        </w:rPr>
        <w:t>Ռուսաստանի Դաշնություն</w:t>
      </w:r>
      <w:bookmarkEnd w:id="16"/>
      <w:bookmarkEnd w:id="17"/>
    </w:p>
    <w:p w:rsidR="00D62160" w:rsidRPr="005F0146" w:rsidRDefault="00D62160" w:rsidP="00E546C4">
      <w:pPr>
        <w:pStyle w:val="2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հետ Ռուսաստանի Դաշնության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արդյունքները բնութագրվում են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տվյալներով։</w:t>
      </w:r>
    </w:p>
    <w:tbl>
      <w:tblPr>
        <w:tblOverlap w:val="never"/>
        <w:tblW w:w="95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2"/>
        <w:gridCol w:w="1260"/>
        <w:gridCol w:w="1271"/>
        <w:gridCol w:w="1271"/>
        <w:gridCol w:w="1271"/>
        <w:gridCol w:w="1274"/>
        <w:gridCol w:w="1310"/>
      </w:tblGrid>
      <w:tr w:rsidR="004E3DD9" w:rsidRPr="005F0146" w:rsidTr="00F26717">
        <w:trPr>
          <w:jc w:val="center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հունվար-սեպտեմբեր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 ԱՄն դոլար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տեսակարար կշիռը, 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2015 թվականը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 ԱՄՆ դոլար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տեսակարար կշիռը, %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%-ով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2016 թվականի հունվար-սեպտեմբեր ամիսները</w:t>
            </w:r>
          </w:p>
        </w:tc>
      </w:tr>
      <w:tr w:rsidR="00D2548B" w:rsidRPr="005F0146" w:rsidTr="00F26717">
        <w:trPr>
          <w:jc w:val="center"/>
        </w:trPr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 ԵԱՏՄ անդամ պետությունների հետ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շրջանառություն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41 298.2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8.8*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96.0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37 581.6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9.0*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127.5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26 804.3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9.3*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93.0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24 340.1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9.5*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127.4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14 493.9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7.9*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13 241.5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8.1*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127.7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սալդո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12 310.4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11 098.6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Հայաստանի հետ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շրջանառություն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1 346.5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106.8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1 152.2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126.9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962.5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91.6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803.0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3.3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128.2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384.0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2.6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183.2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349.2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2.7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124.0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սալդո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578.5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453.8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Բելառուսի հետ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շրջանառություն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25 534.0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61.8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103.8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22 841.2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60.8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123.3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15 248.8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56.9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97.7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13 728.2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56.4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123.0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ներմուծում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10 285.2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71.0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114.2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9 113.0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68.8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123.7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սալդո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4 963.6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4 615.2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Ղազախստանի հետ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շրջանառություն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13 208.6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32.0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83.8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12 449.7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33.1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135.6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9 560.4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35.7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88.0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8 804.2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36.2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133.9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3 648.2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74.5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3 645.5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27.5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139.8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սալդո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5 912.2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5 158.7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Ղրղզստանի հետ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շրջանառություն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1 209.1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2.9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88.1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1 138.5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3.0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131.7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1 032.6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79.4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1 004.7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4.1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134.5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176.5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1.2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2.5 անգամ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133.8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113.6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սալդո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856.1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870.9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Որպես լրացուցիչ տեղեկատվություն՝</w:t>
            </w:r>
          </w:p>
        </w:tc>
        <w:tc>
          <w:tcPr>
            <w:tcW w:w="1260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444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 ԵԱՏՄ անդամ չհանդիսացող երկրների հետ</w:t>
            </w:r>
          </w:p>
        </w:tc>
        <w:tc>
          <w:tcPr>
            <w:tcW w:w="1271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շրջանառություն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429 601.4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91.2*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88.8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246 053.4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91.0*</w:t>
            </w:r>
            <w:r w:rsidR="00F26717" w:rsidRPr="005F0146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3"/>
              <w:t>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125.1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260 779.3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90.7*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82.8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230 673.1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90.5*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125.4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168 822.1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92.1*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100.0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149 902.3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91.9*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124.8</w:t>
            </w:r>
          </w:p>
        </w:tc>
      </w:tr>
      <w:tr w:rsidR="00D2548B" w:rsidRPr="005F0146" w:rsidTr="00F26717">
        <w:trPr>
          <w:jc w:val="center"/>
        </w:trPr>
        <w:tc>
          <w:tcPr>
            <w:tcW w:w="1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left="24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սալդո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91 957.2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F26717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80 770.8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F26717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</w:tr>
    </w:tbl>
    <w:p w:rsidR="00D2548B" w:rsidRPr="005F0146" w:rsidRDefault="00D2548B" w:rsidP="00F26717">
      <w:pPr>
        <w:pStyle w:val="a2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Միության գործընկերների հետ Ռուսաստանի Դաշնության փոխադարձ ապրանքաշրջանառության արժեքային ծավալը 2017 թվականի 9 ամիսների արդյունքներով ավելացել է 27.5%-ով։ Գրանցվել են ապրանքների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դինամիկայի ցուցանիշների մոտ արժեքներ։ Միասնական շուկա մատակարարումների արժեքային ծավալն աճել է 27.4%-ով, ներմուծման գնումների արժեքային ծավալը՝ 27.7%-ով։ Ծավալների զգալի աճ նկատվել է ԵԱՏՄ անդամ պետությունների հետ Ռուսաստանի Դաշնության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բոլոր ապրանքային հոսքերի մասով։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շրջանակներում Ռուսաստանի Դաշնության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հարաբերությունները գնահատվում են որպես բավականին ինտենսիվ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բնութագրվում են գործընկեր երկրների մեջ որպես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ինտենսիվության </w:t>
      </w:r>
      <w:r w:rsidRPr="005F0146">
        <w:rPr>
          <w:rFonts w:ascii="Sylfaen" w:hAnsi="Sylfaen"/>
          <w:sz w:val="24"/>
          <w:szCs w:val="24"/>
        </w:rPr>
        <w:lastRenderedPageBreak/>
        <w:t>ինդեքսի ամենաբարձր արժեք ունեցող։ Ցուցանիշի մեծությունը 2017 թվականի հունվար-սեպտեմբեր ամիսներին կազմել է 37.4 (2016 թվականին՝ 40.2, 2014</w:t>
      </w:r>
      <w:r w:rsidR="00F26717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թվականին՝ 26.4)։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Ռուսաստանի Դաշնության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հիմնական գործընկերներն են Բելառուսի Հանրապետությունը (Միության շուկա Ռուսաստանի արտահանման 56.4%-ը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ներմուծման 68.8%-ը)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Հանրապետությունը (արտահանման 36.2%-ը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27.5%-ը)։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Բելառուսի Հանրապետության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ծավալն ավելացել է 23.3%-ով։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հոսքերի դինամիկան բնութագրվում է ցուցանիշների համաձայնեցվածությամբ։ Դեպի Բելառուս արտահանման աճի տեմպը կազմել է 123%, Բելառուսից ներմուծմանը՝ 123.7%։ Ղազախստանի Հանրապետության հետ ապրանքաշրջանառությունը 2016 թվականի 9 ամիսների համեմատ աճել է 35.6%-ով, այդ թվում՝ ապրանքների արտահանումը՝ 33.9%-ով, ներմուծումը՝ 39.8%-ով։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Հայաստանի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Ղրղզստանի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ծավալը 2017</w:t>
      </w:r>
      <w:r w:rsidR="00F26717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 հունվար-սեպտեմբեր ամիսներին զգալիորեն ավելացել է (համապատասխանաբար 126.9%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131.7% )։ Ռուսաստանի արտահանման՝ դեպի այդ երկրներ աճի տեմպերը գերազանցել են ներմուծման ցուցանիշները։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Երրորդ երկրների հետ Ռուսաստանի Դաշնության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շրջանառությունը 2017 թվականի 9 ամիսների ընթացքում աճել է 25.1%-ով, այդ թվում՝ արտահանումը՝ 25.4%-ով, ներմուծումը՝ 24.8%-ով։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Գործոնային վերլուծությունը</w:t>
      </w:r>
    </w:p>
    <w:p w:rsidR="00D62160" w:rsidRPr="005F0146" w:rsidRDefault="00A15976" w:rsidP="00F2671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Ռուսաստանի Դաշնության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գործունեության ինդեքսային բնութագրերը ներկայացված են աղյուսակում։</w:t>
      </w:r>
    </w:p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90"/>
        <w:gridCol w:w="2116"/>
        <w:gridCol w:w="2134"/>
        <w:gridCol w:w="7"/>
      </w:tblGrid>
      <w:tr w:rsidR="00D2548B" w:rsidRPr="005F0146" w:rsidTr="00666945">
        <w:trPr>
          <w:gridAfter w:val="1"/>
          <w:wAfter w:w="7" w:type="dxa"/>
          <w:tblHeader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66694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թվական՝ %-ով</w:t>
            </w:r>
            <w:r w:rsidR="00694FA1" w:rsidRPr="005F0146">
              <w:rPr>
                <w:rStyle w:val="2105pt"/>
                <w:rFonts w:ascii="Sylfaen" w:hAnsi="Sylfaen"/>
                <w:sz w:val="20"/>
                <w:szCs w:val="20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2015 թվականի համեմատ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հունվար-սեպտեմբեր՝ %-ով</w:t>
            </w:r>
            <w:r w:rsidR="00694FA1" w:rsidRPr="005F0146">
              <w:rPr>
                <w:rStyle w:val="2105pt"/>
                <w:rFonts w:ascii="Sylfaen" w:hAnsi="Sylfaen"/>
                <w:sz w:val="20"/>
                <w:szCs w:val="20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2016 թվականի հունվար-սեպտեմբեր ամիսների համեմատ</w:t>
            </w: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ԵԱՏՄ երկրների հետ փոխադարձ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</w:t>
            </w:r>
          </w:p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93.0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127.4</w:t>
            </w: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98.5</w:t>
            </w:r>
            <w:r w:rsidR="00666945" w:rsidRPr="005F0146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4"/>
              <w:t>*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112.4</w:t>
            </w: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94.4*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113.3</w:t>
            </w: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2116" w:type="dxa"/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4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102.2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127.7</w:t>
            </w: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94.6*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105.8</w:t>
            </w:r>
          </w:p>
        </w:tc>
      </w:tr>
      <w:tr w:rsidR="00D2548B" w:rsidRPr="005F0146" w:rsidTr="00666945">
        <w:trPr>
          <w:gridAfter w:val="1"/>
          <w:wAfter w:w="7" w:type="dxa"/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108.0*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120.6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4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Fonts w:ascii="Sylfaen" w:hAnsi="Sylfaen"/>
                <w:b/>
                <w:sz w:val="20"/>
                <w:szCs w:val="20"/>
              </w:rPr>
              <w:t>ԵԱՏՄ երկրների հետ փոխադարձ առ</w:t>
            </w:r>
            <w:r w:rsidR="007643CF" w:rsidRPr="005F0146">
              <w:rPr>
                <w:rFonts w:ascii="Sylfaen" w:hAnsi="Sylfaen"/>
                <w:b/>
                <w:sz w:val="20"/>
                <w:szCs w:val="20"/>
              </w:rPr>
              <w:t>եւ</w:t>
            </w:r>
            <w:r w:rsidRPr="005F0146">
              <w:rPr>
                <w:rFonts w:ascii="Sylfaen" w:hAnsi="Sylfaen"/>
                <w:b/>
                <w:sz w:val="20"/>
                <w:szCs w:val="20"/>
              </w:rPr>
              <w:t>տրի պայմանների ինդեքս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գնային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104.1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106.2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համախառն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87.4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94.0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</w:t>
            </w:r>
          </w:p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142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2116" w:type="dxa"/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82.8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125.4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79.3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122.3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104.3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102.5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142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2116" w:type="dxa"/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100.0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124.8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միջին գների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98.1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106.1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ֆիզիկական ծավալի ինդեքսը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102.0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117.6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4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Երրորդ երկրների հետ 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տրի պայմանների ինդեքս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66694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գնային</w:t>
            </w:r>
          </w:p>
        </w:tc>
        <w:tc>
          <w:tcPr>
            <w:tcW w:w="21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80.9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115.2</w:t>
            </w:r>
          </w:p>
        </w:tc>
      </w:tr>
      <w:tr w:rsidR="00D2548B" w:rsidRPr="005F0146" w:rsidTr="0066694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4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համախառն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102.4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87.2</w:t>
            </w:r>
          </w:p>
        </w:tc>
      </w:tr>
    </w:tbl>
    <w:p w:rsidR="00666945" w:rsidRPr="005F0146" w:rsidRDefault="00666945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Դեպի ԵԱՏՄ անդամ պետություններ Ռուսաստանի Դաշնության արտահանման արժեքային ծավալի 2017 թվականի հունվար-սեպտեմբեր ամիսների աճի վրա (127.4%) գործնականորեն հավասար չափով ազդեցություն են ունեցել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՛ գները,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՛ պահանջարկը։ Ռուսական ապրանքների միջին գներն </w:t>
      </w:r>
      <w:r w:rsidRPr="005F0146">
        <w:rPr>
          <w:rFonts w:ascii="Sylfaen" w:hAnsi="Sylfaen"/>
          <w:sz w:val="24"/>
          <w:szCs w:val="24"/>
        </w:rPr>
        <w:lastRenderedPageBreak/>
        <w:t>ավելացել են միջինում 12.4%-ով։ Միության շուկա ապրանքների մատակարարումների ֆիզիկական ծավալն ավելացել է 13.3%-ով։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Ռուսաստանը դրս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որում է գործընկեր երկրների արտադրանքի բարձր համախառն պահանջարկ։ ԵԱՏՄ-ում գնված ապրանքների արժեքի 74%-ից ավելին պայմանավորված է համախառն գործոնով։ Ներմուծված ապրանքների գներն ավելացել են 5.8%-ով։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Արտահանվող ապրանքների գների առաջանցիկ աճը ներմուծվող ապրանքների համեմատ Ռուսաստանի համար 2017 թվականին ապահովել են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տրի բարենպաստ գնային պայմաններ (համապատասխան ինդեքսը կազմել է 106.2%)։ </w:t>
      </w:r>
      <w:r w:rsidRPr="005F0146">
        <w:rPr>
          <w:rFonts w:ascii="Sylfaen" w:hAnsi="Sylfaen"/>
          <w:sz w:val="24"/>
          <w:szCs w:val="24"/>
        </w:rPr>
        <w:t>Ընդ</w:t>
      </w:r>
      <w:r w:rsidR="007F3B8C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որում, ԵԱՏՄ ապրանքների մասով Ռուսաստանի ավելի մեծ պահանջարկը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ռուսական ապրանքների մասով գործընկեր երկրների պահանջարկի համեմատ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ավորել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ոչ բարենպաստ համախառն պայմաններ (94%)։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անդամ չհանդիսացող երկրների հետ Ռուսաստանի Դաշնության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ապրանքների արտահանման արժեքային ծավալի մեծացումը 90%-ով պայմանավորված է գնային գործոնով։ Արտահանման միջին գները 2017 թվականի հունվար-սեպտեմբեր ամիսներին ավելացել է 22.3%-ով։ Մատակարարումների ֆիզիկական ծավալն աճել է 2.5%-ով։ Երրորդ երկրներում ներմուծման գնումների արժեքային ծավալի 71%-ով աճ</w:t>
      </w:r>
      <w:r w:rsidR="00DF1A69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ապահովվել է ապրանքային ծավալի ավելացմամբ (17.6%-ով): Ներմուծման միջին գներն ապահովել են ներմուծման 29% աճ՝ ավելանալով 6.1%-ով։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Արդյունքում,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պայմանները 2017</w:t>
      </w:r>
      <w:r w:rsidR="007F3B8C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 հունվար-սեպտեմբեր ամիսներին Ռուսաստանի համար բնութագրվել են արտահանվող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ներմուծմամբ գնվող (115.2%) ապրանքների գների բարենպաստ հարաբերակցությամբ՝ ռուսական ապրանքների ցածր արտաքին համախառն պահանջարկի դեպքում (համախառն պայմանների ինդեքսը՝ 87.2%)։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Ապրանքային կազմը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Ռուսաստանի Դաշնության՝ 2017 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ապրանքային կազմը (ըստ 10 հիմնական ապրանքային դիրքերի) ներկայացված է դիագրամում:</w:t>
      </w:r>
    </w:p>
    <w:p w:rsidR="007F3B8C" w:rsidRPr="005F0146" w:rsidRDefault="007F3B8C">
      <w:pPr>
        <w:rPr>
          <w:rFonts w:eastAsia="Times New Roman" w:cs="Times New Roman"/>
        </w:rPr>
      </w:pPr>
    </w:p>
    <w:p w:rsidR="00D2548B" w:rsidRPr="005F0146" w:rsidRDefault="001B5A01" w:rsidP="00E546C4">
      <w:pPr>
        <w:spacing w:after="160" w:line="360" w:lineRule="auto"/>
      </w:pPr>
      <w:r>
        <w:rPr>
          <w:noProof/>
        </w:rPr>
        <w:pict w14:anchorId="1B2DF4F9">
          <v:group id="_x0000_s1385" style="position:absolute;margin-left:-55.3pt;margin-top:1.8pt;width:563.8pt;height:243.1pt;z-index:251964928" coordorigin="312,1454" coordsize="11276,4862">
            <v:rect id="_x0000_s1363" style="position:absolute;left:6360;top:1739;width:1358;height:285" stroked="f">
              <v:textbox style="mso-next-textbox:#_x0000_s1363" inset="0,0,0,0">
                <w:txbxContent>
                  <w:p w:rsidR="00666945" w:rsidRPr="007F3B8C" w:rsidRDefault="00666945" w:rsidP="00D40DD4">
                    <w:pPr>
                      <w:jc w:val="center"/>
                      <w:rPr>
                        <w:sz w:val="10"/>
                      </w:rPr>
                    </w:pPr>
                    <w:r w:rsidRPr="007F3B8C">
                      <w:rPr>
                        <w:sz w:val="10"/>
                      </w:rPr>
                      <w:t>Արտահանում Ներմուծում</w:t>
                    </w:r>
                  </w:p>
                </w:txbxContent>
              </v:textbox>
            </v:rect>
            <v:rect id="_x0000_s1364" style="position:absolute;left:8425;top:1454;width:2321;height:285" stroked="f">
              <v:textbox style="mso-next-textbox:#_x0000_s1364" inset="0,0,0,0">
                <w:txbxContent>
                  <w:p w:rsidR="00666945" w:rsidRPr="00A020FF" w:rsidRDefault="00666945" w:rsidP="00666945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միլիոն ԱՄՆ դոլար</w:t>
                    </w:r>
                  </w:p>
                  <w:p w:rsidR="00666945" w:rsidRPr="00666945" w:rsidRDefault="00666945" w:rsidP="00666945">
                    <w:pPr>
                      <w:rPr>
                        <w:szCs w:val="22"/>
                      </w:rPr>
                    </w:pPr>
                  </w:p>
                </w:txbxContent>
              </v:textbox>
            </v:rect>
            <v:rect id="_x0000_s1365" style="position:absolute;left:1035;top:2418;width:2891;height:462" stroked="f">
              <v:textbox style="mso-next-textbox:#_x0000_s1365" inset="0,0,0,0">
                <w:txbxContent>
                  <w:p w:rsidR="00666945" w:rsidRPr="007F3B8C" w:rsidRDefault="00666945" w:rsidP="00BA619A">
                    <w:pPr>
                      <w:jc w:val="right"/>
                      <w:rPr>
                        <w:sz w:val="22"/>
                      </w:rPr>
                    </w:pPr>
                    <w:r w:rsidRPr="007F3B8C">
                      <w:rPr>
                        <w:sz w:val="12"/>
                      </w:rPr>
                      <w:t>Բնական և հեղուկացված գազեր 115.6</w:t>
                    </w:r>
                  </w:p>
                </w:txbxContent>
              </v:textbox>
            </v:rect>
            <v:rect id="_x0000_s1366" style="position:absolute;left:1035;top:2024;width:2891;height:394" stroked="f">
              <v:textbox style="mso-next-textbox:#_x0000_s1366" inset="0,0,0,0">
                <w:txbxContent>
                  <w:p w:rsidR="00666945" w:rsidRPr="007F3B8C" w:rsidRDefault="00666945" w:rsidP="00BA619A">
                    <w:pPr>
                      <w:jc w:val="right"/>
                      <w:rPr>
                        <w:sz w:val="12"/>
                        <w:szCs w:val="16"/>
                      </w:rPr>
                    </w:pPr>
                    <w:r w:rsidRPr="007F3B8C">
                      <w:rPr>
                        <w:sz w:val="12"/>
                        <w:szCs w:val="16"/>
                      </w:rPr>
                      <w:t>Նավթ հում, ներառյալ՝ գազային խտուցքը (կոնդենսատը) 115.5</w:t>
                    </w:r>
                  </w:p>
                </w:txbxContent>
              </v:textbox>
            </v:rect>
            <v:rect id="_x0000_s1367" style="position:absolute;left:1035;top:2880;width:2891;height:462" stroked="f">
              <v:textbox style="mso-next-textbox:#_x0000_s1367" inset="0,0,0,0">
                <w:txbxContent>
                  <w:p w:rsidR="00666945" w:rsidRPr="00BA619A" w:rsidRDefault="00666945" w:rsidP="00BA619A">
                    <w:pPr>
                      <w:jc w:val="right"/>
                    </w:pPr>
                    <w:r>
                      <w:rPr>
                        <w:sz w:val="15"/>
                      </w:rPr>
                      <w:t>Նավթամթերք՝ 1.7 անգամ</w:t>
                    </w:r>
                  </w:p>
                </w:txbxContent>
              </v:textbox>
            </v:rect>
            <v:rect id="_x0000_s1368" style="position:absolute;left:516;top:3342;width:3328;height:394" stroked="f">
              <v:textbox style="mso-next-textbox:#_x0000_s1368" inset="0,0,0,0">
                <w:txbxContent>
                  <w:p w:rsidR="00666945" w:rsidRPr="007F3B8C" w:rsidRDefault="00666945" w:rsidP="00BA619A">
                    <w:pPr>
                      <w:jc w:val="right"/>
                      <w:rPr>
                        <w:sz w:val="20"/>
                      </w:rPr>
                    </w:pPr>
                    <w:r w:rsidRPr="007F3B8C">
                      <w:rPr>
                        <w:sz w:val="11"/>
                      </w:rPr>
                      <w:t>Հարթ գլանվածք՝ չլեգիրացված պողպատից 1.7 անգամ</w:t>
                    </w:r>
                  </w:p>
                </w:txbxContent>
              </v:textbox>
            </v:rect>
            <v:rect id="_x0000_s1369" style="position:absolute;left:1035;top:3736;width:2891;height:394" stroked="f">
              <v:textbox style="mso-next-textbox:#_x0000_s1369" inset="0,0,0,0">
                <w:txbxContent>
                  <w:p w:rsidR="00666945" w:rsidRPr="00BA619A" w:rsidRDefault="00666945" w:rsidP="00BA619A">
                    <w:pPr>
                      <w:jc w:val="right"/>
                    </w:pPr>
                    <w:r>
                      <w:rPr>
                        <w:sz w:val="15"/>
                      </w:rPr>
                      <w:t>Թեթև մարդատար ավտոմեքենաներ 133.6</w:t>
                    </w:r>
                  </w:p>
                </w:txbxContent>
              </v:textbox>
            </v:rect>
            <v:rect id="_x0000_s1370" style="position:absolute;left:312;top:4130;width:3614;height:475" stroked="f">
              <v:textbox style="mso-next-textbox:#_x0000_s1370" inset="0,0,0,0">
                <w:txbxContent>
                  <w:p w:rsidR="00666945" w:rsidRPr="007F3B8C" w:rsidRDefault="00666945" w:rsidP="00BA619A">
                    <w:pPr>
                      <w:jc w:val="right"/>
                      <w:rPr>
                        <w:sz w:val="12"/>
                        <w:szCs w:val="16"/>
                      </w:rPr>
                    </w:pPr>
                    <w:r w:rsidRPr="007F3B8C">
                      <w:rPr>
                        <w:sz w:val="12"/>
                        <w:szCs w:val="16"/>
                      </w:rPr>
                      <w:t>Խողովակներ, փողակներ և տրամատներ (պրոֆիլներ) սև մետաղներից 122.5</w:t>
                    </w:r>
                  </w:p>
                </w:txbxContent>
              </v:textbox>
            </v:rect>
            <v:rect id="_x0000_s1371" style="position:absolute;left:394;top:4605;width:3532;height:367" stroked="f">
              <v:textbox style="mso-next-textbox:#_x0000_s1371" inset="0,0,0,0">
                <w:txbxContent>
                  <w:p w:rsidR="00666945" w:rsidRPr="00BA619A" w:rsidRDefault="00666945" w:rsidP="00BA619A">
                    <w:pPr>
                      <w:jc w:val="right"/>
                    </w:pPr>
                    <w:r>
                      <w:rPr>
                        <w:sz w:val="15"/>
                      </w:rPr>
                      <w:t>Նյութեր մակերևութաակտիվ, լվացող՝ 2.7 անգամ</w:t>
                    </w:r>
                  </w:p>
                </w:txbxContent>
              </v:textbox>
            </v:rect>
            <v:rect id="_x0000_s1372" style="position:absolute;left:1035;top:4972;width:2891;height:448" stroked="f">
              <v:textbox style="mso-next-textbox:#_x0000_s1372" inset="0,0,0,0">
                <w:txbxContent>
                  <w:p w:rsidR="00666945" w:rsidRPr="00BA619A" w:rsidRDefault="00666945" w:rsidP="00BA619A">
                    <w:pPr>
                      <w:jc w:val="right"/>
                    </w:pPr>
                    <w:r>
                      <w:rPr>
                        <w:sz w:val="15"/>
                      </w:rPr>
                      <w:t>Սև մետաղների թափոններ և ջարդոն՝ 1.6 անգամ</w:t>
                    </w:r>
                  </w:p>
                </w:txbxContent>
              </v:textbox>
            </v:rect>
            <v:rect id="_x0000_s1373" style="position:absolute;left:1035;top:5420;width:2891;height:448" stroked="f">
              <v:textbox style="mso-next-textbox:#_x0000_s1373" inset="0,0,0,0">
                <w:txbxContent>
                  <w:p w:rsidR="00666945" w:rsidRPr="00BA619A" w:rsidRDefault="00666945" w:rsidP="00BA619A">
                    <w:pPr>
                      <w:jc w:val="right"/>
                    </w:pPr>
                    <w:r>
                      <w:rPr>
                        <w:sz w:val="15"/>
                      </w:rPr>
                      <w:t>Ձողեր՝ չլերիգացված պողպատից՝ 1.8 անգամ</w:t>
                    </w:r>
                  </w:p>
                </w:txbxContent>
              </v:textbox>
            </v:rect>
            <v:rect id="_x0000_s1374" style="position:absolute;left:1035;top:5868;width:2891;height:448" stroked="f">
              <v:textbox style="mso-next-textbox:#_x0000_s1374" inset="0,0,0,0">
                <w:txbxContent>
                  <w:p w:rsidR="00666945" w:rsidRPr="00BA619A" w:rsidRDefault="00666945" w:rsidP="00BA619A">
                    <w:pPr>
                      <w:jc w:val="right"/>
                    </w:pPr>
                    <w:r>
                      <w:rPr>
                        <w:sz w:val="15"/>
                      </w:rPr>
                      <w:t>Թուղթ, ստվարաթուղթ 121.3</w:t>
                    </w:r>
                  </w:p>
                </w:txbxContent>
              </v:textbox>
            </v:rect>
            <v:rect id="_x0000_s1375" style="position:absolute;left:8018;top:2024;width:2891;height:326" stroked="f">
              <v:textbox style="mso-next-textbox:#_x0000_s1375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2.1 անգամ Բեռնատար ավտոմեքենաներ</w:t>
                    </w:r>
                  </w:p>
                </w:txbxContent>
              </v:textbox>
            </v:rect>
            <v:rect id="_x0000_s1376" style="position:absolute;left:8018;top:2418;width:3475;height:462" stroked="f">
              <v:textbox style="mso-next-textbox:#_x0000_s1376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2.3 անգամ Հարթ գլանվածք՝ չլեգիրացված պողպատից</w:t>
                    </w:r>
                  </w:p>
                </w:txbxContent>
              </v:textbox>
            </v:rect>
            <v:rect id="_x0000_s1377" style="position:absolute;left:8127;top:2880;width:3461;height:462" stroked="f">
              <v:textbox style="mso-next-textbox:#_x0000_s1377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115.4 Կաթ, սերուցք, կաթնաթթվային մթերքներ</w:t>
                    </w:r>
                  </w:p>
                </w:txbxContent>
              </v:textbox>
            </v:rect>
            <v:rect id="_x0000_s1378" style="position:absolute;left:8127;top:3342;width:2891;height:312" stroked="f">
              <v:textbox style="mso-next-textbox:#_x0000_s1378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123.9 Պանիրներ եւ կաթնաշոռ</w:t>
                    </w:r>
                  </w:p>
                </w:txbxContent>
              </v:textbox>
            </v:rect>
            <v:rect id="_x0000_s1379" style="position:absolute;left:8127;top:3736;width:2891;height:475" stroked="f">
              <v:textbox style="mso-next-textbox:#_x0000_s1379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138.9 Երկաթի հանքաքարեր և խտահանքեր</w:t>
                    </w:r>
                  </w:p>
                </w:txbxContent>
              </v:textbox>
            </v:rect>
            <v:rect id="_x0000_s1380" style="position:absolute;left:8018;top:4211;width:3285;height:394" stroked="f">
              <v:textbox style="mso-next-textbox:#_x0000_s1380" inset="0,0,0,0">
                <w:txbxContent>
                  <w:p w:rsidR="00666945" w:rsidRPr="007F3B8C" w:rsidRDefault="00666945" w:rsidP="00D40DD4">
                    <w:pPr>
                      <w:rPr>
                        <w:sz w:val="12"/>
                      </w:rPr>
                    </w:pPr>
                    <w:r w:rsidRPr="007F3B8C">
                      <w:rPr>
                        <w:sz w:val="11"/>
                      </w:rPr>
                      <w:t>1.6 անգամ Գունավոր մետաղների հանքաքարեր և խտահանքեր</w:t>
                    </w:r>
                  </w:p>
                  <w:p w:rsidR="00666945" w:rsidRDefault="00666945"/>
                </w:txbxContent>
              </v:textbox>
            </v:rect>
            <v:rect id="_x0000_s1381" style="position:absolute;left:8018;top:4605;width:2891;height:394" stroked="f">
              <v:textbox style="mso-next-textbox:#_x0000_s1381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1.6 անգամ Սերուցքային կարագ</w:t>
                    </w:r>
                  </w:p>
                </w:txbxContent>
              </v:textbox>
            </v:rect>
            <v:rect id="_x0000_s1382" style="position:absolute;left:8018;top:4999;width:2891;height:394" stroked="f">
              <v:textbox style="mso-next-textbox:#_x0000_s1382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100.6 Տավարի միս</w:t>
                    </w:r>
                  </w:p>
                </w:txbxContent>
              </v:textbox>
            </v:rect>
            <v:rect id="_x0000_s1383" style="position:absolute;left:8127;top:5474;width:2891;height:394" stroked="f">
              <v:textbox style="mso-next-textbox:#_x0000_s1383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103.9 Գունավոր մետաղների օքսիդներ</w:t>
                    </w:r>
                  </w:p>
                </w:txbxContent>
              </v:textbox>
            </v:rect>
            <v:rect id="_x0000_s1384" style="position:absolute;left:8018;top:5922;width:2891;height:394" stroked="f">
              <v:textbox style="mso-next-textbox:#_x0000_s1384" inset="0,0,0,0">
                <w:txbxContent>
                  <w:p w:rsidR="00666945" w:rsidRPr="00A020FF" w:rsidRDefault="00666945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>1.7 անգամ Տրակտորներ և թամբային քարշակներ</w:t>
                    </w:r>
                  </w:p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formatted\\media\\image19.jpeg"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"C:\\Users\\Lusine\\Desktop\\Lus2018\\Lusine\\ETHX_voroshum_N9_2018\\media\\image19.jpeg"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"C:\\Users\\Lusine\\Desktop\\media\\image19.jpeg" \* MERGEF</w:instrText>
      </w:r>
      <w:r>
        <w:instrText>ORMATINET</w:instrText>
      </w:r>
      <w:r>
        <w:instrText xml:space="preserve"> </w:instrText>
      </w:r>
      <w:r>
        <w:fldChar w:fldCharType="separate"/>
      </w:r>
      <w:r w:rsidR="009E4484">
        <w:pict w14:anchorId="1DE5B6FB">
          <v:shape id="_x0000_i1037" type="#_x0000_t75" style="width:459.75pt;height:245.25pt">
            <v:imagedata r:id="rId41" r:href="rId42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D62160" w:rsidRPr="005F0146" w:rsidRDefault="00D62160" w:rsidP="00E546C4">
      <w:pPr>
        <w:spacing w:after="160" w:line="360" w:lineRule="auto"/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երկրներ Ռուսաստանի մատակարարումների արժեքային ծավալի աճ նկատվում է մեծամասամբ բոլոր ապրանքային դիրքերում։ Առավել զգալի աճ ապահովվել է Միության շուկայում նավթամթերքի (2016 թվականի հունվար-</w:t>
      </w:r>
      <w:r w:rsidRPr="005F0146">
        <w:rPr>
          <w:rFonts w:ascii="Sylfaen" w:hAnsi="Sylfaen"/>
          <w:spacing w:val="-4"/>
          <w:sz w:val="24"/>
          <w:szCs w:val="24"/>
        </w:rPr>
        <w:t>սեպտեմբեր ամիսների աճը կազմել է 790.2 մլն դոլար կամ 1.7 անգամ. քանակական արտահայտությամբ՝ 1.5 անգամ), հում նավթի (503.1 մլն դոլար կամ 15.5%.</w:t>
      </w:r>
      <w:r w:rsidRPr="005F0146">
        <w:rPr>
          <w:rFonts w:ascii="Sylfaen" w:hAnsi="Sylfaen"/>
          <w:sz w:val="24"/>
          <w:szCs w:val="24"/>
        </w:rPr>
        <w:t xml:space="preserve"> քանակական արտահայտությամբ՝ նվազում՝ 11.6%), բնական գազի (277.1</w:t>
      </w:r>
      <w:r w:rsidR="00D1555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մլն</w:t>
      </w:r>
      <w:r w:rsidR="00D1555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դոլար կամ 13.2%. քանակական արտահայտությամբ՝ 3.8%), հարթ գլանվածքի (198.7 մլն դոլար կամ 1.7 անգամ. քանակական արտահայտությամբ՝ 32%), սինթետիկ լվացող միջոցների (196.2 մլն դոլար կամ 2.7 անգամ. քանակական արտահայտությամբ՝ 6.6%), հիգիենիկ արտադրատեսակների (121.1 մլն դոլար կամ 2.3 անգամ. քանակական արտահայտությամբ՝ 11.9%), թեթ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մարդատար ավտոմեքենաների (113 մլն դոլար կամ 33.6%. քանակական արտահայտությամբ՝ 13.2%), 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մետաղների թափոնների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ջարդոնի (99.9 մլն դոլար կամ 1.6 անգամ. </w:t>
      </w:r>
      <w:r w:rsidRPr="005F0146">
        <w:rPr>
          <w:rFonts w:ascii="Sylfaen" w:hAnsi="Sylfaen"/>
          <w:sz w:val="24"/>
          <w:szCs w:val="24"/>
        </w:rPr>
        <w:lastRenderedPageBreak/>
        <w:t>քանակական արտահայտությամբ՝ 17.8%), պողպատե ձողերի (92.6 մլն դոլար կամ 2 անգամ. քանակական արտահայտությամբ՝ 60%), շաքարի (91.6 մլն դոլար կամ 19</w:t>
      </w:r>
      <w:r w:rsidR="00D15559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անգամ. քանակական արտահայտությամբ՝ 22 անգամ) ավելացված արժեքներով։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Առավել մանրամասն տվյալները ներկայացված են 13-րդ հավելվածում։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Ռուսաստանում,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ամբողջ Միությունում, ընդհանուր առմամբ, 2017 թվականի հունվար-սեպտեմբեր ամիսներին արձանագրվել է ոչ հումքային ապրանքների արտահանման առաջանցիկ դինամիկա՝ անդամ պետությունների հետ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տրում։ Միության շուկա ոչ հումքային ապրանքների մատակարարումների արժեքային ծավալն ավելացել է 32.4%-ով,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ընդհանուր ծավալը՝ 27.4%-ով։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աճը կազմել է 17.8%, Ռուսաստանի արտահանման ընդհանուր ծավալի աճը՝ 25.4%։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ծավալներում ոչ հումքային ապրանքների մասնաբաժինը 2016 թվականի հունվար-սեպտեմբեր ամիսների համեմատ ավելացել է 54.6%-ից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56.7%։ Երրորդ երկրների հետ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ոչ հումքային ապրանքների արտահանման մասնաբաժինը նվազել է 26.7%-ից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25.1%։</w:t>
      </w:r>
    </w:p>
    <w:p w:rsidR="00D2548B" w:rsidRPr="005F0146" w:rsidRDefault="00A15976" w:rsidP="00E546C4">
      <w:pPr>
        <w:pStyle w:val="103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Ազդեցությունն իրական հատվածի վրա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շուկայում Ռուսաստանի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ակտիվությունը կապված է երկրի ներսում տնտեսական ակտիվության վերականգնմամբ, ներդրումային գործունեության ակտիվացմամբ (2017 թվականի հունվար-սեպտեմբեր ամիսների արդյունքներով՝ 4.2%-ով), արդյունաբերական արտադրության (2016 թվականի հունվար-սեպտեմբեր ամիսների համեմատ՝ 1.8%-ով), այդ թվում՝ լեռնահանքային արդյունաբերության (2.8%-ով) ավելացմամբ, ավտոտրանսպորտային միջոցների արտադրության աճով (12.4%-ով), դեղագործական մթերքների (11.7%-ով), կահույքի (7.6%-ով), ցելյուլոզաթղթային արտադրանքի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(5.8%-ով), քիմիական արդյունաբերության արտադրանքի (5.6%-ով), սննդամթերքի (5%-ով), էլեկտրական սարքավորումների (4.8%-ով) արտադրության աճով։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Style w:val="21"/>
          <w:rFonts w:ascii="Sylfaen" w:hAnsi="Sylfaen"/>
          <w:sz w:val="24"/>
          <w:szCs w:val="24"/>
        </w:rPr>
        <w:lastRenderedPageBreak/>
        <w:t>Այսպիսով, ԵԱՏՄ ամենախոշոր տնտեսություն ունեցող Ռուսաստանի Դաշնությունում հուսադրող տնտեսական իրավիճակը 2017 թվականին ԵԱՏՄ ապրանքներով փոխադարձ առ</w:t>
      </w:r>
      <w:r w:rsidR="007643CF" w:rsidRPr="005F0146">
        <w:rPr>
          <w:rStyle w:val="21"/>
          <w:rFonts w:ascii="Sylfaen" w:hAnsi="Sylfaen"/>
          <w:sz w:val="24"/>
          <w:szCs w:val="24"/>
        </w:rPr>
        <w:t>եւ</w:t>
      </w:r>
      <w:r w:rsidRPr="005F0146">
        <w:rPr>
          <w:rStyle w:val="21"/>
          <w:rFonts w:ascii="Sylfaen" w:hAnsi="Sylfaen"/>
          <w:sz w:val="24"/>
          <w:szCs w:val="24"/>
        </w:rPr>
        <w:t>տրի զարգացման դրական միտումները սահմանող հիմնական գործոններից մեկն է։</w:t>
      </w:r>
      <w:r w:rsidRPr="005F0146">
        <w:rPr>
          <w:rFonts w:ascii="Sylfaen" w:hAnsi="Sylfaen"/>
          <w:sz w:val="24"/>
          <w:szCs w:val="24"/>
        </w:rPr>
        <w:t xml:space="preserve"> Փորձագետների կողմից կանխատեսվող Ռուսաստանի տնտեսության հետագա աճը կնպաստի ներքին պահանջարկի մեծացմանը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ԵԱՏՄ-ում փոխադարձ ապրանքաշրջանառության կայունացմանը։</w:t>
      </w:r>
    </w:p>
    <w:p w:rsidR="00D2548B" w:rsidRPr="005F0146" w:rsidRDefault="00A15976" w:rsidP="00E546C4">
      <w:pPr>
        <w:pStyle w:val="18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***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ությունները</w:t>
      </w:r>
      <w:r w:rsidR="00DF1A69" w:rsidRPr="005F0146">
        <w:rPr>
          <w:rFonts w:ascii="Sylfaen" w:hAnsi="Sylfaen"/>
          <w:sz w:val="24"/>
          <w:szCs w:val="24"/>
        </w:rPr>
        <w:t>.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ԵԱՏՄ-ում վերջին տարիներին նկատվող փոխադարձ ապրանքաշրջանառության անկումը 2017 թվականին բոլոր գործընկեր երկրներում փոխարինվել է ցուցանիշների աճով.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Հայաստանի ակտիվ մասնակցությունը եվրասիական տնտեսական ինտեգրման գործում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իր հնարավորությունների էֆեկտիվ օգտագործումը նպաստել են ազգային տնտեսության մրցունակության բարձրացմանը։ Հայաստանի՝ ԵԱՏՄ անդամակցությունը դեռ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ս 2016 թվականին թույլ է տվել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ոլորտում հասնել ավելի բարձր ցուցանիշների, քան 2014</w:t>
      </w:r>
      <w:r w:rsidR="006B77A3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թվականին. 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ամբողջ Միությունում գործընկերների կողմից Բելառուսի Հանրապետությունում արտադրված ապրանքների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բարձր պահանջարկը նպաստել է 2017 թվականին նվազած բելառուսական ապրանքների արտաքին պահանջվածության լրացմանը.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բարենպաստ գնային կոնյուկտուրան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Հանրապետության փոխադարձ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արտաքին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ֆիզիկական ծավալների աճի դրական միտումները նպաստել են ազգային տնտեսության ավելի արագ վերականգնմանը.</w:t>
      </w:r>
    </w:p>
    <w:p w:rsidR="00FC5CB5" w:rsidRPr="005F0146" w:rsidRDefault="00E96CBD" w:rsidP="0066694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շրջանակներում ստեղծված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տրային գործառնություններ իրականացնելու պայմաններով 2017 թվականին ապահովվել են ԵԱՏՄ </w:t>
      </w:r>
      <w:r w:rsidRPr="005F0146">
        <w:rPr>
          <w:rFonts w:ascii="Sylfaen" w:hAnsi="Sylfaen"/>
          <w:sz w:val="24"/>
          <w:szCs w:val="24"/>
        </w:rPr>
        <w:lastRenderedPageBreak/>
        <w:t>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մասնակցող Բելառուսի Հանրապետության ձեռնարկությունների քանակի աճը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փոքր ձեռնարկությունների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լայն ներգրավվածությունը.</w:t>
      </w:r>
    </w:p>
    <w:p w:rsidR="00D2548B" w:rsidRPr="005F0146" w:rsidRDefault="00E96CBD" w:rsidP="0066694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չնայած ԵԱՏՄ ինտեգրացիոն կանոնների ադապտացման ժամանակահատվածի բարդություններին՝ նկատվել է Ղրղզստանի Հանրապետության՝ ԵԱՏՄ անդամակցության դրական ազդեցությունը երկրի տնտեսության վրա։ Ապրանքների արտահանման ծավալների ավելացմամբ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2014 թվականի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ծավալների՝ 2017 թվականին զգալի գերազանցմամբ հաստատվում է Միության շուկայում ղրղզական ապրանքների մրցունակությունը,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այն նպաստում է ԵԱՏՄ սահմաններից դուրս դրա ավելացմանը.</w:t>
      </w:r>
    </w:p>
    <w:p w:rsidR="00D2548B" w:rsidRPr="005F0146" w:rsidRDefault="00E96CBD" w:rsidP="0066694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Ռուսաստանի Դաշնությունում հուսադրող տնտեսական իրավիճակը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 զարգացման դրական կանխատեսումները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հետագա աճի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որագույն գործոններից են։</w:t>
      </w:r>
    </w:p>
    <w:p w:rsidR="00666945" w:rsidRPr="005F0146" w:rsidRDefault="00666945" w:rsidP="0066694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4E3DD9" w:rsidRPr="005F0146" w:rsidRDefault="00E96CBD" w:rsidP="00442706">
      <w:pPr>
        <w:pStyle w:val="230"/>
        <w:shd w:val="clear" w:color="auto" w:fill="auto"/>
        <w:spacing w:after="160" w:line="341" w:lineRule="auto"/>
        <w:ind w:left="567" w:right="561"/>
        <w:outlineLvl w:val="0"/>
        <w:rPr>
          <w:rFonts w:ascii="Sylfaen" w:hAnsi="Sylfaen"/>
          <w:sz w:val="24"/>
          <w:szCs w:val="24"/>
        </w:rPr>
      </w:pPr>
      <w:bookmarkStart w:id="18" w:name="bookmark9"/>
      <w:bookmarkStart w:id="19" w:name="_Toc533418776"/>
      <w:r w:rsidRPr="005F0146">
        <w:rPr>
          <w:rFonts w:ascii="Sylfaen" w:hAnsi="Sylfaen"/>
          <w:sz w:val="24"/>
          <w:szCs w:val="24"/>
        </w:rPr>
        <w:t>3. Եվրասիական տնտեսական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դինամիկայի վերլուծությունը՝ ըստ բնագավառների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ապրանքների</w:t>
      </w:r>
      <w:bookmarkEnd w:id="18"/>
      <w:bookmarkEnd w:id="19"/>
    </w:p>
    <w:p w:rsidR="00D2548B" w:rsidRPr="005F0146" w:rsidRDefault="00A15976" w:rsidP="00666945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ապրանքաշրջանառության ծավալների՝ վերը նշված աճի միտումը ուղեկցվել է ապրանքային կազմի փոփոխություններով։ Այն ապրանքների մասին տեղեկությունները (ԵԱՏՄ ԱՏԳ ԱԱ 8 նիշերի մակարդակով), որոնց մասով նկատվել է ԵԱՏՄ անդամ պետությունների փոխադարձ արտահանման ծավալների առավելագույն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15"/>
      </w:r>
      <w:r w:rsidRPr="005F0146">
        <w:rPr>
          <w:rFonts w:ascii="Sylfaen" w:hAnsi="Sylfaen"/>
          <w:sz w:val="24"/>
          <w:szCs w:val="24"/>
        </w:rPr>
        <w:t xml:space="preserve">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անկում 2016 թվականի հունվար-սեպտեմբեր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2017 թվականի հունվար-սեպտեմբեր ամիսներին (այսուհետ համապատասխանաբար՝ «աճի ապրանքներ»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«անկման ապրանքներ»), ներկայացված են աղյուսակում։</w:t>
      </w:r>
    </w:p>
    <w:tbl>
      <w:tblPr>
        <w:tblOverlap w:val="never"/>
        <w:tblW w:w="970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36"/>
        <w:gridCol w:w="3935"/>
        <w:gridCol w:w="1822"/>
        <w:gridCol w:w="1609"/>
      </w:tblGrid>
      <w:tr w:rsidR="00D2548B" w:rsidRPr="005F0146" w:rsidTr="00666945">
        <w:trPr>
          <w:tblHeader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A71C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A71C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թվականի հունվար-սեպտեմբեր ամիսներ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հունվար-սեպտեմբեր ամիսներ</w:t>
            </w:r>
          </w:p>
        </w:tc>
      </w:tr>
      <w:tr w:rsidR="00D2548B" w:rsidRPr="005F0146" w:rsidTr="00666945">
        <w:trPr>
          <w:jc w:val="center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Ծավալների փոփոխությունը՝ նախորդ տարվա համապատասխան ժամանակահատվածի համեմատ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ընդամենը, մլն ԱՄՆ դոլար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-3 759.1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8 240.4</w:t>
            </w:r>
          </w:p>
        </w:tc>
      </w:tr>
      <w:tr w:rsidR="00D2548B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A71C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ընդամենը, այդ թվում՝ %-ով 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-10.9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26.9</w:t>
            </w:r>
          </w:p>
        </w:tc>
      </w:tr>
      <w:tr w:rsidR="00D2548B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A71C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բոլոր «աճի ապրանքներում» (ընդհանուր աճ)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10.1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32.2</w:t>
            </w:r>
          </w:p>
        </w:tc>
      </w:tr>
      <w:tr w:rsidR="00D2548B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A71C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բոլոր «անկման ապրանքներում» (ընդհանուր անկում)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-21.0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-5.3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Աճ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ընդամենը, մլն ԱՄՆ դոլար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3 478.5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9 864.5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հիմնական «աճի ապրանքների» քանակը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ընդհանուր աճի մեջ հիմնական «աճի ապրանքների» մասնաբաժինը, %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29.9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29.6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հիմնական «աճի ապրանքների» խմբերի քանակը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Անկում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ընդամենը, մլն ԱՄՆ դոլար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-7 237.6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-1 624.1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հիմնական «անկման ապրանքների» քանակը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23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ընդհանուր անկման մեջ հիմնական «անկման ապրանքների» մասնաբաժինը, %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30.0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29.9</w:t>
            </w:r>
          </w:p>
        </w:tc>
      </w:tr>
      <w:tr w:rsidR="004E3DD9" w:rsidRPr="005F0146" w:rsidTr="00666945">
        <w:trPr>
          <w:jc w:val="center"/>
        </w:trPr>
        <w:tc>
          <w:tcPr>
            <w:tcW w:w="23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DD9" w:rsidRPr="005F0146" w:rsidRDefault="004E3DD9" w:rsidP="003A71C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հիմնական «անկման ապրանքների» խմբերի քանակը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5F0146" w:rsidRDefault="004E3DD9" w:rsidP="003A71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</w:t>
            </w:r>
          </w:p>
        </w:tc>
      </w:tr>
    </w:tbl>
    <w:p w:rsidR="004E3DD9" w:rsidRPr="005F0146" w:rsidRDefault="004E3DD9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Նախորդ տարվա հունվար-սեպտեմբեր ամիսների նկատմամբ ընդհանուր աճի դինամիկայի ցուցանիշը բոլոր «աճի ապրանքներում» 2016 թվականի հունվար-սեպտեմբեր ամիսներին 10.1%-ից 2017 թվականի հունվար-սեպտեմբեր ամիսներին ավելացել է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32.2%։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Բոլոր «անկման ապրանքներում» ցուցանիշի մեծությունը նվազել է համապատասխանաբար 21%-ից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5.3%։</w:t>
      </w:r>
    </w:p>
    <w:p w:rsidR="003A71C1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«աճի ապրանքների» քանակը (որոնցով ապահովվել է ընդհանուր աճի 30%-ը) 2017 թվականի հունվար-սեպտեմբեր ամիսներին 42-ից նվազել է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21՝ 2016 թվականի համապատասխան ժամանակահատվածի համեմատ։ Հիմնական «անկման ապրանքների» քանակը (որոնցով ապահովվել է ընդհանուր անկման 30%-ը) ավելացել է համապատասխանաբար 2-ից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23։</w:t>
      </w:r>
    </w:p>
    <w:p w:rsidR="003A71C1" w:rsidRPr="005F0146" w:rsidRDefault="003A71C1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արժեքային ծավալների՝ 2017 թվականի հունվար-սեպտեմբեր ամիսների աճը 8 240.4 մլն դոլարով (26.9%-ով) պայմանավորված է «աճի ապրանքների» արտահանման ավելացմամբ՝ 3 478.5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9 864.5 մլն դոլար,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«անկման ապրանքների» արտահանման կրճատմամբ՝ 7 237.6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1 624.1 մլն դոլար։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Հիմնական «աճի ապրանքների»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«անկման ապրանքների» 2017 թվականի հունվար-սեպտեմբեր ամիսների ազդեցությունը նախորդ տարվա հունվար-սեպտեմբեր ամիսների համեմատ ներկայացված է համապատասխանաբար 14-րդ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15-րդ հավելվածներում։ ԵԱՏՄ անդամ պետություններում հիմնական «աճի</w:t>
      </w:r>
      <w:r w:rsidR="003A71C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ապրանքների»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«անկման ապրանքների» մասով արտահանման </w:t>
      </w:r>
      <w:r w:rsidRPr="005F0146">
        <w:rPr>
          <w:rFonts w:ascii="Sylfaen" w:hAnsi="Sylfaen"/>
          <w:spacing w:val="6"/>
          <w:sz w:val="24"/>
          <w:szCs w:val="24"/>
        </w:rPr>
        <w:t xml:space="preserve">ծավալների փոփոխությունների աշխարհագրական բաշխումը բնութագրում են 16-րդ </w:t>
      </w:r>
      <w:r w:rsidR="007643CF" w:rsidRPr="005F0146">
        <w:rPr>
          <w:rFonts w:ascii="Sylfaen" w:hAnsi="Sylfaen"/>
          <w:spacing w:val="6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17-րդ հավելվածների տվյալները։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2017 թվականի հունվար-սեպտեմբեր ամիսների արտահանման ծավալների փոփոխությունների՝ 2016 թվականի համապատասխան ժամանակահատվածի համեմատ վերլուծությամբ (13-րդ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14-րդ հավելվածներ) բացահայտվել են ԵԱՏՄ ԱՏԳ ԱԱ երկու ապրանքային խմբեր, որոնց ապրանքները միաժամանակ հայտնվել են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0C18D4" w:rsidRPr="005F0146">
        <w:rPr>
          <w:rFonts w:ascii="Sylfaen" w:hAnsi="Sylfaen"/>
          <w:sz w:val="24"/>
          <w:szCs w:val="24"/>
        </w:rPr>
        <w:t>՛</w:t>
      </w:r>
      <w:r w:rsidRPr="005F0146">
        <w:rPr>
          <w:rFonts w:ascii="Sylfaen" w:hAnsi="Sylfaen"/>
          <w:sz w:val="24"/>
          <w:szCs w:val="24"/>
        </w:rPr>
        <w:t xml:space="preserve"> «աճի ապրանքներում»,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0C18D4" w:rsidRPr="005F0146">
        <w:rPr>
          <w:rFonts w:ascii="Sylfaen" w:hAnsi="Sylfaen"/>
          <w:sz w:val="24"/>
          <w:szCs w:val="24"/>
        </w:rPr>
        <w:t>՛</w:t>
      </w:r>
      <w:r w:rsidRPr="005F0146">
        <w:rPr>
          <w:rFonts w:ascii="Sylfaen" w:hAnsi="Sylfaen"/>
          <w:sz w:val="24"/>
          <w:szCs w:val="24"/>
        </w:rPr>
        <w:t xml:space="preserve"> «անկման ապրանքներում»՝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 xml:space="preserve">27-րդ խումբ՝ «Վառելիք հանքային, նավթ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նավթավերամշակման արտադրանք. բիտումային նյութեր. մոմեր հանքային»</w:t>
      </w:r>
      <w:r w:rsidR="000C18D4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87-րդ խումբ՝ «Վերգետնյա</w:t>
      </w:r>
      <w:r w:rsidR="003A71C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տրանսպորտային միջոցներ՝ բացի երկաթուղային կամ տրամվայի շարժակազմից,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դրանց մասերն ու պարագաները»։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Այն ապրանքների մասին տեղեկությունները, որոնցով ապահովվել է 2017</w:t>
      </w:r>
      <w:r w:rsidR="003A71C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հունվար-սեպտեմբեր ամիսներին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ծավալների առավելագույն աճը, ներկայացված են աղյուսակում։</w:t>
      </w:r>
    </w:p>
    <w:p w:rsidR="009248D7" w:rsidRPr="005F0146" w:rsidRDefault="009248D7">
      <w:pPr>
        <w:rPr>
          <w:rFonts w:eastAsia="Times New Roman" w:cs="Times New Roman"/>
        </w:rPr>
      </w:pPr>
      <w:r w:rsidRPr="005F0146"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154"/>
        <w:gridCol w:w="1717"/>
        <w:gridCol w:w="7"/>
        <w:gridCol w:w="1626"/>
        <w:gridCol w:w="2076"/>
        <w:gridCol w:w="7"/>
      </w:tblGrid>
      <w:tr w:rsidR="00E97984" w:rsidRPr="005F0146" w:rsidTr="009248D7">
        <w:trPr>
          <w:gridAfter w:val="1"/>
          <w:wAfter w:w="7" w:type="dxa"/>
          <w:tblHeader/>
          <w:jc w:val="center"/>
        </w:trPr>
        <w:tc>
          <w:tcPr>
            <w:tcW w:w="4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lastRenderedPageBreak/>
              <w:t>Ապրանքի անվանումը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2017 թվականի հունվար-սեպտեմբեր՝ %-ով</w:t>
            </w:r>
            <w:r w:rsidR="000C18D4" w:rsidRPr="005F0146">
              <w:rPr>
                <w:rStyle w:val="2105pt"/>
                <w:rFonts w:ascii="Sylfaen" w:hAnsi="Sylfaen"/>
                <w:sz w:val="22"/>
                <w:szCs w:val="20"/>
              </w:rPr>
              <w:t>,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2016 թվականի հունվար-սեպտեմբեր ամիսների համեմատ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Աճի մեջ գերիշխող դիրք զբաղեցնող պետության մասնաբաժինը, %</w:t>
            </w:r>
          </w:p>
        </w:tc>
      </w:tr>
      <w:tr w:rsidR="00E97984" w:rsidRPr="005F0146" w:rsidTr="009248D7">
        <w:trPr>
          <w:gridAfter w:val="1"/>
          <w:wAfter w:w="7" w:type="dxa"/>
          <w:tblHeader/>
          <w:jc w:val="center"/>
        </w:trPr>
        <w:tc>
          <w:tcPr>
            <w:tcW w:w="4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spacing w:after="120"/>
              <w:jc w:val="center"/>
              <w:rPr>
                <w:sz w:val="22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ըստ արժեքի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ըստ քանակի</w:t>
            </w:r>
          </w:p>
        </w:tc>
        <w:tc>
          <w:tcPr>
            <w:tcW w:w="20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Այլ բնական սերուցքային կարագ՝ 85%-ից ոչ ավելի յուղի պարունակությամբ, այլ փաթեթվածքով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153.6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97.5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Բելառուս (97%)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Շաքար սպիտակ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175.4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176.3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(99%)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Երկաթի հանքաքարեր 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խտահանքեր՝ բացի թրծած երկաթաքարից՝ չշեղջաքարացված 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145.7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117.4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Ղազախստան (94%)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Այլ կոքս 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կիսակոքս՝ ածխից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198.1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110.4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(100%)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Նավթ հում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115.7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88.5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(97%)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Կերոսին, ռեակտիվ վառելիք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162.0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133.9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(62%)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Դիզելային վառելիք (գազայուղեր այլ նպատակների համար՝ ծծմբի 0.05 զանգվածային բաժնից ոչ ավելի պարունակությամբ)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197.9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160.7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(94%)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Գազայուղեր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3.1 անգամ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2.3 անգամ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(98%)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Վառելիքներ հեղուկ 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մազութներ հատուկ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4.3 անգամ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3.4 անգամ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(97%)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Մազութներ՝ ծծմբի պարունակությամբ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ավելի քան 10 անգամ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7 անգամ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(100%)</w:t>
            </w:r>
          </w:p>
        </w:tc>
      </w:tr>
      <w:tr w:rsidR="00D2548B" w:rsidRPr="005F0146" w:rsidTr="009248D7">
        <w:trPr>
          <w:gridAfter w:val="1"/>
          <w:wAfter w:w="7" w:type="dxa"/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Գազ բնական՝ գազանման վիճակում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112.2</w:t>
            </w:r>
          </w:p>
        </w:tc>
        <w:tc>
          <w:tcPr>
            <w:tcW w:w="163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97.5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(100%)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Լվացող 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մաքրող միջոցներ՝ մանրածախ վաճառքի համար բաժնեծրարված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2.7 անգամ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108.2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(98%)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Ս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մետաղների թափոններ 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ջարդոն. վերաձուլման համար ս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մետաղների ձուլակտորներ (բովախառնուրդի ձուլակտորներ), այլ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3.8 անգամ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2.9 անգամ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(75%)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Հարթ գլանվածք՝ երկաթից կամ չլեգիրված պողպատից՝ 600 մմ կամ ավելի լայնությամբ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3.3 անգամ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2.7 անգամ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Ղազախստան (99%)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Հարթ գլանվածք՝ երկաթից կամ չլեգիրված պողպատից՝ 600 մմ կամ ավելի լայնությամբ, սառնագլոցված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3.4 անգամ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2.8 անգամ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Ղազախստան (99%)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Այլ հարթ գլանվածք՝ երկաթից կամ չլեգիրված պողպատից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172.6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141.6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Ղազախստան (74%)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lastRenderedPageBreak/>
              <w:t>Ձողեր երկաթից կամ չլեգիրացված պողպատից, որոնք ունեն փորվածքներ, ելուստներ, ակոսներ կամ այլ դեֆորմացիաներ՝ ստացված գլոցման պրոցեսում կամ ոլորված գլոցումից հետո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195.8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161.6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(41%)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Վագոններ՝ երկաթուղային կամ տրամվայի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ավելի քան 20 000 անգամ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ավելի քան 1 800 անգամ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(54%)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Տրանսպորտային միջոցներ՝ կայծային բռնկմամբ ներքին այրման շարժիչով 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131.1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107.2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(98%)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Ինքնաթափեր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198.3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186.1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Բելառուս (98%)</w:t>
            </w:r>
          </w:p>
        </w:tc>
      </w:tr>
      <w:tr w:rsidR="00D2548B" w:rsidRPr="005F0146" w:rsidTr="009248D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Մանկական խանձարուր</w:t>
            </w:r>
            <w:r w:rsidR="00AF54C6" w:rsidRPr="005F0146">
              <w:rPr>
                <w:rStyle w:val="2105pt"/>
                <w:rFonts w:ascii="Sylfaen" w:hAnsi="Sylfaen"/>
                <w:sz w:val="22"/>
                <w:szCs w:val="20"/>
              </w:rPr>
              <w:t>ն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եր </w:t>
            </w:r>
            <w:r w:rsidR="007643CF" w:rsidRPr="005F0146">
              <w:rPr>
                <w:rStyle w:val="2105pt"/>
                <w:rFonts w:ascii="Sylfaen" w:hAnsi="Sylfaen"/>
                <w:sz w:val="22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 xml:space="preserve"> տակդիրներ այլ նյութերից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2.4 անգամ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jc w:val="center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79.5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248D7">
            <w:pPr>
              <w:pStyle w:val="20"/>
              <w:shd w:val="clear" w:color="auto" w:fill="auto"/>
              <w:spacing w:after="120" w:line="240" w:lineRule="auto"/>
              <w:rPr>
                <w:rStyle w:val="2105pt"/>
                <w:rFonts w:ascii="Sylfaen" w:hAnsi="Sylfaen"/>
                <w:sz w:val="22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2"/>
                <w:szCs w:val="20"/>
              </w:rPr>
              <w:t>Ռուսաստան (99%)</w:t>
            </w:r>
          </w:p>
        </w:tc>
      </w:tr>
    </w:tbl>
    <w:p w:rsidR="00E97984" w:rsidRPr="005F0146" w:rsidRDefault="00E97984" w:rsidP="009248D7">
      <w:pPr>
        <w:pStyle w:val="33"/>
        <w:shd w:val="clear" w:color="auto" w:fill="auto"/>
        <w:spacing w:after="160" w:line="360" w:lineRule="auto"/>
        <w:ind w:firstLine="567"/>
        <w:jc w:val="both"/>
        <w:rPr>
          <w:rStyle w:val="34"/>
          <w:rFonts w:ascii="Sylfaen" w:hAnsi="Sylfaen"/>
          <w:sz w:val="24"/>
          <w:szCs w:val="24"/>
        </w:rPr>
      </w:pPr>
    </w:p>
    <w:p w:rsidR="00D2548B" w:rsidRPr="005F0146" w:rsidRDefault="00A15976" w:rsidP="009248D7">
      <w:pPr>
        <w:pStyle w:val="33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Style w:val="34"/>
          <w:rFonts w:ascii="Sylfaen" w:hAnsi="Sylfaen"/>
          <w:sz w:val="24"/>
          <w:szCs w:val="24"/>
        </w:rPr>
        <w:t>04 - ԿԱԹՆԱՅԻՆ ԱՐՏԱԴՐԱՆՔ. ԹՌՉՆԻ ՁՈՒ. ՄԵՂՐ ԲՆԱԿԱՆ. ԿԵՆԴԱՆԱԿԱՆ ԾԱԳՄԱՆ ՍՆՆԴԱՄԹԵՐՔ՝ ԱՅԼ ՏԵՂՈՒՄ ՉՆՇՎԱԾ ԿԱՄ ՉՆԵՐԱՌՎԱԾ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04051019 ապրանքի («այլ բնական սերուցքային կարագ՝ 85%-ից ոչ ավելի յուղի պարունակությամբ, այլ փաթեթվածքով») մատակարարումների զգալի աճը բաժին է ընկել Բելառուսին (93.4 մլն դոլար կամ 1.5 անգամ)։ Ամբողջ ԵԱՏՄ-ում արժեքային ծավալն ավելացել է 1.5 անգամ, բնաիրային արտահայտությամբ դիտվել է փոքր նվազեցում՝ 2.5%-ով։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17 - ՇԱՔԱՐ ԵՎ ՀՐՈՒՇԱԿԵՂԵՆ ՇԱՔԱՐԻՑ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 սպիտակ շաքարի մատակարարումները (ԵԱՏՄ ԱՏԳ ԱԱ 17019910) ավելացել են 1.8 անգամ, ինչպես արժեքի մեջ, այնպես էլ բնաիրային արտահայտությամբ (85.7 մլն դոլարով կամ 162.6 հազ. տոննա համապատասխանաբար)։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26 - ՀԱՆՔԱՔԱՐԵՐ, ԽԱՐԱՄ ԵՎ ՄՈԽԻՐ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 xml:space="preserve">26011100 ապրանքի («երկաթի հանքաքարեր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խտահանքեր՝ բացի թրծած երկաթաքարից՝ չշեղջաքարացված») արտահանման արժեքային ծավալ</w:t>
      </w:r>
      <w:r w:rsidR="00AF54C6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ամբողջ Միությունում, ընդհանուր առմամբ, աճել է 45.7%-ով՝ Ղազախստանի վաճառքի արժեքային արտահայտությամբ 43%-ով ավելացման հաշվին, կամ 15.8%-ով՝ ֆիզիկական արտահայտությամբ։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27 - ՎԱՌԵԼԻՔ ՀԱՆՔԱՅԻՆ, ՆԱՎԹ ԵՎ ՆԱՎԹԱՎԵՐԱՄՇԱԿՄԱՆ ԱՐՏԱԴՐԱՆՔ. ԲԻՏՈՒՄԱՅԻՆ ՆՅՈՒԹԵՐ. ՄՈՄԵՐ ՀԱՆՔԱՅԻՆ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Միության շուկայում այլ ածխից կոքսի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կիսակոքսի (ԵԱՏՄ ԱՏԳ ԱԱ 27040019) վաճառքի կրկնակի արժեքային աճն ապահովվել է Ռուսաստանի արտահանման՝ 65.4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129 մլն դոլար ավելացմամբ, ֆիզիկական ծավալի աճը կազմել է 10.4%։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Հում նավթի (ԵԱՏՄ ԱՏԳ ԱԱ 27090090) վաճառքների դինամիկան սահմանվել</w:t>
      </w:r>
      <w:r w:rsidR="002847A6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է Ռուսաստանի Դաշնության մատակարարումներով, որոնց արժեքային ծավալն ավելացել է 15.3%-ով (15.7%</w:t>
      </w:r>
      <w:r w:rsidR="00AF54C6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ամբողջ Միությունում), մինչդեռ բնաիրային արտահայտությամբ գրանցվել է նվազում՝ 11.8%-ով (11.5%)։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27101921 ապրանքի («կերոսին, ռեակտիվ վառելիք») արտահանման աճն ամբողջ ԵԱՏՄ-ում արժեքային արտահայտությամբ, ընդհանուր առմամբ, կազմել է 162%, բնաիրային արտահայտությամբ՝ 133.9%։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27101942 ապրանքի («դիզելային վառելիք (գազայուղեր այլ նպատակներով օգտագործման համար՝ ծծումբի՝ 0.05 % զանգվածային բաժնից ոչ ավելի պարունակությամբ)») վաճառքն ավելացել է 305.5 մլն դոլարով (311.9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617.4 մլն դոլար), բնաիրային արտահայտությամբ աճը կազմել է 60.7%։ Հիմնական աճը բաժին է ընկել Ռուսաստանից ապրանքի արտահանմանը, որի ծավալը մեծացել է 286.8 մլն դոլարով։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 գազայուղերի (ԵԱՏՄ ԱՏԳ ԱԱ 27101948) մատակարարումներն ավելացել են. արժեքային արտահայտությամբ՝ 3.1 անգամ, բնաիրային արտահայտությամբ՝ 2.3 անգամ՝ Ռուսաստանի՝ 64 մլն դոլար կամ 142.5 մլն տոննա վաճառքի աճի հաշվին։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 xml:space="preserve">27101951 ապրանքի («վառելիքներ հեղուկ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մազութներ հատուկ») արտահանման ծավալներն ավելացել են. 2016 թվականի հունվար-սեպտեմբեր ամիսների 33.3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143.9 մլն դոլար կամ 4.3 անգամ՝ 2017 թվականի հունվար-սեպտեմբեր ամիսներին,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ֆիզիկական ծավալները՝ 3.4 անգամ։ Միության միասնական շուկա 143.9 մլն դոլար ապրանքի արտահանումից Ռուսաստանին բաժին է ընկել 137 մլն դոլարը։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շուկա ծծումբ պարունակող մազութի (ԵԱՏՄ ԱՏԳ ԱԱ 27101966) արտահանման աճն ապահովվել է Ռուսաստանի Դաշնության մատակարարումներով, որոնց արժեքային ծավալ</w:t>
      </w:r>
      <w:r w:rsidR="00AF54C6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ավելացել է 8.8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90.5 մլն դոլար կամ 72.1 մլն տոննայից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502.8 մլն տոննա։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Գազանման վիճակում բնական գազի (ԵԱՏՄ ԱՏԳ ԱԱ 27112100) մատակարարումների՝ 265.8 մլն դոլարով կամ 12.2%-ով աճն ապահովվել է Ռուսաստանի վաճառքների՝ 277.1 մլն դոլարով ավելացմամբ։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34 - ՕՃԱՌ, ՄԱԿԵՐԵՎՈՒԹԱՅԻՆ ԱԿՏԻՎ ՕՐԳԱՆԱԿԱՆ ՆՅՈՒԹԵՐ, ԼՎԱՑՈՂ ՄԻՋՈՑՆԵՐ, ՕԾՈՂ ՆՅՈՒԹԵՐ, ԱՐՀԵՍՏԱԿԱՆ ԵՎ ՊԱՏՐԱՍՏԻ ՄՈՄԱՆՅՈՒԹԵՐ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4"/>
          <w:sz w:val="24"/>
          <w:szCs w:val="24"/>
        </w:rPr>
        <w:t xml:space="preserve">34022090 ապրանքի («լվացող 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 xml:space="preserve"> մաքրող միջոցներ՝ մանրածախ առ</w:t>
      </w:r>
      <w:r w:rsidR="007643CF" w:rsidRPr="005F0146">
        <w:rPr>
          <w:rFonts w:ascii="Sylfaen" w:hAnsi="Sylfaen"/>
          <w:spacing w:val="-4"/>
          <w:sz w:val="24"/>
          <w:szCs w:val="24"/>
        </w:rPr>
        <w:t>եւ</w:t>
      </w:r>
      <w:r w:rsidRPr="005F0146">
        <w:rPr>
          <w:rFonts w:ascii="Sylfaen" w:hAnsi="Sylfaen"/>
          <w:spacing w:val="-4"/>
          <w:sz w:val="24"/>
          <w:szCs w:val="24"/>
        </w:rPr>
        <w:t>տրի համար բաժնեծրարված») արտահանման ծավալներն ավելացել են 184.2 մլն դոլարով,</w:t>
      </w:r>
      <w:r w:rsidRPr="005F0146">
        <w:rPr>
          <w:rFonts w:ascii="Sylfaen" w:hAnsi="Sylfaen"/>
          <w:sz w:val="24"/>
          <w:szCs w:val="24"/>
        </w:rPr>
        <w:t xml:space="preserve"> որոնցից Ռուսաստանին բաժին է ընկել 180.9 մլն դոլարը։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72 -ՍԵՎ ՄԵՏԱՂՆԵՐ 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72044990 ապրանքի («ս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մետաղների թափոններ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ջարդոն. վերաձուլման համար 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մետաղների ձուլակտորներ (բովախառնուրդի ձուլակտորներ), այլ») վաճառքներն աճել են 97.1 մլն դոլարով (3.8 անգամ) կամ 343.1 մլն տոննայով (2.9 անգամ)։</w:t>
      </w:r>
    </w:p>
    <w:p w:rsidR="00D2548B" w:rsidRPr="005F0146" w:rsidRDefault="00A15976" w:rsidP="002847A6">
      <w:pPr>
        <w:pStyle w:val="20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72083600 ապրանքի («հարթ գլանվածք երկաթից կամ չլեգիրացված պողպատից՝ 600 մմ կամ ավելի լայնությամբ») վաճառքի ավելացումը 3.3 անգամ (151 մլն դոլարով) պայմանավորված է Ղազախստանի արտահանման 150 մլն դոլարով աճով։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lastRenderedPageBreak/>
        <w:t>Երկաթից կամ չլեգիրացված պողպատից՝ 600 մմ կամ ավելի լայնությամբ սառնագլոցված հարթ գլանվածքի (ԵԱՏՄ ԱՏԳ ԱԱ 72091500) արտահանման 74 մլն դոլարով</w:t>
      </w:r>
      <w:r w:rsidRPr="005F0146">
        <w:rPr>
          <w:rFonts w:ascii="Sylfaen" w:hAnsi="Sylfaen"/>
          <w:sz w:val="24"/>
          <w:szCs w:val="24"/>
        </w:rPr>
        <w:t xml:space="preserve"> աճ</w:t>
      </w:r>
      <w:r w:rsidR="00AF54C6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ամբողջ Միությունում ապահովվել է Ղազախստանի՝ 73 մլն դոլարով կամ 3.5 անգամ վաճառքների ավելացմամբ (2.9 անգամ՝ ֆիզիկական արտահայտությամբ)։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72104900 ապրանքի («այլ հարթ գլանվածք</w:t>
      </w:r>
      <w:r w:rsidR="00AF54C6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երկաթից կամ չլեգիրված պողպատից») արտահանման ծավալներն աճել են 1.7 անգամ՝ Ղազախստանի (87.4</w:t>
      </w:r>
      <w:r w:rsidR="002847A6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մլն դոլարով)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Ռուսաստանի (30.4 մլն դոլարով) վաճառքների ավելացման հաշվին։ Ֆիզիակական ծավալներն ամբողջ Միությունում, ընդհանուր առմամբ, աճել են 41.6%-ով։ 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72142000 ապրանքի («ձողեր՝ երկաթից կամ չլեգիրացված պողպատից, որոնք ունեն փորվածքներ, ելուստներ, ակոսներ կամ այլ դեֆորմացիաներ` ստացված գլանման պրոցեսում կամ գլանումից հետո ոլորված») վաճառքներն ավելացել են 88.4-ից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173.1 մլն դոլար կամ 2 անգամ։ Բելառուսի արտահանման աճը կազմել է 20.4 մլն դոլար, Ղազախստանինը՝ 29.1 մլն դոլար, Ռուսաստանինը՝ 35.1</w:t>
      </w:r>
      <w:r w:rsidR="002847A6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մլն դոլար։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86 - ԵՐԿԱԹՈՒՂԱՅԻՆ ԼՈԿՈՄՈՏԻՎՆԵՐ ԿԱՄ ՏՐԱՄՎԱՅԻ ՇԱՐԺԻՉԱՎՈՐ ՎԱԳՈՆՆԵՐ, ՇԱՐԺԱԿԱԶՄ ԵՎ ԴՐԱՆՑ ՄԱՍԵՐԸ. ՈՒՂԵԳԾԱՅԻՆ ՍԱՐՔԱՎՈՐՈՒՄՆԵՐ ԵՎ ՍԱՐՔՎԱԾՔՆԵՐ` ԵՐԿԱԹՈՒՂԱՅԻՆ ԿԱՄ ՏՐԱՄՎԱՅԻ ԳԾԵՐԻ ՀԱՄԱՐ, ԵՎ ԴՐԱՆՑ ՄԱՍԵՐԸ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ԵԱՏՄ շուկա 86050000 ապրանքի («վագոններ՝ երկաթուղային կամ տրամվայի») վաճառքների զգալի աճ նկատվել է Ղազախստանում (44.1 մլն դոլարով)</w:t>
      </w:r>
      <w:r w:rsidRPr="005F0146">
        <w:rPr>
          <w:rFonts w:ascii="Sylfaen" w:hAnsi="Sylfaen"/>
          <w:sz w:val="24"/>
          <w:szCs w:val="24"/>
        </w:rPr>
        <w:t xml:space="preserve">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Ռուսաստանում (51.8 մլն դոլարով)։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87 - ՎԵՐԳԵՏՆՅԱ ՏՐԱՆՍՊՈՐՏԱՅԻՆ ՄԻՋՈՑՆԵՐ՝ ԲԱՑԻ ԵՐԿԱԹՈՒՂԱՅԻՆ ԿԱՄ ՏՐԱՄՎԱՅԻ ՇԱՐԺԱԿԱԶՄԻՑ, ԵՎ ԴՐԱՆՑ ՄԱՍԵՐՆ ՈՒ ՊԱՐԱԳԱՆԵՐԸ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Կայծային բռնկմամբ ներքին այրման շարժիչով տրանսպորտային միջոցների (ԵԱՏՄ ԱՏԳ ԱԱ 87032319) արտահանման ծավալներն աճել են Ռուսաստանում </w:t>
      </w:r>
      <w:r w:rsidRPr="005F0146">
        <w:rPr>
          <w:rFonts w:ascii="Sylfaen" w:hAnsi="Sylfaen"/>
          <w:sz w:val="24"/>
          <w:szCs w:val="24"/>
        </w:rPr>
        <w:lastRenderedPageBreak/>
        <w:t>107.1 մլն դոլարով կամ 40.3%-ով, Բելառուսում ցուցանիշը նվազել է 17.3</w:t>
      </w:r>
      <w:r w:rsidR="0054107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մլն</w:t>
      </w:r>
      <w:r w:rsidR="0054107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դոլարով կամ 7.5 անգամ։ Ամբողջ Միությունում արտահանման արժեքային ծավալը, ընդհանուր առմամբ, աճել է 31.1%-ով, ֆիզիկական ծավալը՝ 7.2%-ով։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87041010 ապրանքի («ինքնաթափեր») Բելառուսի արտահանման արժեքային ծավալների 2 անգամ (184.1 մլն դոլար) աճով սահմանվել է արտահանման ավելացում, ընդհանուր առմամբ, ամբողջ ԵԱՏՄ-ում (2 անգամ կամ 184.7</w:t>
      </w:r>
      <w:r w:rsidR="0054107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մլն</w:t>
      </w:r>
      <w:r w:rsidR="0054107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դոլարով)։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96 - ՊԱՏՐԱՍՏԻ ՏԱՐԲԵՐ ԱՐՏԱԴՐԱՏԵՍԱԿՆԵՐ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96190081 ապրանքի («մանկական խանձարուր</w:t>
      </w:r>
      <w:r w:rsidR="007B40C8" w:rsidRPr="005F0146">
        <w:rPr>
          <w:rFonts w:ascii="Sylfaen" w:hAnsi="Sylfaen"/>
          <w:spacing w:val="-6"/>
          <w:sz w:val="24"/>
          <w:szCs w:val="24"/>
        </w:rPr>
        <w:t>ն</w:t>
      </w:r>
      <w:r w:rsidRPr="005F0146">
        <w:rPr>
          <w:rFonts w:ascii="Sylfaen" w:hAnsi="Sylfaen"/>
          <w:spacing w:val="-6"/>
          <w:sz w:val="24"/>
          <w:szCs w:val="24"/>
        </w:rPr>
        <w:t xml:space="preserve">եր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տակդիրներ այլ նյութերից») արտահանման ավելացումը 112.5 մլն դոլարով կամ 2.4 անգամ պայմանավորված է Ռուսաստանի՝ 116.2 մլն դոլարի չափով մատակարարումների աճով։</w:t>
      </w:r>
    </w:p>
    <w:p w:rsidR="00D2548B" w:rsidRPr="005F0146" w:rsidRDefault="00A15976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>Այն ապրանքների մասին տեղեկությունները, որոնց մասով</w:t>
      </w:r>
      <w:r w:rsidR="007643CF" w:rsidRPr="005F0146">
        <w:rPr>
          <w:rFonts w:ascii="Sylfaen" w:hAnsi="Sylfaen"/>
          <w:spacing w:val="-6"/>
          <w:sz w:val="24"/>
          <w:szCs w:val="24"/>
        </w:rPr>
        <w:t xml:space="preserve"> </w:t>
      </w:r>
      <w:r w:rsidRPr="005F0146">
        <w:rPr>
          <w:rFonts w:ascii="Sylfaen" w:hAnsi="Sylfaen"/>
          <w:spacing w:val="-6"/>
          <w:sz w:val="24"/>
          <w:szCs w:val="24"/>
        </w:rPr>
        <w:t>2017 թվականի հունվար-սեպտեմբեր ամիսներին փոխադարձ առ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>տրում գրանցվել է արտահանման ծավալների անկում՝ առավելագույն չափով, ներկայացված են աղյուսակում։</w:t>
      </w:r>
    </w:p>
    <w:p w:rsidR="00541071" w:rsidRPr="005F0146" w:rsidRDefault="00541071" w:rsidP="009248D7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113"/>
        <w:gridCol w:w="1758"/>
        <w:gridCol w:w="1644"/>
        <w:gridCol w:w="2119"/>
      </w:tblGrid>
      <w:tr w:rsidR="00E97984" w:rsidRPr="005F0146" w:rsidTr="00541071">
        <w:trPr>
          <w:tblHeader/>
          <w:jc w:val="center"/>
        </w:trPr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Ապրանքի անվանումը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հունվար-սեպտեմբեր՝ %-ով</w:t>
            </w:r>
            <w:r w:rsidR="007B40C8" w:rsidRPr="005F0146">
              <w:rPr>
                <w:rStyle w:val="2105pt"/>
                <w:rFonts w:ascii="Sylfaen" w:hAnsi="Sylfaen"/>
                <w:sz w:val="20"/>
                <w:szCs w:val="24"/>
              </w:rPr>
              <w:t>,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2016 թվականի հունվար-սեպտեմբեր ամիսների համեմատ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Անկման մեջ գերիշխող դիրք զբաղեցնող պետության մասնաբաժինը, %</w:t>
            </w:r>
          </w:p>
        </w:tc>
      </w:tr>
      <w:tr w:rsidR="00E97984" w:rsidRPr="005F0146" w:rsidTr="00541071">
        <w:trPr>
          <w:tblHeader/>
          <w:jc w:val="center"/>
        </w:trPr>
        <w:tc>
          <w:tcPr>
            <w:tcW w:w="41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7984" w:rsidRPr="005F0146" w:rsidRDefault="00E97984" w:rsidP="00541071">
            <w:pPr>
              <w:spacing w:after="120"/>
              <w:rPr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ըստ արժեքի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ըստ քանակի</w:t>
            </w: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Մսեղիքներ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կիսամսեղիքներ</w:t>
            </w:r>
            <w:r w:rsidR="007B40C8" w:rsidRPr="005F0146">
              <w:rPr>
                <w:rStyle w:val="2105pt"/>
                <w:rFonts w:ascii="Sylfaen" w:hAnsi="Sylfaen"/>
                <w:sz w:val="20"/>
                <w:szCs w:val="24"/>
              </w:rPr>
              <w:t>՝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խոշոր եղջերավոր անասունի, սառեցրած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39.8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33.6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(99%)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Ֆիլե</w:t>
            </w:r>
            <w:r w:rsidR="007B40C8" w:rsidRPr="005F0146">
              <w:rPr>
                <w:rStyle w:val="2105pt"/>
                <w:rFonts w:ascii="Sylfaen" w:hAnsi="Sylfaen"/>
                <w:sz w:val="20"/>
                <w:szCs w:val="24"/>
              </w:rPr>
              <w:t>՝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տիլապիայի, լոքոյի, գետնածածանի, օձաձկան, նեղոսյան լատեսի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66.8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58.5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Այլ կաթ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սերուցք խտացրած, փոշու, գրանուլների տեսքով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94.3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96.0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Լոբի սովորական, ներառյալ՝ մանրասերմը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30.0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20.6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Այլ ցորեն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մեսլին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55.3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49.0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Ղազախստան (89%)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Այլ շոկոլադե կոնֆետներ, միջուկով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առանց միջուկի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76.0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67.5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Ռուսաստան (100%) 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Այլ սիգարետներ` ծխախոտ պարունակող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88.5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83.9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(91%)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lastRenderedPageBreak/>
              <w:t>Կվարցիտ՝ կոպիտ մանրատած կամ չմանրատած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19.7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27.8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Ղազախստան (99%)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Կապարի հանքաքարեր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խտահանքեր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83.8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105.5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Թանկարժեք մետաղների հանքաքարեր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խտահանքեր՝ այլ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91.4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65.5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Այլ հանքաքարեր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խտահանքեր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ավելի քան 170 անգամ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63.8 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Թեթ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թորվածքներ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թվականին մատակարարումներ չեն իրականացվել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E97984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թվականին մատակարարումներ չեն իրականացվել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Եթերներ՝ պարզ, ացիկլիկ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դրանց ածանցյալները, այլ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36.7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30.1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Այլ պոլիէթիլեն` 0.94 կամ ավելի տեսակարար կշռով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71.1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74.0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Այլ չտպված, ձգվող թաղանթ՝ էթիլենի պոլիմերներից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49.8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53.9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(99%)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Այլ պատրաստի արտադրատեսակներ, ներառյալ՝ հագուստի ձ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վածքներ</w:t>
            </w:r>
            <w:r w:rsidR="007B40C8" w:rsidRPr="005F0146">
              <w:rPr>
                <w:rStyle w:val="2105pt"/>
                <w:rFonts w:ascii="Sylfaen" w:hAnsi="Sylfaen"/>
                <w:sz w:val="20"/>
                <w:szCs w:val="24"/>
              </w:rPr>
              <w:t>ն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այլ նյութերից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19.3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76.6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(99%)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Այլ սպորտային կոշիկ</w:t>
            </w:r>
            <w:r w:rsidR="007B40C8" w:rsidRPr="005F0146">
              <w:rPr>
                <w:rStyle w:val="2105pt"/>
                <w:rFonts w:ascii="Sylfaen" w:hAnsi="Sylfaen"/>
                <w:sz w:val="20"/>
                <w:szCs w:val="24"/>
              </w:rPr>
              <w:t>՝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ռետինից կոշկատակով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15.3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14.7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Օժանդակ սարքավորումներ՝ կաթսաների հետ օգտագործման համար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15.6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63.5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Այլ տուրբոկոմպրեսորներ, բազմաստիճան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ավելի քան 100 անգամ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 անգամ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Էլեկտրագեներատորային կայանքներ՝ կայծային բռնկմամբ ներքին այրման մխոցային շարժիչով՝ 750 կՎԱ-ից ավելի հզորությամբ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ավելի քան 600 անգամ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ավելի քան 80 անգամ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Ընդհանուր ապարատուրա՝ հեռուստատեսային կապի համար, այլ, գունավոր պատկերի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60.4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59.7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 (100%)</w:t>
            </w:r>
          </w:p>
        </w:tc>
      </w:tr>
      <w:tr w:rsidR="00D2548B" w:rsidRPr="005F0146" w:rsidTr="005410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Շարժիչային տրանսպորտային միջոցներ՝ 2500 սմ³-ից ավելի շարժիչի աշխատանքային ծավալով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55.7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53.7</w:t>
            </w: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(100%)</w:t>
            </w:r>
          </w:p>
        </w:tc>
      </w:tr>
      <w:tr w:rsidR="00D2548B" w:rsidRPr="005F0146" w:rsidTr="0054107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1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Բարձր անցունակությամբ հատուկ ավտոմեքենաներ՝ 3000 սմ³–ից ավելի շարժիչի աշխատանքային ծավալով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44.9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37.4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54107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Բելառուս (93%)</w:t>
            </w:r>
          </w:p>
        </w:tc>
      </w:tr>
    </w:tbl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2 - ՄԻՍ ԵՎ ՄՍԻՑ ՍՆՆԴԱՅԻՆ ԵՆԹԱՄԹԵՐՔՆԵՐ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02021000 ապրանքի («խոշոր եղջերավոր անասունի մսեղիքներ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կիսամսեղիքներ») Բելառուսի վաճառքները կրճատվել են 2.5 անգամ՝ 48.3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19.2 մլն դոլար, ֆիզիկական ծավալները նվազել են 3 անգամ։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3 - ՁԿՆԵՐ ԵՎ ԽԵՑԳԵՏՆԱՆՄԱՆՆԵՐ, ԿԱԿՂԱՄՈՐԹՆԵՐ ԵՎ ՋՐԱՅԻՆ ԱՅԼ ԱՆՈՂՆԱՇԱՐԱՎՈՐՆԵՐ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շուկայում 03053100 ապրանքի («ֆիլե</w:t>
      </w:r>
      <w:r w:rsidR="00DB0C4E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տիլապիայի, լոքոյի, գետնածածանի, օձաձկան, նեղոսյան լատեսի») վաճառքների՝ 2016 թվականի հունվար-սեպտեմբեր ամիսների նվազումը 45.5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30.4 մլն դոլար 2017 թվականի հունվար-սեպտեմբեր ամիսներին պայմանավորված է Բելառուսի արտահանման կրճատմամբ՝ արժեքային արտահայտությամբ՝ 1.5 անգամ, բնաիրային արտահայտությամբ՝ 1.8 անգամ։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4 - ԿԱԹՆԱՅԻՆ ԱՐՏԱԴՐԱՆՔ, ԹՌՉՆԻ ՁՈՒ, ՄԵՂՐ ԲՆԱԿԱՆ, ԿԵՆԴԱՆԱԿԱՆ ԾԱԳՄԱՆ ՍՆՆԴԱՄԹԵՐՔ՝ ԱՅԼ ՏԵՂՈՒՄ ՉՆՇՎԱԾ ԿԱՄ ՉՆԵՐԱՌՎԱԾ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04021019 ապրանքի («այլ կաթ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սերուցք խտացրած, փոշու, գրանուլների տեսքով») արտահանման արժեքային ծավալը նվազել է 5.7%-ով, ֆիզիկական ծավալը՝ 4%-ով՝ Բելառուսի վաճառքների 12.7 մլն դոլարով կամ 3.3 մլն տոննայով կրճատման պատճառով։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07 - ԲԱՆՋԱՐԵՂԵՆ ԵՎ ՈՐՈՇ ՈՒՏԵԼԻ ԱՐՄԱՏԱՊՏՈՒՂՆԵՐ ՈՒ ՊԱԼԱՐԱՊՏՈՒՂՆԵՐ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միասնական շուկա սովորական լոբու, ներառյալ՝ մանրասերմը (ԵԱՏՄ ԱՏԳ ԱԱ 07133390),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հիմնական մատակարարը Ղրղզստանն է, որի վաճառքների ծավալները կրճատվել են արժեքային արտահայտությամբ՝ 3.4 անգամ, բնաիրային արտահայտությամբ՝ 4.9 անգամ։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10 - ՀԱՑԱԶԳԻՆԵՐ</w:t>
      </w:r>
    </w:p>
    <w:p w:rsidR="00735DE5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 xml:space="preserve">10019900 ապրանքի («այլ ցորեն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մեսլին») մատակարարումները նվազել են 1.8 անգամ՝ 61.7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34.1 մլն դոլար, բնաիրային արտահայտությամբ՝ 2 անգամ՝ 390.9 մլն տոննայից</w:t>
      </w:r>
      <w:r w:rsidR="00DB0C4E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191.7 մլն տոննա։ Արտահանման արժեքային ծավալների հիմնական կրճատումը բաժին է ընկել Ղազախստանին (27.8 մլն դոլար)։ 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18 - ԿԱԿԱՈ ԵՎ ԴՐԱՆԻՑ ՊԱՏՐԱՍՏՎԱԾ ՄԹԵՐՔՆԵՐ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18069019 ապրանքի («այլ շոկոլադե կոնֆետներ, միջուկով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առանց միջուկի») վաճառքները նվազել են 57.3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43.5 մլն դոլար կամ 24.9 հազ տոննայից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16.8 հազ.տոննա ամբողջ Միությունում՝ Ռուսաստանի մատակարարումների 38.2 %-ով արժեքի կամ 46%-ով բնաիրային արտահայտությամբ նվազման պատճառով։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24 - ԾԽԱԽՈՏ ԵՎ ԾԽԱԽՈՏԻ ԱՐԴՅՈՒՆԱԲԵՐԱԿԱՆ ՓՈԽԱՐԻՆԻՉՆԵՐ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24022090 ապրանքի («այլ սիգարետներ՝ ծխախոտ պարունակող») վաճառքների արժեքային ծավալները նվազել են 11.5%-ով (ֆիզիկական արտահայտությամբ՝ 16.1%-ով), ինչն արտացոլվել է Միության շուկա 15.8 մլն դոլարով (1.5 հազ. տոննա) մատակարարումների նվազման վրա։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25 - ԱՂ, ԾԾՈՒՄԲ, ՀՈՂ ԵՎ ՔԱՐ, ԾԵՓԱԳՈՐԾԱԿԱՆ ՆՅՈՒԹԵՐ, ԿԻՐ ԵՎ ՑԵՄԵՆՏ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25062000 ապրանքի («կվարցիտ՝ կոպիտ մանրատած կամ չմանրատած») վաճառքների ծավալներ</w:t>
      </w:r>
      <w:r w:rsidR="00DB0C4E" w:rsidRPr="005F0146">
        <w:rPr>
          <w:rFonts w:ascii="Sylfaen" w:hAnsi="Sylfaen"/>
          <w:sz w:val="24"/>
          <w:szCs w:val="24"/>
        </w:rPr>
        <w:t>ն</w:t>
      </w:r>
      <w:r w:rsidRPr="005F0146">
        <w:rPr>
          <w:rFonts w:ascii="Sylfaen" w:hAnsi="Sylfaen"/>
          <w:sz w:val="24"/>
          <w:szCs w:val="24"/>
        </w:rPr>
        <w:t xml:space="preserve"> ամբողջ Միությունում կրճատվել են 5.1 անգամ կամ 25.4 մլն դոլարով՝ Ղազախստանի Հանրապետության արտահանման՝ 29.8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4.6 մլն դոլար անկման պատճառով։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26 - ՀԱՆՔԱՔԱՐԵՐ, ԽԱՐԱՄ ԵՎ ՄՈԽԻՐ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Կապարի հանքաքարերի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խտանյութերի (ԵԱՏՄ ԱՏԳ ԱԱ 26070000) արտահանման արժեքային ծավալի նվազումը, որն իրականացվել է Ռուսաստանի կողմից, կազմել է 16.2% (11.6 մլն դոլար), ընդ որում</w:t>
      </w:r>
      <w:r w:rsidR="00DB0C4E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ֆիզիկական ծավալներն աճել են 5.5%-ով (1.7 հազ. տոննա)։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 xml:space="preserve">26169000 ապրանքի («թանկարժեք մետաղների հանքաքարեր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խտանյութեր, այլ») մատակարարումները նվազել են 221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202.1 մլն դոլար (8.6%-ով՝ 2017 թվականի հունվար-սեպտեմբեր ամիսների համեմատ) կամ 108.2 հազ. տոննայից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70.9 հազ. տոննա (34.5%-ով)՝ Ռուսաստանի արտահանման 18.9 մլն դոլարով կամ 37.3 հազ. տոննայով նվազեցման պատճառով։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27 - ՎԱՌԵԼԻՔ ՀԱՆՔԱՅԻՆ, ՆԱՎԹ ԵՎ ՆԱՎԹԱՎԵՐԱՄՇԱԿՄԱՆ ԱՐՏԱԴՐԱՆՔ. ԲԻՏՈՒՄԱՅԻՆ ՆՅՈՒԹԵՐ. ՄՈՄԵՐ ՀԱՆՔԱՅԻՆ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հունվար-սեպտեմբեր ամիսներին 27101215 ապրանքի («թեթ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թորվածքներ») մատակարարումներ դեպի միասնական շուկա չեն իրականացվել, մինչդեռ 2016 թվականի համապատասխան ժամանակահատվածում դրանց ծավալը կազմել է 15.2 մլն դոլար կամ ֆիզիկական արտահայտությամբ՝ 59.7 տոննա։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29 - ՕՐԳԱՆԱԿԱՆ ՔԻՄԻԱԿԱՆ ՄԻԱՑՈՒԹՅՈՒՆՆԵՐ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29091990 ապրանքի («եթերներ՝ պարզ, ացիկլիկ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դրանց ածանցյալները, այլ») վաճառքների արժեքային ծավալների՝ 2.7 անգամ արժեքային արտահայտությամբ անկումը պայմանավորված է Ռուսաստանից մատակարարումների կրճատմամբ՝ 3.3 անգամ (15.6 մլն դոլարով), ֆիզիկական ծավալները կրճատվել են 4 անգամ։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39 - ՊԼԱՍՏՄԱՍՍԱՆԵՐ ԵՎ ԴՐԱՆՑԻՑ ՊԱՏՐԱՍՏՎԱԾ ԱՐՏԱԴՐԱՏԵՍԱԿՆԵՐ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Կրճատվել են 39012090 ապրանքի («այլ պոլիէթիլեն՝ 0.94 կամ ավելի տեսակարար կշռով») վաճառքները 28.9 %-ով կամ 30.6 մլն դոլարով (ֆիզիկական արտահայտությամբ՝ 26%-ով)՝ Ռուսաստանի վաճառքների ծավալի՝ 103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67.6 մլն դոլար նվազեցման պատճառով։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39201024 ապրանքի («այլ չտպագրված, ձգվող թաղանթ՝ էթիլենի պոլիմերներից») մատակարարումները կրճատվել են 2 անգամ՝ արժեքային արտահայտությամբ (բնաիրային արտահայտությամբ՝1.9 անգամ)՝ կապված </w:t>
      </w:r>
      <w:r w:rsidRPr="005F0146">
        <w:rPr>
          <w:rFonts w:ascii="Sylfaen" w:hAnsi="Sylfaen"/>
          <w:sz w:val="24"/>
          <w:szCs w:val="24"/>
        </w:rPr>
        <w:lastRenderedPageBreak/>
        <w:t>Բելառուսի՝ 19.7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5.8 մլն դոլար (12.2 հազ. տոննայից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3.4 հազ. տոննա) արտահանման նվազեցման հետ։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63 - ԱՅԼ ՊԱՏՐԱՍՏԻ ՏԵՔՍՏԻԼ ԱՐՏԱԴՐԱՏԵՍԱԿՆԵՐ, ԼՐԱԿԱԶՄԵՐ, ՕԳՏԱԳՈՐԾՎԱԾ ՀԱԳՈՒՍՏ ԵՎ ՏԵՔՍՏԻԼ ԱՐՏԱԴՐԱՏԵՍԱԿՆԵՐ, ԼԱԹԵՐ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63079099 ապրանքի («այլ պատրաստի արտադրատեսակներ, ներառյալ՝ հագուստի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վածքները») վաճառքների արժեքային ծավալների 5.2 անգամ կրճատումը պայմանավորված է Բելառուսի՝ 37.2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3.6 մլն դոլար մատակարարումների անկմամբ։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64 - ԿՈՇԿԵՂԵՆ, ԶԱՆԿԱՊԱՆՆԵՐ ԵՎ ՆՈՒՅՆԱՆՄԱՆ ԱՐՏԱԴՐԱՏԵՍԱԿՆԵՐ. ԴՐԱՆՑ ԴԵՏԱԼՆԵՐԸ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64031900 ապրանքի («այլ սպորտային կոշիկ՝ ռետինից կոշկատակով») վաճառքները</w:t>
      </w:r>
      <w:r w:rsidR="00DB0C4E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2016 թվականի հունվար-սեպտեմբեր ամիսների</w:t>
      </w:r>
      <w:r w:rsidR="00DB0C4E" w:rsidRPr="005F0146">
        <w:rPr>
          <w:rFonts w:ascii="Sylfaen" w:hAnsi="Sylfaen"/>
          <w:sz w:val="24"/>
          <w:szCs w:val="24"/>
        </w:rPr>
        <w:t>,</w:t>
      </w:r>
      <w:r w:rsidRPr="005F0146">
        <w:rPr>
          <w:rFonts w:ascii="Sylfaen" w:hAnsi="Sylfaen"/>
          <w:sz w:val="24"/>
          <w:szCs w:val="24"/>
        </w:rPr>
        <w:t xml:space="preserve"> 13.5 մլն դոլարից ընկել են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2.1 մլն դոլար՝ 2017 թվականի հունվար-սեպտեմբեր ամիսներին (ֆիզիկական արտահայտությամբ՝ 3.6-ից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0.5 տոննա)՝ Ղրղզստանի Հանրապետության մատակարարումների գործնականորեն լրիվ դադարեցման պատճառով։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84 -ՄԻՋՈՒԿԱՅԻՆ ՌԵԱԿՏՈՐՆԵՐ, ԿԱԹՍԱՆԵՐ, ՍԱՐՔԱՎՈՐՈՒՄՆԵՐ ԵՎ ՄԵԽԱՆԻԿԱԿԱՆ ՍԱՐՔՎԱԾՔՆԵՐ, ԴՐԱՆՑ ՄԱՍԵՐԸ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84041000 ապրանքի («օժանդակ սարքավորումներ, որոնք օգտագործվում են կաթսաների հետ») արտահանման արժեքային ծավալի՝ 6.4 անգամով նվազեցումն ամբողջ ԵԱՏՄ-ում կապված է Ռուսաստանի վաճառքների անկմամբ՝ 18.1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2.7 մլն դոլար։</w:t>
      </w:r>
    </w:p>
    <w:p w:rsidR="00541071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84148019 ապրանքի («այլ տուրբոկոմպրեսորներ, բազմաստիճան») մատակարարումները, որոնք հիմնականում կատարվում են Ռուսաստանի կողմից, ընկել են 19.8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0.2 մլն դոլար, ֆիզիկական արտահայտությամբ՝ 617.1 տոննայից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23.4 տոննա։</w:t>
      </w:r>
    </w:p>
    <w:p w:rsidR="00541071" w:rsidRPr="005F0146" w:rsidRDefault="00541071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E96CBD" w:rsidP="00541071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85 - ԷԼԵԿՏՐԱԿԱՆ ՄԵՔԵՆԱՆԵՐ ԵՎ ՍԱՐՔԱՎՈՐՈՒՄՆԵՐ, ԴՐԱՆՑ ՄԱՍԵՐԸ, ՁԱՅՆԱԳՐՄԱՆ ԵՎ ՁԱՅՆԱՎԵՐԱՐՏԱԴՐՈՒԹՅԱՆ ԱՊԱՐԱՏՈՒՐԱ</w:t>
      </w:r>
    </w:p>
    <w:p w:rsidR="00D2548B" w:rsidRPr="005F0146" w:rsidRDefault="00A15976" w:rsidP="00541071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85022080 ապրանքի («էլեկտրագեներատորային կայանքներ՝ կայծային բռնկմամբ ներքին այրման մխոցային շարժիչով՝ 750 կՎտ-ից ավելի հզորությամբ») արտահանումը ԵԱՏՄ շուկա, որը կատարվում է Ռուսաստանի կողմից, արժեքային արտահայտությամբ ընկել է 28.1մլն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0.1 մլն դոլար (ֆիզիկական ծավալները՝ 1 316.1 տոննայից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16 տոննա)։</w:t>
      </w:r>
    </w:p>
    <w:p w:rsidR="00D2548B" w:rsidRPr="005F0146" w:rsidRDefault="00A15976" w:rsidP="00541071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85287240 ապրանքի («ընդունիչ ապարատուրա</w:t>
      </w:r>
      <w:r w:rsidR="00DB0C4E" w:rsidRPr="005F0146">
        <w:rPr>
          <w:rFonts w:ascii="Sylfaen" w:hAnsi="Sylfaen"/>
          <w:sz w:val="24"/>
          <w:szCs w:val="24"/>
        </w:rPr>
        <w:t>՝</w:t>
      </w:r>
      <w:r w:rsidRPr="005F0146">
        <w:rPr>
          <w:rFonts w:ascii="Sylfaen" w:hAnsi="Sylfaen"/>
          <w:sz w:val="24"/>
          <w:szCs w:val="24"/>
        </w:rPr>
        <w:t xml:space="preserve"> հեռուստատեսային կապի համար,այլ, գունավոր պատկերի») վաճառքները նվազել են արժեքային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բնաիրային արտահայտությ</w:t>
      </w:r>
      <w:r w:rsidR="00DB0C4E" w:rsidRPr="005F0146">
        <w:rPr>
          <w:rFonts w:ascii="Sylfaen" w:hAnsi="Sylfaen"/>
          <w:sz w:val="24"/>
          <w:szCs w:val="24"/>
        </w:rPr>
        <w:t>ա</w:t>
      </w:r>
      <w:r w:rsidRPr="005F0146">
        <w:rPr>
          <w:rFonts w:ascii="Sylfaen" w:hAnsi="Sylfaen"/>
          <w:sz w:val="24"/>
          <w:szCs w:val="24"/>
        </w:rPr>
        <w:t>մբ 1.7 անգամ՝ Ռուսաստանի արտահանման անկման պատճառով՝ 49.6 մլն դոլարից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28.8 մլն դոլար։</w:t>
      </w:r>
    </w:p>
    <w:p w:rsidR="00D2548B" w:rsidRPr="005F0146" w:rsidRDefault="00A15976" w:rsidP="00541071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87 - ՎԵՐԳԵՏՆՅԱ ՏՐԱՆՍՊՈՐՏԱՅԻՆ ՄԻՋՈՑՆԵՐ՝ ԲԱՑԻ ԵՐԿԱԹՈՒՂԱՅԻՆ ԿԱՄ ՏՐԱՄՎԱՅԻ ՇԱՐԺԱԿԱԶՄԻՑ, ԵՎ ԴՐԱՆՑ ՄԱՍԵՐՆ ՈՒ ՊԱՐԱԳԱՆԵՐԸ</w:t>
      </w:r>
    </w:p>
    <w:p w:rsidR="00D2548B" w:rsidRPr="005F0146" w:rsidRDefault="00A15976" w:rsidP="00541071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87021011 ապրանքի («շարժիչային տրանսպորտային միջոցներ՝ 2500 սմ³-ից ավելի շարժիչի աշխատանքային ծավալով») վաճառքների ծավալներն արժեքային արտահայտությամբ նվազել են 27.4 մլն դոլարով՝ կապված 35.8 մլն դոլարով Բելառուսի արտահանման կրճատման հետ՝ Ռուսաստանի մատակարարումների 8.6 մլն դոլարով ծավալի աճի դեպքում։</w:t>
      </w:r>
    </w:p>
    <w:p w:rsidR="00D2548B" w:rsidRPr="005F0146" w:rsidRDefault="00A15976" w:rsidP="00541071">
      <w:pPr>
        <w:pStyle w:val="20"/>
        <w:shd w:val="clear" w:color="auto" w:fill="auto"/>
        <w:spacing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87032410 ապրանքի («բարձր անցունակությամբ հատուկ ավտոմեքենաներ՝ 3000 սմ³–ից ավելի շարժիչի աշխատանքային ծավալով») արտահանման արժեքային ծավալները նվազել են 2.2 անգամ։ Բելառուսի Հանրապետության վաճառքները կրճատվել են 51 մլն դոլարով, Ղազախստանի Հանրապետության վաճառքները՝ 3.7 մլն դոլարով։</w:t>
      </w:r>
    </w:p>
    <w:p w:rsidR="00D2548B" w:rsidRPr="005F0146" w:rsidRDefault="00A15976" w:rsidP="00E546C4">
      <w:pPr>
        <w:pStyle w:val="29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***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ությունները</w:t>
      </w:r>
      <w:r w:rsidR="00DB0C4E" w:rsidRPr="005F0146">
        <w:rPr>
          <w:rFonts w:ascii="Sylfaen" w:hAnsi="Sylfaen"/>
          <w:sz w:val="24"/>
          <w:szCs w:val="24"/>
        </w:rPr>
        <w:t>.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«աճի ապրանքների» քանակի կրճատումն արտացոլում է դրանց կոնցենտրացիայի բարձրացումը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արտահանման ընդհանուր աճի վրա ազդեցության ամրապնդումը.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դիտվում է արտահանման կառուցվածքի բարելավում՝ 2016 թվականի համեմատ արտահանման արժեքային աճի՝ դրա անկման նկատմամբ հարաբերակցության փոփոխության հաշվին.</w:t>
      </w:r>
    </w:p>
    <w:p w:rsidR="00D2548B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«աճի ապրանքների» մեջ դինամիկայի առավել բարձր ցուցանիշներն ապահովվել են էներգետիկ ապրանքների (հում նավթի, դիզելային վառելիքի, բնական գազի), 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մետաղների (տարբեր տեսակների հարթ գլանվածքի, 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մետաղների թափոնների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ջարդոնի, պողպատե ձողերի , ավտոմոբիլաշինության արտադրանքի (ինքնաթափերի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թեթ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մարդատար ավտոմեքենաների)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քիմիական արդյունաբերության (լվացող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մաքրող միջոցների) մատակարարումներով.</w:t>
      </w:r>
    </w:p>
    <w:p w:rsidR="00E97984" w:rsidRPr="005F0146" w:rsidRDefault="00E96CBD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վերլուծությունը ցույց է տվել, որ 2016 թվականի անկումը սահմանող ապրանքները 2017 թվականին եղել են ԵԱՏՄ փոխադարձ ապրանքաշրջանառության աճի շարժիչ ուժը։</w:t>
      </w:r>
    </w:p>
    <w:p w:rsidR="00E97984" w:rsidRPr="005F0146" w:rsidRDefault="00E97984" w:rsidP="00541071">
      <w:pPr>
        <w:pStyle w:val="2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D2548B" w:rsidRPr="005F0146" w:rsidRDefault="00E96CBD" w:rsidP="00442706">
      <w:pPr>
        <w:pStyle w:val="50"/>
        <w:shd w:val="clear" w:color="auto" w:fill="auto"/>
        <w:spacing w:before="0" w:after="160" w:line="360" w:lineRule="auto"/>
        <w:ind w:left="567" w:right="561" w:firstLine="0"/>
        <w:outlineLvl w:val="0"/>
        <w:rPr>
          <w:rFonts w:ascii="Sylfaen" w:hAnsi="Sylfaen"/>
          <w:sz w:val="24"/>
          <w:szCs w:val="24"/>
        </w:rPr>
      </w:pPr>
      <w:bookmarkStart w:id="20" w:name="_Toc533418777"/>
      <w:r w:rsidRPr="005F0146">
        <w:rPr>
          <w:rFonts w:ascii="Sylfaen" w:hAnsi="Sylfaen"/>
          <w:sz w:val="24"/>
          <w:szCs w:val="24"/>
        </w:rPr>
        <w:t>4. ԵԱՏՄ ինտեգրացիոն ներուժի իրագործման գնահատականը՝ Եվրասիական տնտեսական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ինտենսիվացման համատեքստում</w:t>
      </w:r>
      <w:bookmarkEnd w:id="20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Տնտեսության ոլորտներում ինտեգրացիոն ներուժի գնահատականի արդյունքները ներկայացվել են Եվրասիական միջկառավարական խորհրդի նիստի ժամանակ՝ «Եվրասիական տնտեսական միությունում ինտեգրացիոն ներուժ ունեցող տնտեսության ոլորտները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դրա օգտագործմանն ուղղված միջոցները» (Եվրասիական միջկառավարական խորհրդի 2017 թվականի մարտի</w:t>
      </w:r>
      <w:r w:rsidR="00541071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7-ի թիվ 2 կարգադրություն) զեկույցի ուսումնասիրման շրջանակներում։ Այդ աշխատանքի արդյունքներն օգտագործվել են «2015-2016 թվականներին Եվրասիական տնտեսական 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մասին» (Եվրասիական միջպետական խորհրդի 2017 թվականի մարտի 7-ի թիվ 1 կարգադրություն) զեկույցը նախապատրաստելու ժամանակ։ Սույն զեկույցում անցկացվել</w:t>
      </w:r>
      <w:r w:rsidR="00F06089" w:rsidRPr="005F0146">
        <w:rPr>
          <w:rFonts w:ascii="Sylfaen" w:hAnsi="Sylfaen"/>
          <w:sz w:val="24"/>
          <w:szCs w:val="24"/>
        </w:rPr>
        <w:t xml:space="preserve"> է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տրում միտումների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lastRenderedPageBreak/>
        <w:t>տնտեսության ոլորտներում ինտեգրացիոն ներուժի գնահատականների համեմատություն, որի արդյունքներով եզրակացություններ են արվել կոնկրետ ապրանքներով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ծավալները պակասելու («անկման ապրանքներ»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16"/>
      </w:r>
      <w:r w:rsidRPr="005F0146">
        <w:rPr>
          <w:rFonts w:ascii="Sylfaen" w:hAnsi="Sylfaen"/>
          <w:sz w:val="24"/>
          <w:szCs w:val="24"/>
        </w:rPr>
        <w:t>) կամ ավելանալու («աճի ապրանքներ») կայունության մասին։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վերլուծության ուղղություններից մեկը դարձել է 2015-2016 թվականներին հայտնաբերված ինտեգրացիոն ներուժի իրագործման գնահատականը։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Այլ կերպ ասած, անհրաժեշտ է որոշել, թե ինչպես են փոփոխվել ապրանքներով («աճի ապրանքներով», «անկման ապրանքներով»)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միտումները՝ հաշվի առնելով այն ապրանքային դիրքերով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ավելացման մասով իրականացված միջոցները, որոնց առնչությամբ նկատվել է աճի ինտեգրացիոն ներուժ։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Ուսումնասիրենք 2017 թվականին այն «անկման ապրանքների» դինամիկան, որոնց առնչությամբ պարզվել են լրացուցիչ ինտեգրացիոն հնարավորություններ՝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ավելացման համար։</w:t>
      </w:r>
    </w:p>
    <w:p w:rsidR="00E97984" w:rsidRPr="005F0146" w:rsidRDefault="00E97984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42"/>
        <w:gridCol w:w="2070"/>
        <w:gridCol w:w="2066"/>
        <w:gridCol w:w="1624"/>
        <w:gridCol w:w="1638"/>
      </w:tblGrid>
      <w:tr w:rsidR="00D2548B" w:rsidRPr="005F0146" w:rsidTr="00CB1739">
        <w:trPr>
          <w:tblHeader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ԵԱՏՄ ԱՏԳ ԱԱ ծածկագիրը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թվականի հունվար-սեպտեմբեր ամիսներ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 ամիսներ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Փոփոխությունը</w:t>
            </w:r>
          </w:p>
        </w:tc>
      </w:tr>
      <w:tr w:rsidR="00D2548B" w:rsidRPr="005F0146" w:rsidTr="00CB1739">
        <w:trPr>
          <w:tblHeader/>
          <w:jc w:val="center"/>
        </w:trPr>
        <w:tc>
          <w:tcPr>
            <w:tcW w:w="2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CB1739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2716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188.1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235.6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25.3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8703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453.1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497.8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44.7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9.9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8701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198.0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303.2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105.2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53.2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7214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145.7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291.1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145.4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99.7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7210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300.9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443.6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142.6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47.4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7308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191.2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251.7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60.5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31.7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7306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128.0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186.0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58.0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45.3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0701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22.0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47.2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25.2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114.2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2523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84.3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116.0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31.7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37.7</w:t>
            </w:r>
          </w:p>
        </w:tc>
      </w:tr>
      <w:tr w:rsidR="00D2548B" w:rsidRPr="005F0146" w:rsidTr="00CB1739">
        <w:trPr>
          <w:jc w:val="center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Ընդամենը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1 711.3</w:t>
            </w:r>
          </w:p>
        </w:tc>
        <w:tc>
          <w:tcPr>
            <w:tcW w:w="20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2 372.2</w:t>
            </w: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660.9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CB173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38.6</w:t>
            </w:r>
          </w:p>
        </w:tc>
      </w:tr>
    </w:tbl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Ինչպես եր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ում է աղյուսակից, բոլոր «անկման ապրանքներում» ինտեգրացիոն ներուժն իրագործվել է.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ծավալների անկման միտումը փոխվել է հակառակ կերպ։ Ընդ որում,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ծավալների աճը կազմում են երկնիշ թվեր, իսկ որոշ դեպքերում՝ եռանիշ (0701)։ Առանձնահատուկ հարկ է նշել 2523 դիրքը՝ «Պորտլանդցեմենտ, ցեմենտ կավահողային, խարամային, սուպերսուլֆատային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նույնանման հիդրավլիկ ցեմենտներ», որի մասով նախորդ զեկույցում նշվել էր ինտեգրացիոն ներուժի իրագործման ամենաշատ հավանական լինելը.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աճը տվյալ ապրանքային դիրքում կազմել է 37.7%։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Վերը նշված աղյուսակում ներառված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17"/>
      </w:r>
      <w:r w:rsidRPr="005F0146">
        <w:rPr>
          <w:rFonts w:ascii="Sylfaen" w:hAnsi="Sylfaen"/>
          <w:sz w:val="24"/>
          <w:szCs w:val="24"/>
        </w:rPr>
        <w:t xml:space="preserve"> «անկման ապրանքներում» ինտեգրացիոն ներուժի իրագործման ընդհանուր ծավալը 2017 թվականի 9 ամիսների ընթացքում կազմել 660.9 ԱՄՆ դոլար։ Այդ ծավալի կեսից ավելին (59,5%) բաժին է ընկնում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դիրքերին՝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7214 Ձողեր՝ երկաթից կամ չլեգիրված պողպատից՝ առանց հետագա մշակման՝ բացի կռումից, տաք գլոցումից, տաք կորզանումից կամ տաք արտամղումից, ներառյալ՝ գլանումից հետո ոլորված ձողերը.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7210 Երկաթից կամ չլեգիրված պողպատից հարթ գլանվածք՝ 600 մմ կամ ավելի լայնությամբ, երեսապատված, գալվանական կամ այլ ծածկույթով.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8701 Տրակտորներ՝ բացի 8709 ապրանքային դիրքի տրակտորներից։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9 ամիսների ընթացքում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տրի՝ «անկման ապրանքներով» աճի բաշխումն ըստ ապրանքային դիրքերի բնութագրվում է հետ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յալ գրաֆիկով։</w:t>
      </w:r>
    </w:p>
    <w:p w:rsidR="00986FC0" w:rsidRPr="005F0146" w:rsidRDefault="00986FC0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5F0146" w:rsidRDefault="00784B07" w:rsidP="00E546C4">
      <w:pPr>
        <w:spacing w:after="160" w:line="360" w:lineRule="auto"/>
        <w:jc w:val="center"/>
      </w:pPr>
      <w:r w:rsidRPr="005F0146">
        <w:lastRenderedPageBreak/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formatted\\media\\image20.jpeg" \* MERGEFORMATINET </w:instrText>
      </w:r>
      <w:r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"C:\\Users\\Lusine\\Desktop\\Lus2018\\Lusine\\ETHX_voroshum_N9_2018\\media\\image20.jpeg" \* MERGEFORMATINET </w:instrText>
      </w:r>
      <w:r w:rsidR="006A6396">
        <w:fldChar w:fldCharType="separate"/>
      </w:r>
      <w:r w:rsidR="001B5A01">
        <w:fldChar w:fldCharType="begin"/>
      </w:r>
      <w:r w:rsidR="001B5A01">
        <w:instrText xml:space="preserve"> </w:instrText>
      </w:r>
      <w:r w:rsidR="001B5A01">
        <w:instrText>INCLUDEPICTURE  "C:\\Users\\Lusine\\</w:instrText>
      </w:r>
      <w:r w:rsidR="001B5A01">
        <w:instrText>Desktop\\media\\image20.jpeg" \* MERGEFORMATINET</w:instrText>
      </w:r>
      <w:r w:rsidR="001B5A01">
        <w:instrText xml:space="preserve"> </w:instrText>
      </w:r>
      <w:r w:rsidR="001B5A01">
        <w:fldChar w:fldCharType="separate"/>
      </w:r>
      <w:r w:rsidR="009E4484">
        <w:pict w14:anchorId="1EDC54DF">
          <v:shape id="_x0000_i1038" type="#_x0000_t75" style="width:409.5pt;height:193.5pt">
            <v:imagedata r:id="rId43" r:href="rId44"/>
          </v:shape>
        </w:pict>
      </w:r>
      <w:r w:rsidR="001B5A01">
        <w:fldChar w:fldCharType="end"/>
      </w:r>
      <w:r w:rsidR="006A6396">
        <w:fldChar w:fldCharType="end"/>
      </w:r>
      <w:r w:rsidRPr="005F0146">
        <w:fldChar w:fldCharType="end"/>
      </w:r>
    </w:p>
    <w:p w:rsidR="00E97984" w:rsidRPr="005F0146" w:rsidRDefault="00E97984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Ընդ որում, 2017 թվականի 9 ամիսների ընթացքում իրագործված ինտեգրացիոն ներուժի՝ ըստ տվյալ ապրանքային դիրքերի աշխարհագրական կառուցվածքը բավարար չափով բաշխվել է Միության երեք խոշորագույն տնտեսությունների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՝ Բելառուսի Հանրապետությանը բաժին է ընկել 29%-ը, Ղազախստանի Հանրապետությանը՝ 32%-ը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Ռուսաստանի Հանրապետությանը՝ 39%-ը։</w:t>
      </w:r>
    </w:p>
    <w:p w:rsidR="00D2548B" w:rsidRPr="005F0146" w:rsidRDefault="00A15976" w:rsidP="00E546C4">
      <w:pPr>
        <w:spacing w:after="160" w:line="360" w:lineRule="auto"/>
        <w:ind w:firstLine="567"/>
        <w:jc w:val="both"/>
      </w:pPr>
      <w:r w:rsidRPr="005F0146">
        <w:t>Սակայն իրագործված ինտեգրացիոն ներուժի աշխագրական կառուցվածքը (բոլոր «անկման ապրանքներում»), ընդհանուր առմամբ, տեղաշարժվել է դեպի Ռուսաստանի Դաշնության կողմ, ինչը բացատրվում է ազգային տնտեսությունների չափերով։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պետություններում 2017 թվականի 9 ամիսների ընթացքում փոխադարձ արտահանման աճի բաշխումը ներկայացված է դիագրամում։</w:t>
      </w:r>
    </w:p>
    <w:p w:rsidR="00986FC0" w:rsidRPr="005F0146" w:rsidRDefault="00986FC0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5F0146" w:rsidRDefault="001B5A01" w:rsidP="00E546C4">
      <w:pPr>
        <w:spacing w:after="160" w:line="360" w:lineRule="auto"/>
        <w:jc w:val="center"/>
      </w:pPr>
      <w:r>
        <w:rPr>
          <w:noProof/>
        </w:rPr>
        <w:lastRenderedPageBreak/>
        <w:pict w14:anchorId="5C1FC3DB">
          <v:group id="_x0000_s1388" style="position:absolute;left:0;text-align:left;margin-left:277pt;margin-top:15.3pt;width:156.8pt;height:103.9pt;z-index:251968000" coordorigin="6958,10121" coordsize="3136,2078">
            <v:rect id="_x0000_s1386" style="position:absolute;left:6958;top:10555;width:3136;height:1644" stroked="f">
              <v:textbox style="mso-next-textbox:#_x0000_s1386" inset="0,0,0,0">
                <w:txbxContent>
                  <w:p w:rsidR="00666945" w:rsidRPr="009553AD" w:rsidRDefault="00666945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</w:rPr>
                    </w:pPr>
                    <w:r>
                      <w:rPr>
                        <w:sz w:val="16"/>
                      </w:rPr>
                      <w:t>Հայաստանի Հանրապետություն</w:t>
                    </w:r>
                  </w:p>
                  <w:p w:rsidR="00666945" w:rsidRPr="009553AD" w:rsidRDefault="00666945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</w:rPr>
                    </w:pPr>
                    <w:r>
                      <w:rPr>
                        <w:sz w:val="16"/>
                      </w:rPr>
                      <w:t>Բելառուսի Հանրապետություն</w:t>
                    </w:r>
                  </w:p>
                  <w:p w:rsidR="00666945" w:rsidRPr="009553AD" w:rsidRDefault="00666945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</w:rPr>
                    </w:pPr>
                    <w:r>
                      <w:rPr>
                        <w:sz w:val="16"/>
                      </w:rPr>
                      <w:t>Ղազախստանի Հանրապետություն</w:t>
                    </w:r>
                  </w:p>
                  <w:p w:rsidR="00666945" w:rsidRPr="009553AD" w:rsidRDefault="00666945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</w:rPr>
                    </w:pPr>
                    <w:r>
                      <w:rPr>
                        <w:sz w:val="16"/>
                      </w:rPr>
                      <w:t>Ղրղզստանի Հանրապետություն</w:t>
                    </w:r>
                  </w:p>
                  <w:p w:rsidR="00666945" w:rsidRPr="009553AD" w:rsidRDefault="00666945" w:rsidP="009553AD">
                    <w:pPr>
                      <w:spacing w:after="120"/>
                      <w:rPr>
                        <w:sz w:val="16"/>
                        <w:szCs w:val="26"/>
                      </w:rPr>
                    </w:pPr>
                    <w:r>
                      <w:rPr>
                        <w:sz w:val="16"/>
                      </w:rPr>
                      <w:t>Ռուսաստանի Դաշնություն</w:t>
                    </w:r>
                  </w:p>
                </w:txbxContent>
              </v:textbox>
            </v:rect>
            <v:rect id="_x0000_s1387" style="position:absolute;left:7270;top:10121;width:514;height:312" stroked="f">
              <v:textbox style="mso-next-textbox:#_x0000_s1387" inset="0,0,0,0">
                <w:txbxContent>
                  <w:p w:rsidR="00666945" w:rsidRPr="009553AD" w:rsidRDefault="00666945" w:rsidP="009553AD"/>
                </w:txbxContent>
              </v:textbox>
            </v:rect>
          </v:group>
        </w:pict>
      </w:r>
      <w:r w:rsidR="00784B07" w:rsidRPr="005F0146">
        <w:fldChar w:fldCharType="begin"/>
      </w:r>
      <w:r w:rsidR="00F53A9D" w:rsidRPr="005F0146">
        <w:instrText xml:space="preserve"> INCLUDEPICTURE  "C:\\Users\\Anna\\Desktop\\alisa\\20.12.18.-115-0010-2018-B-08_for final formatting\\To be final formatted\\media\\image21.jpeg" \* MERGEFORMATINET </w:instrText>
      </w:r>
      <w:r w:rsidR="00784B07" w:rsidRPr="005F0146">
        <w:fldChar w:fldCharType="separate"/>
      </w:r>
      <w:r w:rsidR="006A6396">
        <w:fldChar w:fldCharType="begin"/>
      </w:r>
      <w:r w:rsidR="006A6396">
        <w:instrText xml:space="preserve"> INCLUDEPICTURE  "C:\\Users\\Lusine\\Desktop\\Lus2018\\Lusine\\ETHX_voroshum_N9_2018\\media\\image21.jpeg" \* MERGEFORMATINET </w:instrText>
      </w:r>
      <w:r w:rsidR="006A6396">
        <w:fldChar w:fldCharType="separate"/>
      </w:r>
      <w:r>
        <w:fldChar w:fldCharType="begin"/>
      </w:r>
      <w:r>
        <w:instrText xml:space="preserve"> </w:instrText>
      </w:r>
      <w:r>
        <w:instrText>INCLUDEPICTURE  "C:\\Users\\Lusine\\Desktop\\media\\image21.jpeg" \* MERGEFORMATINET</w:instrText>
      </w:r>
      <w:r>
        <w:instrText xml:space="preserve"> </w:instrText>
      </w:r>
      <w:r>
        <w:fldChar w:fldCharType="separate"/>
      </w:r>
      <w:r w:rsidR="009E4484">
        <w:pict w14:anchorId="63FF2CE0">
          <v:shape id="_x0000_i1039" type="#_x0000_t75" style="width:346.5pt;height:150.75pt">
            <v:imagedata r:id="rId45" r:href="rId46"/>
          </v:shape>
        </w:pict>
      </w:r>
      <w:r>
        <w:fldChar w:fldCharType="end"/>
      </w:r>
      <w:r w:rsidR="006A6396">
        <w:fldChar w:fldCharType="end"/>
      </w:r>
      <w:r w:rsidR="00784B07" w:rsidRPr="005F0146">
        <w:fldChar w:fldCharType="end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Այսպես, Ռուսաստանի Դաշնության 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18"/>
      </w:r>
      <w:r w:rsidRPr="005F0146">
        <w:rPr>
          <w:rFonts w:ascii="Sylfaen" w:hAnsi="Sylfaen"/>
          <w:sz w:val="24"/>
          <w:szCs w:val="24"/>
        </w:rPr>
        <w:t xml:space="preserve"> «անկման ապրանքների»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վերջնական աճը կազմել է 370.1 մլն ԱՄՆ դոլար կամ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ԵԱՏՄ անդամ պետությունների «անկման ապրանքների»՝ 2017 թվականի 9 ամիսների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ընդհանուր աճի 56%-ը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19"/>
      </w:r>
      <w:r w:rsidRPr="005F0146">
        <w:rPr>
          <w:rFonts w:ascii="Sylfaen" w:hAnsi="Sylfaen"/>
          <w:sz w:val="24"/>
          <w:szCs w:val="24"/>
        </w:rPr>
        <w:t>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Եթե նայենք ԵԱՏՄ անդամ պետությունների՝ 2017 թվականի 9 ամիսների ընթացքում «անկման ապրանքների» մասով իրագործված ինտեգրացիոն ներուժին, ապա Հայաստանի Հանրապետությունում, Բելառուսի Հանրապետությունում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Ղրղզստանի Հանրապետությունում առավելագույն աճն իրականացվել է 8701</w:t>
      </w:r>
      <w:r w:rsidR="00D70AC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(տրակտորներ), Ղազախստանի Հանրապետությունում՝ 7210</w:t>
      </w:r>
      <w:r w:rsidR="00D70AC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(հարթ</w:t>
      </w:r>
      <w:r w:rsidR="00D70AC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գլանվածք), Ռուսաստանի Դաշնությունում՝ 8703 (ավտոմեքենաներ)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ապրանքային դիրքի մասով։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2017 թվականի 9 ամիսների ընթացքում «անկման ապրանքների» ինտեգրացիոն ներուժի իրագործման՝ ԵԱՏՄ անդամ պետությունների համար առավել նշանակալի ապրանքային դիրքերը ներկայացված են աղյուսակում։</w:t>
      </w:r>
    </w:p>
    <w:tbl>
      <w:tblPr>
        <w:tblOverlap w:val="never"/>
        <w:tblW w:w="96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1652"/>
        <w:gridCol w:w="1652"/>
        <w:gridCol w:w="1663"/>
        <w:gridCol w:w="1685"/>
        <w:gridCol w:w="1656"/>
      </w:tblGrid>
      <w:tr w:rsidR="00D2548B" w:rsidRPr="005F0146" w:rsidTr="00D70AC4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D70AC4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Հայաստան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Բելառուս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Ղազախստան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Ղրղզստան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Ռուսաստան</w:t>
            </w:r>
          </w:p>
        </w:tc>
      </w:tr>
      <w:tr w:rsidR="00D2548B" w:rsidRPr="005F0146" w:rsidTr="00D70AC4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Fonts w:ascii="Sylfaen" w:hAnsi="Sylfaen"/>
                <w:sz w:val="20"/>
                <w:szCs w:val="20"/>
              </w:rPr>
              <w:t>ատգ աա «անկման ապրանքներ»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7210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8703</w:t>
            </w:r>
          </w:p>
        </w:tc>
      </w:tr>
      <w:tr w:rsidR="00D2548B" w:rsidRPr="005F0146" w:rsidTr="00D70AC4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0701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0701</w:t>
            </w:r>
          </w:p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2716</w:t>
            </w:r>
          </w:p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8703</w:t>
            </w:r>
          </w:p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2716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7210</w:t>
            </w:r>
          </w:p>
        </w:tc>
      </w:tr>
      <w:tr w:rsidR="00D2548B" w:rsidRPr="005F0146" w:rsidTr="00D70AC4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7308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7308</w:t>
            </w:r>
          </w:p>
        </w:tc>
      </w:tr>
      <w:tr w:rsidR="00D2548B" w:rsidRPr="005F0146" w:rsidTr="00D70AC4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</w:tr>
      <w:tr w:rsidR="00D2548B" w:rsidRPr="005F0146" w:rsidTr="00D70AC4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Փոխադարձ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տրի վերջնական աճը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0.14 մլն ԱՄՆ դոլար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100.4 մլն ԱՄՆ դոլար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190.5 մլն ԱՄՆ դոլար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-0.2 մլն ԱՄՆ դոլար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357.2 մլն ԱՄՆ դոլար </w:t>
            </w:r>
          </w:p>
        </w:tc>
      </w:tr>
      <w:tr w:rsidR="00D2548B" w:rsidRPr="005F0146" w:rsidTr="00D70AC4">
        <w:trPr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660.9 մլն ԱՄՆ դոլար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«Աճի ապրանքների»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20"/>
      </w:r>
      <w:r w:rsidR="00DB6BA4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նկատմամբ նկատվել է տարբեր ուղղվածություն ունեցող դինամիկա, որը վկայում է, որ տվյալ ապրանքների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ծավալների աճը որոշ դեպքերում կրել է կոնյուկտուրային բնույթ։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06"/>
        <w:gridCol w:w="2408"/>
        <w:gridCol w:w="2408"/>
        <w:gridCol w:w="1552"/>
        <w:gridCol w:w="1577"/>
      </w:tblGrid>
      <w:tr w:rsidR="00D2548B" w:rsidRPr="005F0146" w:rsidTr="00D70AC4">
        <w:trPr>
          <w:tblHeader/>
          <w:jc w:val="center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ԵԱՏՄ ԱՏԳ ԱԱ ծածկագիրը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 թվականի հունվար-սեպտեմբեր ամիսներ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 թվականի հունվար-սեպտեմբեր ամիսներ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Փոփոխությունը</w:t>
            </w:r>
          </w:p>
        </w:tc>
      </w:tr>
      <w:tr w:rsidR="00D2548B" w:rsidRPr="005F0146" w:rsidTr="00D70AC4">
        <w:trPr>
          <w:tblHeader/>
          <w:jc w:val="center"/>
        </w:trPr>
        <w:tc>
          <w:tcPr>
            <w:tcW w:w="16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մլն ԱՄՆ դոլար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%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6403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143.8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157.6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13.8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9.62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6404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28.1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26.9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-1.2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-4.28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38.7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37.4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-1.2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-3.23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8418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222.3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247.8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25.5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11.46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8414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92.1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88.9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-3.2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-3.48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8450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59.7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83.5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23.8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39.95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8502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36.9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10.5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-26.4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-71.54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8517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100.1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129.4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29.3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29.25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3901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226.2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192.8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-33.4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-14.75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7304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212.6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286.3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73.7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34.67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8702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68.4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51.5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-16.9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-24.71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6307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44.7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12.4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-32.3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-72.28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3808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104.8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125.2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20.5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19.55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0702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76.1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70.7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-5.4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-7.10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0202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117.0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102.2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-14.8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-12.62</w:t>
            </w:r>
          </w:p>
        </w:tc>
      </w:tr>
      <w:tr w:rsidR="00D2548B" w:rsidRPr="005F0146" w:rsidTr="00D70AC4">
        <w:trPr>
          <w:jc w:val="center"/>
        </w:trPr>
        <w:tc>
          <w:tcPr>
            <w:tcW w:w="1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Ընդամենը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1 571.3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1 623.1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51.8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3.30</w:t>
            </w:r>
          </w:p>
        </w:tc>
      </w:tr>
    </w:tbl>
    <w:p w:rsidR="00986FC0" w:rsidRPr="005F0146" w:rsidRDefault="00986FC0" w:rsidP="00E546C4">
      <w:pPr>
        <w:pStyle w:val="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«Աճի ապրանքների» 15 դիրքերից 40%-ը ցույց է տալիս ծավալների աճի դրական դինամիկա, 27%-ը դրս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որում է ծավալների ոչ էական նվազում (մինչ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="00D70AC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10%), 33%՝ նվազումը կազմել է 10%-ից ավելի։ Նշենք, որ այն «աճի</w:t>
      </w:r>
      <w:r w:rsidR="00D70AC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ապրանքները», որոնց մասով հայտնաբերվել է </w:t>
      </w:r>
      <w:r w:rsidRPr="005F0146">
        <w:rPr>
          <w:rStyle w:val="FootnoteReference"/>
          <w:rFonts w:ascii="Sylfaen" w:hAnsi="Sylfaen"/>
          <w:sz w:val="24"/>
          <w:szCs w:val="24"/>
        </w:rPr>
        <w:footnoteReference w:id="21"/>
      </w:r>
      <w:r w:rsidRPr="005F0146">
        <w:rPr>
          <w:rFonts w:ascii="Sylfaen" w:hAnsi="Sylfaen"/>
          <w:sz w:val="24"/>
          <w:szCs w:val="24"/>
        </w:rPr>
        <w:t>զգալի ինտեգրացիոն ներուժ, ցույց են տալիս կա՛մ դրական դինամիկա, կա՛մ չնչին նվազում, որը վկայում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ավելացման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մեջ ինտեգրման զգալի ներդրման մասին։ Մասնավորապես, 8450 «Լվացքի մեքենաներ» դիրքի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ծավալներն աճել են </w:t>
      </w:r>
      <w:r w:rsidRPr="005F0146">
        <w:rPr>
          <w:rFonts w:ascii="Sylfaen" w:hAnsi="Sylfaen"/>
          <w:sz w:val="24"/>
          <w:szCs w:val="24"/>
        </w:rPr>
        <w:lastRenderedPageBreak/>
        <w:t>39.95%-ով, ինչը վկայում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կառուցվածքի բարելավման միտումների կայունության մասին՝ մշակող արդյունաբերության ապրանքների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աճի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մասնագիտացման ու կոոպերացիայի հաշվին ներմուծափոխարինման ինտեգրացիոն ներուժի իրագործման հաշվին։</w:t>
      </w:r>
    </w:p>
    <w:p w:rsidR="00986FC0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2017 թվականի 9 ամիսների ընթացքում ԵԱՏՄ անդամ պետությունների համար «աճի ապրանքների» ինտեգրացիոն ներուժի իրագործման մասով որպես առավել նշանակալի կարելի է առանձնացնել մի շարք ապրանքային դիրքեր։ </w:t>
      </w:r>
    </w:p>
    <w:tbl>
      <w:tblPr>
        <w:tblOverlap w:val="never"/>
        <w:tblW w:w="98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1544"/>
        <w:gridCol w:w="1548"/>
        <w:gridCol w:w="1548"/>
        <w:gridCol w:w="1552"/>
        <w:gridCol w:w="1577"/>
      </w:tblGrid>
      <w:tr w:rsidR="00D2548B" w:rsidRPr="005F0146" w:rsidTr="00D70AC4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D70AC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Հայաստան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Բելառուս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Ղազախստան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Ղրղզստան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Ռուսաստան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ԱՏԳ ԱԱ «աճի ապրանքներ»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6402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6403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7304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6402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7304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3808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7304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8517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0702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8414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6404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8414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0702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8418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3808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8502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8517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8450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8517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8450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8517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6402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3901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8414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8517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«Աճի ապրանքների» մասով փոխադարձ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տրի դինամիկայի վերջնական արդյունքը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-8.7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-48.9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26.1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0.3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83.1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մլն.ԱՄՆ դոլար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մլն.ԱՄՆ դոլար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մլն.ԱՄՆ դոլար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մլն.ԱՄՆ դոլար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մլն.ԱՄՆ դոլար</w:t>
            </w: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86FC0" w:rsidRPr="005F0146" w:rsidTr="00D70AC4">
        <w:trPr>
          <w:jc w:val="center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51.8 մլն ԱՄՆ դոլար 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5F0146" w:rsidRDefault="00986FC0" w:rsidP="00D70AC4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:rsidR="00D70AC4" w:rsidRPr="005F0146" w:rsidRDefault="00D70AC4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Այսպես, Հայաստանի Հանրապետության համար աղյուսակում նշված ապրանքային դիրքերի մասով 2017 թվականի 9 ամիսների աճը կազմել է 1.1 մլն ԱՄՆ դոլար, սակայն այլ ապրանքների մասով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կրճատումը հանգեցրել է բացասական վերջնական արդյունքի։ Բելառուսի Հանրապետությունում իրավիճակը դասավորվել է նույն կերպ։ Դրական աճ գրանցվել է Միության առավել խոշոր տնտեսություններում՝ Ղազախստանի Հանրապետությունում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Ռուսաստանի Դաշնությունում,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Ղրղզստանի Հանրապետությունում։ «Աճի ապրանքների»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ընդհանուր աճը երեք տնտեսություններում կազմել է 109.5 մլն ԱՄՆ դոլար։</w:t>
      </w:r>
    </w:p>
    <w:p w:rsidR="00D70AC4" w:rsidRPr="005F0146" w:rsidRDefault="00D70AC4">
      <w:pPr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lastRenderedPageBreak/>
        <w:t>***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Եզրահանգում՝ այսօրվա դրությամբ ԵԱՏՄ անդամ պետությունների առջ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ծառացած են մի շարք մարտահրավերներ, որոնք կապված են դեպի երրորդ երկրներ ԵԱՏՄ անդամ պետությունների արտահանման ապրանքային կառուցվածքի ոչ արդյունավետության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հոսքերի ասիմետրիկության հետ։ Ընդ որում, ԵԱՏՄ անդամ պետություններում ստեղծված՝ արտահանողների աջակցության ազգային համակարգերը, ընդհանուր առմամբ, ունեն բավականին շատ ընդհանուր գծեր. համընկնում են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ապրանքների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ծառայությունների արտահանման ու ներմուծման հիմնական ուղղությունները։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Այդպիսի պայմաններում ԵԱՏՄ անդամ պետությունների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զարգացման առնչությամբ խնդիրների լուծումները կարող են ուղղված լինել արտահանման ապրանքային կառուցվածքի զարգացմանը՝ ԵԱՏՄ շրջանակներում ավելացված արժեքի արտադրական շղթաներում ԵԱՏՄ անդամ պետությունների ներկայությունն ընդլայնելու հաշվին։</w:t>
      </w:r>
    </w:p>
    <w:p w:rsidR="001C0657" w:rsidRPr="005F0146" w:rsidRDefault="00A15976" w:rsidP="00D70A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Այդ առումով, ինտեգրացիոն ներուժի գնահատականը հանդիսանում է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վերլուծության</w:t>
      </w:r>
      <w:r w:rsidR="007643CF" w:rsidRPr="005F0146">
        <w:rPr>
          <w:rFonts w:ascii="Sylfaen" w:hAnsi="Sylfaen"/>
          <w:sz w:val="24"/>
          <w:szCs w:val="24"/>
        </w:rPr>
        <w:t xml:space="preserve"> եւ</w:t>
      </w:r>
      <w:r w:rsidRPr="005F0146">
        <w:rPr>
          <w:rFonts w:ascii="Sylfaen" w:hAnsi="Sylfaen"/>
          <w:sz w:val="24"/>
          <w:szCs w:val="24"/>
        </w:rPr>
        <w:t xml:space="preserve"> դրա խթանման առնչությամբ ինտեգրացիոն կետավոր միջոցների մշակման համար արդյունավետ գործիք: 2017</w:t>
      </w:r>
      <w:r w:rsidR="00D70AC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վականի 9 ամիսների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ակտիվացման ուղղությամբ ինտեգրացիոն ներուժի իրագործման գնահատականի արդյունքները ցույց են տվել Հանձնաժողովի ինտեգրացիոն միջոցների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անդամ պետությունների համատեղ գործողությունների հաջողված լինելը։ Ինտեգրացիոն ներուժն իրագործվել է 100%-ով «անկման ապրանքների» մասով, ինչը նպաստել է միտումների բեկմանը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տվյալ կատեգորիայի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զգալի աճին։ «Աճի ապրանքների» առնչությամբ արդյունքներն ավելի համեստ են՝ ապրանքների 40%-ի մասով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աճը շարունակվել է, մնացած մասով նկատվել է ծավալների տարբեր աստիճանի կրճատում։</w:t>
      </w:r>
      <w:bookmarkStart w:id="21" w:name="bookmark10"/>
    </w:p>
    <w:p w:rsidR="001C0657" w:rsidRPr="005F0146" w:rsidRDefault="001C0657" w:rsidP="00E546C4">
      <w:pPr>
        <w:spacing w:after="160" w:line="360" w:lineRule="auto"/>
        <w:rPr>
          <w:rFonts w:eastAsia="Times New Roman" w:cs="Times New Roman"/>
          <w:b/>
          <w:bCs/>
        </w:rPr>
      </w:pPr>
      <w:r w:rsidRPr="005F0146">
        <w:br w:type="page"/>
      </w:r>
    </w:p>
    <w:p w:rsidR="001C0657" w:rsidRPr="005F0146" w:rsidRDefault="00A15976" w:rsidP="00442706">
      <w:pPr>
        <w:pStyle w:val="230"/>
        <w:shd w:val="clear" w:color="auto" w:fill="auto"/>
        <w:spacing w:after="160" w:line="360" w:lineRule="auto"/>
        <w:outlineLvl w:val="0"/>
        <w:rPr>
          <w:rFonts w:ascii="Sylfaen" w:hAnsi="Sylfaen"/>
          <w:sz w:val="24"/>
          <w:szCs w:val="24"/>
        </w:rPr>
      </w:pPr>
      <w:bookmarkStart w:id="22" w:name="_Toc533418778"/>
      <w:r w:rsidRPr="005F0146">
        <w:rPr>
          <w:rFonts w:ascii="Sylfaen" w:hAnsi="Sylfaen"/>
          <w:sz w:val="24"/>
          <w:szCs w:val="24"/>
        </w:rPr>
        <w:lastRenderedPageBreak/>
        <w:t>Եզրակացություն</w:t>
      </w:r>
      <w:bookmarkEnd w:id="21"/>
      <w:bookmarkEnd w:id="22"/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զարգացման դրական դինամիկան 2016 թվականին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ավորված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2017 թվականին պահպանված աճի միտման շարունակություն</w:t>
      </w:r>
      <w:r w:rsidR="008A6680" w:rsidRPr="005F0146">
        <w:rPr>
          <w:rFonts w:ascii="Sylfaen" w:hAnsi="Sylfaen"/>
          <w:sz w:val="24"/>
          <w:szCs w:val="24"/>
        </w:rPr>
        <w:t>ն է</w:t>
      </w:r>
      <w:r w:rsidRPr="005F0146">
        <w:rPr>
          <w:rFonts w:ascii="Sylfaen" w:hAnsi="Sylfaen"/>
          <w:sz w:val="24"/>
          <w:szCs w:val="24"/>
        </w:rPr>
        <w:t>: Վերջին տարիներին դիտարկված՝ ԵԱՏՄ-ում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փոխադարձ ապրանքաշրջանառության անկումը 2017</w:t>
      </w:r>
      <w:r w:rsidR="000201F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 բոլոր գործընկեր երկրներում փոխարինվել է ցուցանիշների զգալի աճով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(123.2%-ից մինչ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133.9%՝ ըստ 2017 թվականի հունվար-սեպտեմբեր ամիսների արդյունքների):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Հումքային ապրանքների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պարենի գների համաշխարհային կոնյուկտուրան, գլոբալ տնտեսության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աշխուժացումը ԵԱՏՄ տարածաշրջանում ստեղծել են բարենպաստ իրավիճակ՝ փոխգործակցության ինտենսիվացման համար: Միության անդամ պետություններում տնտեսական աճի վերականգնումը նպաստել է արտաքին համախառն պահանջարկը գերազանցած ԵԱՏՄ արտադրանքի՝ բարձր տարածաշրջանային պահանջարկի ձ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ավորմանը: Միասնական շուկայում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փոխադարձ շահերի ամրապնդումը հաստատվում է բոլոր անդամ պետությունների մակարդակով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ինտենսիվության բարձր ցուցանիշներով: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pacing w:val="-6"/>
          <w:sz w:val="24"/>
          <w:szCs w:val="24"/>
        </w:rPr>
        <w:t xml:space="preserve">Հայաստանի Հանրապետության </w:t>
      </w:r>
      <w:r w:rsidR="007643CF" w:rsidRPr="005F0146">
        <w:rPr>
          <w:rFonts w:ascii="Sylfaen" w:hAnsi="Sylfaen"/>
          <w:spacing w:val="-6"/>
          <w:sz w:val="24"/>
          <w:szCs w:val="24"/>
        </w:rPr>
        <w:t>եւ</w:t>
      </w:r>
      <w:r w:rsidRPr="005F0146">
        <w:rPr>
          <w:rFonts w:ascii="Sylfaen" w:hAnsi="Sylfaen"/>
          <w:spacing w:val="-6"/>
          <w:sz w:val="24"/>
          <w:szCs w:val="24"/>
        </w:rPr>
        <w:t xml:space="preserve"> Ղրղզստանի Հանրապետության՝ ԵԱՏՄ-ին</w:t>
      </w:r>
      <w:r w:rsidRPr="005F0146">
        <w:rPr>
          <w:rFonts w:ascii="Sylfaen" w:hAnsi="Sylfaen"/>
          <w:sz w:val="24"/>
          <w:szCs w:val="24"/>
        </w:rPr>
        <w:t xml:space="preserve"> անդամակցության դրական ազդեցությունն արտահայտվել է, այլ անդամ պետությունների համեմատ, տնտեսական զարգացման ավելի բարձր ցուցանիշներով,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նախաճգնաժամային ծավալների ավելի արագ վերականգնմամբ: Հայաստանը հասել է 2014 թվականի արդյունքներին արդեն 2016 թվականին, Ղրղզստանը՝ 2017 թվականին: 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ԵԱՏՄ հիմնադիր երկրների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վիճակի 2017 թվականի վերջնական բնութագրերը վկայում են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միասնական շուկայի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որության բարձրացման մասին: Միության գործընկերների կողմից Բելառուսի Հանրապետությունում արտադրված ապրանքների բարձր պահանջարկ</w:t>
      </w:r>
      <w:r w:rsidR="008A6680" w:rsidRPr="005F0146">
        <w:rPr>
          <w:rFonts w:ascii="Sylfaen" w:hAnsi="Sylfaen"/>
          <w:sz w:val="24"/>
          <w:szCs w:val="24"/>
        </w:rPr>
        <w:t>ը</w:t>
      </w:r>
      <w:r w:rsidRPr="005F0146">
        <w:rPr>
          <w:rFonts w:ascii="Sylfaen" w:hAnsi="Sylfaen"/>
          <w:sz w:val="24"/>
          <w:szCs w:val="24"/>
        </w:rPr>
        <w:t xml:space="preserve"> նպաստել է բելառուսական ապրանքների՝ նվազած արտաքին պահանջվածության </w:t>
      </w:r>
      <w:r w:rsidRPr="005F0146">
        <w:rPr>
          <w:rFonts w:ascii="Sylfaen" w:hAnsi="Sylfaen"/>
          <w:sz w:val="24"/>
          <w:szCs w:val="24"/>
        </w:rPr>
        <w:lastRenderedPageBreak/>
        <w:t>լրացմանը 2017 թվականին, ինչպես նա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մասնակցող Բելառուսի ձեռնարկությունների շրջանակի ընդլայնմանը: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տրային գործառնությունների իրականացման պայմանները, որոնք ստեղծվել են ԵԱՏՄ շրջանակներում, ապահովել են Ղազախստանի Հանրապետության՝ 2017</w:t>
      </w:r>
      <w:r w:rsidR="000201F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թվականին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ծավալների ավելացում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Ղազախստանի փոքր ձեռնարկությունների՝ տարածաշրջանային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մեջ լայն ներգրավվածություն: Ռուսաստանի Դաշնությունում հուսադրող տնտեսական իրավիճակը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Միության խոշորագույն տնտեսության զարգացման դրական կանխատեսումները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հետագա ակտիվացման կար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որագույն գործոնն են: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Անդամ պետությունների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Հանձնաժողովի՝ «Եվրասիական տնտեսական միության մասին» 2014 թվականի մայիսի 29-ի պայմանագրի դրույթներն իրականացնելու մասով համալիր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համակարգված աշխատանքի, այդ թվում՝ ԵԱՏՄ-ում ինտեգրացիոն ներուժ ունեցող տնտեսության ոլորտներում գործնական համագործակցության շարունակությունը ԵԱՏՄ անդամ պետությունների համար կցուցաբերի լրացուցիչ տնտեսական էֆեկտ՝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տրի զարգացման հաշվին:</w:t>
      </w:r>
    </w:p>
    <w:p w:rsidR="00D2548B" w:rsidRPr="005F0146" w:rsidRDefault="00A15976" w:rsidP="00E546C4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Միության անդամ պետությունների միջ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2017</w:t>
      </w:r>
      <w:r w:rsidR="007643CF" w:rsidRPr="005F0146">
        <w:rPr>
          <w:rFonts w:ascii="Sylfaen" w:hAnsi="Sylfaen"/>
          <w:sz w:val="24"/>
          <w:szCs w:val="24"/>
        </w:rPr>
        <w:t xml:space="preserve"> </w:t>
      </w:r>
      <w:r w:rsidRPr="005F0146">
        <w:rPr>
          <w:rFonts w:ascii="Sylfaen" w:hAnsi="Sylfaen"/>
          <w:sz w:val="24"/>
          <w:szCs w:val="24"/>
        </w:rPr>
        <w:t>թվականին տեղ գտած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տրատնտեսական հարաբերությունների մասով կայացած ամրապնդումը ԵԱՏՄ բիզնեսի երկարաժամկետ փոխադարձ շահերի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անդամ պետությունների կողմից ինտեգրացիոն փոխգործակցության խորացման առնչությամբ որոշումներ ընդունելու համար ընթացիկ պահն օգտագործելու հնարավորության ապացույցն է: Միության շրջանակներում ապրանքների, ծառայությունների, կապիտալի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աշխատանքային ռեսուրսների միասնական շուկաների հետագա որակյալ զարգացումը կնպաստի ԵԱՏՄ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տրի ապրանքային կառուցվածքի ծավալների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բազմազանեցման ընդլայնմանը՝ ապահովելով Միության գործունեության ամուր հիմքը։</w:t>
      </w:r>
    </w:p>
    <w:p w:rsidR="001C0657" w:rsidRPr="005F0146" w:rsidRDefault="001C0657" w:rsidP="00E546C4">
      <w:pPr>
        <w:spacing w:after="160" w:line="360" w:lineRule="auto"/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3" w:name="_Toc533418779"/>
      <w:r w:rsidRPr="005F0146">
        <w:rPr>
          <w:rFonts w:ascii="Sylfaen" w:hAnsi="Sylfaen"/>
          <w:sz w:val="24"/>
          <w:szCs w:val="24"/>
        </w:rPr>
        <w:lastRenderedPageBreak/>
        <w:t>Հավելված 1</w:t>
      </w:r>
      <w:bookmarkEnd w:id="23"/>
    </w:p>
    <w:p w:rsidR="00F6781A" w:rsidRPr="005F0146" w:rsidRDefault="00A15976" w:rsidP="00026AF9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Հայաստանի Հանրապետության այն ապրանքների արտահանումը ԵԱՏՄ, որոնց</w:t>
      </w:r>
      <w:r w:rsidR="000201F8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 xml:space="preserve">մասով գրանցվել են արժեքային ծավալի առավելագույն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առավելագույն նվազում</w:t>
      </w:r>
    </w:p>
    <w:tbl>
      <w:tblPr>
        <w:tblOverlap w:val="never"/>
        <w:tblW w:w="1010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72"/>
        <w:gridCol w:w="2451"/>
        <w:gridCol w:w="1055"/>
        <w:gridCol w:w="1054"/>
        <w:gridCol w:w="1050"/>
        <w:gridCol w:w="1054"/>
        <w:gridCol w:w="1061"/>
        <w:gridCol w:w="1205"/>
      </w:tblGrid>
      <w:tr w:rsidR="00F6781A" w:rsidRPr="005F0146" w:rsidTr="00666945">
        <w:trPr>
          <w:tblHeader/>
          <w:jc w:val="center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ԵԱՏՄ ԱՏԳ ԱԱ ծածկագիրը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Անվանումը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2016 թվականի հունվար-սեպտեմբեր ամիսներ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2017 թվականի հունվար-սեպտեմբեր ամիսներ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2017 թվականի հունվար-սեպտեմբեր՝ %-ով</w:t>
            </w:r>
            <w:r w:rsidR="00735DE5" w:rsidRPr="005F0146">
              <w:rPr>
                <w:rStyle w:val="295pt"/>
                <w:rFonts w:ascii="Sylfaen" w:hAnsi="Sylfaen"/>
                <w:sz w:val="18"/>
                <w:szCs w:val="24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2016 թվականի հունվար-սեպտեմբեր ամիսների համեմատ</w:t>
            </w:r>
          </w:p>
        </w:tc>
      </w:tr>
      <w:tr w:rsidR="00F6781A" w:rsidRPr="005F0146" w:rsidTr="00666945">
        <w:trPr>
          <w:tblHeader/>
          <w:jc w:val="center"/>
        </w:trPr>
        <w:tc>
          <w:tcPr>
            <w:tcW w:w="11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քանակը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արժեքը, հազ. ԱՄՆ դոլար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քանակը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արժեքը, հազ. ԱՄՆ դոլար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ըստ քանակի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81A" w:rsidRPr="005F0146" w:rsidRDefault="00F6781A" w:rsidP="000201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ըստ արժեքի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2208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"/>
                <w:rFonts w:ascii="Sylfaen" w:hAnsi="Sylfaen"/>
                <w:szCs w:val="24"/>
              </w:rPr>
              <w:t>Ընդամենը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"/>
                <w:rFonts w:ascii="Sylfaen" w:hAnsi="Sylfaen"/>
                <w:szCs w:val="24"/>
              </w:rPr>
              <w:t>274 562.5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"/>
                <w:rFonts w:ascii="Sylfaen" w:hAnsi="Sylfaen"/>
                <w:szCs w:val="24"/>
              </w:rPr>
              <w:t>345 359.3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"/>
                <w:rFonts w:ascii="Sylfaen" w:hAnsi="Sylfaen"/>
                <w:szCs w:val="24"/>
              </w:rPr>
              <w:t>125.8</w:t>
            </w:r>
          </w:p>
        </w:tc>
      </w:tr>
      <w:tr w:rsidR="00581D74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581D74" w:rsidP="000201F8">
            <w:pPr>
              <w:pStyle w:val="20"/>
              <w:spacing w:after="120" w:line="240" w:lineRule="auto"/>
              <w:rPr>
                <w:rStyle w:val="295pt"/>
                <w:rFonts w:ascii="Sylfaen" w:hAnsi="Sylfaen"/>
                <w:sz w:val="18"/>
                <w:szCs w:val="24"/>
              </w:rPr>
            </w:pP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581D74" w:rsidP="000201F8">
            <w:pPr>
              <w:pStyle w:val="20"/>
              <w:spacing w:after="120" w:line="240" w:lineRule="auto"/>
              <w:rPr>
                <w:rStyle w:val="29pt0"/>
                <w:rFonts w:ascii="Sylfaen" w:hAnsi="Sylfaen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Թունդ ոգելից խմիչքներ՝ 100% սպիրտի հազ. լ 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0E5BA9" w:rsidP="000201F8">
            <w:pPr>
              <w:pStyle w:val="20"/>
              <w:spacing w:after="120" w:line="240" w:lineRule="auto"/>
              <w:ind w:right="78"/>
              <w:jc w:val="right"/>
              <w:rPr>
                <w:rStyle w:val="295pt"/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7 846.3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581D74" w:rsidP="000201F8">
            <w:pPr>
              <w:pStyle w:val="20"/>
              <w:spacing w:after="120" w:line="240" w:lineRule="auto"/>
              <w:ind w:right="78"/>
              <w:jc w:val="right"/>
              <w:rPr>
                <w:rStyle w:val="29pt0"/>
                <w:rFonts w:ascii="Sylfaen" w:hAnsi="Sylfaen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89 963.9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0E5BA9" w:rsidP="000201F8">
            <w:pPr>
              <w:pStyle w:val="20"/>
              <w:spacing w:after="120" w:line="240" w:lineRule="auto"/>
              <w:ind w:right="78"/>
              <w:jc w:val="right"/>
              <w:rPr>
                <w:rStyle w:val="295pt"/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10 194.9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581D74" w:rsidP="000201F8">
            <w:pPr>
              <w:pStyle w:val="20"/>
              <w:spacing w:after="120" w:line="240" w:lineRule="auto"/>
              <w:ind w:right="78"/>
              <w:jc w:val="right"/>
              <w:rPr>
                <w:rStyle w:val="29pt0"/>
                <w:rFonts w:ascii="Sylfaen" w:hAnsi="Sylfaen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130 371.5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0E5BA9" w:rsidP="000201F8">
            <w:pPr>
              <w:pStyle w:val="20"/>
              <w:spacing w:after="120" w:line="240" w:lineRule="auto"/>
              <w:ind w:right="78"/>
              <w:jc w:val="right"/>
              <w:rPr>
                <w:rStyle w:val="295pt"/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129.9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D74" w:rsidRPr="005F0146" w:rsidRDefault="00581D74" w:rsidP="000201F8">
            <w:pPr>
              <w:pStyle w:val="20"/>
              <w:spacing w:after="120" w:line="240" w:lineRule="auto"/>
              <w:ind w:right="78"/>
              <w:jc w:val="right"/>
              <w:rPr>
                <w:rStyle w:val="29pt0"/>
                <w:rFonts w:ascii="Sylfaen" w:hAnsi="Sylfaen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144.9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0302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Ձուկ՝ թարմ կամ պաղեցրած՝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1 329.7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6 688.0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2 048.9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11 880.2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154.1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177.6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3004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Դեղամիջոցներ՝ բաժնեծրարված մանրածախ վաճառքի համար՝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168.8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1 360.4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352.6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5 699.3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2.1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4.2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0603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Կտրած ծաղիկներ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կոկոններ՝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385.0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2 517.4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874.1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6 669.4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2.3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2.6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6202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Կանանց տեքստիլ վերնազգեստ՝ հազ. հատ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54.9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4 513.5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84.2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8 115.7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153.3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179.8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6110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Սվիտերներ, պուլովերներ, կարդիգաններ, բաճկոնակներ տրիկոտաժե՝ հազ. հատ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255.6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5 349.7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301.8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8 871.6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118.1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165.8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1806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Շոկոլադ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կակաո պարունակող այլ պատրաստի սննդամթերք՝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63.2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386.9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819.4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3 815.1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13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9.9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2204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Խաղողի բնական գինիներ</w:t>
            </w:r>
            <w:r w:rsidR="001519FA" w:rsidRPr="005F0146">
              <w:rPr>
                <w:rStyle w:val="295pt"/>
                <w:rFonts w:ascii="Sylfaen" w:hAnsi="Sylfaen"/>
                <w:sz w:val="18"/>
                <w:szCs w:val="24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ներառյալ</w:t>
            </w:r>
            <w:r w:rsidR="001519FA" w:rsidRPr="005F0146">
              <w:rPr>
                <w:rStyle w:val="295pt"/>
                <w:rFonts w:ascii="Sylfaen" w:hAnsi="Sylfaen"/>
                <w:sz w:val="18"/>
                <w:szCs w:val="24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սուսլոն՝ հազ. լ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946.2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3 076.1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1 480.3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5 828.4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156.5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189.5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6203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Տղամարդկանց տեքստիլ հագուստ՝ հազ. հատ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109.1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5 119.6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254.9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7 784.0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2.3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152.0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2206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Խմորման ենթարկված խմիչքներ, այլ՝ հազ. լ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417.5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1 381.5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887.2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3 967.1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2.1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2.9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7202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Երկաթի համաձուլվածքներ՝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20.0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208.4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240.0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2 738.9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12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13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4203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Կաշվից հագուստի առարկաներ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պարագաներ՝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12.4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1 317.5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596.8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3 512.4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48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2.7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3002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Պատվաստանյութեր, շիճուկներ արյունից, արյուն՝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2 644.2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61.2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4 688.8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10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177.3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lastRenderedPageBreak/>
              <w:t>9021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Օրթոպեդիկ հարմարանքներ՝ կոտրվածքները բուժելու համար, պրոթեզներ՝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55.2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68.8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2 009.7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11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36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9405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Լուսավորման սարքավորումներ՝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222.0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40.5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2 087.6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26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9.4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6111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Հագուստ մանկական տրիկոտաժե՝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21.6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387.5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118.0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2 214.2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5.5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5.7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6115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Գուլպեղեն՝ մլն զույգ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581D74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pt"/>
                <w:rFonts w:ascii="Sylfaen" w:hAnsi="Sylfaen"/>
                <w:spacing w:val="0"/>
                <w:szCs w:val="24"/>
              </w:rPr>
              <w:t>3.1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889.6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19.3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2 459.9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6.1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2.8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0402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Կաթ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սերուցք՝ խտացրած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չոր,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24"/>
              </w:rPr>
              <w:t>_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24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502.4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1 562.9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24"/>
              </w:rPr>
              <w:t>-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24"/>
              </w:rPr>
              <w:t>-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8516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Կենցաղային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 xml:space="preserve"> այլ էլեկտրատաքացուցիչ սարքեր, էլեկտրական սալօջախներ՝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0.0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0.0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141.0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1 512.9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pt"/>
                <w:rFonts w:ascii="Sylfaen" w:hAnsi="Sylfaen"/>
                <w:spacing w:val="0"/>
                <w:szCs w:val="24"/>
              </w:rPr>
              <w:t>X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pt0pt"/>
                <w:rFonts w:ascii="Sylfaen" w:hAnsi="Sylfaen"/>
                <w:spacing w:val="0"/>
                <w:szCs w:val="24"/>
              </w:rPr>
              <w:t>X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6201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Տղամարդկանց տեքստիլ վերնազգեստ՝ հազ. հատ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61.6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5 789.4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68.1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7 301.9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110.6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126.1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6116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Ձեռնոցներ, թաթմաններ տրիկոտաժե՝ մլն զույգ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13.5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1 119.0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21.7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2 626.5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160.7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2.3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2005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Այլ բանջարեղեն, առանց քացախի պատրաստված կամ պահածոյացված, չսառեցված՝ հազ. հատ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2 253.4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3 697.5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151.2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4"/>
              </w:rPr>
              <w:t>164.1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2008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Մրգեր, ընկույզներ՝ այլ եղանակով պատրաստված կամ պահածոյացված՝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3 042.8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4 278.0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130.9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140.6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7606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Սալեր, թերթեր, շերտեր կամ ժապավեններ ալյումինից՝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4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4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424.3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1 001.9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8543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Մեքենաներ էլեկտրական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ապարատուրա՝ հատուկ նշանակության՝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47.7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1 001.3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41.4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2613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Մոլիբդենի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խտահանքեր՝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4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80.0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783.8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Միջոցներ՝ բերանի խոռոչի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ատամների հիգիենայի համար՝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38.3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300.2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144.5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1 053.0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3.8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3.5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8432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Մեքենաներ գյուղատնտեսական՝ հողի նախապատրաստման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մշակման համար՝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403.5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679.7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0201F8">
            <w:pPr>
              <w:spacing w:after="120"/>
              <w:ind w:right="8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6104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տրիկոտաժե հագուստ՝ հազ. հատ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19.0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523.6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1 137.9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3.8 անգամ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 անգամ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0709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Այլ բանջարեղեն՝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896.8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1 492.6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161.4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166.4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7311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Տարողություններ սեւ մետաղներից՝ սեղմված կամ հեղուկացված գազի համար՝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449.3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10.1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1.4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6005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Հենքահյուսվածքային քաթաններ՝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943.1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495.6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97.0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52.5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2516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Գրանիտ, բազալտ, ավազաքար՝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576.2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119.0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45.0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20.7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8309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Խցանման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</w:t>
            </w:r>
            <w:r w:rsidR="00411AE1" w:rsidRPr="005F0146">
              <w:rPr>
                <w:rStyle w:val="295pt"/>
                <w:rFonts w:ascii="Sylfaen" w:hAnsi="Sylfaen"/>
                <w:sz w:val="18"/>
                <w:szCs w:val="18"/>
              </w:rPr>
              <w:t>փ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աթեթավորման պարագաներ ոչ թանկարժեք մետաղներից՝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862.9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402.6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42.0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46.7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0306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Խեցգետնակերպեր՝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609.2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99.1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12.4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16.3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0707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Վարունգներ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մանրավարունգներ՝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994.2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186.3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42.6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18.7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Գազար, սեղանի ճակնդեղ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համանման ուտելի արմատապտուղներ՝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1 497.3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566.8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60.2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37.9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0809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Ծիրան, բալ, կեռաս, դեղձ, սալոր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մամուխ՝ թարմ՝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4 730.7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3 342.3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79.6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70.7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Ծխախոտային արտադրատեսակներ՝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340.3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3 916.2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192.3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2 321.9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56.5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59.3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0808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Խնձոր, տանձ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սերկ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իլ` թարմ՝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1 718.0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94.3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17.8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5.5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8415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Օդորակման կայանքներ՝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1 769.7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12.7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0.1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6802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Քար մշակված</w:t>
            </w:r>
            <w:r w:rsidR="001519FA"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հուշարձանների կամ շինարարության համար</w:t>
            </w:r>
            <w:r w:rsidR="001519FA" w:rsidRPr="005F0146">
              <w:rPr>
                <w:rStyle w:val="295pt"/>
                <w:rFonts w:ascii="Sylfaen" w:hAnsi="Sylfaen"/>
                <w:sz w:val="18"/>
                <w:szCs w:val="18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արտադրատեսակներ դրանից՝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10.2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5 218.6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3 426.9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103.9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65.7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Պանիրներ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կաթնաշոռ՝ հազ. տ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11 069.8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9 092.2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125.3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82.1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0806</w:t>
            </w:r>
          </w:p>
        </w:tc>
        <w:tc>
          <w:tcPr>
            <w:tcW w:w="2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Խաղող` թարմ կամ չորացրած՝ հազ. հ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17.1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8 612.0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504.2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8.7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5.9</w:t>
            </w:r>
          </w:p>
        </w:tc>
      </w:tr>
      <w:tr w:rsidR="00D2548B" w:rsidRPr="005F0146" w:rsidTr="00666945">
        <w:trPr>
          <w:jc w:val="center"/>
        </w:trPr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0702</w:t>
            </w:r>
          </w:p>
        </w:tc>
        <w:tc>
          <w:tcPr>
            <w:tcW w:w="24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Պոմիդորներ՝ հազ. տ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30.4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19 784.0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19.8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10 046.2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65.1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0201F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50.8</w:t>
            </w:r>
          </w:p>
        </w:tc>
      </w:tr>
    </w:tbl>
    <w:p w:rsidR="00D47FD1" w:rsidRPr="005F0146" w:rsidRDefault="00D47FD1" w:rsidP="00E546C4">
      <w:pPr>
        <w:spacing w:after="160" w:line="360" w:lineRule="auto"/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4" w:name="_Toc533418780"/>
      <w:r w:rsidRPr="005F0146">
        <w:rPr>
          <w:rFonts w:ascii="Sylfaen" w:hAnsi="Sylfaen"/>
          <w:sz w:val="24"/>
          <w:szCs w:val="24"/>
        </w:rPr>
        <w:lastRenderedPageBreak/>
        <w:t>Հավելված 2</w:t>
      </w:r>
      <w:bookmarkEnd w:id="24"/>
    </w:p>
    <w:p w:rsidR="00D2548B" w:rsidRPr="005F0146" w:rsidRDefault="00A15976" w:rsidP="00026AF9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Բելառուսի Հանրապետության այն ապրանքների արտահանումը ԵԱՏՄ, որոնց մասով գրանցվել են արժեքային ծավալի առավելագույն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առավելագույն նվազում</w:t>
      </w:r>
    </w:p>
    <w:tbl>
      <w:tblPr>
        <w:tblOverlap w:val="never"/>
        <w:tblW w:w="104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40"/>
        <w:gridCol w:w="2693"/>
        <w:gridCol w:w="1129"/>
        <w:gridCol w:w="1276"/>
        <w:gridCol w:w="992"/>
        <w:gridCol w:w="993"/>
        <w:gridCol w:w="992"/>
        <w:gridCol w:w="1276"/>
      </w:tblGrid>
      <w:tr w:rsidR="00A745F8" w:rsidRPr="005F0146" w:rsidTr="00330148">
        <w:trPr>
          <w:tblHeader/>
          <w:jc w:val="center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ԵԱՏՄ ԱՏԳ ԱԱ ծածկագիրը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Անվանումը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2016 թվականի հունվար-սեպտեմբեր ամիսներ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 ամիսներ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հունվար-սեպտեմբեր՝ %-ով</w:t>
            </w:r>
            <w:r w:rsidR="001519FA" w:rsidRPr="005F0146">
              <w:rPr>
                <w:rStyle w:val="295pt"/>
                <w:rFonts w:ascii="Sylfaen" w:hAnsi="Sylfaen"/>
                <w:sz w:val="18"/>
                <w:szCs w:val="18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2016 թվականի հունվար-սեպտեմբեր ամիսների համեմատ</w:t>
            </w:r>
          </w:p>
        </w:tc>
      </w:tr>
      <w:tr w:rsidR="00A745F8" w:rsidRPr="005F0146" w:rsidTr="00330148">
        <w:trPr>
          <w:tblHeader/>
          <w:jc w:val="center"/>
        </w:trPr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քանակը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արժեքը, մլն ԱՄՆ դոլար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քանակը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արժեքը, մլն ԱՄՆ դոլար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ըստ քանակի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5F8" w:rsidRPr="005F0146" w:rsidRDefault="00A745F8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ըստ արժեքի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8D02C5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Ընդամենը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0"/>
                <w:rFonts w:ascii="Sylfaen" w:hAnsi="Sylfaen"/>
                <w:sz w:val="18"/>
                <w:szCs w:val="18"/>
              </w:rPr>
              <w:t>8 133.9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0"/>
                <w:rFonts w:ascii="Sylfaen" w:hAnsi="Sylfaen"/>
                <w:sz w:val="18"/>
                <w:szCs w:val="18"/>
              </w:rPr>
              <w:t>10 020.8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0"/>
                <w:rFonts w:ascii="Sylfaen" w:hAnsi="Sylfaen"/>
                <w:sz w:val="18"/>
                <w:szCs w:val="18"/>
              </w:rPr>
              <w:t>123.2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Բեռնատար ավտոմեքենաներ՝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2 394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349.4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2 856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582.4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119.3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166.7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Կարագ սերուցքային՝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63.4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221.4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63.7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347.6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100.5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157.0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Տրակտորներ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թամբային քարշակներ՝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178.3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15.8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270.3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140.9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151.6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Պանիրներ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կաթնաշոռ՝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152.1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496.2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585.0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117.9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8433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Գյուղատնտեսական կուլտուրաներ հավաքելու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կալսելու համար մեքենաներ ու մեխանիզմներ՝ հազ.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109.4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159.2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145.5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Ավտոմեքենաների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տրակտորների մասեր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պարագաներ՝ հազ. հատ 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32.4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141.3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37.5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185.9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115.7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131.6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8605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Վագոններ՝ ոչ ինքնագնաց, երկաթուղային կամ տրամվայի՝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8D02C5">
            <w:pPr>
              <w:spacing w:after="120"/>
              <w:ind w:right="60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Ածիկային լուծամզուք, պատրաստի սննդամթերք՝ պատրաստված ալյուրից, ձավարից, օսլայից՝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52.2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98.7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189.2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 անգամ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Վագոններ՝ շարժիչային, երկաթուղային կամ տրամվայի՝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անգամ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 անգամ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3104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Պարարտանյութեր կալիումական՝ հազ. տ К</w:t>
            </w:r>
            <w:r w:rsidRPr="005F0146">
              <w:rPr>
                <w:rStyle w:val="295pt"/>
                <w:rFonts w:ascii="Sylfaen" w:hAnsi="Sylfaen"/>
                <w:sz w:val="18"/>
                <w:szCs w:val="18"/>
                <w:vertAlign w:val="subscript"/>
              </w:rPr>
              <w:t>2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44.7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150.3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3.4 անգամ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3.5 անգամ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Կաթ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սերուցք չխտացրած՝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246.0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134.7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226.0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170.5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126.6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9403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Այլ կահույք եւ դրա մասերը՝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127.2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87.2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162.8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126.6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128.0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3004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Դեղամիջոցներ՝ բաժնեծրարված մանրածախ վաճառքի համար՝ 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6.6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89.1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123.0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138.0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8544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Մեկուսացված հաղորդալարեր, մալուխներ՝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33.9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122.7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123.7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133.7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Թան, յոգուրտ, կեֆիր՝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74.3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82.1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98.8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145.0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Երշիկներ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նույնանման մթերքներ մսից՝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25.5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54.3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119.0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146.5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Կարտոֆիլ՝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152.0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225.4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148.2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2.4 անգամ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0201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Տավարի միս՝ թարմ կամ պաղեցրած՝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230.2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70.3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253.8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110.2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7214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Ձողեր չլեգիրացված պողպատից, շիկագլոցված՝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114.4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153.2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155.0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3907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Պոլիացետալներ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այլ պարզ պոլիեթերներ, խեժեր էպօքսիդային՝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66.7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80.2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83.2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120.2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135.2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Կոշիկ՝ բնական կաշվից կոշկերեսով՝ մլն զույգ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6.4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106.5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123.8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6907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Սալիկներ կերամիկական՝ մլն մ</w:t>
            </w:r>
            <w:r w:rsidRPr="005F0146">
              <w:rPr>
                <w:rStyle w:val="295pt"/>
                <w:rFonts w:ascii="Sylfaen" w:hAnsi="Sylfae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150.2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8516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Կենցաղային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այլ էլեկտրատաքացուցիչ սարքեր, էլեկտրական սալօջախներ՝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18.5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63.6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145.9</w:t>
            </w:r>
          </w:p>
        </w:tc>
      </w:tr>
      <w:tr w:rsidR="00D2548B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Գարեջուր՝ մլն լ 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57.1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32.3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172.4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2.4 անգամ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1604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Պատրաստի կամ պահածոյացված ձուկ, ձկնկիթ՝ հազ. տ 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76.4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24.8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94.5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123.6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Տարա պլաստմասսայե՝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48.6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145.0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162.9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104.3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112.4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8504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Տրանսֆորմատորներ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էլեկտրական՝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23.5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103.8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131.3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0603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Կտրած ծաղիկներ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կոկոններ,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19.9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5.4 անգամ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5.8 անգամ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Մետաղակառուցվածքներ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մետաղներից՝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67.1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119.7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133.5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8528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Հեռուստացույցներ, մոնիտորներ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պրոյեկտորներ՝ հազ.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632.0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758.6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38.1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120.0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172.5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3808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Ինսեկտիցիդներ, հերբիցիդներ՝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45.6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6.6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88.4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0407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Ձու՝ մլն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708.2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31.9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600.9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84.9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79.9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2309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Մթերքներ՝ կենդանիներին կերակրելու համար՝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27.3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40.4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69.2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Ներքին այրման շարժիչներ՝ մխոցային՝ հազ.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75.6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Օրթոպեդիկ հարմարանքներ՝ կոտրվածքները բուժելու համար, պրոթեզներ՝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16.8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92.7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20.6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Էթիլենի պոլիմերներ՝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58.2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77.8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85.0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87.7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Ցորեն՝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89.2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1.5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0809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Ծիրան, բալ, կեռաս, դեղձ, սալոր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մամուխ՝ թարմ՝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155.4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56.7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55.8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9013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Սարքեր հեղուկ բյուրեղների վրա աշխատող, լազերներ՝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126.7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128.6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52.6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101.5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81.3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0202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Տավարի միս սառեցրած՝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39.3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112.7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29.1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98.3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74.1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87.2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0810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Այլ մրգեր՝ թարմ՝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32.5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74.3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43.9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Խնձոր, տանձ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սերկ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իլ` թարմ՝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264.3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48.3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92.7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17.0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35.1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35.3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6307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Պատրաստի այլ տրիկոտաժե կամ տեքստիլ արտադրատեսակներ՝ հազ. 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11.3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Ավտոմեքենաներ՝ նախատեսված 10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ավելի մարդկանց տեղափոխելու համար՝ հատ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678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58.1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24.7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42.5</w:t>
            </w:r>
          </w:p>
        </w:tc>
      </w:tr>
      <w:tr w:rsidR="000201F8" w:rsidRPr="005F0146" w:rsidTr="00330148">
        <w:trPr>
          <w:jc w:val="center"/>
        </w:trPr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Թեթ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մարդատար ավտոմեքենաներ՝ հազ. հատ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103.3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36.7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31.7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D02C5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35.5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5" w:name="_Toc533418781"/>
      <w:r w:rsidRPr="005F0146">
        <w:rPr>
          <w:rFonts w:ascii="Sylfaen" w:hAnsi="Sylfaen"/>
          <w:sz w:val="24"/>
          <w:szCs w:val="24"/>
        </w:rPr>
        <w:t>Հավելված 3</w:t>
      </w:r>
      <w:bookmarkEnd w:id="25"/>
    </w:p>
    <w:p w:rsidR="00D2548B" w:rsidRPr="005F0146" w:rsidRDefault="00A15976" w:rsidP="00330148">
      <w:pPr>
        <w:pStyle w:val="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Բելառուսի Հանրապետության ապրանքների արտահանումը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ներմուծումը՝ ըստ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աշխատողների թվի</w:t>
      </w:r>
    </w:p>
    <w:tbl>
      <w:tblPr>
        <w:tblOverlap w:val="never"/>
        <w:tblW w:w="104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7"/>
        <w:gridCol w:w="1084"/>
        <w:gridCol w:w="1088"/>
        <w:gridCol w:w="1084"/>
        <w:gridCol w:w="1081"/>
        <w:gridCol w:w="1084"/>
        <w:gridCol w:w="1080"/>
        <w:gridCol w:w="1095"/>
        <w:gridCol w:w="1113"/>
      </w:tblGrid>
      <w:tr w:rsidR="00D2548B" w:rsidRPr="005F0146" w:rsidTr="00330148">
        <w:trPr>
          <w:trHeight w:val="375"/>
          <w:jc w:val="center"/>
        </w:trPr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43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Ձեռնարկությունների քանակը՝ միավոր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Արժեքը, մլն ԱՄՆ դոլար</w:t>
            </w:r>
          </w:p>
        </w:tc>
      </w:tr>
      <w:tr w:rsidR="00D2548B" w:rsidRPr="005F0146" w:rsidTr="00330148">
        <w:trPr>
          <w:trHeight w:val="375"/>
          <w:jc w:val="center"/>
        </w:trPr>
        <w:tc>
          <w:tcPr>
            <w:tcW w:w="1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արտահանում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ներմուծում</w:t>
            </w:r>
          </w:p>
        </w:tc>
      </w:tr>
      <w:tr w:rsidR="00D2548B" w:rsidRPr="005F0146" w:rsidTr="00330148">
        <w:trPr>
          <w:trHeight w:val="375"/>
          <w:jc w:val="center"/>
        </w:trPr>
        <w:tc>
          <w:tcPr>
            <w:tcW w:w="1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Fonts w:ascii="Sylfaen" w:hAnsi="Sylfaen"/>
                <w:sz w:val="20"/>
                <w:szCs w:val="24"/>
              </w:rPr>
              <w:t>I կիսամյակ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Fonts w:ascii="Sylfaen" w:hAnsi="Sylfaen"/>
                <w:sz w:val="20"/>
                <w:szCs w:val="24"/>
              </w:rPr>
              <w:t>I կիսամյակ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Fonts w:ascii="Sylfaen" w:hAnsi="Sylfaen"/>
                <w:sz w:val="20"/>
                <w:szCs w:val="24"/>
              </w:rPr>
              <w:t>I կիսամյակ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Fonts w:ascii="Sylfaen" w:hAnsi="Sylfaen"/>
                <w:sz w:val="20"/>
                <w:szCs w:val="24"/>
              </w:rPr>
              <w:t>I կիսամյակ</w:t>
            </w:r>
          </w:p>
        </w:tc>
      </w:tr>
      <w:tr w:rsidR="00D2548B" w:rsidRPr="005F0146" w:rsidTr="00330148">
        <w:trPr>
          <w:trHeight w:val="375"/>
          <w:jc w:val="center"/>
        </w:trPr>
        <w:tc>
          <w:tcPr>
            <w:tcW w:w="1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 ԵԱՏՄ անդամ պետությունների հետ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trHeight w:val="375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Ընդամենը</w:t>
            </w:r>
          </w:p>
        </w:tc>
        <w:tc>
          <w:tcPr>
            <w:tcW w:w="1084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5418</w:t>
            </w:r>
          </w:p>
        </w:tc>
        <w:tc>
          <w:tcPr>
            <w:tcW w:w="1088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6 015</w:t>
            </w:r>
          </w:p>
        </w:tc>
        <w:tc>
          <w:tcPr>
            <w:tcW w:w="1084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11 310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11 634</w:t>
            </w:r>
          </w:p>
        </w:tc>
        <w:tc>
          <w:tcPr>
            <w:tcW w:w="1084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5 015.2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6 417.4</w:t>
            </w:r>
          </w:p>
        </w:tc>
        <w:tc>
          <w:tcPr>
            <w:tcW w:w="1095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7 491.8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8 967.8</w:t>
            </w:r>
          </w:p>
        </w:tc>
      </w:tr>
      <w:tr w:rsidR="00D2548B" w:rsidRPr="005F0146" w:rsidTr="00330148">
        <w:trPr>
          <w:trHeight w:val="650"/>
          <w:jc w:val="center"/>
        </w:trPr>
        <w:tc>
          <w:tcPr>
            <w:tcW w:w="7208" w:type="dxa"/>
            <w:gridSpan w:val="6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որոնցից՝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տուր իրականացնող ձեռնարկությունների աշխատողների թվով 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95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15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2 140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2 565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6 880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7 108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218.3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408.6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508.6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716.9</w:t>
            </w:r>
          </w:p>
        </w:tc>
      </w:tr>
      <w:tr w:rsidR="00D2548B" w:rsidRPr="005F0146" w:rsidTr="00330148">
        <w:trPr>
          <w:trHeight w:val="375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16–ից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100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1 939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2 980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2 924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642.9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789.8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1 070.0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1 569.6</w:t>
            </w: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101–ից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250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465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475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558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542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548.9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648.4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533.5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768.5</w:t>
            </w: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250-ից ավելի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722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745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766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3 281.0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4 169.7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5 005.8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5 629.9</w:t>
            </w:r>
          </w:p>
        </w:tc>
      </w:tr>
      <w:tr w:rsidR="00D2548B" w:rsidRPr="005F0146" w:rsidTr="00330148">
        <w:trPr>
          <w:trHeight w:val="638"/>
          <w:jc w:val="center"/>
        </w:trPr>
        <w:tc>
          <w:tcPr>
            <w:tcW w:w="5043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Արտաքին առ</w:t>
            </w:r>
            <w:r w:rsidR="007643CF" w:rsidRPr="005F0146">
              <w:rPr>
                <w:rStyle w:val="210pt"/>
                <w:rFonts w:ascii="Sylfaen" w:hAnsi="Sylfaen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Cs w:val="24"/>
              </w:rPr>
              <w:t>տուրը ԵԱՏՄ անդամ չհանդիսացող երկրների հետ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84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95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Ընդամենը</w:t>
            </w:r>
          </w:p>
        </w:tc>
        <w:tc>
          <w:tcPr>
            <w:tcW w:w="1084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3 676</w:t>
            </w:r>
          </w:p>
        </w:tc>
        <w:tc>
          <w:tcPr>
            <w:tcW w:w="1088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3 769</w:t>
            </w:r>
          </w:p>
        </w:tc>
        <w:tc>
          <w:tcPr>
            <w:tcW w:w="1084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9 078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9 855</w:t>
            </w:r>
          </w:p>
        </w:tc>
        <w:tc>
          <w:tcPr>
            <w:tcW w:w="1084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6 142.9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7 115.6</w:t>
            </w:r>
          </w:p>
        </w:tc>
        <w:tc>
          <w:tcPr>
            <w:tcW w:w="1095" w:type="dxa"/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5 500.3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6 590.7</w:t>
            </w:r>
          </w:p>
        </w:tc>
      </w:tr>
      <w:tr w:rsidR="00D2548B" w:rsidRPr="005F0146" w:rsidTr="00330148">
        <w:trPr>
          <w:trHeight w:val="638"/>
          <w:jc w:val="center"/>
        </w:trPr>
        <w:tc>
          <w:tcPr>
            <w:tcW w:w="7208" w:type="dxa"/>
            <w:gridSpan w:val="6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որոնցից՝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տուր իրականացնող ձեռնարկությունների աշխատողների թվով</w:t>
            </w:r>
          </w:p>
        </w:tc>
        <w:tc>
          <w:tcPr>
            <w:tcW w:w="1080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95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15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1 408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1 502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4 878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5 448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132.7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288.9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706.0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1 015.1</w:t>
            </w: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16–ից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100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1 196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1 215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2 609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2 657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3 528.3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3 936.0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1 323.3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1 685.9</w:t>
            </w:r>
          </w:p>
        </w:tc>
      </w:tr>
      <w:tr w:rsidR="00D2548B" w:rsidRPr="005F0146" w:rsidTr="00330148">
        <w:trPr>
          <w:trHeight w:val="375"/>
          <w:jc w:val="center"/>
        </w:trPr>
        <w:tc>
          <w:tcPr>
            <w:tcW w:w="17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101–ից մինչ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 250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329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326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526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214.6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335.6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544.4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604.3</w:t>
            </w:r>
          </w:p>
        </w:tc>
      </w:tr>
      <w:tr w:rsidR="00D2548B" w:rsidRPr="005F0146" w:rsidTr="00330148">
        <w:trPr>
          <w:trHeight w:val="387"/>
          <w:jc w:val="center"/>
        </w:trPr>
        <w:tc>
          <w:tcPr>
            <w:tcW w:w="1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80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250-ից ավելի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606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583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750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772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1 976.8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2 360.7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2 322.4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2 443.5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6" w:name="_Toc533418782"/>
      <w:r w:rsidRPr="005F0146">
        <w:rPr>
          <w:rFonts w:ascii="Sylfaen" w:hAnsi="Sylfaen"/>
          <w:sz w:val="24"/>
          <w:szCs w:val="24"/>
        </w:rPr>
        <w:t>Հավելված 4</w:t>
      </w:r>
      <w:bookmarkEnd w:id="26"/>
    </w:p>
    <w:p w:rsidR="00D2548B" w:rsidRPr="005F0146" w:rsidRDefault="00A15976" w:rsidP="00330148">
      <w:pPr>
        <w:pStyle w:val="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Բելառուսի Հանրապետության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քանակի մասին տեղեկություններ՝ ըստ դրանց կարգավիճակի</w:t>
      </w:r>
    </w:p>
    <w:tbl>
      <w:tblPr>
        <w:tblOverlap w:val="never"/>
        <w:tblW w:w="1054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64"/>
        <w:gridCol w:w="1026"/>
        <w:gridCol w:w="1037"/>
        <w:gridCol w:w="1037"/>
        <w:gridCol w:w="1030"/>
        <w:gridCol w:w="1030"/>
        <w:gridCol w:w="1033"/>
        <w:gridCol w:w="1037"/>
        <w:gridCol w:w="1553"/>
      </w:tblGrid>
      <w:tr w:rsidR="00D2548B" w:rsidRPr="005F0146" w:rsidTr="00330148">
        <w:trPr>
          <w:tblHeader/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տուր իրականացնող ձեռնարկությունների ընդհանուր քանակը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Այդ թվում՝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</w:tr>
      <w:tr w:rsidR="00D2548B" w:rsidRPr="005F0146" w:rsidTr="00330148">
        <w:trPr>
          <w:trHeight w:val="634"/>
          <w:tblHeader/>
          <w:jc w:val="center"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արտահանող ձեռնարկությունների քանակը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ներմուծող ձեռնարկությունների քանակը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այն ձեռնարկությունների քանակը, որոնք իրականացնում են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՛ արտահանում,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՛ ներմուծում</w:t>
            </w:r>
          </w:p>
        </w:tc>
      </w:tr>
      <w:tr w:rsidR="00D2548B" w:rsidRPr="005F0146" w:rsidTr="00330148">
        <w:trPr>
          <w:trHeight w:val="634"/>
          <w:tblHeader/>
          <w:jc w:val="center"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</w:tr>
      <w:tr w:rsidR="00D2548B" w:rsidRPr="005F0146" w:rsidTr="00330148">
        <w:trPr>
          <w:tblHeader/>
          <w:jc w:val="center"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3014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I կիսամյակ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I կիսամյակ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I կիսամյակ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I կիսամյակ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2017</w:t>
            </w:r>
          </w:p>
        </w:tc>
      </w:tr>
      <w:tr w:rsidR="00D2548B" w:rsidRPr="005F0146" w:rsidTr="00330148">
        <w:trPr>
          <w:jc w:val="center"/>
        </w:trPr>
        <w:tc>
          <w:tcPr>
            <w:tcW w:w="58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Fonts w:ascii="Sylfaen" w:hAnsi="Sylfaen"/>
                <w:sz w:val="20"/>
                <w:szCs w:val="24"/>
              </w:rPr>
              <w:t>Փոխադարձ առ</w:t>
            </w:r>
            <w:r w:rsidR="007643CF" w:rsidRPr="005F0146">
              <w:rPr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Fonts w:ascii="Sylfaen" w:hAnsi="Sylfaen"/>
                <w:sz w:val="20"/>
                <w:szCs w:val="24"/>
              </w:rPr>
              <w:t>տուրը ԵԱՏՄ անդամ պետությունների հետ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Ընդամենը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13 364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13 952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2 054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2 318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7 946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7 937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3 364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3 697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lastRenderedPageBreak/>
              <w:t>Հայաստան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235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180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Ղազախստան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862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1 062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952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63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32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Ղրղզստան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150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Ռուսաստան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13 266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13 839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1 989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2 236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7 977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7 979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3 300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3 624</w:t>
            </w:r>
          </w:p>
        </w:tc>
      </w:tr>
      <w:tr w:rsidR="00D2548B" w:rsidRPr="005F0146" w:rsidTr="00330148">
        <w:trPr>
          <w:jc w:val="center"/>
        </w:trPr>
        <w:tc>
          <w:tcPr>
            <w:tcW w:w="4864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Fonts w:ascii="Sylfaen" w:hAnsi="Sylfaen"/>
                <w:sz w:val="20"/>
                <w:szCs w:val="24"/>
              </w:rPr>
              <w:t>Արտաքին առ</w:t>
            </w:r>
            <w:r w:rsidR="007643CF" w:rsidRPr="005F0146">
              <w:rPr>
                <w:rFonts w:ascii="Sylfaen" w:hAnsi="Sylfaen"/>
                <w:sz w:val="20"/>
                <w:szCs w:val="24"/>
              </w:rPr>
              <w:t>եւ</w:t>
            </w:r>
            <w:r w:rsidRPr="005F0146">
              <w:rPr>
                <w:rFonts w:ascii="Sylfaen" w:hAnsi="Sylfaen"/>
                <w:sz w:val="20"/>
                <w:szCs w:val="24"/>
              </w:rPr>
              <w:t>տուրը ԵԱՏՄ անդամ չհանդիսացող երկրների հետ</w:t>
            </w:r>
          </w:p>
        </w:tc>
        <w:tc>
          <w:tcPr>
            <w:tcW w:w="1030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3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Ընդամենը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10 830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11 596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1 752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1 741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7 154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7 827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1 924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pt"/>
                <w:rFonts w:ascii="Sylfaen" w:hAnsi="Sylfaen"/>
                <w:szCs w:val="24"/>
              </w:rPr>
              <w:t>2 028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Ուկրանիա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2 281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2 588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708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1 262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1 479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311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377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 xml:space="preserve">Միացյալ 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Թագավորություն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1 034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1 143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958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1 049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30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Գերմանիա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3 704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3 994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546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2 987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3 222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226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Լեհաստան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3 466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3 710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528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507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2 678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2 923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280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Նիդե</w:t>
            </w:r>
            <w:r w:rsidR="00226B04" w:rsidRPr="005F0146">
              <w:rPr>
                <w:rStyle w:val="2105pt"/>
                <w:rFonts w:ascii="Sylfaen" w:hAnsi="Sylfaen"/>
                <w:sz w:val="20"/>
                <w:szCs w:val="24"/>
              </w:rPr>
              <w:t>ռ</w:t>
            </w: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լանդներ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1 137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1 273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193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909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1 012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43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Լիտվա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2 198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2 368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1 003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1 013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959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1 094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236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261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Իտալիա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2 397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2 636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109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2 231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2 451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76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Ամերիկայի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Միացյալ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30148">
            <w:pPr>
              <w:spacing w:after="120"/>
              <w:rPr>
                <w:sz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Նահանգներ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1 404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1 533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85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1 271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1 400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48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Լատվիա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908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1 069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587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672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313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67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84</w:t>
            </w:r>
          </w:p>
        </w:tc>
      </w:tr>
      <w:tr w:rsidR="00D2548B" w:rsidRPr="005F0146" w:rsidTr="00330148">
        <w:trPr>
          <w:jc w:val="center"/>
        </w:trPr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306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Բելգիա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963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982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206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210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732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750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25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301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4"/>
              </w:rPr>
              <w:t>22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060648" w:rsidRPr="005F0146" w:rsidRDefault="00060648" w:rsidP="00E546C4">
      <w:pPr>
        <w:spacing w:after="160" w:line="360" w:lineRule="auto"/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7" w:name="_Toc533418783"/>
      <w:r w:rsidRPr="005F0146">
        <w:rPr>
          <w:rFonts w:ascii="Sylfaen" w:hAnsi="Sylfaen"/>
          <w:sz w:val="24"/>
          <w:szCs w:val="24"/>
        </w:rPr>
        <w:lastRenderedPageBreak/>
        <w:t>Հավելված 5</w:t>
      </w:r>
      <w:bookmarkEnd w:id="27"/>
    </w:p>
    <w:p w:rsidR="00D2548B" w:rsidRPr="005F0146" w:rsidRDefault="00A15976" w:rsidP="001E647C">
      <w:pPr>
        <w:pStyle w:val="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Բելառուսի Հանրապետության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կոնցենտրացիայի ցուցանիշները</w:t>
      </w:r>
    </w:p>
    <w:p w:rsidR="00D2548B" w:rsidRPr="005F0146" w:rsidRDefault="00A15976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(տոկոսներով՝ արժեքի մասով արդյունքի նկատմամբ)</w:t>
      </w:r>
    </w:p>
    <w:tbl>
      <w:tblPr>
        <w:tblOverlap w:val="never"/>
        <w:tblW w:w="100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6"/>
        <w:gridCol w:w="24"/>
        <w:gridCol w:w="1538"/>
        <w:gridCol w:w="1559"/>
        <w:gridCol w:w="1570"/>
        <w:gridCol w:w="1584"/>
      </w:tblGrid>
      <w:tr w:rsidR="00D2548B" w:rsidRPr="005F0146" w:rsidTr="00330148">
        <w:trPr>
          <w:jc w:val="center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</w:tr>
      <w:tr w:rsidR="00D2548B" w:rsidRPr="005F0146" w:rsidTr="00330148">
        <w:trPr>
          <w:jc w:val="center"/>
        </w:trPr>
        <w:tc>
          <w:tcPr>
            <w:tcW w:w="3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թվականի I կիսամյակ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 թվականի I կիսամյակ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</w:tr>
      <w:tr w:rsidR="00D2548B" w:rsidRPr="005F0146" w:rsidTr="00330148">
        <w:trPr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 ԵԱՏՄ անդամ պետությունների հետ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Ընդամենը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լավագույն 10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տուր իրականացնող ձեռնարկությունները 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16.2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17.6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54.4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52.1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40.6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39.8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66.1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65.6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54.7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53.3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71.4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71.5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500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81.4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80.2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82.8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83.9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7" w:type="dxa"/>
            <w:gridSpan w:val="3"/>
            <w:shd w:val="clear" w:color="auto" w:fill="FFFFFF"/>
            <w:vAlign w:val="bottom"/>
          </w:tcPr>
          <w:p w:rsidR="00D2548B" w:rsidRPr="005F0146" w:rsidRDefault="00471F24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 xml:space="preserve">Արտաքին </w:t>
            </w:r>
            <w:r w:rsidR="00A15976" w:rsidRPr="005F0146">
              <w:rPr>
                <w:rStyle w:val="210pt"/>
                <w:rFonts w:ascii="Sylfaen" w:hAnsi="Sylfaen"/>
              </w:rPr>
              <w:t>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="00A15976" w:rsidRPr="005F0146">
              <w:rPr>
                <w:rStyle w:val="210pt"/>
                <w:rFonts w:ascii="Sylfaen" w:hAnsi="Sylfaen"/>
              </w:rPr>
              <w:t>տուրը ԵԱՏՄ անդամ չհանդիսացող երկրների հետ</w:t>
            </w:r>
          </w:p>
        </w:tc>
        <w:tc>
          <w:tcPr>
            <w:tcW w:w="1584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Ընդամենը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69.3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69.1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12.5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14.1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81.1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83.0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30.5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29.6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85.4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87.6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39.9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39.0</w:t>
            </w:r>
          </w:p>
        </w:tc>
      </w:tr>
      <w:tr w:rsidR="00D2548B" w:rsidRPr="005F0146" w:rsidTr="00330148">
        <w:trPr>
          <w:jc w:val="center"/>
        </w:trPr>
        <w:tc>
          <w:tcPr>
            <w:tcW w:w="379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41"/>
              <w:rPr>
                <w:rStyle w:val="2105pt"/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500 լավագույն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ձեռնարկությունները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92.5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94.6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65.8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63.9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060648" w:rsidRPr="005F0146" w:rsidRDefault="00060648" w:rsidP="00E546C4">
      <w:pPr>
        <w:spacing w:after="160" w:line="360" w:lineRule="auto"/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8" w:name="_Toc533418784"/>
      <w:r w:rsidRPr="005F0146">
        <w:rPr>
          <w:rFonts w:ascii="Sylfaen" w:hAnsi="Sylfaen"/>
          <w:sz w:val="24"/>
          <w:szCs w:val="24"/>
        </w:rPr>
        <w:lastRenderedPageBreak/>
        <w:t>Հավելված 6</w:t>
      </w:r>
      <w:bookmarkEnd w:id="28"/>
    </w:p>
    <w:p w:rsidR="00D2548B" w:rsidRPr="005F0146" w:rsidRDefault="00A15976" w:rsidP="00442706">
      <w:pPr>
        <w:pStyle w:val="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Բելառուսի Հանրապետության ապրանքների արտահանումը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ներմուծումը՝ ըստ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տնտեսական գործունեության տեսակների</w:t>
      </w:r>
    </w:p>
    <w:tbl>
      <w:tblPr>
        <w:tblOverlap w:val="never"/>
        <w:tblW w:w="990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2"/>
        <w:gridCol w:w="2126"/>
        <w:gridCol w:w="724"/>
        <w:gridCol w:w="896"/>
        <w:gridCol w:w="904"/>
        <w:gridCol w:w="893"/>
        <w:gridCol w:w="900"/>
        <w:gridCol w:w="904"/>
        <w:gridCol w:w="904"/>
        <w:gridCol w:w="947"/>
      </w:tblGrid>
      <w:tr w:rsidR="00D2548B" w:rsidRPr="005F0146" w:rsidTr="00666945">
        <w:trPr>
          <w:tblHeader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Ձեռնարկությունների քանակը՝ միավոր</w:t>
            </w:r>
          </w:p>
        </w:tc>
        <w:tc>
          <w:tcPr>
            <w:tcW w:w="3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Արժեքը, մլն ԱՄՆ դոլար</w:t>
            </w:r>
          </w:p>
        </w:tc>
      </w:tr>
      <w:tr w:rsidR="00060648" w:rsidRPr="005F0146" w:rsidTr="00666945">
        <w:trPr>
          <w:tblHeader/>
          <w:jc w:val="center"/>
        </w:trPr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Տնտեսական գործունեության տեսակը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արտահանում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ներմուծում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արտահանում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ներմուծում</w:t>
            </w:r>
          </w:p>
        </w:tc>
      </w:tr>
      <w:tr w:rsidR="00D2548B" w:rsidRPr="005F0146" w:rsidTr="00666945">
        <w:trPr>
          <w:tblHeader/>
          <w:jc w:val="center"/>
        </w:trPr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I կիսամյակ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I կիսամյակ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I կիսամյակ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I կիսամյակ</w:t>
            </w:r>
          </w:p>
        </w:tc>
      </w:tr>
      <w:tr w:rsidR="00D2548B" w:rsidRPr="005F0146" w:rsidTr="00666945">
        <w:trPr>
          <w:tblHeader/>
          <w:jc w:val="center"/>
        </w:trPr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2017</w:t>
            </w:r>
          </w:p>
        </w:tc>
      </w:tr>
      <w:tr w:rsidR="00060648" w:rsidRPr="005F0146" w:rsidTr="00666945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5221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ԵԱՏՄ անդամ պետությունների հետ փոխադարձ առ</w:t>
            </w:r>
            <w:r w:rsidR="007643CF" w:rsidRPr="005F0146">
              <w:rPr>
                <w:rStyle w:val="210pt"/>
                <w:rFonts w:ascii="Sylfaen" w:hAnsi="Sylfaen"/>
                <w:sz w:val="18"/>
              </w:rPr>
              <w:t>եւ</w:t>
            </w:r>
            <w:r w:rsidRPr="005F0146">
              <w:rPr>
                <w:rStyle w:val="210pt"/>
                <w:rFonts w:ascii="Sylfaen" w:hAnsi="Sylfaen"/>
                <w:sz w:val="18"/>
              </w:rPr>
              <w:t>տուրը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Ընդամենը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5 418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6 015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11 310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11 634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5 015.2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6 417.4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7 491.8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8 967.8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Գյուղատնտեսություն, անտառային տնտեսություն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ձկնային տնտեսություն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187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112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128.6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160.4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23.4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24.9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C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Մշակող արդյունաբերություն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Մեծածախ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մանրածախ առ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տուր,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2712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2 912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3 002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3 163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3 894.6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4 966.6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2 998.5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3 699.8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G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շարժիչային տրանսպորտային միջոցների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մոտոցիկլետների վերանորոգում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2 168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2 444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7 146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7 308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108.2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127.2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332.4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347.2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Տրանսպորտ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պահեստավորում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137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133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16.5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30.6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1 304.6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1 479.4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Այլ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268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329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913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920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867.3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1 132.5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2 832.9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3 416.6</w:t>
            </w:r>
          </w:p>
        </w:tc>
      </w:tr>
      <w:tr w:rsidR="00060648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5221" w:type="dxa"/>
            <w:gridSpan w:val="6"/>
            <w:shd w:val="clear" w:color="auto" w:fill="FFFFFF"/>
            <w:vAlign w:val="bottom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  <w:r w:rsidRPr="005F0146">
              <w:rPr>
                <w:rStyle w:val="210pt"/>
                <w:rFonts w:ascii="Sylfaen" w:eastAsia="Sylfaen" w:hAnsi="Sylfaen"/>
                <w:sz w:val="18"/>
              </w:rPr>
              <w:t>Արտաքին առ</w:t>
            </w:r>
            <w:r w:rsidR="007643CF" w:rsidRPr="005F0146">
              <w:rPr>
                <w:rStyle w:val="210pt"/>
                <w:rFonts w:ascii="Sylfaen" w:eastAsia="Sylfaen" w:hAnsi="Sylfaen"/>
                <w:sz w:val="18"/>
              </w:rPr>
              <w:t>եւ</w:t>
            </w:r>
            <w:r w:rsidRPr="005F0146">
              <w:rPr>
                <w:rStyle w:val="210pt"/>
                <w:rFonts w:ascii="Sylfaen" w:eastAsia="Sylfaen" w:hAnsi="Sylfaen"/>
                <w:sz w:val="18"/>
              </w:rPr>
              <w:t>տուրը ԵԱՏՄ անդամ չհանդիսացող երկրների հետ</w:t>
            </w:r>
          </w:p>
        </w:tc>
        <w:tc>
          <w:tcPr>
            <w:tcW w:w="904" w:type="dxa"/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FFFFFF"/>
          </w:tcPr>
          <w:p w:rsidR="00060648" w:rsidRPr="005F0146" w:rsidRDefault="00060648" w:rsidP="001E647C">
            <w:pPr>
              <w:spacing w:after="120"/>
              <w:rPr>
                <w:sz w:val="18"/>
                <w:szCs w:val="20"/>
              </w:rPr>
            </w:pP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Ընդամենը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3 676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3 769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9 078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9 855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6 142.9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7 115.6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5 500.3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6 590.7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Գյուղատնտեսություն, անտառային տնտեսություն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ձկնային տնտեսություն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222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248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303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30.1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26.1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73.8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88.1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C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Մշակող արդյունաբերություն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Մեծածախ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մանրածախ առ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տուր.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1 976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2 133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2 384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2 602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1 908.3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2 394.9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2 330.3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2 309.0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G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շարժիչային տրանսպորտային միջոցների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մոտոցիկլետների վերանորոգում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1 123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1 072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5 094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5 476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3 586.9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4 083.9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2 092.2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2 931.2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Տրանսպորտ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 պահեստավորում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96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309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374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15.1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21.8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156.8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131.8</w:t>
            </w:r>
          </w:p>
        </w:tc>
      </w:tr>
      <w:tr w:rsidR="00D2548B" w:rsidRPr="005F0146" w:rsidTr="00666945">
        <w:trPr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1E647C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Այլ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259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266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1 043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1 100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602.6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588.9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847.2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1 130.5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060648" w:rsidRPr="005F0146" w:rsidRDefault="00060648" w:rsidP="00E546C4">
      <w:pPr>
        <w:spacing w:after="160" w:line="360" w:lineRule="auto"/>
        <w:rPr>
          <w:rFonts w:eastAsia="Times New Roman" w:cs="Times New Roman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29" w:name="_Toc533418785"/>
      <w:r w:rsidRPr="005F0146">
        <w:rPr>
          <w:rFonts w:ascii="Sylfaen" w:hAnsi="Sylfaen"/>
          <w:sz w:val="24"/>
          <w:szCs w:val="24"/>
        </w:rPr>
        <w:t>Հավելված 7</w:t>
      </w:r>
      <w:bookmarkEnd w:id="29"/>
    </w:p>
    <w:p w:rsidR="00D2548B" w:rsidRPr="005F0146" w:rsidRDefault="00A15976" w:rsidP="00442706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Ղազախստանի Հանրապետության այն ապրանքների արտահանումը ԵԱՏՄ, որոնց մասով գրանցվել են արժեքային ծավալի առավելագույն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առավելագույն նվազում</w:t>
      </w:r>
    </w:p>
    <w:tbl>
      <w:tblPr>
        <w:tblOverlap w:val="never"/>
        <w:tblW w:w="1018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476"/>
        <w:gridCol w:w="2395"/>
        <w:gridCol w:w="800"/>
        <w:gridCol w:w="1188"/>
        <w:gridCol w:w="923"/>
        <w:gridCol w:w="1148"/>
        <w:gridCol w:w="963"/>
        <w:gridCol w:w="1291"/>
      </w:tblGrid>
      <w:tr w:rsidR="00060648" w:rsidRPr="005F0146" w:rsidTr="00E73CCE">
        <w:trPr>
          <w:tblHeader/>
          <w:jc w:val="center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sz w:val="18"/>
                <w:szCs w:val="20"/>
              </w:rPr>
              <w:t>ԵԱՏՄ ԱՏԳ ԱԱ ծածկագիրը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Անվանումը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2016 թվականի հունվար-սեպտեմբեր ամիսներ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2017 թվականի հունվար-սեպտեմբեր ամիսներ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2017 թվականի հունվար-սեպտեմբեր՝ %-ով</w:t>
            </w:r>
            <w:r w:rsidR="00471F24" w:rsidRPr="005F0146">
              <w:rPr>
                <w:rStyle w:val="295pt"/>
                <w:rFonts w:ascii="Sylfaen" w:hAnsi="Sylfaen"/>
                <w:sz w:val="18"/>
                <w:szCs w:val="20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2016 թվականի հունվար-սեպտեմբեր ամիսների համեմատ</w:t>
            </w:r>
          </w:p>
        </w:tc>
      </w:tr>
      <w:tr w:rsidR="00060648" w:rsidRPr="005F0146" w:rsidTr="00E73CCE">
        <w:trPr>
          <w:tblHeader/>
          <w:jc w:val="center"/>
        </w:trPr>
        <w:tc>
          <w:tcPr>
            <w:tcW w:w="14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քանակը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արժեքը, մլն ԱՄՆ դոլար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քանակը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արժեքը, մլն ԱՄՆ դոլար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ըստ քանակի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1E647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ըստ արժեքի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pt0"/>
                <w:rFonts w:ascii="Sylfaen" w:hAnsi="Sylfaen"/>
                <w:szCs w:val="20"/>
              </w:rPr>
              <w:t>Ընդամենը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E647C">
            <w:pPr>
              <w:spacing w:after="120"/>
              <w:ind w:right="89"/>
              <w:jc w:val="right"/>
              <w:rPr>
                <w:sz w:val="1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b/>
                <w:sz w:val="18"/>
                <w:szCs w:val="20"/>
              </w:rPr>
            </w:pPr>
            <w:r w:rsidRPr="005F0146">
              <w:rPr>
                <w:rStyle w:val="295pt1"/>
                <w:rFonts w:ascii="Sylfaen" w:hAnsi="Sylfaen"/>
                <w:b/>
                <w:sz w:val="18"/>
                <w:szCs w:val="20"/>
              </w:rPr>
              <w:t>2 776.9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E647C">
            <w:pPr>
              <w:spacing w:after="120"/>
              <w:ind w:right="89"/>
              <w:jc w:val="right"/>
              <w:rPr>
                <w:sz w:val="18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b/>
                <w:sz w:val="18"/>
                <w:szCs w:val="20"/>
              </w:rPr>
            </w:pPr>
            <w:r w:rsidRPr="005F0146">
              <w:rPr>
                <w:rStyle w:val="295pt1"/>
                <w:rFonts w:ascii="Sylfaen" w:hAnsi="Sylfaen"/>
                <w:b/>
                <w:sz w:val="18"/>
                <w:szCs w:val="20"/>
              </w:rPr>
              <w:t>3 718.0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E647C">
            <w:pPr>
              <w:spacing w:after="120"/>
              <w:ind w:right="89"/>
              <w:jc w:val="right"/>
              <w:rPr>
                <w:sz w:val="18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b/>
                <w:sz w:val="18"/>
                <w:szCs w:val="20"/>
              </w:rPr>
            </w:pPr>
            <w:r w:rsidRPr="005F0146">
              <w:rPr>
                <w:rStyle w:val="295pt1"/>
                <w:rFonts w:ascii="Sylfaen" w:hAnsi="Sylfaen"/>
                <w:b/>
                <w:sz w:val="18"/>
                <w:szCs w:val="20"/>
              </w:rPr>
              <w:t>133.9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7208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Հարթ գլանվածք՝ չլեգիրացված պողպատից, շիկագլոցված՝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235.5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93.4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606.2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302.3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2.6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3.2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2601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Երկաթի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խտահանքեր՝ մլն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5.3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257.1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6.0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355.7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112.5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138.4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Հարթ գլանվածք՝ չլեգիրացված պողպատից, երեսապատված՝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280.2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180.9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366.5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274.3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130.8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151.7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7209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Հարթ գլանվածք՝ չլեգիրացված պողպատից, սառնագլոցված՝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116.0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50.8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261.3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143.2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2.3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2.8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2701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Քարածուխ՝ մլն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130.2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15.8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203.3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107.7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156.2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մետաղների թափոններ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ջարդոն՝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280.9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43.7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499.2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108.4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177.7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2.5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2716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Էլեկտրաէներգիա՝ մլրդ կՎտժ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27.9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82.2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2.4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2.9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2603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Պղնձի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խտահանքեր՝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169.2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82.3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198.0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120.0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117.0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145.9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2608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Ցինկի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խտահանքեր՝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127.4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68.4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134.9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103.4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105.9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151.3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2710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Նավթամթերք՝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147.5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43.1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244.9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75.7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166.0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175.7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lastRenderedPageBreak/>
              <w:t>2610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Քրոմի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խտահանքեր՝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532.7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71.3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563.2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103.6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105.7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145.2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7214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Ձողեր</w:t>
            </w:r>
            <w:r w:rsidR="00471F24" w:rsidRPr="005F0146">
              <w:rPr>
                <w:rStyle w:val="295pt"/>
                <w:rFonts w:ascii="Sylfaen" w:hAnsi="Sylfaen"/>
                <w:sz w:val="18"/>
                <w:szCs w:val="20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չլեգիրացված պողպատից, շիկագլոցված՝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33.2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11.4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98.6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42.4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3.7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7404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Պղնձի թափոններ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ջարդոն՝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4.8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19.7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10.8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48.2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2.3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2.4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7402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Չզտված պղինձ, պղնձե անոդներ՝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2.3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17.9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3.8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38.1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163.7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2.1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7304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Խողովակներ, փողակներ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տրամատներ (պրոֆիլներ)՝ առանց կարի,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մետաղներից՝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79.2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59.5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87.3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79.0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110.2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132.7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7202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Երկաթի համաձուլվածքներ՝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67.3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51.2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49.4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69.9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73.5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136.5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2602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Մանգանի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խտահանքեր՝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197.4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15.8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301.1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31.2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152.5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2709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Նավթ հում</w:t>
            </w:r>
            <w:r w:rsidR="00471F24" w:rsidRPr="005F0146">
              <w:rPr>
                <w:rStyle w:val="295pt"/>
                <w:rFonts w:ascii="Sylfaen" w:hAnsi="Sylfaen"/>
                <w:sz w:val="18"/>
                <w:szCs w:val="20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ներառյալ</w:t>
            </w:r>
            <w:r w:rsidR="00471F24" w:rsidRPr="005F0146">
              <w:rPr>
                <w:rStyle w:val="295pt"/>
                <w:rFonts w:ascii="Sylfaen" w:hAnsi="Sylfaen"/>
                <w:sz w:val="18"/>
                <w:szCs w:val="20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գազային խտուցքը (կոնդենսատը)՝ հազ. տ 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74.7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16.3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106.4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31.4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142.5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193.2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2510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Կալցիումի բնական ֆոսֆատներ՝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178.7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18.2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390.9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30.3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2.2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165.9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2523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Ցեմենտ՝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283.8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9.2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479.3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21.0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168.9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2.3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1806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Շոկոլադ եւ կակաո պարունակող այլ պատրաստի սննդամթերք՝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5.6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11.8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21.1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146.6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179.2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Շաքարից պատրաստված հրուշակեղեն (ներառյալ՝ սպիտակ շոկոլադը)՝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12.6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16.0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17.3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24.6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137.5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154.3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3004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Դեղամիջոցներ՝ բաժնեծրարված մանրածախ վաճառքի համար՝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862.3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2.5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4 653.7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10.5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5.4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4.3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7602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Ալյումինի թափոններ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ջարդոն՝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8.8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10.5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15.5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135.7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175.4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7212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Հարթ գլանվածք</w:t>
            </w:r>
            <w:r w:rsidR="00471F24" w:rsidRPr="005F0146">
              <w:rPr>
                <w:rStyle w:val="295pt"/>
                <w:rFonts w:ascii="Sylfaen" w:hAnsi="Sylfaen"/>
                <w:sz w:val="18"/>
                <w:szCs w:val="20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չլեգիրված պողպատից 600 մմ-ից պակաս լայնությամբ, երեսապատված՝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1.5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1.3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7.8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4.7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6.1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3921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սալիկներ, թերթեր, թաղանթ պլաստմասսայից, այլ՝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2.6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5.6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12.0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171.1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2.1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lastRenderedPageBreak/>
              <w:t>8504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Տրանսֆորմատորներ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էլեկտրական՝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8.1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2.1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175.3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8517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Կապի ապարատուրա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դրա մասերը՝ հազ. հատ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465.0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3.0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1 124.2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8.9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2.4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2.9 անգամ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9619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Հիգիենայի պարագաներ՝ կանանց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երեխաների համար՝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800.4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5.8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486.7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60.8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192.2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8481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Ամրաններ՝ խողովակատարների համար՝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2.1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9.0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13.9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77.6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154.4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3103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Ֆոսֆորական պարարտանյութեր՝ հազ. տ Р205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8.7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3.0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0.1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1.1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2.7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2922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Ամինոմիացություններ, որոնք պարունակում են թթվածնակիր ֆունկցիոնալ խումբ՝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6.9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3.1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0.0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0.9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1107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Ածիկ՝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13.5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4.1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0.7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14.4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17.8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6403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Կոշիկ՝ բնական կաշվից կոշկերեսով՝ հազ. զույգ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134.0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3.9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35.9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0.4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26.8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11.7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7318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Պտուտակներ, հեղույսներ, մանեկներ, գամեր՝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մետաղներից՝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137.8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4.1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360.5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0.3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2.6 անգամ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8.4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6110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Սվիտերներ, պուլովերներ, կարդիգաններ, բաճկոնակներ տրիկոտաժե՝ հազ. հատ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410.8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4.5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151.2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0.8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36.8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17.2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6204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Կանանց տեքստիլ հագուստ, հազ. հատ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303.4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4.6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107.9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0.8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35.6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16.9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8467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Ձեռքի գործիքներ</w:t>
            </w:r>
            <w:r w:rsidR="00471F24" w:rsidRPr="005F0146">
              <w:rPr>
                <w:rStyle w:val="295pt"/>
                <w:rFonts w:ascii="Sylfaen" w:hAnsi="Sylfaen"/>
                <w:sz w:val="18"/>
                <w:szCs w:val="20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օդաճնշական, հիդրավլիկ կամ ներկառուցված շարժիչով՝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3.2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5.0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0.1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1.2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2.0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6203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Տղամարդկանց տեքստիլ հագուստ՝ հազ. հատ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225.9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5.6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66.4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0.5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29.4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9.5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7901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Ցինկ չմշակված՝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32.9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9.0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26.2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58.2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79.8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5201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Բամբակի մանրաթել՝ գզած՝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7.8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9.8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1.7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13.5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17.0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2503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Ծծումբ՝ բացի սուբլիմացված, նստեցված կամ կոլոիդային ծծումբից՝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486.4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16.4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363.6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7.8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74.7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47.3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lastRenderedPageBreak/>
              <w:t>2711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Բնական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 xml:space="preserve"> հեղուկացված գազեր՝ մլրդ մ³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6.4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86.7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76.0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76.6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87.7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2506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Կվարց, կվարցիտ՝ հազ. տ</w:t>
            </w:r>
          </w:p>
        </w:tc>
        <w:tc>
          <w:tcPr>
            <w:tcW w:w="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223.9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29.9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31.5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4.6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14.1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15.4</w:t>
            </w:r>
          </w:p>
        </w:tc>
      </w:tr>
      <w:tr w:rsidR="00D2548B" w:rsidRPr="005F0146" w:rsidTr="00E73CCE">
        <w:trPr>
          <w:jc w:val="center"/>
        </w:trPr>
        <w:tc>
          <w:tcPr>
            <w:tcW w:w="1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1001</w:t>
            </w:r>
          </w:p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Ցորեն՝ հազ. տ</w:t>
            </w: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529.9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81.0</w:t>
            </w: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261.1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45.9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49.3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E647C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20"/>
              </w:rPr>
              <w:t>56.7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0" w:name="_Toc533418786"/>
      <w:r w:rsidRPr="005F0146">
        <w:rPr>
          <w:rFonts w:ascii="Sylfaen" w:hAnsi="Sylfaen"/>
          <w:sz w:val="24"/>
          <w:szCs w:val="24"/>
        </w:rPr>
        <w:t>Հավելված 8</w:t>
      </w:r>
      <w:bookmarkEnd w:id="30"/>
    </w:p>
    <w:p w:rsidR="00D2548B" w:rsidRPr="005F0146" w:rsidRDefault="00A15976" w:rsidP="00E73CCE">
      <w:pPr>
        <w:pStyle w:val="50"/>
        <w:shd w:val="clear" w:color="auto" w:fill="auto"/>
        <w:spacing w:before="0" w:after="160" w:line="360" w:lineRule="auto"/>
        <w:ind w:firstLine="709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Ղազախստանի Հանրապետության ապրանքների արտահանումը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ներմուծումը՝ ըստ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աշխատողների</w:t>
      </w:r>
      <w:r w:rsidR="003B2BA5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թվի</w:t>
      </w:r>
    </w:p>
    <w:tbl>
      <w:tblPr>
        <w:tblOverlap w:val="never"/>
        <w:tblW w:w="98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0"/>
        <w:gridCol w:w="950"/>
        <w:gridCol w:w="1094"/>
        <w:gridCol w:w="950"/>
        <w:gridCol w:w="992"/>
        <w:gridCol w:w="102"/>
        <w:gridCol w:w="943"/>
        <w:gridCol w:w="1098"/>
        <w:gridCol w:w="947"/>
        <w:gridCol w:w="1130"/>
      </w:tblGrid>
      <w:tr w:rsidR="00D2548B" w:rsidRPr="005F0146" w:rsidTr="003B2BA5">
        <w:trPr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408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Ձեռնարկությունների քանակը՝ միավոր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Արժեքը, մլն ԱՄՆ դոլար</w:t>
            </w: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արտահանում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ներմուծում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արտահանում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ներմուծում</w:t>
            </w: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Fonts w:ascii="Sylfaen" w:hAnsi="Sylfaen"/>
                <w:sz w:val="18"/>
                <w:szCs w:val="24"/>
              </w:rPr>
              <w:t>2017 թվականի I կիսամյակ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2016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Fonts w:ascii="Sylfaen" w:hAnsi="Sylfaen"/>
                <w:sz w:val="18"/>
                <w:szCs w:val="24"/>
              </w:rPr>
              <w:t>2017 թվականի I կիսամյակ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Fonts w:ascii="Sylfaen" w:hAnsi="Sylfaen"/>
                <w:sz w:val="18"/>
                <w:szCs w:val="24"/>
              </w:rPr>
              <w:t>2017 թվականի I կիսամյակ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2016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Fonts w:ascii="Sylfaen" w:hAnsi="Sylfaen"/>
                <w:sz w:val="18"/>
                <w:szCs w:val="24"/>
              </w:rPr>
              <w:t>2017 թվականի I կիսամյակ</w:t>
            </w:r>
          </w:p>
        </w:tc>
      </w:tr>
      <w:tr w:rsidR="00D2548B" w:rsidRPr="005F0146" w:rsidTr="003B2BA5">
        <w:trPr>
          <w:jc w:val="center"/>
        </w:trPr>
        <w:tc>
          <w:tcPr>
            <w:tcW w:w="574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տուրը ԵԱՏՄ անդամ պետությունների հետ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Ընդամենը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2 423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1 647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22 484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17 021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3 930.2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2 470.2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9 863.6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5 542.5</w:t>
            </w:r>
          </w:p>
        </w:tc>
      </w:tr>
      <w:tr w:rsidR="00D2548B" w:rsidRPr="005F0146" w:rsidTr="003B2BA5">
        <w:trPr>
          <w:jc w:val="center"/>
        </w:trPr>
        <w:tc>
          <w:tcPr>
            <w:tcW w:w="6691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որոնցից՝ առ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տուր իրականացնող ձեռնարկությունների աշխատողների թվով</w:t>
            </w:r>
          </w:p>
        </w:tc>
        <w:tc>
          <w:tcPr>
            <w:tcW w:w="1098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947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մինչ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 xml:space="preserve"> 100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1 995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1 329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20 505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15 367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992.7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650.4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5 307.2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3 246.7</w:t>
            </w: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101–ից մինչ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 xml:space="preserve"> 250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220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157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1 201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983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375.1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116.4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1 549.6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640.1</w:t>
            </w: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250-ից ավելի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208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161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778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671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2 562.4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1 703.4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3 006.7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1 655.7</w:t>
            </w:r>
          </w:p>
        </w:tc>
      </w:tr>
      <w:tr w:rsidR="00D2548B" w:rsidRPr="005F0146" w:rsidTr="003B2BA5">
        <w:trPr>
          <w:jc w:val="center"/>
        </w:trPr>
        <w:tc>
          <w:tcPr>
            <w:tcW w:w="5646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Արտաքին առ</w:t>
            </w:r>
            <w:r w:rsidR="007643CF" w:rsidRPr="005F0146">
              <w:rPr>
                <w:rStyle w:val="210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տուրը ԵԱՏՄ անդամ չհանդիսացող երկրների հետ</w:t>
            </w:r>
          </w:p>
        </w:tc>
        <w:tc>
          <w:tcPr>
            <w:tcW w:w="102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943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1098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947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Ընդամենը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7 730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3 792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71 600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 xml:space="preserve"> 38 226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32 806.7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20 696.8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15 513.2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pt"/>
                <w:rFonts w:ascii="Sylfaen" w:hAnsi="Sylfaen"/>
                <w:sz w:val="18"/>
                <w:szCs w:val="24"/>
              </w:rPr>
              <w:t>8 010.3</w:t>
            </w:r>
          </w:p>
        </w:tc>
      </w:tr>
      <w:tr w:rsidR="00D2548B" w:rsidRPr="005F0146" w:rsidTr="003B2BA5">
        <w:trPr>
          <w:jc w:val="center"/>
        </w:trPr>
        <w:tc>
          <w:tcPr>
            <w:tcW w:w="6691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որոնցից՝ առ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տուր իրականացնող ձեռնարկությունների աշխատողների թվով</w:t>
            </w:r>
          </w:p>
        </w:tc>
        <w:tc>
          <w:tcPr>
            <w:tcW w:w="1098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947" w:type="dxa"/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E73CCE">
            <w:pPr>
              <w:spacing w:after="120"/>
              <w:rPr>
                <w:sz w:val="18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մինչ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 xml:space="preserve"> 100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5 011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2414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53 134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28 340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3 494.9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2 331.8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6 650.6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3 904.3</w:t>
            </w: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101–ից մինչ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4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 xml:space="preserve"> 250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755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415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6 541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3 302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1 764.8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1 574.6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2 260.8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1 148.6</w:t>
            </w:r>
          </w:p>
        </w:tc>
      </w:tr>
      <w:tr w:rsidR="00D2548B" w:rsidRPr="005F0146" w:rsidTr="003B2BA5">
        <w:trPr>
          <w:jc w:val="center"/>
        </w:trPr>
        <w:tc>
          <w:tcPr>
            <w:tcW w:w="16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73CCE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250-ից ավելի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1 655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848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9917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4 844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27 329.9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16 680.4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6 427.4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4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4"/>
              </w:rPr>
              <w:t>2 934.1</w:t>
            </w:r>
          </w:p>
        </w:tc>
      </w:tr>
    </w:tbl>
    <w:p w:rsidR="003B2BA5" w:rsidRPr="005F0146" w:rsidRDefault="003B2BA5" w:rsidP="00E546C4">
      <w:pPr>
        <w:spacing w:after="160" w:line="360" w:lineRule="auto"/>
        <w:rPr>
          <w:rFonts w:eastAsia="Times New Roman" w:cs="Times New Roman"/>
          <w:lang w:val="en-US"/>
        </w:rPr>
      </w:pPr>
    </w:p>
    <w:p w:rsidR="003B2BA5" w:rsidRPr="005F0146" w:rsidRDefault="003B2BA5">
      <w:pPr>
        <w:rPr>
          <w:rFonts w:eastAsia="Times New Roman" w:cs="Times New Roman"/>
          <w:lang w:val="en-US"/>
        </w:rPr>
      </w:pPr>
      <w:r w:rsidRPr="005F0146">
        <w:rPr>
          <w:rFonts w:eastAsia="Times New Roman" w:cs="Times New Roman"/>
          <w:lang w:val="en-US"/>
        </w:rPr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1" w:name="_Toc533418787"/>
      <w:r w:rsidRPr="005F0146">
        <w:rPr>
          <w:rFonts w:ascii="Sylfaen" w:hAnsi="Sylfaen"/>
          <w:sz w:val="24"/>
          <w:szCs w:val="24"/>
        </w:rPr>
        <w:lastRenderedPageBreak/>
        <w:t>Հավելված 9</w:t>
      </w:r>
      <w:bookmarkEnd w:id="31"/>
    </w:p>
    <w:p w:rsidR="00D2548B" w:rsidRPr="005F0146" w:rsidRDefault="00A15976" w:rsidP="003B2BA5">
      <w:pPr>
        <w:pStyle w:val="5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Ղազախստանի Հանրապետության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քանակի մասին տեղեկություններ՝ ըստ դրանց կարգավիճակի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958"/>
        <w:gridCol w:w="1102"/>
        <w:gridCol w:w="932"/>
        <w:gridCol w:w="1138"/>
        <w:gridCol w:w="904"/>
        <w:gridCol w:w="1170"/>
        <w:gridCol w:w="875"/>
        <w:gridCol w:w="1228"/>
      </w:tblGrid>
      <w:tr w:rsidR="00D2548B" w:rsidRPr="005F0146" w:rsidTr="003B2BA5">
        <w:trPr>
          <w:jc w:val="center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տուր իրականացնող ձեռնարկությունների ընդհանուր քանակը</w:t>
            </w:r>
          </w:p>
        </w:tc>
        <w:tc>
          <w:tcPr>
            <w:tcW w:w="62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Այդ թվում</w:t>
            </w:r>
            <w:r w:rsidR="00387BBF" w:rsidRPr="005F0146">
              <w:rPr>
                <w:rStyle w:val="2105pt"/>
                <w:rFonts w:ascii="Sylfaen" w:hAnsi="Sylfaen"/>
                <w:sz w:val="18"/>
                <w:szCs w:val="20"/>
              </w:rPr>
              <w:t>՝</w:t>
            </w:r>
          </w:p>
        </w:tc>
      </w:tr>
      <w:tr w:rsidR="00D2548B" w:rsidRPr="005F0146" w:rsidTr="003B2BA5">
        <w:trPr>
          <w:jc w:val="center"/>
        </w:trPr>
        <w:tc>
          <w:tcPr>
            <w:tcW w:w="17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արտահանող ձեռնարկությունների քանակը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ներմուծող ձեռնարկությունների քանակը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այն ձեռնարկությունների քանակը, որոնք իրականացնում են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 xml:space="preserve">՛ արտահանում, </w:t>
            </w:r>
            <w:r w:rsidR="007643CF" w:rsidRPr="005F0146">
              <w:rPr>
                <w:rStyle w:val="2105pt"/>
                <w:rFonts w:ascii="Sylfaen" w:hAnsi="Sylfaen"/>
                <w:sz w:val="18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՛ ներմուծում</w:t>
            </w:r>
          </w:p>
        </w:tc>
      </w:tr>
      <w:tr w:rsidR="00D2548B" w:rsidRPr="005F0146" w:rsidTr="003B2BA5">
        <w:trPr>
          <w:jc w:val="center"/>
        </w:trPr>
        <w:tc>
          <w:tcPr>
            <w:tcW w:w="17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B2BA5">
            <w:pPr>
              <w:spacing w:after="120"/>
              <w:jc w:val="center"/>
              <w:rPr>
                <w:sz w:val="18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sz w:val="18"/>
                <w:szCs w:val="20"/>
              </w:rPr>
              <w:t>2017 թվականի I կիսամյակ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sz w:val="18"/>
                <w:szCs w:val="20"/>
              </w:rPr>
              <w:t>2017 թվականի I կիսամյակ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sz w:val="18"/>
                <w:szCs w:val="20"/>
              </w:rPr>
              <w:t>2017 թվականի I կիսամյակ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2016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sz w:val="18"/>
                <w:szCs w:val="20"/>
              </w:rPr>
              <w:t>2017 թվականի I կիսամյակ</w:t>
            </w:r>
          </w:p>
        </w:tc>
      </w:tr>
      <w:tr w:rsidR="00D2548B" w:rsidRPr="005F0146" w:rsidTr="003B2BA5">
        <w:trPr>
          <w:jc w:val="center"/>
        </w:trPr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b/>
                <w:sz w:val="18"/>
                <w:szCs w:val="20"/>
              </w:rPr>
              <w:t>Փոխադարձ առ</w:t>
            </w:r>
            <w:r w:rsidR="007643CF" w:rsidRPr="005F0146">
              <w:rPr>
                <w:rFonts w:ascii="Sylfaen" w:hAnsi="Sylfaen"/>
                <w:b/>
                <w:sz w:val="18"/>
                <w:szCs w:val="20"/>
              </w:rPr>
              <w:t>եւ</w:t>
            </w:r>
            <w:r w:rsidRPr="005F0146">
              <w:rPr>
                <w:rFonts w:ascii="Sylfaen" w:hAnsi="Sylfaen"/>
                <w:b/>
                <w:sz w:val="18"/>
                <w:szCs w:val="20"/>
              </w:rPr>
              <w:t>տուրը ԵԱՏՄ անդամ պետությունների հետ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Ընդամենը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26 989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20 191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2 751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1 871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24 238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18 320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1 085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710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Հայաստան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68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10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44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24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4pt0"/>
                <w:rFonts w:ascii="Sylfaen" w:hAnsi="Sylfaen"/>
                <w:sz w:val="18"/>
                <w:szCs w:val="20"/>
              </w:rPr>
              <w:t>-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Բելառուս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1 897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1 519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111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78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1 786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1 441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36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19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Ղրղզստան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1 453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926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851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578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602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348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48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Ռուսաստան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23 571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17712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1 765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1 205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21 806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16 507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964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643</w:t>
            </w:r>
          </w:p>
        </w:tc>
      </w:tr>
      <w:tr w:rsidR="00D2548B" w:rsidRPr="005F0146" w:rsidTr="003B2BA5">
        <w:trPr>
          <w:jc w:val="center"/>
        </w:trPr>
        <w:tc>
          <w:tcPr>
            <w:tcW w:w="4745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Fonts w:ascii="Sylfaen" w:hAnsi="Sylfaen"/>
                <w:b/>
                <w:sz w:val="18"/>
                <w:szCs w:val="20"/>
              </w:rPr>
              <w:t>Արտաքին առ</w:t>
            </w:r>
            <w:r w:rsidR="007643CF" w:rsidRPr="005F0146">
              <w:rPr>
                <w:rFonts w:ascii="Sylfaen" w:hAnsi="Sylfaen"/>
                <w:b/>
                <w:sz w:val="18"/>
                <w:szCs w:val="20"/>
              </w:rPr>
              <w:t>եւ</w:t>
            </w:r>
            <w:r w:rsidRPr="005F0146">
              <w:rPr>
                <w:rFonts w:ascii="Sylfaen" w:hAnsi="Sylfaen"/>
                <w:b/>
                <w:sz w:val="18"/>
                <w:szCs w:val="20"/>
              </w:rPr>
              <w:t>տուրը ԵԱՏՄ անդամ չհանդիսացող երկրների հետ</w:t>
            </w:r>
          </w:p>
        </w:tc>
        <w:tc>
          <w:tcPr>
            <w:tcW w:w="1138" w:type="dxa"/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904" w:type="dxa"/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1170" w:type="dxa"/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875" w:type="dxa"/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18"/>
                <w:szCs w:val="20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Ընդամենը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18 666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13 394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2 283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1361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16 383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12 033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266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pt"/>
                <w:rFonts w:ascii="Sylfaen" w:hAnsi="Sylfaen"/>
                <w:sz w:val="18"/>
              </w:rPr>
              <w:t>152</w:t>
            </w:r>
          </w:p>
        </w:tc>
      </w:tr>
      <w:tr w:rsidR="00D2548B" w:rsidRPr="005F0146" w:rsidTr="003B2BA5">
        <w:trPr>
          <w:jc w:val="center"/>
        </w:trPr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Ուզբեկստան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890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708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330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250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560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458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32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Չինաստան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5 944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4 233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462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264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5 482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3 969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92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54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Գերմանիա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2 266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1 951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101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2 165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1 884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19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14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Նիդե</w:t>
            </w:r>
            <w:r w:rsidR="00471F24" w:rsidRPr="005F0146">
              <w:rPr>
                <w:rStyle w:val="2105pt"/>
                <w:rFonts w:ascii="Sylfaen" w:hAnsi="Sylfaen"/>
                <w:sz w:val="18"/>
                <w:szCs w:val="20"/>
              </w:rPr>
              <w:t>ռ</w:t>
            </w: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լանդներ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172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128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158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122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</w:t>
            </w:r>
          </w:p>
        </w:tc>
      </w:tr>
      <w:tr w:rsidR="00D2548B" w:rsidRPr="005F0146" w:rsidTr="00666945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Իտալիա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567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355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544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338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</w:t>
            </w:r>
          </w:p>
        </w:tc>
      </w:tr>
      <w:tr w:rsidR="00D2548B" w:rsidRPr="005F0146" w:rsidTr="00656BA6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Թուրքիա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846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569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49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797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536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</w:t>
            </w:r>
          </w:p>
        </w:tc>
      </w:tr>
      <w:tr w:rsidR="00D2548B" w:rsidRPr="005F0146" w:rsidTr="00656BA6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Լեհաստան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353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260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321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237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</w:t>
            </w:r>
          </w:p>
        </w:tc>
      </w:tr>
      <w:tr w:rsidR="00D2548B" w:rsidRPr="005F0146" w:rsidTr="00656BA6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ԱՄՆ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383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271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28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355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259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</w:t>
            </w:r>
          </w:p>
        </w:tc>
      </w:tr>
      <w:tr w:rsidR="00D2548B" w:rsidRPr="005F0146" w:rsidTr="00656BA6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Միացյալ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234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159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16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218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151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2</w:t>
            </w:r>
          </w:p>
        </w:tc>
      </w:tr>
      <w:tr w:rsidR="00D2548B" w:rsidRPr="005F0146" w:rsidTr="00656BA6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pacing w:val="-6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pacing w:val="-6"/>
                <w:sz w:val="18"/>
                <w:szCs w:val="20"/>
              </w:rPr>
              <w:t>Թագավորություն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3B2BA5">
            <w:pPr>
              <w:spacing w:after="120"/>
              <w:jc w:val="right"/>
              <w:rPr>
                <w:sz w:val="18"/>
                <w:szCs w:val="20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66945">
            <w:pPr>
              <w:pStyle w:val="20"/>
              <w:shd w:val="clear" w:color="auto" w:fill="auto"/>
              <w:spacing w:after="120" w:line="240" w:lineRule="auto"/>
              <w:ind w:left="204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Ֆրանսիա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164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136</w:t>
            </w: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14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11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150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125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20"/>
              </w:rPr>
              <w:t>6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060648" w:rsidRPr="005F0146" w:rsidRDefault="00060648" w:rsidP="00E546C4">
      <w:pPr>
        <w:spacing w:after="160" w:line="360" w:lineRule="auto"/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2" w:name="_Toc533418788"/>
      <w:r w:rsidRPr="005F0146">
        <w:rPr>
          <w:rFonts w:ascii="Sylfaen" w:hAnsi="Sylfaen"/>
          <w:sz w:val="24"/>
          <w:szCs w:val="24"/>
        </w:rPr>
        <w:lastRenderedPageBreak/>
        <w:t>Հավելված 10</w:t>
      </w:r>
      <w:bookmarkEnd w:id="32"/>
    </w:p>
    <w:p w:rsidR="00D2548B" w:rsidRPr="005F0146" w:rsidRDefault="00A15976" w:rsidP="003B2BA5">
      <w:pPr>
        <w:pStyle w:val="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Ղազախստանի Հանրապետության արտահանման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ներմուծման կոնցենտրացիայի ցուցանիշները</w:t>
      </w:r>
    </w:p>
    <w:p w:rsidR="00D2548B" w:rsidRPr="005F0146" w:rsidRDefault="00A15976" w:rsidP="00E546C4">
      <w:pPr>
        <w:pStyle w:val="a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(տոկոսներով՝ արժեքի մասով արդյունքի նկատմամբ)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1534"/>
        <w:gridCol w:w="1526"/>
        <w:gridCol w:w="1541"/>
        <w:gridCol w:w="1555"/>
      </w:tblGrid>
      <w:tr w:rsidR="00D2548B" w:rsidRPr="005F0146" w:rsidTr="003B2BA5">
        <w:trPr>
          <w:jc w:val="center"/>
        </w:trPr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B2BA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3B2BA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</w:tr>
      <w:tr w:rsidR="00D2548B" w:rsidRPr="005F0146" w:rsidTr="003B2BA5">
        <w:trPr>
          <w:jc w:val="center"/>
        </w:trPr>
        <w:tc>
          <w:tcPr>
            <w:tcW w:w="82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Փոխադարձ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 ԵԱՏՄ անդամ պետությունների հետ</w:t>
            </w:r>
          </w:p>
        </w:tc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D2548B" w:rsidP="003B2BA5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Ընդամենը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10 լավագույն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48.6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54.7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15.1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15.6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50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27.7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25.7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17.6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17.7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100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11.4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10.4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15.5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16.0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500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12.3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9.2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51.8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50.7</w:t>
            </w:r>
          </w:p>
        </w:tc>
      </w:tr>
      <w:tr w:rsidR="00060648" w:rsidRPr="005F0146" w:rsidTr="003B2BA5">
        <w:trPr>
          <w:jc w:val="center"/>
        </w:trPr>
        <w:tc>
          <w:tcPr>
            <w:tcW w:w="9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3B2BA5">
            <w:pPr>
              <w:spacing w:after="120"/>
              <w:jc w:val="center"/>
              <w:rPr>
                <w:sz w:val="20"/>
                <w:szCs w:val="20"/>
              </w:rPr>
            </w:pPr>
            <w:r w:rsidRPr="005F0146">
              <w:rPr>
                <w:rStyle w:val="210pt"/>
                <w:rFonts w:ascii="Sylfaen" w:eastAsia="Sylfaen" w:hAnsi="Sylfaen"/>
              </w:rPr>
              <w:t>Արտաքին առ</w:t>
            </w:r>
            <w:r w:rsidR="007643CF" w:rsidRPr="005F0146">
              <w:rPr>
                <w:rStyle w:val="210pt"/>
                <w:rFonts w:ascii="Sylfaen" w:eastAsia="Sylfaen" w:hAnsi="Sylfaen"/>
              </w:rPr>
              <w:t>եւ</w:t>
            </w:r>
            <w:r w:rsidRPr="005F0146">
              <w:rPr>
                <w:rStyle w:val="210pt"/>
                <w:rFonts w:ascii="Sylfaen" w:eastAsia="Sylfaen" w:hAnsi="Sylfaen"/>
              </w:rPr>
              <w:t>տուրը ԵԱՏՄ անդամ չհանդիսացող երկրների հետ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Ընդամենը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100.0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10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65.6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64.8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17.7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17.6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50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24.1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26.5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22.6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21.8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100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5.7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5.4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14.9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14.9</w:t>
            </w:r>
          </w:p>
        </w:tc>
      </w:tr>
      <w:tr w:rsidR="00D2548B" w:rsidRPr="005F0146" w:rsidTr="003B2BA5">
        <w:trPr>
          <w:jc w:val="center"/>
        </w:trPr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տուր իրականացնող լավագույն 500 ձեռնարկությունները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4.6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3.3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44.8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3B2BA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45.7</w:t>
            </w:r>
          </w:p>
        </w:tc>
      </w:tr>
    </w:tbl>
    <w:p w:rsidR="00060648" w:rsidRPr="005F0146" w:rsidRDefault="00060648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060648" w:rsidRPr="005F0146" w:rsidRDefault="00060648" w:rsidP="00E546C4">
      <w:pPr>
        <w:spacing w:after="160" w:line="360" w:lineRule="auto"/>
        <w:rPr>
          <w:rFonts w:eastAsia="Times New Roman" w:cs="Times New Roman"/>
        </w:rPr>
      </w:pPr>
      <w:r w:rsidRPr="005F0146"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3" w:name="_Toc533418789"/>
      <w:r w:rsidRPr="005F0146">
        <w:rPr>
          <w:rFonts w:ascii="Sylfaen" w:hAnsi="Sylfaen"/>
          <w:sz w:val="24"/>
          <w:szCs w:val="24"/>
        </w:rPr>
        <w:lastRenderedPageBreak/>
        <w:t>Հավելված 11</w:t>
      </w:r>
      <w:bookmarkEnd w:id="33"/>
    </w:p>
    <w:p w:rsidR="00D2548B" w:rsidRPr="005F0146" w:rsidRDefault="00A15976" w:rsidP="003B2BA5">
      <w:pPr>
        <w:pStyle w:val="5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Ղազախստանի Հանրապետության ապրանքների արտահանումը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ներմուծումը՝ ըստ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տուր իրականացնող ձեռնարկությունների տնտեսական գործունեության տեսակների</w:t>
      </w:r>
    </w:p>
    <w:tbl>
      <w:tblPr>
        <w:tblOverlap w:val="never"/>
        <w:tblW w:w="1066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71"/>
        <w:gridCol w:w="1842"/>
        <w:gridCol w:w="674"/>
        <w:gridCol w:w="1169"/>
        <w:gridCol w:w="812"/>
        <w:gridCol w:w="1173"/>
        <w:gridCol w:w="763"/>
        <w:gridCol w:w="1079"/>
        <w:gridCol w:w="865"/>
        <w:gridCol w:w="1120"/>
      </w:tblGrid>
      <w:tr w:rsidR="00D2548B" w:rsidRPr="005F0146" w:rsidTr="00E02EDB">
        <w:trPr>
          <w:trHeight w:val="376"/>
          <w:tblHeader/>
          <w:jc w:val="center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Fonts w:ascii="Sylfaen" w:hAnsi="Sylfaen"/>
                <w:sz w:val="20"/>
                <w:szCs w:val="20"/>
              </w:rPr>
              <w:t>ԱՏԳ ԱԱ ծածկագիր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Ձեռնարկությունների քանակը՝ միավոր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Արժեքը, մլն ԱՄՆ դոլար</w:t>
            </w:r>
          </w:p>
        </w:tc>
      </w:tr>
      <w:tr w:rsidR="00D2548B" w:rsidRPr="005F0146" w:rsidTr="00E02EDB">
        <w:trPr>
          <w:trHeight w:val="376"/>
          <w:tblHeader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արտահանում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ներմուծում</w:t>
            </w:r>
          </w:p>
        </w:tc>
      </w:tr>
      <w:tr w:rsidR="006327D5" w:rsidRPr="005F0146" w:rsidTr="00E02EDB">
        <w:trPr>
          <w:trHeight w:val="376"/>
          <w:tblHeader/>
          <w:jc w:val="center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7D5" w:rsidRPr="005F0146" w:rsidRDefault="006327D5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Fonts w:ascii="Sylfaen" w:hAnsi="Sylfaen"/>
                <w:sz w:val="20"/>
                <w:szCs w:val="20"/>
              </w:rPr>
              <w:t>2017 թվականի I կիսամյակ</w:t>
            </w:r>
          </w:p>
        </w:tc>
      </w:tr>
      <w:tr w:rsidR="00D2548B" w:rsidRPr="005F0146" w:rsidTr="00E02EDB">
        <w:trPr>
          <w:trHeight w:val="37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 xml:space="preserve">Փոխադարձ 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 ԵԱՏՄ անդամ պետությունների հետ</w:t>
            </w:r>
          </w:p>
        </w:tc>
      </w:tr>
      <w:tr w:rsidR="00D2548B" w:rsidRPr="005F0146" w:rsidTr="00E02EDB">
        <w:trPr>
          <w:trHeight w:val="39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Ընդամենը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2 423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1 647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22 484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17 021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3 930.2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2 470.2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9 863.6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5 542.5</w:t>
            </w:r>
          </w:p>
        </w:tc>
      </w:tr>
      <w:tr w:rsidR="00D2548B" w:rsidRPr="005F0146" w:rsidTr="00E02EDB">
        <w:trPr>
          <w:trHeight w:val="143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А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Գյուղատնտեսություն, անտառային տնտեսություն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ձկնային տնտեսություն 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936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677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40.2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20.8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96.1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53.9</w:t>
            </w:r>
          </w:p>
        </w:tc>
      </w:tr>
      <w:tr w:rsidR="00D2548B" w:rsidRPr="005F0146" w:rsidTr="00E02EDB">
        <w:trPr>
          <w:trHeight w:val="919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Հանքարդյունաբերություն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բացահանքերի մշակում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1 125.5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651.1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254.5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176.5</w:t>
            </w:r>
          </w:p>
        </w:tc>
      </w:tr>
      <w:tr w:rsidR="00D2548B" w:rsidRPr="005F0146" w:rsidTr="00E02EDB">
        <w:trPr>
          <w:trHeight w:val="1446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C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Մշակող արդյունաբերություն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Մեծածախ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մանրածախ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տուր, 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597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2 748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2215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1 724.2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1 200.8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2 293.0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1 326.7</w:t>
            </w:r>
          </w:p>
        </w:tc>
      </w:tr>
      <w:tr w:rsidR="00D2548B" w:rsidRPr="005F0146" w:rsidTr="00E02EDB">
        <w:trPr>
          <w:trHeight w:val="1446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G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շարժիչային տրանսպորտային միջոցների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մոտոցիկլետների վերանորոգում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1 278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838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12 691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10019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828.0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456.8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6 177.1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3 476.3</w:t>
            </w:r>
          </w:p>
        </w:tc>
      </w:tr>
      <w:tr w:rsidR="00D2548B" w:rsidRPr="005F0146" w:rsidTr="00E02EDB">
        <w:trPr>
          <w:trHeight w:val="648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Н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Տրանսպորտ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պահեստավորում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600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27.9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21.6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140.9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87.5</w:t>
            </w:r>
          </w:p>
        </w:tc>
      </w:tr>
      <w:tr w:rsidR="00D2548B" w:rsidRPr="005F0146" w:rsidTr="00E02EDB">
        <w:trPr>
          <w:trHeight w:val="376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060648" w:rsidP="00E02EDB">
            <w:pPr>
              <w:pStyle w:val="2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5 226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3 543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184.4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119.1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901.8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421.6</w:t>
            </w:r>
          </w:p>
        </w:tc>
      </w:tr>
      <w:tr w:rsidR="00060648" w:rsidRPr="005F0146" w:rsidTr="00E02EDB">
        <w:trPr>
          <w:trHeight w:val="39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060648" w:rsidRPr="005F0146" w:rsidRDefault="00060648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060648" w:rsidRPr="005F0146" w:rsidRDefault="00060648" w:rsidP="00E02ED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535" w:type="dxa"/>
            <w:gridSpan w:val="7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5F0146" w:rsidRDefault="00060648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Արտաքին առ</w:t>
            </w:r>
            <w:r w:rsidR="007643CF" w:rsidRPr="005F0146">
              <w:rPr>
                <w:rStyle w:val="210pt"/>
                <w:rFonts w:ascii="Sylfaen" w:hAnsi="Sylfaen"/>
              </w:rPr>
              <w:t>եւ</w:t>
            </w:r>
            <w:r w:rsidRPr="005F0146">
              <w:rPr>
                <w:rStyle w:val="210pt"/>
                <w:rFonts w:ascii="Sylfaen" w:hAnsi="Sylfaen"/>
              </w:rPr>
              <w:t>տուրը ԵԱՏՄ անդամ չհանդիսացող երկրների հետ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FFFFFF"/>
          </w:tcPr>
          <w:p w:rsidR="00060648" w:rsidRPr="005F0146" w:rsidRDefault="00060648" w:rsidP="00E02EDB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F0146" w:rsidTr="00E02EDB">
        <w:trPr>
          <w:trHeight w:val="39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Ընդամենը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7 730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3 792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71 600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38 226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32 806.7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20 696.8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15 513.2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</w:rPr>
              <w:t>8 010.3</w:t>
            </w:r>
          </w:p>
        </w:tc>
      </w:tr>
      <w:tr w:rsidR="00D2548B" w:rsidRPr="005F0146" w:rsidTr="00E02EDB">
        <w:trPr>
          <w:trHeight w:val="1703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А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Գյուղատնտեսական, անտառային տնտեսության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ձկնային տնտեսության արտադրանք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1 142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809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68.8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34.6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210.5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93.4</w:t>
            </w:r>
          </w:p>
        </w:tc>
      </w:tr>
      <w:tr w:rsidR="00D2548B" w:rsidRPr="005F0146" w:rsidTr="00E02EDB">
        <w:trPr>
          <w:trHeight w:val="919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В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Հանքարդյունաբերություն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բացահանքերի մշակում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841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433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1 777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859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21 677.1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13 064.5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2 050.6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762.3</w:t>
            </w:r>
          </w:p>
        </w:tc>
      </w:tr>
      <w:tr w:rsidR="00D2548B" w:rsidRPr="005F0146" w:rsidTr="00E02EDB">
        <w:trPr>
          <w:trHeight w:val="1431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C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Մշակող արդյունաբերություն Մեծածախ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մանրածախ առ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տուր, 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1 649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840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8 680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4 490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6 914.6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4 449.4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3 088.5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1 626.7</w:t>
            </w:r>
          </w:p>
        </w:tc>
      </w:tr>
      <w:tr w:rsidR="00D2548B" w:rsidRPr="005F0146" w:rsidTr="00E02EDB">
        <w:trPr>
          <w:trHeight w:val="1446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G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շարժիչային տրանսպորտային միջոցների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մոտոցիկլետների վերանորոգում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3 130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1 592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42 052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21 923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2 356.9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1 836.2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6 450.8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3 671.0</w:t>
            </w:r>
          </w:p>
        </w:tc>
      </w:tr>
      <w:tr w:rsidR="00D2548B" w:rsidRPr="005F0146" w:rsidTr="00E02EDB">
        <w:trPr>
          <w:trHeight w:val="648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F0146">
              <w:rPr>
                <w:rStyle w:val="210pt"/>
                <w:rFonts w:ascii="Sylfaen" w:hAnsi="Sylfaen"/>
                <w:b w:val="0"/>
              </w:rPr>
              <w:t>Н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Տրանսպորտ </w:t>
            </w:r>
            <w:r w:rsidR="007643CF" w:rsidRPr="005F0146">
              <w:rPr>
                <w:rStyle w:val="2105pt"/>
                <w:rFonts w:ascii="Sylfaen" w:hAnsi="Sylfaen"/>
                <w:sz w:val="20"/>
                <w:szCs w:val="20"/>
              </w:rPr>
              <w:t>եւ</w:t>
            </w: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 xml:space="preserve"> պահեստավորում</w:t>
            </w:r>
          </w:p>
        </w:tc>
        <w:tc>
          <w:tcPr>
            <w:tcW w:w="6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2 092</w:t>
            </w: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1 177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691.7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464.3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601.3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283.9</w:t>
            </w:r>
          </w:p>
        </w:tc>
      </w:tr>
      <w:tr w:rsidR="00D2548B" w:rsidRPr="005F0146" w:rsidTr="00E02EDB">
        <w:trPr>
          <w:trHeight w:val="391"/>
          <w:jc w:val="center"/>
        </w:trPr>
        <w:tc>
          <w:tcPr>
            <w:tcW w:w="11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1 314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581</w:t>
            </w:r>
          </w:p>
        </w:tc>
        <w:tc>
          <w:tcPr>
            <w:tcW w:w="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15 857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8 968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1 097.7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847.8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3 111.4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F0146">
              <w:rPr>
                <w:rStyle w:val="2105pt"/>
                <w:rFonts w:ascii="Sylfaen" w:hAnsi="Sylfaen"/>
                <w:sz w:val="20"/>
                <w:szCs w:val="20"/>
              </w:rPr>
              <w:t>1 572.9</w:t>
            </w:r>
          </w:p>
        </w:tc>
      </w:tr>
    </w:tbl>
    <w:p w:rsidR="006327D5" w:rsidRPr="005F0146" w:rsidRDefault="006327D5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4" w:name="_Toc533418790"/>
      <w:r w:rsidRPr="005F0146">
        <w:rPr>
          <w:rFonts w:ascii="Sylfaen" w:hAnsi="Sylfaen"/>
          <w:sz w:val="24"/>
          <w:szCs w:val="24"/>
        </w:rPr>
        <w:t>Հավելված 12</w:t>
      </w:r>
      <w:bookmarkEnd w:id="34"/>
    </w:p>
    <w:p w:rsidR="00D2548B" w:rsidRPr="005F0146" w:rsidRDefault="00A15976" w:rsidP="00E02EDB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Ղրղզստանի Հանրապետության այն ապրանքների արտահանումը ԵԱՏՄ, որոնց մասով գրանցվել են արժեքային ծավալի առավելագույն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առավելագույն նվազում</w:t>
      </w:r>
    </w:p>
    <w:tbl>
      <w:tblPr>
        <w:tblOverlap w:val="never"/>
        <w:tblW w:w="996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72"/>
        <w:gridCol w:w="2469"/>
        <w:gridCol w:w="933"/>
        <w:gridCol w:w="1134"/>
        <w:gridCol w:w="851"/>
        <w:gridCol w:w="1269"/>
        <w:gridCol w:w="1061"/>
        <w:gridCol w:w="1072"/>
      </w:tblGrid>
      <w:tr w:rsidR="00D2548B" w:rsidRPr="005F0146" w:rsidTr="00656BA6">
        <w:trPr>
          <w:tblHeader/>
          <w:jc w:val="center"/>
        </w:trPr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ԵԱՏՄ ԱՏԳ ԱԱ ծածկագիրը</w:t>
            </w:r>
          </w:p>
        </w:tc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Անվանումը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2016 թվականի հունվար-սեպտեմբեր ամիսներ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 ամիսներ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հունվար-սեպտեմբեր՝ %-ով</w:t>
            </w:r>
            <w:r w:rsidR="00471F24" w:rsidRPr="005F0146">
              <w:rPr>
                <w:rStyle w:val="295pt"/>
                <w:rFonts w:ascii="Sylfaen" w:hAnsi="Sylfaen"/>
                <w:sz w:val="18"/>
                <w:szCs w:val="18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2016 թվականի հունվար-սեպտեմբեր ամիսների համեմատ</w:t>
            </w:r>
          </w:p>
        </w:tc>
      </w:tr>
      <w:tr w:rsidR="00D2548B" w:rsidRPr="005F0146" w:rsidTr="00656BA6">
        <w:trPr>
          <w:tblHeader/>
          <w:jc w:val="center"/>
        </w:trPr>
        <w:tc>
          <w:tcPr>
            <w:tcW w:w="11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E02EDB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4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E02EDB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քանակը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արժեքը, հազ. ԱՄՆ դոլար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քանակը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արժեքը, հազ. ԱՄՆ դոլար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ըստ քանակի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ըստ արժեքի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E02EDB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Ընդամենը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78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338 323.6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78"/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447 433.8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78"/>
              <w:jc w:val="right"/>
              <w:rPr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132.3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6401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Կոշիկ ռետինե՝ հազ. զույգ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FranklinGothicHeavy4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FranklinGothicHeavy4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1 744.1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26 052.6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FranklinGothicHeavy4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FranklinGothicHeavy4pt"/>
                <w:rFonts w:ascii="Sylfaen" w:hAnsi="Sylfaen"/>
                <w:sz w:val="18"/>
                <w:szCs w:val="18"/>
              </w:rPr>
              <w:t>-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6106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տրիկոտաժե բլուզներ՝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3 002.0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10 464.7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20 929.7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30 609.8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2.9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8708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Ավտոմեքենաների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տրակտորների մասեր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պարագաներ՝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606.1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4 664.0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1 735.8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18 037.5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2.9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3.9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6103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Տղամարդկանց տրիկոտաժե հագուստ՝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4 356.0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15 087.4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7 202.0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27 729.1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165.3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183.8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0406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Պանիրներ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կաթնաշոռ՝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1 746.6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3 860.6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1 880.1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15 791.9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107.6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4.1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0813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Մրգեր չորացրած, ընկույզների կամ չորացրած պտուղների խառնուրդներ՝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1 676.5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9 811.9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6 504.5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21 129.3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3.9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7005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Ապակի ողորկված՝ հազ. մ2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3 146.7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6 180.6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6 154.0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15 592.5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2.5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6105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Տղամարդկանց տրիկոտաժե վերնաշապիկներ՝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1 502.3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6 233.4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2 975.5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15 497.5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2.5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2616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Թանկարժեք մետաղների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խտահանքեր՝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75 247.0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51.7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84 032.2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75.4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111.7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Գլուխ սոխ, սխտոր՝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1 985.7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14.4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8 656.8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4.4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0405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Կարագ սերուցքային՝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1 134.3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3 977.8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2 444.2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10 076.5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2.5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0101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Ձիեր, ավանակներ, ջորիներ, կիսագրաստներ՝ կենդանի՝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363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302.2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5 1420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6 080.3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6405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Կոշիկ այլ՝ հազ. զույգ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1 205.3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2 971.3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1 611.6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8 202.1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133.7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2.8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0602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Կենդանի այլ բույսեր, տնկաշիվեր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ճյուղեր, սնկամարմիններ՝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18"/>
              </w:rPr>
              <w:t>_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FranklinGothicHeavy4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388.5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4 816.0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FranklinGothicHeavy4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78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1905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Հաց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ալրային հրուշակեղեն՝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518.9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1.4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5 164.2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5.1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6204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տեքստիլ հագուստ,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504.3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443.6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1 112.2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3 792.8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8.5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6402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Այլ կոշկեղեն՝ ռետինից կամ պլաստմասսայից կոշկատակով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կոշկերեսով՝ հազ. զույգ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223.5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575.6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1 042.9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3 856.4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4.7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6.7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6110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Սվիտերներ, պուլովերներ, կարդիգաններ, բաճկոնակներ՝ տրիկոտաժե՝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461.0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895.8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3 702.8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6213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Թաշկինակներ տեքստիլ՝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1 054.8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2 743.3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X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X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6115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Գուլպեղեն՝ հազ. զույգ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798.8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6 841.0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2 531.5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8.6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6101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Տղամարդկանց տրիկոտաժե վերնազգեստ՝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194.2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1 525.8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441.4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3 632.3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2.3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2.4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0402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Կաթ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սերուցք խտացրած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չոր՝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1 614.3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1.6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3 631.7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8516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Կենցաղային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այլ էլեկտրատաքացուցիչ սարքեր, էլեկտրական սալօջախներ՝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734.2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2 023.0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1 395.6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3 966.0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190.1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6104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տրիկոտաժե հագուստ՝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1 354.4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2 953.5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2 486.7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4 722.1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183.6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159.9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6102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տրիկոտաժե վերնազգեստ՝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124.3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211.3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1 794.2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0809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Ծիրան, բալ, կեռաս, դեղձ, սալոր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մամուխ՝ թարմ՝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2 745.6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4 342.5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106.8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158.2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0409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Մեղր բնական՝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372.3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1 587.2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X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X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9033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Մեքենաների, սարքերի, գործիքների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ապարատուրայի մասեր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պարագաներ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2 305.5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19.3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3 832.1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166.2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4011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Անվադողեր՝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1 894.5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39.9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3 231.3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164.1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170.6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0810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Այլ մրգեր՝ թարմ՝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192.1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1 512.6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4.4 անգամ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7.9 անգամ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5801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Գործվածքներ՝ խավածածկ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թավաթելից՝ հազ. մ2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3 288.6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1 622.0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4819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Տարա՝ թղթից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ստվարաթղթից՝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1 982.2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2 529.3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540.3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577.2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27.3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22.8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0709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Այլ բանջարեղեն՝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4 416.9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3.2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2 447.9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88.7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55.4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8539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Շիկացման լամպեր՝ էլեկտրական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գազապարպման՝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1.1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3 960.8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1 928.9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67.9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48.7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7602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Ալյումինի թափոններ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ջարդոն՝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2 201.4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0.3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8483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Փոխանցումային մեխանիզմներ՝ մեքենաների, սարքավորումների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տրանսպորային միջոցների համար՝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2 298.6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67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6202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տեքստիլ վերնազգեստ՝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418.5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2 684.6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42.1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291.7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10.1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10.9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Կոշիկ՝ բնական կաշվից կոշկերեսով՝ մլն զույգ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14 047.4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2.1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10 308.6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50.9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73.4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3304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Կոսմետիկ միջոցներ՝ մաշկի խնամքի համար, դեկորատիվ կոսմետիկա՝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6 506.1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2 578.4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17.0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39.6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6206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Կանանց տեքստիլ բլուզներ՝ հազ. հատ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989.5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5 273.9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30.3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147.3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3.1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2.8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3923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Տարա պլաստմասսայե՝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8 533.9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1.5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3 225.2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21.8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37.8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9018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Բժշկության մեջ կիրառվող սարքեր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սարքվածքներ՝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11 966.2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pt0"/>
                <w:rFonts w:ascii="Sylfaen" w:hAnsi="Sylfaen"/>
                <w:sz w:val="18"/>
                <w:szCs w:val="18"/>
              </w:rPr>
              <w:t>-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0713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Լոբազգի բանջարեղեն՝ չորացրած՝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28.5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21 018.5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5.8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6 194.6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20.3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29.5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7404</w:t>
            </w:r>
          </w:p>
        </w:tc>
        <w:tc>
          <w:tcPr>
            <w:tcW w:w="2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Պղնձի թափոններ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ջարդոն՝ հազ. տ</w:t>
            </w:r>
          </w:p>
        </w:tc>
        <w:tc>
          <w:tcPr>
            <w:tcW w:w="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14 931.7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</w:tr>
      <w:tr w:rsidR="00D2548B" w:rsidRPr="005F0146" w:rsidTr="00656BA6">
        <w:trPr>
          <w:jc w:val="center"/>
        </w:trPr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2617</w:t>
            </w:r>
          </w:p>
        </w:tc>
        <w:tc>
          <w:tcPr>
            <w:tcW w:w="2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Այլ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խտահանքեր՝ հազ. տ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18 000.0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</w:t>
            </w:r>
          </w:p>
        </w:tc>
      </w:tr>
    </w:tbl>
    <w:p w:rsidR="006327D5" w:rsidRPr="005F0146" w:rsidRDefault="006327D5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5" w:name="_Toc533418791"/>
      <w:r w:rsidRPr="005F0146">
        <w:rPr>
          <w:rFonts w:ascii="Sylfaen" w:hAnsi="Sylfaen"/>
          <w:sz w:val="24"/>
          <w:szCs w:val="24"/>
        </w:rPr>
        <w:t>Հավելված 13</w:t>
      </w:r>
      <w:bookmarkEnd w:id="35"/>
    </w:p>
    <w:p w:rsidR="00D2548B" w:rsidRPr="005F0146" w:rsidRDefault="00A15976" w:rsidP="00E02EDB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 xml:space="preserve">Ռուսաստանի Դաշնության այն ապրանքների արտահանումը ԵԱՏՄ, որոնց մասով գրանցվել են արժեքային ծավալի առավելագույն աճ 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 xml:space="preserve"> առավելագույն նվազում</w:t>
      </w:r>
    </w:p>
    <w:tbl>
      <w:tblPr>
        <w:tblOverlap w:val="never"/>
        <w:tblW w:w="1010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76"/>
        <w:gridCol w:w="2445"/>
        <w:gridCol w:w="1054"/>
        <w:gridCol w:w="1056"/>
        <w:gridCol w:w="1049"/>
        <w:gridCol w:w="1053"/>
        <w:gridCol w:w="1056"/>
        <w:gridCol w:w="1217"/>
      </w:tblGrid>
      <w:tr w:rsidR="00D2548B" w:rsidRPr="005F0146" w:rsidTr="006A0524">
        <w:trPr>
          <w:tblHeader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ԵԱՏՄ ԱՏԳ ԱԱ ծածկագիրը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Անվանումը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2016 թվականի հունվար-սեպտեմբեր ամիսներ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 ամիսներ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հունվար-սեպտեմբեր՝ %-ով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2016 թվականի հունվար-սեպտեմբեր ամիսների համեմատ</w:t>
            </w:r>
          </w:p>
        </w:tc>
      </w:tr>
      <w:tr w:rsidR="00D2548B" w:rsidRPr="005F0146" w:rsidTr="006A0524">
        <w:trPr>
          <w:tblHeader/>
          <w:jc w:val="center"/>
        </w:trPr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E02EDB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քանակը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արժեքը, մլն ԱՄՆ դոլար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քանակը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արժեքը, մլն ԱՄՆ դոլար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ըստ քանակի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ըստ արժեքի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Ընդամենը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124"/>
              <w:jc w:val="right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"/>
                <w:rFonts w:ascii="Sylfaen" w:hAnsi="Sylfaen"/>
              </w:rPr>
              <w:t>19 107.7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124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"/>
                <w:rFonts w:ascii="Sylfaen" w:hAnsi="Sylfaen"/>
              </w:rPr>
              <w:t>24 340.1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E02EDB">
            <w:pPr>
              <w:spacing w:after="120"/>
              <w:ind w:right="124"/>
              <w:jc w:val="right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"/>
                <w:rFonts w:ascii="Sylfaen" w:hAnsi="Sylfaen"/>
              </w:rPr>
              <w:t>127.4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Նավթամթերք՝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3 510.6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1 178.7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5 210.7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1 968.9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148.4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167.0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2709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Նավթ հում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,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ներառյալ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գազային խտուցքը (կոնդենսատը)՝ մլն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3 251.6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13.6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3 754.7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88.4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115.5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Բնական գազ՝ մլրդ մ³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2 099.0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2 376.1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103.8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113.2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3402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Նյութեր մակեր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ութաակտիվ՝ լվացող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մաքրող՝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158.3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116.6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168.8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312.8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106.6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2.7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9619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Հիգիենայի պարագաներ՝ կանանց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երեխաների 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համար՝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25.7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96.8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22.6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217.9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88.1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2.3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7208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Հարթ գլանվածք՝ չլեգիրացված պողպատից, շիկագլոցված՝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273.7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425.3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229.1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155.4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8703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Թեթ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մարդատար ավտոմեքենաներ՝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27.2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336.0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30.8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449.0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113.2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133.6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7204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մետաղների թափոններ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ջարդոն՝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783.5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160.1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922.7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260.0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117.8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162.4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7214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Ձողեր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չլեգիրացված պողպատից, շիկագլոցված՝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256.9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94.9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411.2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187.5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160.0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1701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Շաքար՝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5.0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166.1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96.6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 անգամ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8708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Ավտոմեքենաների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տրակտորների մասեր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պարագաներ՝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133.2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41.6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206.6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140.0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155.1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2704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Կոքս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կիսակոքս՝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582.8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65.4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641.9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129.3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110.1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7207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Կիսաֆաբրիկատներ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չլեգիրացված պողպատից՝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157.5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48.4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248.0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109.4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157.5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2.3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Հեղուկացված գազ՝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270.6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59.7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338.8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119.9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125.2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7306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Խողովակներ, փողակներ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տրամատներ (պրոֆիլներ)՝ եռակցման կամ գամած,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մետաղներից՝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210.5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110.0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251.0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164.1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119.3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149.2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8605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Վագոններ՝ ոչ ինքնագնաց, երկաթուղային կամ տրամվայի՝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51.8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 անգամ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X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7210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Հարթ գլանվածք՝ չլեգիրացված պողպատից, երեսապատված՝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185.8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116.7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197.7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165.6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106.4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141.9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8607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Շարժակազմի մասեր՝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28.0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32.7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55.5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81.4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անգամ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2.5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7216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Անկյունակներ, ձ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ավոր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հատուկ պրոֆիլներ` չլեգիրված պողպատից՝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255.1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123.3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271.5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170.0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106.4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137.8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8501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Էլեկտրական շարժիչներ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գեներատորներ 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147.1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54.4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215.7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100.1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146.6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184.1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7308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Մետաղակառուցվածքներ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մետաղներից՝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104.9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139.9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92.0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182.8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130.7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8413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Հեղուկային պոմպեր՝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67.2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9.8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107.1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135.5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159.5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7304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Խողովակներ, փողակներ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տրամատներ (պրոֆիլներ)՝ առանց կարի,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մետաղներից՝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131.1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131.7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159.5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170.7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121.6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129.7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8704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Բեռնատար ավտոմեքենաներ՝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51.0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5 7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186.9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176.3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7202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Երկաթի համաձուլվածքներ՝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40.9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58.1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176.9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E02EDB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2.7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8481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Ամրաններ՝ խողովակատարների համար՝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78.5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125.8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144.0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7408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Պղնձալար՝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43.3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14.9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77.4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169.8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178.6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8707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Թափքեր ավտոմեքենաների համար՝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10.2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7.5 անգամ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5.2 անգամ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7228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Ձողեր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լեգիրացված պողպատից՝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198.0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81.9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193.6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97.8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138.1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4011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Անվադողեր՝ մլն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207.3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238.3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85.4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115.0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8481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Ամրաններ՝ խողովակատարների համար՝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78.5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113.0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125.8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144.0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1512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Ար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ածաղկի յուղ՝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172.2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149.8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178.0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143.7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103.3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95.9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2716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Էլեկտրաէներգիա՝ մլրդ կՎտժ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160.1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3.4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153.3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87.7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95.7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1806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Շոկոլադ եւ կակաո պարունակող այլ պատրաստի սննդամթերք՝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151.5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50.8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144.7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100.1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95.5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6402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Այլ կոշկեղեն՝ ռետինից կամ պլաստմասսայից կոշկատակով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կոշկերեսով՝ մլն զույգ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2.2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1.9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85.2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72.0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2403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Ծխախոտ կամ դրա փոխանակիչները, ծխախոտի լուծամզվածքներ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բնահյութեր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34.8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88.5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81.4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2608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Ցինկի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խտահանքեր՝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89.1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41.6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41.4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32.9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46.5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79.3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8410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Հիդրավլիկ տուրբիններ, ջրային անիվներ եւ կարգավորիչներ դրանց համար՝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436.4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53.1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12.2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4.3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2607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Կապարի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խտահանքեր՝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31.6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72.1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33.3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105.5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83.8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8414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Պոմպեր օդային կամ վակուումային , կոմպրեսորներ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օդափոխիչներ՝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57.2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4.7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45.2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104.9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79.1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2909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Եթերներ պարզ, եթերասպիրտներ, սպիրտների պերօքսիդներ, դրանց ածանցյալները՝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38.3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24.3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11.5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30.1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43.1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2402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Ծխախոտային արտադրատեսակներ՝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10.1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106.5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8.5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85.1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7305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Խողովակներ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փողակներ` եռակցման կամ գամած, 406.4 մմ–ից ավելի տրամագծով, ս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մետաղներից՝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89.4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80.5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72.1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59.2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80.6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73.5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3901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Էթիլենի պոլիմերներ՝ հազ. 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100.5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136.7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84.2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113.2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83.8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82.8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8502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Էլեկտրագեներատորային կայանքներ՝ հազ. հատ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2.7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34.9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3.3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8.4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121.5</w:t>
            </w:r>
          </w:p>
        </w:tc>
        <w:tc>
          <w:tcPr>
            <w:tcW w:w="1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24.0</w:t>
            </w:r>
          </w:p>
        </w:tc>
      </w:tr>
      <w:tr w:rsidR="00D2548B" w:rsidRPr="005F0146" w:rsidTr="006A0524">
        <w:trPr>
          <w:jc w:val="center"/>
        </w:trPr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2616</w:t>
            </w:r>
          </w:p>
        </w:tc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Թանկարժեք մետաղների հանքաքարեր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խտահանքեր՝ հազ. տ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39.1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144.9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12.8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116.6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32.8</w:t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85604A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80.4</w:t>
            </w:r>
          </w:p>
        </w:tc>
      </w:tr>
    </w:tbl>
    <w:p w:rsidR="00935305" w:rsidRPr="005F0146" w:rsidRDefault="00935305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6" w:name="_Toc533418792"/>
      <w:r w:rsidRPr="005F0146">
        <w:rPr>
          <w:rFonts w:ascii="Sylfaen" w:hAnsi="Sylfaen"/>
          <w:sz w:val="24"/>
          <w:szCs w:val="24"/>
        </w:rPr>
        <w:t>Հավելված 14</w:t>
      </w:r>
      <w:bookmarkEnd w:id="36"/>
    </w:p>
    <w:p w:rsidR="00D2548B" w:rsidRPr="005F0146" w:rsidRDefault="00A15976" w:rsidP="006A0524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«Աճի ապրանքների» ազդեցությունը, որոնցով պայմանավորվել է 2017 թվականի հունվար-սեպտեմբեր ամիսների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ծավալների առավելագույն աճը՝ 2016 թվականի հունվար-սեպտեմբեր ամիսների համեմատ</w:t>
      </w:r>
    </w:p>
    <w:p w:rsidR="00D2548B" w:rsidRPr="005F0146" w:rsidRDefault="00A15976" w:rsidP="00E546C4">
      <w:pPr>
        <w:pStyle w:val="a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Style w:val="a5"/>
          <w:rFonts w:ascii="Sylfaen" w:hAnsi="Sylfaen"/>
          <w:sz w:val="24"/>
          <w:szCs w:val="24"/>
          <w:u w:val="none"/>
        </w:rPr>
        <w:t xml:space="preserve">(մլն ԱՄՆ դոլար) </w:t>
      </w:r>
    </w:p>
    <w:tbl>
      <w:tblPr>
        <w:tblOverlap w:val="never"/>
        <w:tblW w:w="98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1"/>
        <w:gridCol w:w="4010"/>
        <w:gridCol w:w="1044"/>
        <w:gridCol w:w="1048"/>
        <w:gridCol w:w="1044"/>
        <w:gridCol w:w="1069"/>
        <w:gridCol w:w="796"/>
      </w:tblGrid>
      <w:tr w:rsidR="00255F43" w:rsidRPr="005F0146" w:rsidTr="00656BA6">
        <w:trPr>
          <w:tblHeader/>
          <w:jc w:val="center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Համարը՝ ը/կ</w:t>
            </w:r>
          </w:p>
        </w:tc>
        <w:tc>
          <w:tcPr>
            <w:tcW w:w="4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Ծածկագիրը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անվանումը՝ ըստ ԵԱՏՄ ԱՏԳ ԱԱ-ի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Փոխադարձ առ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տրի ծավալը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«Աճի ապրանքներ»</w:t>
            </w:r>
          </w:p>
        </w:tc>
      </w:tr>
      <w:tr w:rsidR="00255F43" w:rsidRPr="005F0146" w:rsidTr="00656BA6">
        <w:trPr>
          <w:tblHeader/>
          <w:jc w:val="center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4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 ամիսներ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փոփոխությունը՝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2016 թվականի նկատմամբ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Աճը</w:t>
            </w:r>
            <w:r w:rsidR="00F932F3"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2016 թվականի հունվար-սեպտեմբեր ամիսների նկատմամբ, 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F932F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Փ</w:t>
            </w:r>
            <w:r w:rsidR="00255F43" w:rsidRPr="005F0146">
              <w:rPr>
                <w:rFonts w:ascii="Sylfaen" w:hAnsi="Sylfaen"/>
                <w:sz w:val="18"/>
                <w:szCs w:val="18"/>
              </w:rPr>
              <w:t>ոփոխությունը</w:t>
            </w:r>
            <w:r w:rsidRPr="005F0146">
              <w:rPr>
                <w:rFonts w:ascii="Sylfaen" w:hAnsi="Sylfaen"/>
                <w:sz w:val="18"/>
                <w:szCs w:val="18"/>
              </w:rPr>
              <w:t>՝</w:t>
            </w:r>
            <w:r w:rsidR="00255F43" w:rsidRPr="005F0146">
              <w:rPr>
                <w:rFonts w:ascii="Sylfaen" w:hAnsi="Sylfaen"/>
                <w:sz w:val="18"/>
                <w:szCs w:val="18"/>
              </w:rPr>
              <w:t xml:space="preserve"> 2016 թվականի հունվար-սեպտեմբեր ամիսների նկատմամբ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%-ով՝ ամբողջ աճի նկատմամբ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Ընդամենը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38 871.7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8 240.4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26.9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2 917.4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29.6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04 - Կաթնային արտադրանք, թռչնի ձու, մեղր բնական, կենդանական ծագման սննդամթերք՝ այլ տեղում չնշված կամ չներառված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1 802.6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338.9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23.2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04051019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273.7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53.6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95.5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1.0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17 - Շաքար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հրուշակեղեն շաքարից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306.0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114.4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59.7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17019910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199.4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85.7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75.4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85.7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26 - Հանքաքարեր, խարամ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մոխիր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1 078.6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205.3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23.5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26011100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222.0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69.7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45.7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69.7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27 - Վառելիք հանքային, նավթ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նավթավերամշակման արտադրանք. բիտումային նյութեր. մոմեր հանքային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9 240.9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1 886.4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25.6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27040019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129.6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64.2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98.1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64.2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27090090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3 769.5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511.0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15.7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511.0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5.2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27101921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179.7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68.8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62.0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68.8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27101942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617.4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305.5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97.9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305.5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3.1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27101948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96.9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65.6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209.7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65.6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27101951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143.9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332.1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110.6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1.1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27101966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90.5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81.7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925.0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81.7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27112100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2 451.5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265.8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12.2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265.8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2.7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34 - Օճառ, մակեր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>ութաակտիվ օրգանական նյութեր, լվացող միջոցներ, քսանյութեր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427.0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226.5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112.9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34022090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293.4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184.2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168.6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184.2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1.9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72 -Ս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մետաղներ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2 766.6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1 223.6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79.3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72044990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131.6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97.1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281.6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97.1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1.0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72083600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216.5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151.0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230.5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151.0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1.5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72091500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105.1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74.0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238.3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74.0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72104900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279.5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117.6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117.6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1.2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72142000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173.1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84.7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95.8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84.7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86 - Երկաթուղային լոկոմոտիվներ կամ տրամվայի շարժիչավոր վագոններ, շարժակազմ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դրանց մասերը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328.1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223.5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213.6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86050000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95.9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1.0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87 - Վերգետնյա տրանսպորտային միջոցներ՝ բացի երկաթուղային կամ տրամվայի շարժակազմից,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դրանց մասերն ու պարագաները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2 107.1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608.6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40.6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19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87032319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386.0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31.1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91.6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</w:t>
            </w: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87041010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372.5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184.7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98.3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184.7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1.9</w:t>
            </w: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6A0524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96 - Պատրաստի տարբեր արտադրատեսակներ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287.7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135.5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89.0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6A0524">
            <w:pPr>
              <w:spacing w:after="120"/>
              <w:ind w:right="86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656BA6">
        <w:trPr>
          <w:jc w:val="center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</w:t>
            </w:r>
          </w:p>
        </w:tc>
        <w:tc>
          <w:tcPr>
            <w:tcW w:w="40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00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96190081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193.9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112.5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138.1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112.5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A0524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1.1</w:t>
            </w:r>
          </w:p>
        </w:tc>
      </w:tr>
    </w:tbl>
    <w:p w:rsidR="00255F43" w:rsidRPr="005F0146" w:rsidRDefault="00255F43" w:rsidP="00E546C4">
      <w:pPr>
        <w:spacing w:after="160" w:line="360" w:lineRule="auto"/>
        <w:rPr>
          <w:rFonts w:eastAsia="Times New Roman" w:cs="Times New Roman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7" w:name="_Toc533418793"/>
      <w:r w:rsidRPr="005F0146">
        <w:rPr>
          <w:rFonts w:ascii="Sylfaen" w:hAnsi="Sylfaen"/>
          <w:sz w:val="24"/>
          <w:szCs w:val="24"/>
        </w:rPr>
        <w:t>Հավելված 15</w:t>
      </w:r>
      <w:bookmarkEnd w:id="37"/>
    </w:p>
    <w:p w:rsidR="00D2548B" w:rsidRPr="005F0146" w:rsidRDefault="00A15976" w:rsidP="006A0524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«Անկման ապրանքների» ազդեցությունը, որոնցով պայմանավորվել է 2017</w:t>
      </w:r>
      <w:r w:rsidR="006A0524" w:rsidRPr="005F0146">
        <w:rPr>
          <w:rFonts w:ascii="Sylfaen" w:hAnsi="Sylfaen"/>
          <w:sz w:val="24"/>
          <w:szCs w:val="24"/>
        </w:rPr>
        <w:t> </w:t>
      </w:r>
      <w:r w:rsidRPr="005F0146">
        <w:rPr>
          <w:rFonts w:ascii="Sylfaen" w:hAnsi="Sylfaen"/>
          <w:sz w:val="24"/>
          <w:szCs w:val="24"/>
        </w:rPr>
        <w:t>թվականի հունվար-սեպտեմբեր ամիսների փոխադարձ առ</w:t>
      </w:r>
      <w:r w:rsidR="007643CF" w:rsidRPr="005F0146">
        <w:rPr>
          <w:rFonts w:ascii="Sylfaen" w:hAnsi="Sylfaen"/>
          <w:sz w:val="24"/>
          <w:szCs w:val="24"/>
        </w:rPr>
        <w:t>եւ</w:t>
      </w:r>
      <w:r w:rsidRPr="005F0146">
        <w:rPr>
          <w:rFonts w:ascii="Sylfaen" w:hAnsi="Sylfaen"/>
          <w:sz w:val="24"/>
          <w:szCs w:val="24"/>
        </w:rPr>
        <w:t>տրում ծավալների առավելագույն անկումը՝ 2016 թվականի հունվար-սեպտեմբեր ամիսների համեմատ</w:t>
      </w:r>
    </w:p>
    <w:p w:rsidR="00D2548B" w:rsidRPr="005F0146" w:rsidRDefault="00A15976" w:rsidP="00E546C4">
      <w:pPr>
        <w:pStyle w:val="a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Style w:val="a5"/>
          <w:rFonts w:ascii="Sylfaen" w:hAnsi="Sylfaen"/>
          <w:sz w:val="24"/>
          <w:szCs w:val="24"/>
          <w:u w:val="none"/>
        </w:rPr>
        <w:t xml:space="preserve">(մլն ԱՄՆ դոլար) </w:t>
      </w:r>
    </w:p>
    <w:tbl>
      <w:tblPr>
        <w:tblOverlap w:val="never"/>
        <w:tblW w:w="106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79"/>
        <w:gridCol w:w="4058"/>
        <w:gridCol w:w="1045"/>
        <w:gridCol w:w="1457"/>
        <w:gridCol w:w="1225"/>
        <w:gridCol w:w="1134"/>
        <w:gridCol w:w="993"/>
      </w:tblGrid>
      <w:tr w:rsidR="00255F43" w:rsidRPr="005F0146" w:rsidTr="00176149">
        <w:trPr>
          <w:tblHeader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Համարը՝ ը/կ</w:t>
            </w:r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Ծածկագիրը 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անվանումը՝ ըստ ԵԱՏՄ ԱՏԳ ԱԱ-ի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Փոխադարձ առ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>եւ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տրի ծավալը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«Անկման ապրանքներ»</w:t>
            </w:r>
          </w:p>
        </w:tc>
      </w:tr>
      <w:tr w:rsidR="00255F43" w:rsidRPr="005F0146" w:rsidTr="00176149">
        <w:trPr>
          <w:tblHeader/>
          <w:jc w:val="center"/>
        </w:trPr>
        <w:tc>
          <w:tcPr>
            <w:tcW w:w="7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40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2017 թվականի հունվար-սեպտեմբեր ամիսներ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փոփոխությունը՝</w:t>
            </w:r>
            <w:r w:rsidR="007643CF"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2016 թվականի նկատմամբ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F932F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Ա</w:t>
            </w:r>
            <w:r w:rsidR="00255F43" w:rsidRPr="005F0146">
              <w:rPr>
                <w:rStyle w:val="295pt"/>
                <w:rFonts w:ascii="Sylfaen" w:hAnsi="Sylfaen"/>
                <w:sz w:val="18"/>
                <w:szCs w:val="18"/>
              </w:rPr>
              <w:t>ճը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="00255F43"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2016 թվականի հունվար-սեպտեմբեր ամիսների նկատմամբ,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F932F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Փ</w:t>
            </w:r>
            <w:r w:rsidR="00255F43" w:rsidRPr="005F0146">
              <w:rPr>
                <w:rStyle w:val="295pt"/>
                <w:rFonts w:ascii="Sylfaen" w:hAnsi="Sylfaen"/>
                <w:sz w:val="18"/>
                <w:szCs w:val="18"/>
              </w:rPr>
              <w:t>ոփոխությունը</w:t>
            </w: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՝</w:t>
            </w:r>
            <w:r w:rsidR="00255F43" w:rsidRPr="005F0146">
              <w:rPr>
                <w:rStyle w:val="295pt"/>
                <w:rFonts w:ascii="Sylfaen" w:hAnsi="Sylfaen"/>
                <w:sz w:val="18"/>
                <w:szCs w:val="18"/>
              </w:rPr>
              <w:t xml:space="preserve"> 2016 թվականի հունվար-սեպտեմբեր ամիսների նկատմամբ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5F0146" w:rsidRDefault="00255F43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%-ով՝ ամբողջ անկման նկատմամբ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Ընդամենը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38 871.7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8 240.4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-485.7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02 - Միս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մսից սննդային ենթամթերքներ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598.7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40.2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  <w:b w:val="0"/>
              </w:rPr>
              <w:t>1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02021000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19.3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-29.2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-60.2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-29.2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1.8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03 - Ձկներ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խեցգետնանմաններ, կակղամորթներ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ջրային այլ անողնաշարավորներ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153.1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15.6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11.4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03053100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-15.1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-33.2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-15.1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04 - Կաթնային արտադրանք, թռչնի ձու, մեղր բնական, կենդանական ծագման սննդամթերք՝ այլ տեղում չնշված կամ չներառված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1 802.6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338.9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23.2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04021019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200.6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-12.1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-5.7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-12.1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07 - Բանջարեղեն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որոշ ուտելի արմատապտուղներ ու պալարապտուղներ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263.9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43.4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19.7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4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07133390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6.4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-14.8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-70.0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-14.8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10 - Հացազգիներ 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105.4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-39.8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-27.4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10019900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-27.6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-44.7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-27.6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1.7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18 - Կակաո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դրանից պատրաստված մթերքներ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207.1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18.9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10.1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18069019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43.5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-13.8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-24.0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-13.8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0.8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24 - Ծխախոտ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ծխախոտի արդյունաբերական փոխարինիչներ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172.5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-23.8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-12.1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24022090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126.8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-16.5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-11.5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-16.5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1.0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25 - Աղ, ծծումբ, հող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քար, ծեփագործական նյութեր, կիր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ցեմենտ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428.0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68.7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19.1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25062000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6.2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-25.4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-80.3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-25.4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1.6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26 - Հանքաքարեր, խարամ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մոխիր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1 078.6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205.3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23.5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26070000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60.5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-11.6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-16.2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-11.6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26169000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202.1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-18.9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-8.6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-18.9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1.2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26179000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pt"/>
                <w:rFonts w:ascii="Sylfaen" w:hAnsi="Sylfaen"/>
                <w:spacing w:val="0"/>
              </w:rPr>
              <w:t>0.1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-18.0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-99.4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-18.0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1.1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27 - Վառելիք հանքային, նավթ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նավթավերամշակման արտադրանք. բիտումային նյութեր. մոմեր հանքային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9 240.9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1 886.4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25.6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27101215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-15.2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-100.0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-15.2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29 - Օրգանական քիմիական միացություններ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319.7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92.2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40.5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29091990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-14.6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-63.3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-14.6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39 - Պլաստմասսաներ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դրանից պատրաստված արտադրատեսակներ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1 563.1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186.7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13.6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39012090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75.1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-30.6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-28.9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-30.6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15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39201024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14.0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-14.0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-50.2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-14.0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63 - Այլ պատրաստի տեքստիլ արտադրատեսակներ, լրակազմեր, օգտագործված հագուստ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տեքստիլ արտադրատեսակներ, լաթեր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71.5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-10.1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-12.4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16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63079099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-34.1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-80.7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-34.1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2.1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64 - Կոշկեղեն, զանկապաններ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նույնանման արտադրատեսակներ. դրանց դետալները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292.5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50.7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21.0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9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17</w:t>
            </w:r>
          </w:p>
        </w:tc>
        <w:tc>
          <w:tcPr>
            <w:tcW w:w="4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64031900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2.1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-11.4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-84.7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-11.4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0.7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84 -Միջուկային ռեակտորներ, կաթսաներ, սարքավորումներ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մեխանիկական սարքվածքներ. դրանց մասերը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2 595.2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584.5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7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7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lastRenderedPageBreak/>
              <w:t>18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84041000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2.8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-15.4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-84.4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-15.4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19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84148019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-19.6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-99.2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-19.6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1.2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85 - Էլեկտրական մեքենաներ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սարքավորումներ, դրանց մասեր</w:t>
            </w:r>
            <w:r w:rsidR="00F932F3" w:rsidRPr="005F0146">
              <w:rPr>
                <w:rStyle w:val="29pt0"/>
                <w:rFonts w:ascii="Sylfaen" w:hAnsi="Sylfaen"/>
              </w:rPr>
              <w:t>ը</w:t>
            </w:r>
            <w:r w:rsidRPr="005F0146">
              <w:rPr>
                <w:rStyle w:val="29pt0"/>
                <w:rFonts w:ascii="Sylfaen" w:hAnsi="Sylfaen"/>
              </w:rPr>
              <w:t xml:space="preserve">. ձայնագրող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ձայնավերարտադրող սարքեր, սարքեր` հեռուստատեսային պատկերի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ձայնի գրանցման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վերարտադրության համար, դրանց մասեր</w:t>
            </w:r>
            <w:r w:rsidR="00F932F3" w:rsidRPr="005F0146">
              <w:rPr>
                <w:rStyle w:val="29pt0"/>
                <w:rFonts w:ascii="Sylfaen" w:hAnsi="Sylfaen"/>
              </w:rPr>
              <w:t>ը</w:t>
            </w:r>
            <w:r w:rsidRPr="005F0146">
              <w:rPr>
                <w:rStyle w:val="29pt0"/>
                <w:rFonts w:ascii="Sylfaen" w:hAnsi="Sylfaen"/>
              </w:rPr>
              <w:t xml:space="preserve">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պարագաներ</w:t>
            </w:r>
            <w:r w:rsidR="00F932F3" w:rsidRPr="005F0146">
              <w:rPr>
                <w:rStyle w:val="29pt0"/>
                <w:rFonts w:ascii="Sylfaen" w:hAnsi="Sylfaen"/>
              </w:rPr>
              <w:t>ը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1 605.5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338.2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26.7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7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7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20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85022080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-28.1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-99.8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-28.1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1.7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21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85287240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30.2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-19.7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-39.6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-19.7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1.2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176149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 xml:space="preserve">87 - Վերգետնյա տրանսպորտային միջոցներ՝ բացի երկաթուղային կամ տրամվայի շարժակազմից, </w:t>
            </w:r>
            <w:r w:rsidR="007643CF" w:rsidRPr="005F0146">
              <w:rPr>
                <w:rStyle w:val="29pt0"/>
                <w:rFonts w:ascii="Sylfaen" w:hAnsi="Sylfaen"/>
              </w:rPr>
              <w:t>եւ</w:t>
            </w:r>
            <w:r w:rsidRPr="005F0146">
              <w:rPr>
                <w:rStyle w:val="29pt0"/>
                <w:rFonts w:ascii="Sylfaen" w:hAnsi="Sylfaen"/>
              </w:rPr>
              <w:t xml:space="preserve"> դրանց մասերն ու պարագաները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2 107.1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608.6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40.6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7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176149">
            <w:pPr>
              <w:spacing w:after="120"/>
              <w:ind w:right="107"/>
              <w:jc w:val="right"/>
              <w:rPr>
                <w:sz w:val="18"/>
                <w:szCs w:val="18"/>
              </w:rPr>
            </w:pP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22</w:t>
            </w:r>
          </w:p>
        </w:tc>
        <w:tc>
          <w:tcPr>
            <w:tcW w:w="4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87021011</w:t>
            </w:r>
          </w:p>
        </w:tc>
        <w:tc>
          <w:tcPr>
            <w:tcW w:w="1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34.4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-27.4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-44.3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-27.4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1.7</w:t>
            </w:r>
          </w:p>
        </w:tc>
      </w:tr>
      <w:tr w:rsidR="00D2548B" w:rsidRPr="005F0146" w:rsidTr="00176149">
        <w:trPr>
          <w:jc w:val="center"/>
        </w:trPr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23</w:t>
            </w:r>
          </w:p>
        </w:tc>
        <w:tc>
          <w:tcPr>
            <w:tcW w:w="4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656BA6">
            <w:pPr>
              <w:pStyle w:val="20"/>
              <w:shd w:val="clear" w:color="auto" w:fill="auto"/>
              <w:spacing w:after="120" w:line="240" w:lineRule="auto"/>
              <w:ind w:left="167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87032410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42.9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-52.6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-55.1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-52.6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176149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5pt"/>
                <w:rFonts w:ascii="Sylfaen" w:hAnsi="Sylfaen"/>
                <w:sz w:val="18"/>
                <w:szCs w:val="18"/>
              </w:rPr>
              <w:t>3.2</w:t>
            </w:r>
          </w:p>
        </w:tc>
      </w:tr>
    </w:tbl>
    <w:p w:rsidR="00255F43" w:rsidRPr="005F0146" w:rsidRDefault="00255F43" w:rsidP="00E546C4">
      <w:pPr>
        <w:pStyle w:val="9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255F43" w:rsidRPr="005F0146" w:rsidRDefault="00255F43" w:rsidP="00E546C4">
      <w:pPr>
        <w:spacing w:after="160" w:line="360" w:lineRule="auto"/>
        <w:rPr>
          <w:rFonts w:eastAsia="Times New Roman" w:cs="Times New Roman"/>
        </w:rPr>
      </w:pP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8" w:name="_Toc533418794"/>
      <w:r w:rsidRPr="005F0146">
        <w:rPr>
          <w:rFonts w:ascii="Sylfaen" w:hAnsi="Sylfaen"/>
          <w:sz w:val="24"/>
          <w:szCs w:val="24"/>
        </w:rPr>
        <w:t>Հավելված 16</w:t>
      </w:r>
      <w:bookmarkEnd w:id="38"/>
    </w:p>
    <w:p w:rsidR="00D2548B" w:rsidRPr="005F0146" w:rsidRDefault="00A15976" w:rsidP="009F050C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«աճի ապրանքների» արժեքային ծավալների փոփոխությունը 2017 թվականի հունվար-սեպտեմբեր ամիսներին՝ 2016 թվականի հունվար-սեպտեմբեր ամիսների համեմատ</w:t>
      </w:r>
    </w:p>
    <w:p w:rsidR="00D2548B" w:rsidRPr="005F0146" w:rsidRDefault="00A15976" w:rsidP="00E546C4">
      <w:pPr>
        <w:pStyle w:val="a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(մլն ԱՄՆ դոլար)</w:t>
      </w:r>
    </w:p>
    <w:tbl>
      <w:tblPr>
        <w:tblOverlap w:val="never"/>
        <w:tblW w:w="944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"/>
        <w:gridCol w:w="1248"/>
        <w:gridCol w:w="1217"/>
        <w:gridCol w:w="1206"/>
        <w:gridCol w:w="1210"/>
        <w:gridCol w:w="1220"/>
        <w:gridCol w:w="1217"/>
        <w:gridCol w:w="1228"/>
      </w:tblGrid>
      <w:tr w:rsidR="00D2548B" w:rsidRPr="005F0146" w:rsidTr="009F050C">
        <w:trPr>
          <w:tblHeader/>
          <w:jc w:val="center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  <w:b w:val="0"/>
              </w:rPr>
              <w:t>Համարը՝ ը/կ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ԵԱՏՄ ԱՏԳ ԱԱ ծածկագիրը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ԵԱՏՄ</w:t>
            </w:r>
          </w:p>
        </w:tc>
        <w:tc>
          <w:tcPr>
            <w:tcW w:w="60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Այդ թվում՝</w:t>
            </w:r>
          </w:p>
        </w:tc>
      </w:tr>
      <w:tr w:rsidR="00D2548B" w:rsidRPr="005F0146" w:rsidTr="009F050C">
        <w:trPr>
          <w:tblHeader/>
          <w:jc w:val="center"/>
        </w:trPr>
        <w:tc>
          <w:tcPr>
            <w:tcW w:w="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Հայաստան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Բելառուս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Ղազախստան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Ղրղզստան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Ռուսաստան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338.9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294.6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5.4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22.8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16.4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2"/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04051019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95.5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93.4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2.7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-0.6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114.3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0.3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2.9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10.1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100.6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17019910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85.7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0.5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85.1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205.3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0.8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-0.3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220.7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-9.2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-6.7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lastRenderedPageBreak/>
              <w:t>3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26011100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69.6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65.5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4.1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1 886.4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0.4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13.6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168.2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1.1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1 703.1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27040019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64.1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63.9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27090090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511.0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14.7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496.3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27101921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68.8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23.6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2.8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42.6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27101942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305.5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16.2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2.4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286.9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27101948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65.6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1.6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64.0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27101951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110.6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2.8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107.8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27101966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81.7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81.7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27112100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265.9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-11.2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277.1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34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226.5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2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7.3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218.6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34022090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184.1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2.9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0.3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180.9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1 223.6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2.5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38.3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521.6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-0.7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661.9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72044990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97.0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24.2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72.8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14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72083600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151.0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150.1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0.9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15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72091500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74.0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72.9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2"/>
                <w:rFonts w:ascii="Sylfaen" w:hAnsi="Sylfaen"/>
                <w:sz w:val="18"/>
                <w:szCs w:val="18"/>
              </w:rPr>
              <w:t>1.1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16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72104900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117.5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87.4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30.4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17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72142000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84.8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20.4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29.2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35.2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223.5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99.1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123.5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86050000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96.0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44.1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51.8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608.6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0.5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291.1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14.2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302.7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19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87032319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91.5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-17.4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1.8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107.1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20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87041010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184.6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70"/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184.1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-2.5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3.5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135.5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0.2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1.2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5.2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128.8</w:t>
            </w:r>
          </w:p>
        </w:tc>
      </w:tr>
      <w:tr w:rsidR="00D2548B" w:rsidRPr="005F0146" w:rsidTr="009F050C">
        <w:trPr>
          <w:jc w:val="center"/>
        </w:trPr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21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96190081</w:t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112.6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-4.8</w:t>
            </w: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0.8</w:t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116.3</w:t>
            </w:r>
          </w:p>
        </w:tc>
      </w:tr>
    </w:tbl>
    <w:p w:rsidR="009F050C" w:rsidRPr="005F0146" w:rsidRDefault="009F050C" w:rsidP="009F050C">
      <w:pPr>
        <w:pStyle w:val="92"/>
        <w:shd w:val="clear" w:color="auto" w:fill="auto"/>
        <w:spacing w:after="160" w:line="360" w:lineRule="auto"/>
        <w:jc w:val="right"/>
        <w:rPr>
          <w:lang w:val="en-US"/>
        </w:rPr>
      </w:pPr>
    </w:p>
    <w:p w:rsidR="009F050C" w:rsidRPr="005F0146" w:rsidRDefault="009F050C">
      <w:pPr>
        <w:rPr>
          <w:rFonts w:ascii="Times New Roman" w:eastAsia="Times New Roman" w:hAnsi="Times New Roman" w:cs="Times New Roman"/>
          <w:sz w:val="21"/>
          <w:szCs w:val="21"/>
          <w:lang w:val="en-US"/>
        </w:rPr>
      </w:pPr>
      <w:r w:rsidRPr="005F0146">
        <w:rPr>
          <w:lang w:val="en-US"/>
        </w:rPr>
        <w:br w:type="page"/>
      </w:r>
    </w:p>
    <w:p w:rsidR="00D2548B" w:rsidRPr="005F0146" w:rsidRDefault="00A15976" w:rsidP="00442706">
      <w:pPr>
        <w:pStyle w:val="92"/>
        <w:shd w:val="clear" w:color="auto" w:fill="auto"/>
        <w:spacing w:after="160" w:line="360" w:lineRule="auto"/>
        <w:jc w:val="right"/>
        <w:outlineLvl w:val="1"/>
        <w:rPr>
          <w:rFonts w:ascii="Sylfaen" w:hAnsi="Sylfaen"/>
          <w:sz w:val="24"/>
          <w:szCs w:val="24"/>
        </w:rPr>
      </w:pPr>
      <w:bookmarkStart w:id="39" w:name="_Toc533418795"/>
      <w:r w:rsidRPr="005F0146">
        <w:rPr>
          <w:rFonts w:ascii="Sylfaen" w:hAnsi="Sylfaen"/>
          <w:sz w:val="24"/>
          <w:szCs w:val="24"/>
        </w:rPr>
        <w:lastRenderedPageBreak/>
        <w:t>Հավելված 17</w:t>
      </w:r>
      <w:bookmarkEnd w:id="39"/>
    </w:p>
    <w:p w:rsidR="00D2548B" w:rsidRPr="005F0146" w:rsidRDefault="00A15976" w:rsidP="009F050C">
      <w:pPr>
        <w:pStyle w:val="20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F0146">
        <w:rPr>
          <w:rFonts w:ascii="Sylfaen" w:hAnsi="Sylfaen"/>
          <w:sz w:val="24"/>
          <w:szCs w:val="24"/>
        </w:rPr>
        <w:t>Հիմնական «անկման ապրանքների» արժեքային ծավալների փոփոխությունը 2017 թվականի հունվար-սեպտեմբեր ամիսներին՝ 2016 թվականի հունվար-սեպտեմբեր ամիսների համեմատ</w:t>
      </w:r>
    </w:p>
    <w:p w:rsidR="00D2548B" w:rsidRPr="005F0146" w:rsidRDefault="00A15976" w:rsidP="00E546C4">
      <w:pPr>
        <w:pStyle w:val="a2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F0146">
        <w:rPr>
          <w:rStyle w:val="a5"/>
          <w:rFonts w:ascii="Sylfaen" w:hAnsi="Sylfaen"/>
          <w:sz w:val="24"/>
          <w:szCs w:val="24"/>
          <w:u w:val="none"/>
        </w:rPr>
        <w:t>(մլն ԱՄՆ դոլար)</w:t>
      </w:r>
    </w:p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2"/>
        <w:gridCol w:w="1330"/>
        <w:gridCol w:w="1199"/>
        <w:gridCol w:w="1199"/>
        <w:gridCol w:w="1199"/>
        <w:gridCol w:w="1199"/>
        <w:gridCol w:w="1202"/>
        <w:gridCol w:w="1220"/>
      </w:tblGrid>
      <w:tr w:rsidR="00D2548B" w:rsidRPr="005F0146" w:rsidTr="009F050C">
        <w:trPr>
          <w:tblHeader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  <w:b w:val="0"/>
              </w:rPr>
              <w:t>Համարը՝ ը/կ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ԵԱՏՄ ԱՏԳ ԱԱ ծածկագիրը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ԵԱՏՄ</w:t>
            </w: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Այդ թվում՝</w:t>
            </w:r>
          </w:p>
        </w:tc>
      </w:tr>
      <w:tr w:rsidR="00D2548B" w:rsidRPr="005F0146" w:rsidTr="009F050C">
        <w:trPr>
          <w:tblHeader/>
          <w:jc w:val="center"/>
        </w:trPr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9F050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D2548B" w:rsidP="009F050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Հայաստան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Բելառուս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Ղազախստան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Ղրղզստան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Ռուսաստան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40.2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28.8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-1.3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12.4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02021000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-29.2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-29.0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-0.2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15.6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4.1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03053100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-0.1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338.9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294.6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5.4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22.8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16.4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04021019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-12.0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-12.7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0.6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43.5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-10.8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55.9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4.9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-10.0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3.5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07133390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-14.8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-14.8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-39.8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-18.4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-34.1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12.6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10019900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-27.6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-27.8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3.8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18.9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12.9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9.2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-6.8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18069019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-13.8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3.4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-19.6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-23.7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-0.9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-22.3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24022090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-16.6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-15.9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68.6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1.6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-0.3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37.8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25062000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-25.4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-25.2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-0.2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205.3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220.7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-9.2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-6.7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26070000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-11.7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-11.7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26169000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-18.9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0.7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8.8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-28.4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26179000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-18.0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-18.0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1 886.4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13.6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168.2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Fonts w:ascii="Sylfaen" w:hAnsi="Sylfaen"/>
                <w:sz w:val="18"/>
                <w:szCs w:val="18"/>
              </w:rPr>
              <w:t>1.1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1 703.1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27101215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-15.2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92.1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1.2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-1.3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-0.1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92.3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29091990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-14.7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-15.6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186.7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70.0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9.0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-3.8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111.5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39012090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-30.6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4.5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0.3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-35.4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39201024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-14.0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-13.9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-10.0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-20.5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3.8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0.9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5.3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63079099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-34.0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-33.6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-0.2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50.7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28.8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-6.6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30.8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-2.9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64031900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-11.4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-11.9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0.3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584.5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184.2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17.0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2.6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380.4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84041000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-0.1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-15.5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19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84148019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-19.7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-19.7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338.1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1.7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136.1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20.2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0.4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179.7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85022080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-28.0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-28.0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85287240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-19.8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0.0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-20.8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F0146" w:rsidRDefault="00D2548B" w:rsidP="009F050C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87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608.6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291.1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0.1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14.2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9pt0"/>
                <w:rFonts w:ascii="Sylfaen" w:hAnsi="Sylfaen"/>
              </w:rPr>
              <w:t>302.7</w:t>
            </w:r>
          </w:p>
        </w:tc>
      </w:tr>
      <w:tr w:rsidR="00D2548B" w:rsidRPr="005F0146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22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87021011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-27.4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-35.9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8.5</w:t>
            </w:r>
          </w:p>
        </w:tc>
      </w:tr>
      <w:tr w:rsidR="00D2548B" w:rsidRPr="009F050C" w:rsidTr="009F050C">
        <w:trPr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23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87032410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-52.6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-51.0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-3.6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F0146" w:rsidRDefault="00D2548B" w:rsidP="009F050C">
            <w:pPr>
              <w:spacing w:after="120"/>
              <w:ind w:right="65"/>
              <w:jc w:val="right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F050C" w:rsidRDefault="00A15976" w:rsidP="009F050C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18"/>
                <w:szCs w:val="18"/>
              </w:rPr>
            </w:pPr>
            <w:r w:rsidRPr="005F0146">
              <w:rPr>
                <w:rStyle w:val="2105pt"/>
                <w:rFonts w:ascii="Sylfaen" w:hAnsi="Sylfaen"/>
                <w:sz w:val="18"/>
                <w:szCs w:val="18"/>
              </w:rPr>
              <w:t>2.0</w:t>
            </w:r>
          </w:p>
        </w:tc>
      </w:tr>
    </w:tbl>
    <w:p w:rsidR="00D2548B" w:rsidRPr="005E5176" w:rsidRDefault="00D2548B" w:rsidP="00E546C4">
      <w:pPr>
        <w:spacing w:after="160" w:line="360" w:lineRule="auto"/>
      </w:pPr>
    </w:p>
    <w:sectPr w:rsidR="00D2548B" w:rsidRPr="005E5176" w:rsidSect="00442706">
      <w:pgSz w:w="11900" w:h="16840" w:code="9"/>
      <w:pgMar w:top="1418" w:right="1418" w:bottom="1418" w:left="1418" w:header="0" w:footer="36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A01" w:rsidRDefault="001B5A01" w:rsidP="00D2548B">
      <w:r>
        <w:separator/>
      </w:r>
    </w:p>
  </w:endnote>
  <w:endnote w:type="continuationSeparator" w:id="0">
    <w:p w:rsidR="001B5A01" w:rsidRDefault="001B5A01" w:rsidP="00D2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2571"/>
      <w:docPartObj>
        <w:docPartGallery w:val="Page Numbers (Bottom of Page)"/>
        <w:docPartUnique/>
      </w:docPartObj>
    </w:sdtPr>
    <w:sdtEndPr/>
    <w:sdtContent>
      <w:p w:rsidR="00442706" w:rsidRDefault="006A6396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F014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A01" w:rsidRDefault="001B5A01">
      <w:r>
        <w:separator/>
      </w:r>
    </w:p>
  </w:footnote>
  <w:footnote w:type="continuationSeparator" w:id="0">
    <w:p w:rsidR="001B5A01" w:rsidRDefault="001B5A01">
      <w:r>
        <w:continuationSeparator/>
      </w:r>
    </w:p>
  </w:footnote>
  <w:footnote w:id="1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Այստեղ և այսուհետ՝ ԵԱՏՄ անդամ պետությունների միջև փոխադարձ առևտրի վիճակի և 2017 թվականին այլ տնտեսական երևույթների բնութագրման համար օգտագործվում են հունվար-սեպտեմբեր ամիսների տվյալները (եթե այլ բան նշված չէ)։</w:t>
      </w:r>
    </w:p>
  </w:footnote>
  <w:footnote w:id="2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  <w:vertAlign w:val="baseline"/>
        </w:rPr>
        <w:t>*</w:t>
      </w:r>
      <w:r w:rsidRPr="00BC4292">
        <w:t xml:space="preserve"> Արտահանման գործառնությունների ծավալը փոխադարձ առեւտրում։</w:t>
      </w:r>
    </w:p>
  </w:footnote>
  <w:footnote w:id="3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  <w:vertAlign w:val="baseline"/>
        </w:rPr>
        <w:t>**</w:t>
      </w:r>
      <w:r w:rsidRPr="00BC4292">
        <w:t xml:space="preserve"> Տեսակարար կշիռը՝ բոլոր երկրների հետ արտաքին առեւտրի մասով արդյունքի նկատմամբ։</w:t>
      </w:r>
    </w:p>
  </w:footnote>
  <w:footnote w:id="4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Ապրանքային դիրքի անվանման կողքին նշված է դինամիկայի ցուցանիշը՝ 2016 թվականի հունվար-սեպտեմբեր ամիսների մակարդակի համեմատ, և ապրանքային դիրքի վարկանիշի պայմանանշանը՝ ըստ արժեքային ծավալի աճի տեմպի։</w:t>
      </w:r>
    </w:p>
  </w:footnote>
  <w:footnote w:id="5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Ոչ հումքային ապրանքներին են դասվում բոլոր ապրանքները՝ բացառությամբ տնտեսական լայն կատեգորիաների դասակարգմանը համապատասխան 111-րդ, 112-րդ, 21-րդ, 31-րդ կատեգորիաներում և ԵԱՏՄ ԱՏԳ ԱԱ-ին համապատասխան 27-րդ խմբում ներառված ապրանքերի։</w:t>
      </w:r>
    </w:p>
  </w:footnote>
  <w:footnote w:id="6">
    <w:p w:rsidR="00666945" w:rsidRPr="00A85555" w:rsidRDefault="00666945" w:rsidP="00A85555">
      <w:pPr>
        <w:pStyle w:val="FootnoteText"/>
        <w:jc w:val="both"/>
      </w:pPr>
      <w:r>
        <w:rPr>
          <w:rStyle w:val="FootnoteReference"/>
        </w:rPr>
        <w:t>*</w:t>
      </w:r>
      <w:r>
        <w:t xml:space="preserve"> </w:t>
      </w:r>
      <w:r w:rsidRPr="00A85555">
        <w:t>Տեսակարար կշիռը՝ բոլոր երկրների հետ արտաքին առեւտրի մասով արդյունքի նկատմամբ։</w:t>
      </w:r>
    </w:p>
  </w:footnote>
  <w:footnote w:id="7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Այստեղ և այսուհետ՝ ապրանքային դիրքի անվանման կողքին նշված է 2016 թվականի հունվար-սեպտեմբեր ամիսների մակարդակի նկատմամբ դինամիկայի ցուցանիշը, դեպի վերև սլաքը նշանակում է արժեքային ծավալի աճ, դեպի ներքև սլաքը՝ կրճատում:</w:t>
      </w:r>
    </w:p>
  </w:footnote>
  <w:footnote w:id="8">
    <w:p w:rsidR="00666945" w:rsidRPr="00E76E3E" w:rsidRDefault="00666945" w:rsidP="00E76E3E">
      <w:pPr>
        <w:pStyle w:val="FootnoteText"/>
        <w:jc w:val="both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E76E3E">
        <w:rPr>
          <w:szCs w:val="24"/>
        </w:rPr>
        <w:t>Տեսակարար կշիռը՝ բոլոր երկրների հետ արտաքին առեւտրի մասով արդյունքի նկատմամբ։</w:t>
      </w:r>
    </w:p>
  </w:footnote>
  <w:footnote w:id="9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Իրականացվել է ինտեգրված տվյալների հիման վրա, որոնք ստացվել են ապրանքների արտաքին և փոխադարձ առևտրի վիճակագրության նախնական տվյալները վիճակագրության մյուս ճյուղերի նախնական տվյալների և բիզնես-ռեգիստրների տվյալների հետ համաձայնեցվածության հիման վրա։ Ինտեգրված տվյալների ձևավորումը ներդրված է Բելառուսի Հանրապետության և Ղազախստանի Հանրապետության փոխադարձ ու արտաքին առևտրի վիճակագրությունը վարելու գործելակերպի մեջ։</w:t>
      </w:r>
    </w:p>
  </w:footnote>
  <w:footnote w:id="10">
    <w:p w:rsidR="00666945" w:rsidRPr="00450EE2" w:rsidRDefault="00666945" w:rsidP="00450EE2">
      <w:pPr>
        <w:pStyle w:val="FootnoteText"/>
        <w:jc w:val="both"/>
        <w:rPr>
          <w:sz w:val="16"/>
        </w:rPr>
      </w:pPr>
      <w:r w:rsidRPr="00450EE2">
        <w:rPr>
          <w:rStyle w:val="FootnoteReference"/>
          <w:vertAlign w:val="baseline"/>
        </w:rPr>
        <w:t>*</w:t>
      </w:r>
      <w:r w:rsidRPr="00450EE2">
        <w:t xml:space="preserve"> </w:t>
      </w:r>
      <w:r w:rsidRPr="00450EE2">
        <w:rPr>
          <w:szCs w:val="24"/>
        </w:rPr>
        <w:t>Տեսակարար կշիռը՝ բոլոր երկրների հետ արտաքին առեւտրի մասով արդյունքի նկատմամբ։</w:t>
      </w:r>
    </w:p>
  </w:footnote>
  <w:footnote w:id="11">
    <w:p w:rsidR="00666945" w:rsidRPr="00D04447" w:rsidRDefault="00666945" w:rsidP="00D04447">
      <w:pPr>
        <w:pStyle w:val="FootnoteText"/>
        <w:jc w:val="both"/>
        <w:rPr>
          <w:sz w:val="16"/>
        </w:rPr>
      </w:pPr>
      <w:r w:rsidRPr="00D04447">
        <w:rPr>
          <w:rStyle w:val="FootnoteReference"/>
          <w:vertAlign w:val="baseline"/>
        </w:rPr>
        <w:t>*</w:t>
      </w:r>
      <w:r w:rsidRPr="00D04447">
        <w:t xml:space="preserve"> </w:t>
      </w:r>
      <w:r w:rsidRPr="00D04447">
        <w:rPr>
          <w:szCs w:val="24"/>
        </w:rPr>
        <w:t>Տեսակարար կշիռը՝ բոլոր երկրների հետ արտաքին առեւտրի մասով արդյունքի նկատմամբ։</w:t>
      </w:r>
    </w:p>
  </w:footnote>
  <w:footnote w:id="12">
    <w:p w:rsidR="00666945" w:rsidRPr="009E73EF" w:rsidRDefault="00666945" w:rsidP="009E73EF">
      <w:pPr>
        <w:pStyle w:val="120"/>
        <w:shd w:val="clear" w:color="auto" w:fill="auto"/>
        <w:spacing w:after="160" w:line="360" w:lineRule="auto"/>
        <w:ind w:firstLine="567"/>
        <w:rPr>
          <w:rFonts w:ascii="Sylfaen" w:hAnsi="Sylfaen"/>
          <w:sz w:val="20"/>
          <w:szCs w:val="20"/>
        </w:rPr>
      </w:pPr>
      <w:r w:rsidRPr="009E73EF">
        <w:rPr>
          <w:rStyle w:val="FootnoteReference"/>
          <w:sz w:val="20"/>
          <w:szCs w:val="20"/>
          <w:vertAlign w:val="baseline"/>
        </w:rPr>
        <w:t>*</w:t>
      </w:r>
      <w:r w:rsidRPr="009E73EF">
        <w:rPr>
          <w:sz w:val="20"/>
          <w:szCs w:val="20"/>
        </w:rPr>
        <w:t xml:space="preserve"> </w:t>
      </w:r>
      <w:r w:rsidRPr="009E73EF">
        <w:rPr>
          <w:rFonts w:ascii="Sylfaen" w:hAnsi="Sylfaen"/>
          <w:sz w:val="20"/>
          <w:szCs w:val="20"/>
        </w:rPr>
        <w:t>Հանձնաժողովի գնահատականը։</w:t>
      </w:r>
    </w:p>
    <w:p w:rsidR="00666945" w:rsidRPr="009E73EF" w:rsidRDefault="00666945">
      <w:pPr>
        <w:pStyle w:val="FootnoteText"/>
      </w:pPr>
    </w:p>
  </w:footnote>
  <w:footnote w:id="13">
    <w:p w:rsidR="00666945" w:rsidRPr="00F26717" w:rsidRDefault="00666945">
      <w:pPr>
        <w:pStyle w:val="FootnoteText"/>
      </w:pPr>
      <w:r w:rsidRPr="00F26717">
        <w:rPr>
          <w:rStyle w:val="FootnoteReference"/>
          <w:vertAlign w:val="baseline"/>
        </w:rPr>
        <w:t>*</w:t>
      </w:r>
      <w:r w:rsidRPr="00F26717">
        <w:t xml:space="preserve"> Տեսակարար կշիռը՝ բոլոր երկրների հետ արտաքին առեւտրի մասով արդյունքի նկատմամբ։</w:t>
      </w:r>
    </w:p>
  </w:footnote>
  <w:footnote w:id="14">
    <w:p w:rsidR="00666945" w:rsidRPr="00666945" w:rsidRDefault="00666945" w:rsidP="00666945">
      <w:pPr>
        <w:pStyle w:val="FootnoteText"/>
        <w:jc w:val="both"/>
      </w:pPr>
      <w:r>
        <w:rPr>
          <w:rStyle w:val="FootnoteReference"/>
        </w:rPr>
        <w:t>*</w:t>
      </w:r>
      <w:r>
        <w:t xml:space="preserve"> </w:t>
      </w:r>
      <w:r w:rsidRPr="00666945">
        <w:t>Հանձնաժողովի գնահատականը։</w:t>
      </w:r>
    </w:p>
  </w:footnote>
  <w:footnote w:id="15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Դասվել են ապրանքներ, որոնց արժեքային ծավալների (աճ (անկում)) փոփոխությունը նախորդ տարվա հունվար-սեպտեմբեր ամիսների համեմատությամբ կազմել է ընդհանուր աճի (անկման) 30%-ը։</w:t>
      </w:r>
    </w:p>
  </w:footnote>
  <w:footnote w:id="16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Համեմատության համար օգտագործվել են այն առաջին 25 ապրանքային դիրքերը, որոնցով փոխադարձ առևտուրն առավելագույն չափով կրճատվել է 2015-2016 թվականների ընթացքում։</w:t>
      </w:r>
    </w:p>
  </w:footnote>
  <w:footnote w:id="17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Փոխադարձ առևտրի (արտահանման) միջև տարբերությունը 2017 թվականի հունվար-սեպտեմբեր ամիսների և նախորդ տարվա նույն ժամանակահատվածի ընթացքում։</w:t>
      </w:r>
    </w:p>
  </w:footnote>
  <w:footnote w:id="18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Արտահանում ուղղությամբ։</w:t>
      </w:r>
    </w:p>
  </w:footnote>
  <w:footnote w:id="19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2016 թվականի նույն ժամանակահատվածի համեմատ։</w:t>
      </w:r>
    </w:p>
  </w:footnote>
  <w:footnote w:id="20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Համեմատության համար օգտագործվել են այն առաջին 25 ապրանքային դիրքերը, որոնցով փոխադարձ առևտուրն առավելագույն չափով ավելացել է 2015-2016 թվականների ընթացքում։</w:t>
      </w:r>
    </w:p>
  </w:footnote>
  <w:footnote w:id="21">
    <w:p w:rsidR="00666945" w:rsidRPr="00BC4292" w:rsidRDefault="00666945" w:rsidP="00BC4292">
      <w:pPr>
        <w:pStyle w:val="FootnoteText"/>
        <w:jc w:val="both"/>
      </w:pPr>
      <w:r w:rsidRPr="00BC4292">
        <w:rPr>
          <w:rStyle w:val="FootnoteReference"/>
        </w:rPr>
        <w:footnoteRef/>
      </w:r>
      <w:r w:rsidRPr="00BC4292">
        <w:t xml:space="preserve"> Ապրանքային դիրքերը զբաղեցնում են ԵԱՏՄ-ում ինտեգրացիոն ներուժ ունեցող տնտեսությունների ոլորտների անվանացանկի վերին տողերը։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06AA4D9A"/>
    <w:multiLevelType w:val="multilevel"/>
    <w:tmpl w:val="AA98211A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46D94"/>
    <w:multiLevelType w:val="multilevel"/>
    <w:tmpl w:val="0C824980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E54641"/>
    <w:multiLevelType w:val="multilevel"/>
    <w:tmpl w:val="FA16B6D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332DFC"/>
    <w:multiLevelType w:val="multilevel"/>
    <w:tmpl w:val="97949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6C5652"/>
    <w:multiLevelType w:val="multilevel"/>
    <w:tmpl w:val="A662A2D8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C924A4"/>
    <w:multiLevelType w:val="multilevel"/>
    <w:tmpl w:val="AE8849F0"/>
    <w:lvl w:ilvl="0">
      <w:start w:val="6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FB55AF"/>
    <w:multiLevelType w:val="multilevel"/>
    <w:tmpl w:val="C890F7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4B4DEA"/>
    <w:multiLevelType w:val="multilevel"/>
    <w:tmpl w:val="A67A4AE2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B31F9F"/>
    <w:multiLevelType w:val="multilevel"/>
    <w:tmpl w:val="A9DE2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461848"/>
    <w:multiLevelType w:val="multilevel"/>
    <w:tmpl w:val="64825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BD4171"/>
    <w:multiLevelType w:val="multilevel"/>
    <w:tmpl w:val="80469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06217E"/>
    <w:multiLevelType w:val="multilevel"/>
    <w:tmpl w:val="391C5C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5976BD"/>
    <w:multiLevelType w:val="multilevel"/>
    <w:tmpl w:val="E03E6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8908A0"/>
    <w:multiLevelType w:val="multilevel"/>
    <w:tmpl w:val="21123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5350AF"/>
    <w:multiLevelType w:val="multilevel"/>
    <w:tmpl w:val="224AF900"/>
    <w:lvl w:ilvl="0">
      <w:start w:val="8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B637A6"/>
    <w:multiLevelType w:val="multilevel"/>
    <w:tmpl w:val="302ED3EC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12"/>
  </w:num>
  <w:num w:numId="6">
    <w:abstractNumId w:val="1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  <w:num w:numId="13">
    <w:abstractNumId w:val="3"/>
  </w:num>
  <w:num w:numId="14">
    <w:abstractNumId w:val="8"/>
  </w:num>
  <w:num w:numId="15">
    <w:abstractNumId w:val="17"/>
  </w:num>
  <w:num w:numId="16">
    <w:abstractNumId w:val="18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48B"/>
    <w:rsid w:val="000201F8"/>
    <w:rsid w:val="00026AF9"/>
    <w:rsid w:val="00027C20"/>
    <w:rsid w:val="00041197"/>
    <w:rsid w:val="0004319A"/>
    <w:rsid w:val="000435B0"/>
    <w:rsid w:val="00056578"/>
    <w:rsid w:val="00060648"/>
    <w:rsid w:val="00060FB3"/>
    <w:rsid w:val="000662A9"/>
    <w:rsid w:val="00096ED1"/>
    <w:rsid w:val="000A7196"/>
    <w:rsid w:val="000C18D4"/>
    <w:rsid w:val="000E2D98"/>
    <w:rsid w:val="000E5BA9"/>
    <w:rsid w:val="0012183F"/>
    <w:rsid w:val="0014718A"/>
    <w:rsid w:val="001519FA"/>
    <w:rsid w:val="001754E8"/>
    <w:rsid w:val="00176149"/>
    <w:rsid w:val="001A2D0E"/>
    <w:rsid w:val="001A3388"/>
    <w:rsid w:val="001A7AC5"/>
    <w:rsid w:val="001B53BF"/>
    <w:rsid w:val="001B5A01"/>
    <w:rsid w:val="001C0657"/>
    <w:rsid w:val="001D028A"/>
    <w:rsid w:val="001E647C"/>
    <w:rsid w:val="001F500D"/>
    <w:rsid w:val="00226B04"/>
    <w:rsid w:val="0024273C"/>
    <w:rsid w:val="002533B2"/>
    <w:rsid w:val="00254CE3"/>
    <w:rsid w:val="00255F43"/>
    <w:rsid w:val="00282902"/>
    <w:rsid w:val="002847A6"/>
    <w:rsid w:val="00290C79"/>
    <w:rsid w:val="002B7C98"/>
    <w:rsid w:val="002C3AC5"/>
    <w:rsid w:val="002E2D4E"/>
    <w:rsid w:val="002E4073"/>
    <w:rsid w:val="00330148"/>
    <w:rsid w:val="003361D5"/>
    <w:rsid w:val="003503CF"/>
    <w:rsid w:val="003565A0"/>
    <w:rsid w:val="003654AE"/>
    <w:rsid w:val="00366D65"/>
    <w:rsid w:val="00380ED1"/>
    <w:rsid w:val="00386BAC"/>
    <w:rsid w:val="00387BBF"/>
    <w:rsid w:val="003A18C9"/>
    <w:rsid w:val="003A1B4F"/>
    <w:rsid w:val="003A5309"/>
    <w:rsid w:val="003A71C1"/>
    <w:rsid w:val="003B2BA5"/>
    <w:rsid w:val="003B3116"/>
    <w:rsid w:val="003D17DF"/>
    <w:rsid w:val="003E497A"/>
    <w:rsid w:val="003E78D5"/>
    <w:rsid w:val="003F121F"/>
    <w:rsid w:val="0040558E"/>
    <w:rsid w:val="00411AE1"/>
    <w:rsid w:val="00415B82"/>
    <w:rsid w:val="004251D6"/>
    <w:rsid w:val="0043002A"/>
    <w:rsid w:val="00442706"/>
    <w:rsid w:val="00450EE2"/>
    <w:rsid w:val="00453BC7"/>
    <w:rsid w:val="00455E6F"/>
    <w:rsid w:val="004563C2"/>
    <w:rsid w:val="00457629"/>
    <w:rsid w:val="004656E9"/>
    <w:rsid w:val="00467720"/>
    <w:rsid w:val="00471F24"/>
    <w:rsid w:val="004C77E7"/>
    <w:rsid w:val="004D5C70"/>
    <w:rsid w:val="004E3DD9"/>
    <w:rsid w:val="00504048"/>
    <w:rsid w:val="00524342"/>
    <w:rsid w:val="00533C87"/>
    <w:rsid w:val="00535F34"/>
    <w:rsid w:val="00540337"/>
    <w:rsid w:val="00541071"/>
    <w:rsid w:val="0055101E"/>
    <w:rsid w:val="00551B43"/>
    <w:rsid w:val="00581D74"/>
    <w:rsid w:val="00597582"/>
    <w:rsid w:val="005A4307"/>
    <w:rsid w:val="005A73F7"/>
    <w:rsid w:val="005B07C3"/>
    <w:rsid w:val="005E5176"/>
    <w:rsid w:val="005F0146"/>
    <w:rsid w:val="005F7064"/>
    <w:rsid w:val="0060050C"/>
    <w:rsid w:val="006156DE"/>
    <w:rsid w:val="006327D5"/>
    <w:rsid w:val="00636861"/>
    <w:rsid w:val="0064292A"/>
    <w:rsid w:val="00656BA6"/>
    <w:rsid w:val="00661C6F"/>
    <w:rsid w:val="00666945"/>
    <w:rsid w:val="00687782"/>
    <w:rsid w:val="00687CA6"/>
    <w:rsid w:val="00694FA1"/>
    <w:rsid w:val="006A0524"/>
    <w:rsid w:val="006A6396"/>
    <w:rsid w:val="006A7BE9"/>
    <w:rsid w:val="006A7DF1"/>
    <w:rsid w:val="006B77A3"/>
    <w:rsid w:val="00735DE5"/>
    <w:rsid w:val="007609E7"/>
    <w:rsid w:val="00761461"/>
    <w:rsid w:val="007643CF"/>
    <w:rsid w:val="007841BF"/>
    <w:rsid w:val="00784B07"/>
    <w:rsid w:val="007B40C8"/>
    <w:rsid w:val="007C75B0"/>
    <w:rsid w:val="007E19CA"/>
    <w:rsid w:val="007E3B44"/>
    <w:rsid w:val="007F37DD"/>
    <w:rsid w:val="007F3B8C"/>
    <w:rsid w:val="0081273F"/>
    <w:rsid w:val="0083389B"/>
    <w:rsid w:val="0085604A"/>
    <w:rsid w:val="00865EC7"/>
    <w:rsid w:val="00866E3B"/>
    <w:rsid w:val="00874AB2"/>
    <w:rsid w:val="00875CC7"/>
    <w:rsid w:val="008902F0"/>
    <w:rsid w:val="008A3CEA"/>
    <w:rsid w:val="008A6680"/>
    <w:rsid w:val="008D02C5"/>
    <w:rsid w:val="009039E9"/>
    <w:rsid w:val="009248D7"/>
    <w:rsid w:val="00935305"/>
    <w:rsid w:val="00947BEF"/>
    <w:rsid w:val="00951C5C"/>
    <w:rsid w:val="009553AD"/>
    <w:rsid w:val="00961EEB"/>
    <w:rsid w:val="009716C4"/>
    <w:rsid w:val="00986FC0"/>
    <w:rsid w:val="009873BD"/>
    <w:rsid w:val="00991EE6"/>
    <w:rsid w:val="00993864"/>
    <w:rsid w:val="009A7280"/>
    <w:rsid w:val="009B31BD"/>
    <w:rsid w:val="009B348E"/>
    <w:rsid w:val="009D24E3"/>
    <w:rsid w:val="009D3560"/>
    <w:rsid w:val="009E4484"/>
    <w:rsid w:val="009E73EF"/>
    <w:rsid w:val="009F050C"/>
    <w:rsid w:val="00A020FF"/>
    <w:rsid w:val="00A0674E"/>
    <w:rsid w:val="00A07F25"/>
    <w:rsid w:val="00A15976"/>
    <w:rsid w:val="00A26353"/>
    <w:rsid w:val="00A27F76"/>
    <w:rsid w:val="00A41234"/>
    <w:rsid w:val="00A57004"/>
    <w:rsid w:val="00A62872"/>
    <w:rsid w:val="00A745F8"/>
    <w:rsid w:val="00A85555"/>
    <w:rsid w:val="00AF2908"/>
    <w:rsid w:val="00AF54C6"/>
    <w:rsid w:val="00B003BA"/>
    <w:rsid w:val="00B2000F"/>
    <w:rsid w:val="00B4577C"/>
    <w:rsid w:val="00B6585E"/>
    <w:rsid w:val="00B97943"/>
    <w:rsid w:val="00BA4FA8"/>
    <w:rsid w:val="00BA619A"/>
    <w:rsid w:val="00BA786C"/>
    <w:rsid w:val="00BC4292"/>
    <w:rsid w:val="00BD45DA"/>
    <w:rsid w:val="00BD6F66"/>
    <w:rsid w:val="00BE6D3D"/>
    <w:rsid w:val="00BF2A44"/>
    <w:rsid w:val="00C004FC"/>
    <w:rsid w:val="00C0380C"/>
    <w:rsid w:val="00C220C8"/>
    <w:rsid w:val="00C2348D"/>
    <w:rsid w:val="00C46FCD"/>
    <w:rsid w:val="00C557E6"/>
    <w:rsid w:val="00C77446"/>
    <w:rsid w:val="00CB1739"/>
    <w:rsid w:val="00CB7C48"/>
    <w:rsid w:val="00CE0A82"/>
    <w:rsid w:val="00CE2A06"/>
    <w:rsid w:val="00D005E0"/>
    <w:rsid w:val="00D03940"/>
    <w:rsid w:val="00D04447"/>
    <w:rsid w:val="00D12338"/>
    <w:rsid w:val="00D15559"/>
    <w:rsid w:val="00D2548B"/>
    <w:rsid w:val="00D40DD4"/>
    <w:rsid w:val="00D47FD1"/>
    <w:rsid w:val="00D5783E"/>
    <w:rsid w:val="00D6164A"/>
    <w:rsid w:val="00D61A0A"/>
    <w:rsid w:val="00D62160"/>
    <w:rsid w:val="00D70AC4"/>
    <w:rsid w:val="00D70CA9"/>
    <w:rsid w:val="00D8546F"/>
    <w:rsid w:val="00D86688"/>
    <w:rsid w:val="00DA3DE4"/>
    <w:rsid w:val="00DB0C4E"/>
    <w:rsid w:val="00DB2A8B"/>
    <w:rsid w:val="00DB372A"/>
    <w:rsid w:val="00DB6BA4"/>
    <w:rsid w:val="00DB7AE0"/>
    <w:rsid w:val="00DE41E8"/>
    <w:rsid w:val="00DF1A69"/>
    <w:rsid w:val="00E00E9A"/>
    <w:rsid w:val="00E02EDB"/>
    <w:rsid w:val="00E150B0"/>
    <w:rsid w:val="00E4265B"/>
    <w:rsid w:val="00E546C4"/>
    <w:rsid w:val="00E602E7"/>
    <w:rsid w:val="00E73CCE"/>
    <w:rsid w:val="00E76E3E"/>
    <w:rsid w:val="00E96CBD"/>
    <w:rsid w:val="00E97984"/>
    <w:rsid w:val="00EC5E96"/>
    <w:rsid w:val="00EC70A9"/>
    <w:rsid w:val="00F06089"/>
    <w:rsid w:val="00F12555"/>
    <w:rsid w:val="00F26717"/>
    <w:rsid w:val="00F35DE2"/>
    <w:rsid w:val="00F37EC1"/>
    <w:rsid w:val="00F53A9D"/>
    <w:rsid w:val="00F6781A"/>
    <w:rsid w:val="00F72FFA"/>
    <w:rsid w:val="00F74EAC"/>
    <w:rsid w:val="00F932F3"/>
    <w:rsid w:val="00FA07F1"/>
    <w:rsid w:val="00FB2E90"/>
    <w:rsid w:val="00FC18D2"/>
    <w:rsid w:val="00FC3FD8"/>
    <w:rsid w:val="00FC5CB5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0"/>
    <o:shapelayout v:ext="edit">
      <o:idmap v:ext="edit" data="1"/>
    </o:shapelayout>
  </w:shapeDefaults>
  <w:decimalSymbol w:val="."/>
  <w:listSeparator w:val=","/>
  <w15:docId w15:val="{58F4B3E1-7D82-4B7C-BC9A-80694BB7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2548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2548B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 + Полужирный"/>
    <w:basedOn w:val="4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8">
    <w:name w:val="Подпись к таблице (8)_"/>
    <w:basedOn w:val="DefaultParagraphFont"/>
    <w:link w:val="8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DefaultParagraphFont"/>
    <w:link w:val="2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5pt">
    <w:name w:val="Основной текст (2) + 1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9">
    <w:name w:val="Подпись к таблице (9)_"/>
    <w:basedOn w:val="DefaultParagraphFont"/>
    <w:link w:val="9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DefaultParagraphFont"/>
    <w:link w:val="7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81">
    <w:name w:val="Основной текст (8)_"/>
    <w:basedOn w:val="DefaultParagraphFont"/>
    <w:link w:val="8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 (3)_"/>
    <w:basedOn w:val="DefaultParagraphFont"/>
    <w:link w:val="23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OC2Char">
    <w:name w:val="TOC 2 Char"/>
    <w:basedOn w:val="DefaultParagraphFont"/>
    <w:link w:val="TOC2"/>
    <w:uiPriority w:val="39"/>
    <w:rsid w:val="00026AF9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210pt">
    <w:name w:val="Основной текст (2) + 10 pt;Полужирный"/>
    <w:basedOn w:val="2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a">
    <w:name w:val="Сноска_"/>
    <w:basedOn w:val="DefaultParagraphFont"/>
    <w:link w:val="a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1">
    <w:name w:val="Подпись к таблице_"/>
    <w:basedOn w:val="DefaultParagraphFont"/>
    <w:link w:val="a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pt">
    <w:name w:val="Основной текст (2) + 4 pt;Курсив"/>
    <w:basedOn w:val="2"/>
    <w:rsid w:val="00D254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100">
    <w:name w:val="Подпись к таблице (10)_"/>
    <w:basedOn w:val="DefaultParagraphFont"/>
    <w:link w:val="101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_"/>
    <w:basedOn w:val="DefaultParagraphFont"/>
    <w:link w:val="9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Подпись к таблице (11)_"/>
    <w:basedOn w:val="DefaultParagraphFont"/>
    <w:link w:val="11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2">
    <w:name w:val="Основной текст (10)_"/>
    <w:basedOn w:val="DefaultParagraphFont"/>
    <w:link w:val="103"/>
    <w:rsid w:val="00D254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3">
    <w:name w:val="Подпись к картинке_"/>
    <w:basedOn w:val="DefaultParagraphFont"/>
    <w:link w:val="a4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5pt">
    <w:name w:val="Подпись к картинке + 10;5 pt"/>
    <w:basedOn w:val="a3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26">
    <w:name w:val="Основной текст (26)_"/>
    <w:basedOn w:val="DefaultParagraphFont"/>
    <w:link w:val="260"/>
    <w:rsid w:val="00D2548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1"/>
      <w:szCs w:val="11"/>
      <w:u w:val="none"/>
    </w:rPr>
  </w:style>
  <w:style w:type="character" w:customStyle="1" w:styleId="295pt">
    <w:name w:val="Основной текст (2) + 9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7">
    <w:name w:val="Основной текст (27)_"/>
    <w:basedOn w:val="DefaultParagraphFont"/>
    <w:link w:val="27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pt">
    <w:name w:val="Основной текст (2) + 9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a5">
    <w:name w:val="Подпись к таблице"/>
    <w:basedOn w:val="a1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y-AM" w:eastAsia="hy-AM" w:bidi="hy-AM"/>
    </w:rPr>
  </w:style>
  <w:style w:type="character" w:customStyle="1" w:styleId="24pt0">
    <w:name w:val="Основной текст (2) + 4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31">
    <w:name w:val="Основной текст (31)_"/>
    <w:basedOn w:val="DefaultParagraphFont"/>
    <w:link w:val="31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95pt0">
    <w:name w:val="Основной текст (2) + 9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13">
    <w:name w:val="Подпись к таблице (13)_"/>
    <w:basedOn w:val="DefaultParagraphFont"/>
    <w:link w:val="130"/>
    <w:rsid w:val="00D2548B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2">
    <w:name w:val="Подпись к таблице (3)_"/>
    <w:basedOn w:val="DefaultParagraphFont"/>
    <w:link w:val="33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Подпись к таблице (3)"/>
    <w:basedOn w:val="3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1">
    <w:name w:val="Основной текст (2)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215pt0">
    <w:name w:val="Основной текст (2) + 1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4">
    <w:name w:val="Подпись к таблице (14)_"/>
    <w:basedOn w:val="DefaultParagraphFont"/>
    <w:link w:val="140"/>
    <w:rsid w:val="00D2548B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">
    <w:name w:val="Подпись к таблице (3)"/>
    <w:basedOn w:val="3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2FranklinGothicBook4pt">
    <w:name w:val="Основной текст (2) + Franklin Gothic Book;4 pt"/>
    <w:basedOn w:val="2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51">
    <w:name w:val="Подпись к картинке (5)_"/>
    <w:basedOn w:val="DefaultParagraphFont"/>
    <w:link w:val="5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Подпись к таблице (12)_"/>
    <w:basedOn w:val="DefaultParagraphFont"/>
    <w:link w:val="12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8">
    <w:name w:val="Основной текст (18)_"/>
    <w:basedOn w:val="DefaultParagraphFont"/>
    <w:link w:val="180"/>
    <w:rsid w:val="00D2548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1"/>
      <w:szCs w:val="11"/>
      <w:u w:val="none"/>
      <w:lang w:val="hy-AM" w:eastAsia="hy-AM" w:bidi="hy-AM"/>
    </w:rPr>
  </w:style>
  <w:style w:type="character" w:customStyle="1" w:styleId="28">
    <w:name w:val="Основной текст (28)_"/>
    <w:basedOn w:val="DefaultParagraphFont"/>
    <w:link w:val="28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9">
    <w:name w:val="Основной текст (29)_"/>
    <w:basedOn w:val="DefaultParagraphFont"/>
    <w:link w:val="29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0">
    <w:name w:val="Основной текст (30)_"/>
    <w:basedOn w:val="DefaultParagraphFont"/>
    <w:link w:val="301"/>
    <w:rsid w:val="00D2548B"/>
    <w:rPr>
      <w:rFonts w:ascii="Constantia" w:eastAsia="Constantia" w:hAnsi="Constantia" w:cs="Constanti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00">
    <w:name w:val="Основной текст (20)_"/>
    <w:basedOn w:val="DefaultParagraphFont"/>
    <w:link w:val="201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9pt0">
    <w:name w:val="Основной текст (2) + 9 pt;Полужирный"/>
    <w:basedOn w:val="2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9pt0pt">
    <w:name w:val="Основной текст (2) + 9 pt;Интервал 0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10pt0">
    <w:name w:val="Основной текст (2) + 10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95pt1">
    <w:name w:val="Основной текст (2) + 9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FranklinGothicHeavy4pt">
    <w:name w:val="Основной текст (2) + Franklin Gothic Heavy;4 pt"/>
    <w:basedOn w:val="2"/>
    <w:rsid w:val="00D2548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22">
    <w:name w:val="Основной текст (2)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D2548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D2548B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Normal"/>
    <w:link w:val="4"/>
    <w:rsid w:val="00D2548B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Подпись к таблице (8)"/>
    <w:basedOn w:val="Normal"/>
    <w:link w:val="8"/>
    <w:rsid w:val="00D2548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Normal"/>
    <w:link w:val="2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Подпись к таблице (9)"/>
    <w:basedOn w:val="Normal"/>
    <w:link w:val="9"/>
    <w:rsid w:val="00D2548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Normal"/>
    <w:link w:val="7"/>
    <w:rsid w:val="00D2548B"/>
    <w:pPr>
      <w:shd w:val="clear" w:color="auto" w:fill="FFFFFF"/>
      <w:spacing w:line="66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82">
    <w:name w:val="Основной текст (8)"/>
    <w:basedOn w:val="Normal"/>
    <w:link w:val="81"/>
    <w:rsid w:val="00D2548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0">
    <w:name w:val="Заголовок №2 (3)"/>
    <w:basedOn w:val="Normal"/>
    <w:link w:val="23"/>
    <w:rsid w:val="00D2548B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OC2">
    <w:name w:val="toc 2"/>
    <w:basedOn w:val="Normal"/>
    <w:link w:val="TOC2Char"/>
    <w:autoRedefine/>
    <w:uiPriority w:val="39"/>
    <w:rsid w:val="00026AF9"/>
    <w:pPr>
      <w:shd w:val="clear" w:color="auto" w:fill="FFFFFF"/>
      <w:tabs>
        <w:tab w:val="right" w:leader="dot" w:pos="9054"/>
      </w:tabs>
      <w:spacing w:after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Normal"/>
    <w:link w:val="5"/>
    <w:rsid w:val="00D2548B"/>
    <w:pPr>
      <w:shd w:val="clear" w:color="auto" w:fill="FFFFFF"/>
      <w:spacing w:before="96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0">
    <w:name w:val="Сноска"/>
    <w:basedOn w:val="Normal"/>
    <w:link w:val="a"/>
    <w:rsid w:val="00D2548B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2">
    <w:name w:val="Подпись к таблице"/>
    <w:basedOn w:val="Normal"/>
    <w:link w:val="a1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Подпись к таблице (10)"/>
    <w:basedOn w:val="Normal"/>
    <w:link w:val="100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2">
    <w:name w:val="Основной текст (9)"/>
    <w:basedOn w:val="Normal"/>
    <w:link w:val="91"/>
    <w:rsid w:val="00D2548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Подпись к таблице (11)"/>
    <w:basedOn w:val="Normal"/>
    <w:link w:val="11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3">
    <w:name w:val="Основной текст (10)"/>
    <w:basedOn w:val="Normal"/>
    <w:link w:val="102"/>
    <w:rsid w:val="00D2548B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4">
    <w:name w:val="Подпись к картинке"/>
    <w:basedOn w:val="Normal"/>
    <w:link w:val="a3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60">
    <w:name w:val="Основной текст (26)"/>
    <w:basedOn w:val="Normal"/>
    <w:link w:val="26"/>
    <w:rsid w:val="00D2548B"/>
    <w:pPr>
      <w:shd w:val="clear" w:color="auto" w:fill="FFFFFF"/>
      <w:spacing w:before="60" w:line="0" w:lineRule="atLeast"/>
    </w:pPr>
    <w:rPr>
      <w:rFonts w:ascii="Arial Narrow" w:eastAsia="Arial Narrow" w:hAnsi="Arial Narrow" w:cs="Arial Narrow"/>
      <w:i/>
      <w:iCs/>
      <w:sz w:val="11"/>
      <w:szCs w:val="11"/>
    </w:rPr>
  </w:style>
  <w:style w:type="paragraph" w:customStyle="1" w:styleId="270">
    <w:name w:val="Основной текст (27)"/>
    <w:basedOn w:val="Normal"/>
    <w:link w:val="27"/>
    <w:rsid w:val="00D2548B"/>
    <w:pPr>
      <w:shd w:val="clear" w:color="auto" w:fill="FFFFFF"/>
      <w:spacing w:before="120" w:after="180" w:line="22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0">
    <w:name w:val="Основной текст (31)"/>
    <w:basedOn w:val="Normal"/>
    <w:link w:val="31"/>
    <w:rsid w:val="00D2548B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130">
    <w:name w:val="Подпись к таблице (13)"/>
    <w:basedOn w:val="Normal"/>
    <w:link w:val="13"/>
    <w:rsid w:val="00D2548B"/>
    <w:pPr>
      <w:shd w:val="clear" w:color="auto" w:fill="FFFFFF"/>
      <w:spacing w:line="0" w:lineRule="atLeast"/>
    </w:pPr>
    <w:rPr>
      <w:rFonts w:ascii="MS Gothic" w:eastAsia="MS Gothic" w:hAnsi="MS Gothic" w:cs="MS Gothic"/>
      <w:sz w:val="9"/>
      <w:szCs w:val="9"/>
    </w:rPr>
  </w:style>
  <w:style w:type="paragraph" w:customStyle="1" w:styleId="33">
    <w:name w:val="Подпись к таблице (3)"/>
    <w:basedOn w:val="Normal"/>
    <w:link w:val="32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0">
    <w:name w:val="Подпись к таблице (14)"/>
    <w:basedOn w:val="Normal"/>
    <w:link w:val="14"/>
    <w:rsid w:val="00D2548B"/>
    <w:pPr>
      <w:shd w:val="clear" w:color="auto" w:fill="FFFFFF"/>
      <w:spacing w:line="0" w:lineRule="atLeast"/>
    </w:pPr>
    <w:rPr>
      <w:rFonts w:ascii="MS Gothic" w:eastAsia="MS Gothic" w:hAnsi="MS Gothic" w:cs="MS Gothic"/>
      <w:sz w:val="9"/>
      <w:szCs w:val="9"/>
    </w:rPr>
  </w:style>
  <w:style w:type="paragraph" w:customStyle="1" w:styleId="52">
    <w:name w:val="Подпись к картинке (5)"/>
    <w:basedOn w:val="Normal"/>
    <w:link w:val="51"/>
    <w:rsid w:val="00D2548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Подпись к таблице (12)"/>
    <w:basedOn w:val="Normal"/>
    <w:link w:val="12"/>
    <w:rsid w:val="00D2548B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180">
    <w:name w:val="Основной текст (18)"/>
    <w:basedOn w:val="Normal"/>
    <w:link w:val="18"/>
    <w:rsid w:val="00D2548B"/>
    <w:pPr>
      <w:shd w:val="clear" w:color="auto" w:fill="FFFFFF"/>
      <w:spacing w:before="60" w:after="300" w:line="0" w:lineRule="atLeast"/>
      <w:jc w:val="center"/>
    </w:pPr>
    <w:rPr>
      <w:rFonts w:ascii="Constantia" w:eastAsia="Constantia" w:hAnsi="Constantia" w:cs="Constantia"/>
      <w:sz w:val="11"/>
      <w:szCs w:val="11"/>
    </w:rPr>
  </w:style>
  <w:style w:type="paragraph" w:customStyle="1" w:styleId="280">
    <w:name w:val="Основной текст (28)"/>
    <w:basedOn w:val="Normal"/>
    <w:link w:val="28"/>
    <w:rsid w:val="00D2548B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290">
    <w:name w:val="Основной текст (29)"/>
    <w:basedOn w:val="Normal"/>
    <w:link w:val="29"/>
    <w:rsid w:val="00D2548B"/>
    <w:pPr>
      <w:shd w:val="clear" w:color="auto" w:fill="FFFFFF"/>
      <w:spacing w:after="300" w:line="0" w:lineRule="atLeast"/>
      <w:jc w:val="center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301">
    <w:name w:val="Основной текст (30)"/>
    <w:basedOn w:val="Normal"/>
    <w:link w:val="300"/>
    <w:rsid w:val="00D2548B"/>
    <w:pPr>
      <w:shd w:val="clear" w:color="auto" w:fill="FFFFFF"/>
      <w:spacing w:line="0" w:lineRule="atLeast"/>
    </w:pPr>
    <w:rPr>
      <w:rFonts w:ascii="Constantia" w:eastAsia="Constantia" w:hAnsi="Constantia" w:cs="Constantia"/>
      <w:i/>
      <w:iCs/>
      <w:sz w:val="9"/>
      <w:szCs w:val="9"/>
    </w:rPr>
  </w:style>
  <w:style w:type="paragraph" w:customStyle="1" w:styleId="201">
    <w:name w:val="Основной текст (20)"/>
    <w:basedOn w:val="Normal"/>
    <w:link w:val="200"/>
    <w:rsid w:val="00D2548B"/>
    <w:pPr>
      <w:shd w:val="clear" w:color="auto" w:fill="FFFFFF"/>
      <w:spacing w:before="180" w:line="263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38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80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380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80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06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064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F26717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301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14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01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8"/>
    <w:rPr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026AF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6.jpeg" TargetMode="External"/><Relationship Id="rId34" Type="http://schemas.openxmlformats.org/officeDocument/2006/relationships/image" Target="media/image13.jpeg" TargetMode="External"/><Relationship Id="rId42" Type="http://schemas.openxmlformats.org/officeDocument/2006/relationships/image" Target="media/image19.jpeg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 TargetMode="External"/><Relationship Id="rId17" Type="http://schemas.openxmlformats.org/officeDocument/2006/relationships/image" Target="media/image4.jpeg" TargetMode="External"/><Relationship Id="rId25" Type="http://schemas.openxmlformats.org/officeDocument/2006/relationships/image" Target="media/image8.jpeg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19.emf"/><Relationship Id="rId46" Type="http://schemas.openxmlformats.org/officeDocument/2006/relationships/image" Target="media/image21.jpe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0.jpeg" TargetMode="External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2.jpeg" TargetMode="External"/><Relationship Id="rId37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5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7.jpe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10" Type="http://schemas.openxmlformats.org/officeDocument/2006/relationships/footer" Target="footer1.xml"/><Relationship Id="rId19" Type="http://schemas.openxmlformats.org/officeDocument/2006/relationships/image" Target="media/image5.jpeg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0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2.jpe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9.jpe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43" Type="http://schemas.openxmlformats.org/officeDocument/2006/relationships/image" Target="media/image22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34E52-B23A-48AF-91F9-7ED01DF7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129</Pages>
  <Words>26357</Words>
  <Characters>150237</Characters>
  <Application>Microsoft Office Word</Application>
  <DocSecurity>0</DocSecurity>
  <Lines>1251</Lines>
  <Paragraphs>352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Lusine Khazarian</cp:lastModifiedBy>
  <cp:revision>91</cp:revision>
  <dcterms:created xsi:type="dcterms:W3CDTF">2018-08-14T10:53:00Z</dcterms:created>
  <dcterms:modified xsi:type="dcterms:W3CDTF">2019-09-25T10:29:00Z</dcterms:modified>
</cp:coreProperties>
</file>