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535" w:rsidRPr="00E10AC4" w:rsidRDefault="005B40F9" w:rsidP="006E10ED">
      <w:pPr>
        <w:pStyle w:val="Bodytext40"/>
        <w:shd w:val="clear" w:color="auto" w:fill="auto"/>
        <w:spacing w:before="0" w:after="160" w:line="360" w:lineRule="auto"/>
        <w:ind w:left="5103" w:firstLine="0"/>
        <w:rPr>
          <w:rFonts w:ascii="Sylfaen" w:hAnsi="Sylfaen"/>
          <w:sz w:val="24"/>
          <w:szCs w:val="24"/>
        </w:rPr>
      </w:pPr>
      <w:r w:rsidRPr="00E10AC4">
        <w:rPr>
          <w:rStyle w:val="Bodytext4NotBold"/>
          <w:rFonts w:ascii="Sylfaen" w:hAnsi="Sylfaen"/>
          <w:sz w:val="24"/>
          <w:szCs w:val="24"/>
        </w:rPr>
        <w:t>ՀԱՍՏԱՏՎԱԾ ԵՆ</w:t>
      </w:r>
    </w:p>
    <w:p w:rsidR="00717535" w:rsidRPr="00E10AC4" w:rsidRDefault="005B40F9" w:rsidP="006E10ED">
      <w:pPr>
        <w:pStyle w:val="Bodytext40"/>
        <w:shd w:val="clear" w:color="auto" w:fill="auto"/>
        <w:tabs>
          <w:tab w:val="left" w:pos="6379"/>
          <w:tab w:val="left" w:pos="7371"/>
          <w:tab w:val="left" w:pos="8222"/>
        </w:tabs>
        <w:spacing w:before="0" w:after="160" w:line="360" w:lineRule="auto"/>
        <w:ind w:left="5103" w:firstLine="0"/>
        <w:rPr>
          <w:rFonts w:ascii="Sylfaen" w:hAnsi="Sylfaen"/>
          <w:sz w:val="24"/>
          <w:szCs w:val="24"/>
        </w:rPr>
      </w:pPr>
      <w:r w:rsidRPr="00E10AC4">
        <w:rPr>
          <w:rStyle w:val="Bodytext4NotBold"/>
          <w:rFonts w:ascii="Sylfaen" w:hAnsi="Sylfaen"/>
          <w:sz w:val="24"/>
          <w:szCs w:val="24"/>
        </w:rPr>
        <w:t xml:space="preserve">Եվրասիական տնտեսական </w:t>
      </w:r>
      <w:r w:rsidR="006E10ED" w:rsidRPr="006E10ED">
        <w:rPr>
          <w:rStyle w:val="Bodytext4NotBold"/>
          <w:rFonts w:ascii="Sylfaen" w:hAnsi="Sylfaen"/>
          <w:sz w:val="24"/>
          <w:szCs w:val="24"/>
        </w:rPr>
        <w:br/>
      </w:r>
      <w:r w:rsidRPr="00E10AC4">
        <w:rPr>
          <w:rStyle w:val="Bodytext4NotBold"/>
          <w:rFonts w:ascii="Sylfaen" w:hAnsi="Sylfaen"/>
          <w:sz w:val="24"/>
          <w:szCs w:val="24"/>
        </w:rPr>
        <w:t>բարձրագույն խորհրդի</w:t>
      </w:r>
      <w:r w:rsidR="006E10ED" w:rsidRPr="006E10ED">
        <w:rPr>
          <w:rStyle w:val="Bodytext4NotBold"/>
          <w:rFonts w:ascii="Sylfaen" w:hAnsi="Sylfaen"/>
          <w:sz w:val="24"/>
          <w:szCs w:val="24"/>
        </w:rPr>
        <w:br/>
      </w:r>
      <w:r w:rsidRPr="00E10AC4">
        <w:rPr>
          <w:rStyle w:val="Bodytext4NotBold"/>
          <w:rFonts w:ascii="Sylfaen" w:hAnsi="Sylfaen"/>
          <w:sz w:val="24"/>
          <w:szCs w:val="24"/>
        </w:rPr>
        <w:t>20</w:t>
      </w:r>
      <w:r w:rsidR="006E10ED" w:rsidRPr="006E10ED">
        <w:rPr>
          <w:rStyle w:val="Bodytext4NotBold"/>
          <w:rFonts w:ascii="Sylfaen" w:hAnsi="Sylfaen"/>
          <w:sz w:val="24"/>
          <w:szCs w:val="24"/>
        </w:rPr>
        <w:tab/>
      </w:r>
      <w:r w:rsidR="006E10ED">
        <w:rPr>
          <w:rStyle w:val="Bodytext4NotBold"/>
          <w:rFonts w:ascii="Sylfaen" w:hAnsi="Sylfaen"/>
          <w:sz w:val="24"/>
          <w:szCs w:val="24"/>
        </w:rPr>
        <w:t>թվականի</w:t>
      </w:r>
      <w:r w:rsidR="006E10ED">
        <w:rPr>
          <w:rStyle w:val="Bodytext4NotBold"/>
          <w:rFonts w:ascii="Sylfaen" w:hAnsi="Sylfaen"/>
          <w:sz w:val="24"/>
          <w:szCs w:val="24"/>
        </w:rPr>
        <w:tab/>
        <w:t>ի</w:t>
      </w:r>
      <w:r w:rsidR="006E10ED" w:rsidRPr="006E10ED">
        <w:rPr>
          <w:rStyle w:val="Bodytext4NotBold"/>
          <w:rFonts w:ascii="Sylfaen" w:hAnsi="Sylfaen"/>
          <w:sz w:val="24"/>
          <w:szCs w:val="24"/>
        </w:rPr>
        <w:br/>
      </w:r>
      <w:r w:rsidR="006E10ED">
        <w:rPr>
          <w:rStyle w:val="Bodytext4NotBold"/>
          <w:rFonts w:ascii="Sylfaen" w:hAnsi="Sylfaen"/>
          <w:sz w:val="24"/>
          <w:szCs w:val="24"/>
        </w:rPr>
        <w:t>թիվ</w:t>
      </w:r>
      <w:r w:rsidR="006E10ED" w:rsidRPr="006E10ED">
        <w:rPr>
          <w:rStyle w:val="Bodytext4NotBold"/>
          <w:rFonts w:ascii="Sylfaen" w:hAnsi="Sylfaen"/>
          <w:sz w:val="24"/>
          <w:szCs w:val="24"/>
        </w:rPr>
        <w:tab/>
      </w:r>
      <w:r w:rsidRPr="00E10AC4">
        <w:rPr>
          <w:rStyle w:val="Bodytext4NotBold"/>
          <w:rFonts w:ascii="Sylfaen" w:hAnsi="Sylfaen"/>
          <w:sz w:val="24"/>
          <w:szCs w:val="24"/>
        </w:rPr>
        <w:t>կարգադրությամբ</w:t>
      </w:r>
    </w:p>
    <w:p w:rsidR="00855DBA" w:rsidRPr="00E10AC4" w:rsidRDefault="00855DBA" w:rsidP="006E10ED">
      <w:pPr>
        <w:pStyle w:val="Bodytext30"/>
        <w:shd w:val="clear" w:color="auto" w:fill="auto"/>
        <w:spacing w:after="160" w:line="360" w:lineRule="auto"/>
        <w:rPr>
          <w:rStyle w:val="Bodytext3Spacing4pt"/>
          <w:rFonts w:ascii="Sylfaen" w:hAnsi="Sylfaen"/>
          <w:b/>
          <w:bCs/>
          <w:spacing w:val="0"/>
          <w:sz w:val="24"/>
          <w:szCs w:val="24"/>
        </w:rPr>
      </w:pPr>
    </w:p>
    <w:p w:rsidR="00855DBA" w:rsidRPr="00E10AC4" w:rsidRDefault="005B40F9" w:rsidP="006E10ED">
      <w:pPr>
        <w:pStyle w:val="Bodytext30"/>
        <w:shd w:val="clear" w:color="auto" w:fill="auto"/>
        <w:spacing w:after="160" w:line="360" w:lineRule="auto"/>
        <w:rPr>
          <w:rStyle w:val="Bodytext3Spacing4pt"/>
          <w:rFonts w:ascii="Sylfaen" w:hAnsi="Sylfaen"/>
          <w:b/>
          <w:bCs/>
          <w:spacing w:val="0"/>
          <w:sz w:val="24"/>
          <w:szCs w:val="24"/>
        </w:rPr>
      </w:pPr>
      <w:r w:rsidRPr="00E10AC4">
        <w:rPr>
          <w:rStyle w:val="Bodytext3Spacing4pt"/>
          <w:rFonts w:ascii="Sylfaen" w:hAnsi="Sylfaen"/>
          <w:b/>
          <w:spacing w:val="0"/>
          <w:sz w:val="24"/>
          <w:szCs w:val="24"/>
        </w:rPr>
        <w:t>ՀԻՄՆԱԿԱՆ ՈՒՂՂՈՒԹՅՈՒՆՆԵՐ</w:t>
      </w:r>
    </w:p>
    <w:p w:rsidR="00717535" w:rsidRPr="00E10AC4" w:rsidRDefault="005B40F9" w:rsidP="006E10ED">
      <w:pPr>
        <w:pStyle w:val="Bodytext30"/>
        <w:shd w:val="clear" w:color="auto" w:fill="auto"/>
        <w:spacing w:after="160" w:line="360" w:lineRule="auto"/>
        <w:rPr>
          <w:rFonts w:ascii="Sylfaen" w:hAnsi="Sylfaen"/>
          <w:sz w:val="24"/>
          <w:szCs w:val="24"/>
        </w:rPr>
      </w:pPr>
      <w:r w:rsidRPr="00E10AC4">
        <w:rPr>
          <w:rFonts w:ascii="Sylfaen" w:hAnsi="Sylfaen"/>
          <w:sz w:val="24"/>
          <w:szCs w:val="24"/>
        </w:rPr>
        <w:t>Եվրասիական տնտեսական միության թվային օրակարգը մինչ</w:t>
      </w:r>
      <w:r w:rsidR="006E1F13">
        <w:rPr>
          <w:rFonts w:ascii="Sylfaen" w:hAnsi="Sylfaen"/>
          <w:sz w:val="24"/>
          <w:szCs w:val="24"/>
        </w:rPr>
        <w:t>և</w:t>
      </w:r>
      <w:r w:rsidRPr="00E10AC4">
        <w:rPr>
          <w:rFonts w:ascii="Sylfaen" w:hAnsi="Sylfaen"/>
          <w:sz w:val="24"/>
          <w:szCs w:val="24"/>
        </w:rPr>
        <w:t xml:space="preserve"> </w:t>
      </w:r>
      <w:r w:rsidR="006E10ED">
        <w:rPr>
          <w:rFonts w:ascii="Sylfaen" w:hAnsi="Sylfaen"/>
          <w:sz w:val="24"/>
          <w:szCs w:val="24"/>
        </w:rPr>
        <w:br/>
      </w:r>
      <w:r w:rsidRPr="00E10AC4">
        <w:rPr>
          <w:rFonts w:ascii="Sylfaen" w:hAnsi="Sylfaen"/>
          <w:sz w:val="24"/>
          <w:szCs w:val="24"/>
        </w:rPr>
        <w:t>2025 թվականն իրագործելու</w:t>
      </w:r>
    </w:p>
    <w:p w:rsidR="00855DBA" w:rsidRPr="00E10AC4" w:rsidRDefault="00855DBA" w:rsidP="006E10ED">
      <w:pPr>
        <w:pStyle w:val="Bodytext40"/>
        <w:shd w:val="clear" w:color="auto" w:fill="auto"/>
        <w:spacing w:before="0" w:after="160" w:line="360" w:lineRule="auto"/>
        <w:ind w:firstLine="0"/>
        <w:rPr>
          <w:rFonts w:ascii="Sylfaen" w:hAnsi="Sylfaen"/>
          <w:b w:val="0"/>
          <w:bCs w:val="0"/>
          <w:sz w:val="24"/>
          <w:szCs w:val="24"/>
        </w:rPr>
      </w:pPr>
    </w:p>
    <w:p w:rsidR="00717535" w:rsidRPr="006E10ED" w:rsidRDefault="00855DBA" w:rsidP="006E10ED">
      <w:pPr>
        <w:pStyle w:val="Bodytext40"/>
        <w:shd w:val="clear" w:color="auto" w:fill="auto"/>
        <w:spacing w:before="0" w:after="160" w:line="360" w:lineRule="auto"/>
        <w:ind w:firstLine="0"/>
        <w:rPr>
          <w:rFonts w:ascii="Sylfaen" w:hAnsi="Sylfaen"/>
          <w:b w:val="0"/>
          <w:sz w:val="24"/>
          <w:szCs w:val="24"/>
        </w:rPr>
      </w:pPr>
      <w:r w:rsidRPr="006E10ED">
        <w:rPr>
          <w:rFonts w:ascii="Sylfaen" w:hAnsi="Sylfaen"/>
          <w:b w:val="0"/>
          <w:sz w:val="24"/>
          <w:szCs w:val="24"/>
        </w:rPr>
        <w:t>I. Ընդհանուր դրույթներ</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6E10ED">
        <w:rPr>
          <w:rStyle w:val="Bodytext4NotBold"/>
          <w:rFonts w:ascii="Sylfaen" w:hAnsi="Sylfaen"/>
          <w:spacing w:val="-4"/>
          <w:sz w:val="24"/>
          <w:szCs w:val="24"/>
        </w:rPr>
        <w:t>Սույն Հիմնական ուղղությունները մշակվել են Եվրասիական տնտեսական միության անդամ պետությունների ղեկավարների 2016 թվականի դեկտեմբերի</w:t>
      </w:r>
      <w:r w:rsidRPr="00E10AC4">
        <w:rPr>
          <w:rStyle w:val="Bodytext4NotBold"/>
          <w:rFonts w:ascii="Sylfaen" w:hAnsi="Sylfaen"/>
          <w:sz w:val="24"/>
          <w:szCs w:val="24"/>
        </w:rPr>
        <w:t xml:space="preserve"> 26-ի «Եվրասիական տնտեսական միության թվային օրակարգի մասին» հայտարարությանը </w:t>
      </w:r>
      <w:r w:rsidR="006E1F13">
        <w:rPr>
          <w:rStyle w:val="Bodytext4NotBold"/>
          <w:rFonts w:ascii="Sylfaen" w:hAnsi="Sylfaen"/>
          <w:sz w:val="24"/>
          <w:szCs w:val="24"/>
        </w:rPr>
        <w:t>և</w:t>
      </w:r>
      <w:r w:rsidRPr="00E10AC4">
        <w:rPr>
          <w:rStyle w:val="Bodytext4NotBold"/>
          <w:rFonts w:ascii="Sylfaen" w:hAnsi="Sylfaen"/>
          <w:sz w:val="24"/>
          <w:szCs w:val="24"/>
        </w:rPr>
        <w:t xml:space="preserve"> Եվրասիական տնտեսական բարձրագույն խորհրդի 2016</w:t>
      </w:r>
      <w:r w:rsidR="006E10ED">
        <w:rPr>
          <w:rStyle w:val="Bodytext4NotBold"/>
          <w:rFonts w:ascii="Sylfaen" w:hAnsi="Sylfaen"/>
          <w:sz w:val="24"/>
          <w:szCs w:val="24"/>
        </w:rPr>
        <w:t> </w:t>
      </w:r>
      <w:r w:rsidRPr="00E10AC4">
        <w:rPr>
          <w:rStyle w:val="Bodytext4NotBold"/>
          <w:rFonts w:ascii="Sylfaen" w:hAnsi="Sylfaen"/>
          <w:sz w:val="24"/>
          <w:szCs w:val="24"/>
        </w:rPr>
        <w:t>թվականի դեկտեմբերի 26-ի «Եվրասիական տնտեսական միության թվային օրակարգի ձ</w:t>
      </w:r>
      <w:r w:rsidR="006E1F13">
        <w:rPr>
          <w:rStyle w:val="Bodytext4NotBold"/>
          <w:rFonts w:ascii="Sylfaen" w:hAnsi="Sylfaen"/>
          <w:sz w:val="24"/>
          <w:szCs w:val="24"/>
        </w:rPr>
        <w:t>և</w:t>
      </w:r>
      <w:r w:rsidRPr="00E10AC4">
        <w:rPr>
          <w:rStyle w:val="Bodytext4NotBold"/>
          <w:rFonts w:ascii="Sylfaen" w:hAnsi="Sylfaen"/>
          <w:sz w:val="24"/>
          <w:szCs w:val="24"/>
        </w:rPr>
        <w:t xml:space="preserve">ավորման մասին» թիվ 21 որոշմանը համապատասխան, Եվրասիական տնտեսական միության անդամ պետությունների (այսուհետ համապատասխանաբար՝ Միություն, անդամ պետություններ) տնտեսական ինտեգրման հետագա զարգացման նպատակով այն հանգամանքներում, երբ համաշխարհային տնտեսությունը գտնվում է լուրջ կառուցվածքային վերափոխումների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թվային տնտեսության զարգացման փուլում, երբ տեղի է ունենում առօրյա կյանքի, գործարար միջավայրի ու պետական կառավարման թվային փոխակերպում։</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Սույն Հիմնական ուղղությունները միջնաժամկետ փաստաթուղթ է </w:t>
      </w:r>
      <w:r w:rsidR="006E1F13">
        <w:rPr>
          <w:rStyle w:val="Bodytext4NotBold"/>
          <w:rFonts w:ascii="Sylfaen" w:hAnsi="Sylfaen"/>
          <w:sz w:val="24"/>
          <w:szCs w:val="24"/>
        </w:rPr>
        <w:t>և</w:t>
      </w:r>
      <w:r w:rsidRPr="00E10AC4">
        <w:rPr>
          <w:rStyle w:val="Bodytext4NotBold"/>
          <w:rFonts w:ascii="Sylfaen" w:hAnsi="Sylfaen"/>
          <w:sz w:val="24"/>
          <w:szCs w:val="24"/>
        </w:rPr>
        <w:t xml:space="preserve"> սահմանում է Միության թվային օրակարգի (այսուհետ՝ թվային օրակարգ)՝ մինչ</w:t>
      </w:r>
      <w:r w:rsidR="006E1F13">
        <w:rPr>
          <w:rStyle w:val="Bodytext4NotBold"/>
          <w:rFonts w:ascii="Sylfaen" w:hAnsi="Sylfaen"/>
          <w:sz w:val="24"/>
          <w:szCs w:val="24"/>
        </w:rPr>
        <w:t>և</w:t>
      </w:r>
      <w:r w:rsidRPr="00E10AC4">
        <w:rPr>
          <w:rStyle w:val="Bodytext4NotBold"/>
          <w:rFonts w:ascii="Sylfaen" w:hAnsi="Sylfaen"/>
          <w:sz w:val="24"/>
          <w:szCs w:val="24"/>
        </w:rPr>
        <w:t xml:space="preserve"> 2025 թվականն իրագործման հարցերի շուրջ անդամ պետությունների </w:t>
      </w:r>
      <w:r w:rsidRPr="00E10AC4">
        <w:rPr>
          <w:rStyle w:val="Bodytext4NotBold"/>
          <w:rFonts w:ascii="Sylfaen" w:hAnsi="Sylfaen"/>
          <w:sz w:val="24"/>
          <w:szCs w:val="24"/>
        </w:rPr>
        <w:lastRenderedPageBreak/>
        <w:t>համագործակցության նպատակները, սկզբունքները, խնդիրները, ուղղություններն ու մեխանիզմները՝ «Եվրասիական տնտեսական միության մասին» 2014 թվականի մայիսի 29-ի պայմանագրին (այսուհետ՝ Պայմանագիր) համապատասխան։</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Սույն Հիմնական ուղղություններն իրագործվում են՝ հաշվի առնելով Միության շրջանակներում իրավական կարգավորումը ներդաշնակեցնելու անհրաժեշտությունը, այդ թվում՝ հաշվի առնելով՝</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յուրաքանչյուր անդամ պետության ազգային շահերը, դրանց տնտեսական զարգացման մակարդակը, ազգային շուկաների զարգացման մակարդակը, տեխնոլոգիական առանձնահատկություններն ու թվային ենթակառուցվածքի վիճակը.</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թվային օրակարգի շրջանակներում տնտեսության ճյուղերի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ոլորտների կարգավորման առանձնահատկությունները, ինչպես նա</w:t>
      </w:r>
      <w:r w:rsidR="006E1F13">
        <w:rPr>
          <w:rStyle w:val="Bodytext4NotBold"/>
          <w:rFonts w:ascii="Sylfaen" w:hAnsi="Sylfaen"/>
          <w:sz w:val="24"/>
          <w:szCs w:val="24"/>
        </w:rPr>
        <w:t>և</w:t>
      </w:r>
      <w:r w:rsidRPr="00E10AC4">
        <w:rPr>
          <w:rStyle w:val="Bodytext4NotBold"/>
          <w:rFonts w:ascii="Sylfaen" w:hAnsi="Sylfaen"/>
          <w:sz w:val="24"/>
          <w:szCs w:val="24"/>
        </w:rPr>
        <w:t xml:space="preserve"> տնտեսության ճյուղերի յուրահատկությունը.</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միջազգային պայմանագրերի շրջանակներում անդամ պետությունների պարտավորությունները՝ ներառյալ երրորդ երկրների հետ կնքած միջազգային պայմանագրերին համապատասխան ստանձնած պարտավորությունները։</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Թվային օրակարգն իրագործվում է Պայմանագրով սահմանված՝ տնտեսական համագործակցության բնագավառներում։</w:t>
      </w:r>
      <w:r w:rsidR="00E10AC4">
        <w:rPr>
          <w:rStyle w:val="Bodytext4NotBold"/>
          <w:rFonts w:ascii="Sylfaen" w:hAnsi="Sylfaen"/>
          <w:sz w:val="24"/>
          <w:szCs w:val="24"/>
        </w:rPr>
        <w:t xml:space="preserve"> </w:t>
      </w:r>
      <w:r w:rsidRPr="00E10AC4">
        <w:rPr>
          <w:rStyle w:val="Bodytext4NotBold"/>
          <w:rFonts w:ascii="Sylfaen" w:hAnsi="Sylfaen"/>
          <w:sz w:val="24"/>
          <w:szCs w:val="24"/>
        </w:rPr>
        <w:t>Ընդ որում, թվային օրակարգի վերաբերյալ առաջարկությունների մշակումն իրականացվում է Պայմանագրով սահմանված՝ տնտեսական համագործակցության բնագավառներում, ինչպես նա</w:t>
      </w:r>
      <w:r w:rsidR="006E1F13">
        <w:rPr>
          <w:rStyle w:val="Bodytext4NotBold"/>
          <w:rFonts w:ascii="Sylfaen" w:hAnsi="Sylfaen"/>
          <w:sz w:val="24"/>
          <w:szCs w:val="24"/>
        </w:rPr>
        <w:t>և</w:t>
      </w:r>
      <w:r w:rsidRPr="00E10AC4">
        <w:rPr>
          <w:rStyle w:val="Bodytext4NotBold"/>
          <w:rFonts w:ascii="Sylfaen" w:hAnsi="Sylfaen"/>
          <w:sz w:val="24"/>
          <w:szCs w:val="24"/>
        </w:rPr>
        <w:t xml:space="preserve"> տնտեսության այլ բնագավառներում՝ նախքան նախագծերի իրագործմանն անցնելը՝ նախաձեռնությունների մշակման շրջանակներում։ Թվային օրակարգի իրագործման նախագծերը պետք է իրականացվեն Պայմանագրով սահմանված՝ տնտեսական համագործակցության բնագավառներում, ինչպես նա</w:t>
      </w:r>
      <w:r w:rsidR="006E1F13">
        <w:rPr>
          <w:rStyle w:val="Bodytext4NotBold"/>
          <w:rFonts w:ascii="Sylfaen" w:hAnsi="Sylfaen"/>
          <w:sz w:val="24"/>
          <w:szCs w:val="24"/>
        </w:rPr>
        <w:t>և</w:t>
      </w:r>
      <w:r w:rsidRPr="00E10AC4">
        <w:rPr>
          <w:rStyle w:val="Bodytext4NotBold"/>
          <w:rFonts w:ascii="Sylfaen" w:hAnsi="Sylfaen"/>
          <w:sz w:val="24"/>
          <w:szCs w:val="24"/>
        </w:rPr>
        <w:t xml:space="preserve"> տնտեսության այլ բնագավառներում՝ Պայմանագրում համապատասխան փոփոխություններ կատարելու կամ նոր միջազգային պայմանագրեր կնքելու պայմանով։</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lastRenderedPageBreak/>
        <w:t>Անդամ պետություններն ինքնուրույն մշակում, ձ</w:t>
      </w:r>
      <w:r w:rsidR="006E1F13">
        <w:rPr>
          <w:rStyle w:val="Bodytext4NotBold"/>
          <w:rFonts w:ascii="Sylfaen" w:hAnsi="Sylfaen"/>
          <w:sz w:val="24"/>
          <w:szCs w:val="24"/>
        </w:rPr>
        <w:t>և</w:t>
      </w:r>
      <w:r w:rsidRPr="00E10AC4">
        <w:rPr>
          <w:rStyle w:val="Bodytext4NotBold"/>
          <w:rFonts w:ascii="Sylfaen" w:hAnsi="Sylfaen"/>
          <w:sz w:val="24"/>
          <w:szCs w:val="24"/>
        </w:rPr>
        <w:t xml:space="preserve">ավորում </w:t>
      </w:r>
      <w:r w:rsidR="006E1F13">
        <w:rPr>
          <w:rStyle w:val="Bodytext4NotBold"/>
          <w:rFonts w:ascii="Sylfaen" w:hAnsi="Sylfaen"/>
          <w:sz w:val="24"/>
          <w:szCs w:val="24"/>
        </w:rPr>
        <w:t>և</w:t>
      </w:r>
      <w:r w:rsidRPr="00E10AC4">
        <w:rPr>
          <w:rStyle w:val="Bodytext4NotBold"/>
          <w:rFonts w:ascii="Sylfaen" w:hAnsi="Sylfaen"/>
          <w:sz w:val="24"/>
          <w:szCs w:val="24"/>
        </w:rPr>
        <w:t xml:space="preserve"> իրականացնում են ազգային քաղաքականությունը տնտեսության թվայնացման, կապի ու տեղեկատվայնացման, միասնական տեղեկատվական տարածության </w:t>
      </w:r>
      <w:r w:rsidR="006E1F13">
        <w:rPr>
          <w:rStyle w:val="Bodytext4NotBold"/>
          <w:rFonts w:ascii="Sylfaen" w:hAnsi="Sylfaen"/>
          <w:sz w:val="24"/>
          <w:szCs w:val="24"/>
        </w:rPr>
        <w:t>և</w:t>
      </w:r>
      <w:r w:rsidRPr="00E10AC4">
        <w:rPr>
          <w:rStyle w:val="Bodytext4NotBold"/>
          <w:rFonts w:ascii="Sylfaen" w:hAnsi="Sylfaen"/>
          <w:sz w:val="24"/>
          <w:szCs w:val="24"/>
        </w:rPr>
        <w:t xml:space="preserve"> կապի ենթակառուցվածքի կայուն աշխատանքի ու անվտանգության ապահովման բնագավառներում, այդ թվում՝ իրականացնում են թվային օրակարգի զարգացմանն ուղղված ազգային միջոցառումներ։</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Սույն Հիմնական ուղղությունների իրագործման նպատակով անդամ պետություններն ապահովում են համաձայնեցված քաղաքականություն՝ Միության իրավունքին համապատասխան։</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Թվային օրակարգի իրագործումը չպետք է խոչընդոտի անդամ պետությունների տնտեսության թվայնացման բնագավառում ազգային քաղաքականության մշակումը, ընդունումը, ձ</w:t>
      </w:r>
      <w:r w:rsidR="006E1F13">
        <w:rPr>
          <w:rStyle w:val="Bodytext4NotBold"/>
          <w:rFonts w:ascii="Sylfaen" w:hAnsi="Sylfaen"/>
          <w:sz w:val="24"/>
          <w:szCs w:val="24"/>
        </w:rPr>
        <w:t>և</w:t>
      </w:r>
      <w:r w:rsidRPr="00E10AC4">
        <w:rPr>
          <w:rStyle w:val="Bodytext4NotBold"/>
          <w:rFonts w:ascii="Sylfaen" w:hAnsi="Sylfaen"/>
          <w:sz w:val="24"/>
          <w:szCs w:val="24"/>
        </w:rPr>
        <w:t>ավորումն ու իրականացումը։</w:t>
      </w:r>
    </w:p>
    <w:p w:rsidR="00855DBA" w:rsidRPr="00E10AC4" w:rsidRDefault="00855DBA" w:rsidP="00E10AC4">
      <w:pPr>
        <w:pStyle w:val="Bodytext40"/>
        <w:shd w:val="clear" w:color="auto" w:fill="auto"/>
        <w:spacing w:before="0" w:after="160" w:line="360" w:lineRule="auto"/>
        <w:ind w:firstLine="0"/>
        <w:jc w:val="both"/>
        <w:rPr>
          <w:rStyle w:val="Bodytext4NotBold"/>
          <w:rFonts w:ascii="Sylfaen" w:hAnsi="Sylfaen"/>
          <w:sz w:val="24"/>
          <w:szCs w:val="24"/>
        </w:rPr>
      </w:pPr>
    </w:p>
    <w:p w:rsidR="00717535" w:rsidRPr="00E10AC4" w:rsidRDefault="005B40F9" w:rsidP="006E10ED">
      <w:pPr>
        <w:pStyle w:val="Bodytext40"/>
        <w:shd w:val="clear" w:color="auto" w:fill="auto"/>
        <w:spacing w:before="0" w:after="160" w:line="360" w:lineRule="auto"/>
        <w:ind w:firstLine="0"/>
        <w:rPr>
          <w:rFonts w:ascii="Sylfaen" w:hAnsi="Sylfaen"/>
          <w:sz w:val="24"/>
          <w:szCs w:val="24"/>
        </w:rPr>
      </w:pPr>
      <w:r w:rsidRPr="00E10AC4">
        <w:rPr>
          <w:rStyle w:val="Bodytext4NotBold"/>
          <w:rFonts w:ascii="Sylfaen" w:hAnsi="Sylfaen"/>
          <w:sz w:val="24"/>
          <w:szCs w:val="24"/>
        </w:rPr>
        <w:t>1. Սահմանումները</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Սույն Հիմնական ուղղությունների նպատակներով օգտագործվում են հասկացություններ, որոնք ունեն հետ</w:t>
      </w:r>
      <w:r w:rsidR="006E1F13">
        <w:rPr>
          <w:rStyle w:val="Bodytext4NotBold"/>
          <w:rFonts w:ascii="Sylfaen" w:hAnsi="Sylfaen"/>
          <w:sz w:val="24"/>
          <w:szCs w:val="24"/>
        </w:rPr>
        <w:t>և</w:t>
      </w:r>
      <w:r w:rsidRPr="00E10AC4">
        <w:rPr>
          <w:rStyle w:val="Bodytext4NotBold"/>
          <w:rFonts w:ascii="Sylfaen" w:hAnsi="Sylfaen"/>
          <w:sz w:val="24"/>
          <w:szCs w:val="24"/>
        </w:rPr>
        <w:t>յալ իմաստը՝</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b/>
          <w:sz w:val="24"/>
          <w:szCs w:val="24"/>
        </w:rPr>
        <w:t>քրոս-ճյուղային գործընթացներ</w:t>
      </w:r>
      <w:r w:rsidRPr="00E10AC4">
        <w:rPr>
          <w:rStyle w:val="Bodytext4NotBold"/>
          <w:rFonts w:ascii="Sylfaen" w:hAnsi="Sylfaen"/>
          <w:sz w:val="24"/>
          <w:szCs w:val="24"/>
        </w:rPr>
        <w:t>՝ տնտեսության տարբեր ճյուղերում ընդգրկված սուբյեկտների գործունեությունն ինտեգրող միջճյուղային գործընթացներ.</w:t>
      </w:r>
    </w:p>
    <w:p w:rsidR="00717535" w:rsidRDefault="005B40F9" w:rsidP="00E10AC4">
      <w:pPr>
        <w:pStyle w:val="Bodytext40"/>
        <w:shd w:val="clear" w:color="auto" w:fill="auto"/>
        <w:spacing w:before="0" w:after="160" w:line="360" w:lineRule="auto"/>
        <w:ind w:right="-8" w:firstLine="567"/>
        <w:jc w:val="both"/>
        <w:rPr>
          <w:rStyle w:val="Bodytext4NotBold"/>
          <w:rFonts w:ascii="Sylfaen" w:hAnsi="Sylfaen"/>
          <w:sz w:val="24"/>
          <w:szCs w:val="24"/>
        </w:rPr>
      </w:pPr>
      <w:r w:rsidRPr="00E10AC4">
        <w:rPr>
          <w:rStyle w:val="Bodytext4NotBold"/>
          <w:rFonts w:ascii="Sylfaen" w:hAnsi="Sylfaen"/>
          <w:b/>
          <w:sz w:val="24"/>
          <w:szCs w:val="24"/>
        </w:rPr>
        <w:t>կարգավորիչ ավազահրապարակ</w:t>
      </w:r>
      <w:r w:rsidRPr="00E10AC4">
        <w:rPr>
          <w:rStyle w:val="Bodytext4NotBold"/>
          <w:rFonts w:ascii="Sylfaen" w:hAnsi="Sylfaen"/>
          <w:sz w:val="24"/>
          <w:szCs w:val="24"/>
        </w:rPr>
        <w:t xml:space="preserve">՝ որոշումների՝ ներառյալ կարգավորող որոշումների, մշակման </w:t>
      </w:r>
      <w:r w:rsidR="006E1F13">
        <w:rPr>
          <w:rStyle w:val="Bodytext4NotBold"/>
          <w:rFonts w:ascii="Sylfaen" w:hAnsi="Sylfaen"/>
          <w:sz w:val="24"/>
          <w:szCs w:val="24"/>
        </w:rPr>
        <w:t>և</w:t>
      </w:r>
      <w:r w:rsidRPr="00E10AC4">
        <w:rPr>
          <w:rStyle w:val="Bodytext4NotBold"/>
          <w:rFonts w:ascii="Sylfaen" w:hAnsi="Sylfaen"/>
          <w:sz w:val="24"/>
          <w:szCs w:val="24"/>
        </w:rPr>
        <w:t xml:space="preserve"> փորձնական կիրառման հատուկ համաձայնեցված ռեժիմ, որը նախատեսված է որ</w:t>
      </w:r>
      <w:r w:rsidR="006E1F13">
        <w:rPr>
          <w:rStyle w:val="Bodytext4NotBold"/>
          <w:rFonts w:ascii="Sylfaen" w:hAnsi="Sylfaen"/>
          <w:sz w:val="24"/>
          <w:szCs w:val="24"/>
        </w:rPr>
        <w:t>և</w:t>
      </w:r>
      <w:r w:rsidRPr="00E10AC4">
        <w:rPr>
          <w:rStyle w:val="Bodytext4NotBold"/>
          <w:rFonts w:ascii="Sylfaen" w:hAnsi="Sylfaen"/>
          <w:sz w:val="24"/>
          <w:szCs w:val="24"/>
        </w:rPr>
        <w:t xml:space="preserve">է նոր բնագավառում փոխգործակցության </w:t>
      </w:r>
      <w:r w:rsidR="006E1F13">
        <w:rPr>
          <w:rStyle w:val="Bodytext4NotBold"/>
          <w:rFonts w:ascii="Sylfaen" w:hAnsi="Sylfaen"/>
          <w:sz w:val="24"/>
          <w:szCs w:val="24"/>
        </w:rPr>
        <w:t>և</w:t>
      </w:r>
      <w:r w:rsidRPr="00E10AC4">
        <w:rPr>
          <w:rStyle w:val="Bodytext4NotBold"/>
          <w:rFonts w:ascii="Sylfaen" w:hAnsi="Sylfaen"/>
          <w:sz w:val="24"/>
          <w:szCs w:val="24"/>
        </w:rPr>
        <w:t xml:space="preserve"> բիզնես գործընթացների կառուցման արդյունավետ մոդել սահմանելու համար։</w:t>
      </w:r>
      <w:r w:rsidR="00E10AC4">
        <w:rPr>
          <w:rStyle w:val="Bodytext4NotBold"/>
          <w:rFonts w:ascii="Sylfaen" w:hAnsi="Sylfaen"/>
          <w:sz w:val="24"/>
          <w:szCs w:val="24"/>
        </w:rPr>
        <w:t xml:space="preserve"> </w:t>
      </w:r>
      <w:r w:rsidRPr="00E10AC4">
        <w:rPr>
          <w:rStyle w:val="Bodytext4NotBold"/>
          <w:rFonts w:ascii="Sylfaen" w:hAnsi="Sylfaen"/>
          <w:sz w:val="24"/>
          <w:szCs w:val="24"/>
        </w:rPr>
        <w:t xml:space="preserve">«Կարգավորիչ ավազահրապարակը» նպատակահարմար է օգտագործել թվային նախաձեռնությունների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նախագծերի շրջանակներում տնտեսական գործընթացների կարգավորման մեխանիզմների ու կանոնների մշակման համար.</w:t>
      </w:r>
    </w:p>
    <w:p w:rsidR="006E10ED" w:rsidRPr="00E10AC4" w:rsidRDefault="006E10ED" w:rsidP="00E10AC4">
      <w:pPr>
        <w:pStyle w:val="Bodytext40"/>
        <w:shd w:val="clear" w:color="auto" w:fill="auto"/>
        <w:spacing w:before="0" w:after="160" w:line="360" w:lineRule="auto"/>
        <w:ind w:right="-8" w:firstLine="567"/>
        <w:jc w:val="both"/>
        <w:rPr>
          <w:rFonts w:ascii="Sylfaen" w:hAnsi="Sylfaen"/>
          <w:sz w:val="24"/>
          <w:szCs w:val="24"/>
        </w:rPr>
      </w:pP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b/>
          <w:sz w:val="24"/>
          <w:szCs w:val="24"/>
        </w:rPr>
        <w:lastRenderedPageBreak/>
        <w:t>թվային հարթակ</w:t>
      </w:r>
      <w:r w:rsidRPr="00E10AC4">
        <w:rPr>
          <w:rStyle w:val="Bodytext4NotBold"/>
          <w:rFonts w:ascii="Sylfaen" w:hAnsi="Sylfaen"/>
          <w:sz w:val="24"/>
          <w:szCs w:val="24"/>
        </w:rPr>
        <w:t xml:space="preserve">՝ միջոցների համակարգ, որը նպաստում է թվային էկոհամակարգի՝ զգալի քանակությամբ սուբյեկտների կողմից թվային գործընթացների, ռեսուրսների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ծառայությունների օգտագործման</w:t>
      </w:r>
      <w:r w:rsidR="007C0F34" w:rsidRPr="00E10AC4">
        <w:rPr>
          <w:rStyle w:val="Bodytext4NotBold"/>
          <w:rFonts w:ascii="Sylfaen" w:hAnsi="Sylfaen"/>
          <w:sz w:val="24"/>
          <w:szCs w:val="24"/>
        </w:rPr>
        <w:t>ը,</w:t>
      </w:r>
      <w:r w:rsidRPr="00E10AC4">
        <w:rPr>
          <w:rStyle w:val="Bodytext4NotBold"/>
          <w:rFonts w:ascii="Sylfaen" w:hAnsi="Sylfaen"/>
          <w:sz w:val="24"/>
          <w:szCs w:val="24"/>
        </w:rPr>
        <w:t xml:space="preserve"> ու ապահովում է դրանց անխափան փոխգործակցության հնարավորությունը.</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b/>
          <w:sz w:val="24"/>
          <w:szCs w:val="24"/>
        </w:rPr>
        <w:t>թվային օրակարգ</w:t>
      </w:r>
      <w:r w:rsidRPr="00E10AC4">
        <w:rPr>
          <w:rStyle w:val="Bodytext4NotBold"/>
          <w:rFonts w:ascii="Sylfaen" w:hAnsi="Sylfaen"/>
          <w:sz w:val="24"/>
          <w:szCs w:val="24"/>
        </w:rPr>
        <w:t xml:space="preserve">՝ ինտեգրումը զարգացնելու, միասնական տնտեսական տարածությունն ամրապնդելու </w:t>
      </w:r>
      <w:r w:rsidR="006E1F13">
        <w:rPr>
          <w:rStyle w:val="Bodytext4NotBold"/>
          <w:rFonts w:ascii="Sylfaen" w:hAnsi="Sylfaen"/>
          <w:sz w:val="24"/>
          <w:szCs w:val="24"/>
        </w:rPr>
        <w:t>և</w:t>
      </w:r>
      <w:r w:rsidRPr="00E10AC4">
        <w:rPr>
          <w:rStyle w:val="Bodytext4NotBold"/>
          <w:rFonts w:ascii="Sylfaen" w:hAnsi="Sylfaen"/>
          <w:sz w:val="24"/>
          <w:szCs w:val="24"/>
        </w:rPr>
        <w:t xml:space="preserve"> անդամ պետությունների համագործակցությունը խորացնելու շրջանակներում թվային փոխակերպմանն առնչվող՝ Միության համար արդիական հարցերի շրջանակ, որը սահմանվել է «Եվրասիական տնտեսական միության թվային օրակարգի մասին» 2016 թվականի դեկտեմբերի 26-ի հայտարարության </w:t>
      </w:r>
      <w:r w:rsidR="006E1F13">
        <w:rPr>
          <w:rStyle w:val="Bodytext4NotBold"/>
          <w:rFonts w:ascii="Sylfaen" w:hAnsi="Sylfaen"/>
          <w:sz w:val="24"/>
          <w:szCs w:val="24"/>
        </w:rPr>
        <w:t>և</w:t>
      </w:r>
      <w:r w:rsidRPr="00E10AC4">
        <w:rPr>
          <w:rStyle w:val="Bodytext4NotBold"/>
          <w:rFonts w:ascii="Sylfaen" w:hAnsi="Sylfaen"/>
          <w:sz w:val="24"/>
          <w:szCs w:val="24"/>
        </w:rPr>
        <w:t xml:space="preserve"> սույն Հիմնական ուղղությունների մեջ.</w:t>
      </w:r>
    </w:p>
    <w:p w:rsidR="00717535" w:rsidRPr="00E10AC4" w:rsidRDefault="0001377E"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b/>
          <w:sz w:val="24"/>
          <w:szCs w:val="24"/>
        </w:rPr>
        <w:t>թվային փոխակերպում</w:t>
      </w:r>
      <w:r w:rsidRPr="00E10AC4">
        <w:rPr>
          <w:rStyle w:val="Bodytext4NotBold"/>
          <w:rFonts w:ascii="Sylfaen" w:hAnsi="Sylfaen"/>
          <w:sz w:val="24"/>
          <w:szCs w:val="24"/>
        </w:rPr>
        <w:t>՝ որակական, հեղափոխական այնպիսի փոփոխությունների դրս</w:t>
      </w:r>
      <w:r w:rsidR="006E1F13">
        <w:rPr>
          <w:rStyle w:val="Bodytext4NotBold"/>
          <w:rFonts w:ascii="Sylfaen" w:hAnsi="Sylfaen"/>
          <w:sz w:val="24"/>
          <w:szCs w:val="24"/>
        </w:rPr>
        <w:t>և</w:t>
      </w:r>
      <w:r w:rsidRPr="00E10AC4">
        <w:rPr>
          <w:rStyle w:val="Bodytext4NotBold"/>
          <w:rFonts w:ascii="Sylfaen" w:hAnsi="Sylfaen"/>
          <w:sz w:val="24"/>
          <w:szCs w:val="24"/>
        </w:rPr>
        <w:t>որում, որոնք կայանում են ոչ միայն առանձին թվային վերափոխումների, այլ նա</w:t>
      </w:r>
      <w:r w:rsidR="006E1F13">
        <w:rPr>
          <w:rStyle w:val="Bodytext4NotBold"/>
          <w:rFonts w:ascii="Sylfaen" w:hAnsi="Sylfaen"/>
          <w:sz w:val="24"/>
          <w:szCs w:val="24"/>
        </w:rPr>
        <w:t>և</w:t>
      </w:r>
      <w:r w:rsidRPr="00E10AC4">
        <w:rPr>
          <w:rStyle w:val="Bodytext4NotBold"/>
          <w:rFonts w:ascii="Sylfaen" w:hAnsi="Sylfaen"/>
          <w:sz w:val="24"/>
          <w:szCs w:val="24"/>
        </w:rPr>
        <w:t xml:space="preserve"> տնտեսության կառուցվածքի սկզբունքային փոփոխության, ավելացված արժեքի ստեղծման կենտրոնները թվային ռեսուրսների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միջանցիկ թվային գործընթացների կառուցման ոլորտ տեղափոխելու մեջ։</w:t>
      </w:r>
      <w:r w:rsidR="00E10AC4">
        <w:rPr>
          <w:rStyle w:val="Bodytext4NotBold"/>
          <w:rFonts w:ascii="Sylfaen" w:hAnsi="Sylfaen"/>
          <w:sz w:val="24"/>
          <w:szCs w:val="24"/>
        </w:rPr>
        <w:t xml:space="preserve"> </w:t>
      </w:r>
      <w:r w:rsidRPr="00E10AC4">
        <w:rPr>
          <w:rStyle w:val="Bodytext4NotBold"/>
          <w:rFonts w:ascii="Sylfaen" w:hAnsi="Sylfaen"/>
          <w:sz w:val="24"/>
          <w:szCs w:val="24"/>
        </w:rPr>
        <w:t xml:space="preserve">Թվային փոխակերպման արդյունքում իրականացվում է անցում դեպի տեխնոլոգիական </w:t>
      </w:r>
      <w:r w:rsidR="006E1F13">
        <w:rPr>
          <w:rStyle w:val="Bodytext4NotBold"/>
          <w:rFonts w:ascii="Sylfaen" w:hAnsi="Sylfaen"/>
          <w:sz w:val="24"/>
          <w:szCs w:val="24"/>
        </w:rPr>
        <w:t>և</w:t>
      </w:r>
      <w:r w:rsidRPr="00E10AC4">
        <w:rPr>
          <w:rStyle w:val="Bodytext4NotBold"/>
          <w:rFonts w:ascii="Sylfaen" w:hAnsi="Sylfaen"/>
          <w:sz w:val="24"/>
          <w:szCs w:val="24"/>
        </w:rPr>
        <w:t xml:space="preserve"> տնտեսական նոր կացութաձ</w:t>
      </w:r>
      <w:r w:rsidR="006E1F13">
        <w:rPr>
          <w:rStyle w:val="Bodytext4NotBold"/>
          <w:rFonts w:ascii="Sylfaen" w:hAnsi="Sylfaen"/>
          <w:sz w:val="24"/>
          <w:szCs w:val="24"/>
        </w:rPr>
        <w:t>և</w:t>
      </w:r>
      <w:r w:rsidRPr="00E10AC4">
        <w:rPr>
          <w:rStyle w:val="Bodytext4NotBold"/>
          <w:rFonts w:ascii="Sylfaen" w:hAnsi="Sylfaen"/>
          <w:sz w:val="24"/>
          <w:szCs w:val="24"/>
        </w:rPr>
        <w:t>, ինչպես նա</w:t>
      </w:r>
      <w:r w:rsidR="006E1F13">
        <w:rPr>
          <w:rStyle w:val="Bodytext4NotBold"/>
          <w:rFonts w:ascii="Sylfaen" w:hAnsi="Sylfaen"/>
          <w:sz w:val="24"/>
          <w:szCs w:val="24"/>
        </w:rPr>
        <w:t>և</w:t>
      </w:r>
      <w:r w:rsidRPr="00E10AC4">
        <w:rPr>
          <w:rStyle w:val="Bodytext4NotBold"/>
          <w:rFonts w:ascii="Sylfaen" w:hAnsi="Sylfaen"/>
          <w:sz w:val="24"/>
          <w:szCs w:val="24"/>
        </w:rPr>
        <w:t xml:space="preserve"> ստեղծվում են տնտեսության նոր ճյուղեր.</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b/>
          <w:sz w:val="24"/>
          <w:szCs w:val="24"/>
        </w:rPr>
        <w:t>թվային տնտեսություն</w:t>
      </w:r>
      <w:r w:rsidRPr="00E10AC4">
        <w:rPr>
          <w:rStyle w:val="Bodytext4NotBold"/>
          <w:rFonts w:ascii="Sylfaen" w:hAnsi="Sylfaen"/>
          <w:sz w:val="24"/>
          <w:szCs w:val="24"/>
        </w:rPr>
        <w:t xml:space="preserve">՝ տնտեսության մաս, որում արտադրության, բաշխման, փոխանակման </w:t>
      </w:r>
      <w:r w:rsidR="006E1F13">
        <w:rPr>
          <w:rStyle w:val="Bodytext4NotBold"/>
          <w:rFonts w:ascii="Sylfaen" w:hAnsi="Sylfaen"/>
          <w:sz w:val="24"/>
          <w:szCs w:val="24"/>
        </w:rPr>
        <w:t>և</w:t>
      </w:r>
      <w:r w:rsidRPr="00E10AC4">
        <w:rPr>
          <w:rStyle w:val="Bodytext4NotBold"/>
          <w:rFonts w:ascii="Sylfaen" w:hAnsi="Sylfaen"/>
          <w:sz w:val="24"/>
          <w:szCs w:val="24"/>
        </w:rPr>
        <w:t xml:space="preserve"> սպառման գործընթացները ենթարկվել են թվային վերափոխումների՝ տեղեկատվական-հաղորդակցական տեխնոլոգիաների օգտագործմամբ.</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b/>
          <w:sz w:val="24"/>
          <w:szCs w:val="24"/>
        </w:rPr>
        <w:t>թվային էկոհամակարգ</w:t>
      </w:r>
      <w:r w:rsidRPr="00E10AC4">
        <w:rPr>
          <w:rStyle w:val="Bodytext4NotBold"/>
          <w:rFonts w:ascii="Sylfaen" w:hAnsi="Sylfaen"/>
          <w:sz w:val="24"/>
          <w:szCs w:val="24"/>
        </w:rPr>
        <w:t xml:space="preserve">՝ կայուն բաց համակարգ, որն իր մեջ ներառում է թվային էկոհամակարգի սուբյեկտներ (ֆիզիկական, իրավաբանական, վիրտուալ </w:t>
      </w:r>
      <w:r w:rsidR="006E1F13">
        <w:rPr>
          <w:rStyle w:val="Bodytext4NotBold"/>
          <w:rFonts w:ascii="Sylfaen" w:hAnsi="Sylfaen"/>
          <w:sz w:val="24"/>
          <w:szCs w:val="24"/>
        </w:rPr>
        <w:t>և</w:t>
      </w:r>
      <w:r w:rsidRPr="00E10AC4">
        <w:rPr>
          <w:rStyle w:val="Bodytext4NotBold"/>
          <w:rFonts w:ascii="Sylfaen" w:hAnsi="Sylfaen"/>
          <w:sz w:val="24"/>
          <w:szCs w:val="24"/>
        </w:rPr>
        <w:t xml:space="preserve"> այլն), ինչպես նա</w:t>
      </w:r>
      <w:r w:rsidR="006E1F13">
        <w:rPr>
          <w:rStyle w:val="Bodytext4NotBold"/>
          <w:rFonts w:ascii="Sylfaen" w:hAnsi="Sylfaen"/>
          <w:sz w:val="24"/>
          <w:szCs w:val="24"/>
        </w:rPr>
        <w:t>և</w:t>
      </w:r>
      <w:r w:rsidRPr="00E10AC4">
        <w:rPr>
          <w:rStyle w:val="Bodytext4NotBold"/>
          <w:rFonts w:ascii="Sylfaen" w:hAnsi="Sylfaen"/>
          <w:sz w:val="24"/>
          <w:szCs w:val="24"/>
        </w:rPr>
        <w:t xml:space="preserve"> այդ սուբյեկտների կապերն ու հարաբերությունները թվային ձ</w:t>
      </w:r>
      <w:r w:rsidR="006E1F13">
        <w:rPr>
          <w:rStyle w:val="Bodytext4NotBold"/>
          <w:rFonts w:ascii="Sylfaen" w:hAnsi="Sylfaen"/>
          <w:sz w:val="24"/>
          <w:szCs w:val="24"/>
        </w:rPr>
        <w:t>և</w:t>
      </w:r>
      <w:r w:rsidRPr="00E10AC4">
        <w:rPr>
          <w:rStyle w:val="Bodytext4NotBold"/>
          <w:rFonts w:ascii="Sylfaen" w:hAnsi="Sylfaen"/>
          <w:sz w:val="24"/>
          <w:szCs w:val="24"/>
        </w:rPr>
        <w:t>ով՝ թվային հարթակի ծառայությունների հիման վրա.</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b/>
          <w:sz w:val="24"/>
          <w:szCs w:val="24"/>
        </w:rPr>
        <w:t>թվային վերափոխում</w:t>
      </w:r>
      <w:r w:rsidRPr="00E10AC4">
        <w:rPr>
          <w:rStyle w:val="Bodytext4NotBold"/>
          <w:rFonts w:ascii="Sylfaen" w:hAnsi="Sylfaen"/>
          <w:sz w:val="24"/>
          <w:szCs w:val="24"/>
        </w:rPr>
        <w:t>՝ բիզնես գործընթացների՝ դրանց թվային մոդելին համապատասխան փոխակերպմանն ուղղված համալիր միջոցառումներ.</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b/>
          <w:sz w:val="24"/>
          <w:szCs w:val="24"/>
        </w:rPr>
        <w:lastRenderedPageBreak/>
        <w:t>Միության թվային տարածություն</w:t>
      </w:r>
      <w:r w:rsidRPr="00E10AC4">
        <w:rPr>
          <w:rStyle w:val="Bodytext4NotBold"/>
          <w:rFonts w:ascii="Sylfaen" w:hAnsi="Sylfaen"/>
          <w:sz w:val="24"/>
          <w:szCs w:val="24"/>
        </w:rPr>
        <w:t>՝ տարածություն, որում ինտեգրվում են թվային գործընթացները, թվային փոխգործակցության միջոցները, թվային ռեսուրսները, ինչպես նա</w:t>
      </w:r>
      <w:r w:rsidR="006E1F13">
        <w:rPr>
          <w:rStyle w:val="Bodytext4NotBold"/>
          <w:rFonts w:ascii="Sylfaen" w:hAnsi="Sylfaen"/>
          <w:sz w:val="24"/>
          <w:szCs w:val="24"/>
        </w:rPr>
        <w:t>և</w:t>
      </w:r>
      <w:r w:rsidRPr="00E10AC4">
        <w:rPr>
          <w:rStyle w:val="Bodytext4NotBold"/>
          <w:rFonts w:ascii="Sylfaen" w:hAnsi="Sylfaen"/>
          <w:sz w:val="24"/>
          <w:szCs w:val="24"/>
        </w:rPr>
        <w:t xml:space="preserve"> թվային ենթակառուցվածքների ամբողջությունը՝ կարգավորման նորմերի, կազմակերպման, կառավարման </w:t>
      </w:r>
      <w:r w:rsidR="006E1F13">
        <w:rPr>
          <w:rStyle w:val="Bodytext4NotBold"/>
          <w:rFonts w:ascii="Sylfaen" w:hAnsi="Sylfaen"/>
          <w:sz w:val="24"/>
          <w:szCs w:val="24"/>
        </w:rPr>
        <w:t>և</w:t>
      </w:r>
      <w:r w:rsidRPr="00E10AC4">
        <w:rPr>
          <w:rStyle w:val="Bodytext4NotBold"/>
          <w:rFonts w:ascii="Sylfaen" w:hAnsi="Sylfaen"/>
          <w:sz w:val="24"/>
          <w:szCs w:val="24"/>
        </w:rPr>
        <w:t xml:space="preserve"> օգտագործման մեխանիզմների հիման վրա.</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b/>
          <w:sz w:val="24"/>
          <w:szCs w:val="24"/>
        </w:rPr>
        <w:t>թվային ակտիվ</w:t>
      </w:r>
      <w:r w:rsidRPr="00E10AC4">
        <w:rPr>
          <w:rStyle w:val="Bodytext4NotBold"/>
          <w:rFonts w:ascii="Sylfaen" w:hAnsi="Sylfaen"/>
          <w:sz w:val="24"/>
          <w:szCs w:val="24"/>
        </w:rPr>
        <w:t xml:space="preserve">՝ թվային տեսքով այն տեղեկատվության </w:t>
      </w:r>
      <w:r w:rsidR="006E1F13">
        <w:rPr>
          <w:rStyle w:val="Bodytext4NotBold"/>
          <w:rFonts w:ascii="Sylfaen" w:hAnsi="Sylfaen"/>
          <w:sz w:val="24"/>
          <w:szCs w:val="24"/>
        </w:rPr>
        <w:t>և</w:t>
      </w:r>
      <w:r w:rsidRPr="00E10AC4">
        <w:rPr>
          <w:rStyle w:val="Bodytext4NotBold"/>
          <w:rFonts w:ascii="Sylfaen" w:hAnsi="Sylfaen"/>
          <w:sz w:val="24"/>
          <w:szCs w:val="24"/>
        </w:rPr>
        <w:t xml:space="preserve"> դրա մշակման միջոցների ամբողջություն, որը հավաքագրվել է մրցակցային բիզնես մոդելի հիման վրա, որի օգտագործումը հանգեցնում է տնտեսական շահերի ստացմանը.</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b/>
          <w:sz w:val="24"/>
          <w:szCs w:val="24"/>
        </w:rPr>
        <w:t>փորձագիտական հարթակ</w:t>
      </w:r>
      <w:r w:rsidRPr="00E10AC4">
        <w:rPr>
          <w:rStyle w:val="Bodytext4NotBold"/>
          <w:rFonts w:ascii="Sylfaen" w:hAnsi="Sylfaen"/>
          <w:sz w:val="24"/>
          <w:szCs w:val="24"/>
        </w:rPr>
        <w:t xml:space="preserve">՝ նախաձեռնությունները </w:t>
      </w:r>
      <w:r w:rsidR="006E1F13">
        <w:rPr>
          <w:rStyle w:val="Bodytext4NotBold"/>
          <w:rFonts w:ascii="Sylfaen" w:hAnsi="Sylfaen"/>
          <w:sz w:val="24"/>
          <w:szCs w:val="24"/>
        </w:rPr>
        <w:t>և</w:t>
      </w:r>
      <w:r w:rsidRPr="00E10AC4">
        <w:rPr>
          <w:rStyle w:val="Bodytext4NotBold"/>
          <w:rFonts w:ascii="Sylfaen" w:hAnsi="Sylfaen"/>
          <w:sz w:val="24"/>
          <w:szCs w:val="24"/>
        </w:rPr>
        <w:t xml:space="preserve"> նախագծերը քննարկելու </w:t>
      </w:r>
      <w:r w:rsidR="006E1F13">
        <w:rPr>
          <w:rStyle w:val="Bodytext4NotBold"/>
          <w:rFonts w:ascii="Sylfaen" w:hAnsi="Sylfaen"/>
          <w:sz w:val="24"/>
          <w:szCs w:val="24"/>
        </w:rPr>
        <w:t>և</w:t>
      </w:r>
      <w:r w:rsidRPr="00E10AC4">
        <w:rPr>
          <w:rStyle w:val="Bodytext4NotBold"/>
          <w:rFonts w:ascii="Sylfaen" w:hAnsi="Sylfaen"/>
          <w:sz w:val="24"/>
          <w:szCs w:val="24"/>
        </w:rPr>
        <w:t xml:space="preserve"> մանրամասն մշակելու համար Եվրասիական տնտեսական հանձնաժողովի կողմից կազմակերպվող՝ անդամ պետությունների պետական մարմինների, գործարար համայնքների ներկայացուցիչների աշխատանքի ձ</w:t>
      </w:r>
      <w:r w:rsidR="006E1F13">
        <w:rPr>
          <w:rStyle w:val="Bodytext4NotBold"/>
          <w:rFonts w:ascii="Sylfaen" w:hAnsi="Sylfaen"/>
          <w:sz w:val="24"/>
          <w:szCs w:val="24"/>
        </w:rPr>
        <w:t>և</w:t>
      </w:r>
      <w:r w:rsidRPr="00E10AC4">
        <w:rPr>
          <w:rStyle w:val="Bodytext4NotBold"/>
          <w:rFonts w:ascii="Sylfaen" w:hAnsi="Sylfaen"/>
          <w:sz w:val="24"/>
          <w:szCs w:val="24"/>
        </w:rPr>
        <w:t xml:space="preserve">աչափ՝ իրավասությունների կենտրոնների, գիտական կազմակերպությունների, ձեռնարկությունների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այլ փորձագետների մասնակցությամբ։</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Սույն Հիմնական ուղղություններում օգտագործվող մյուս հասկացություններն ընկալվում են Պայմանագրով սահմանված իմաստներով:</w:t>
      </w:r>
    </w:p>
    <w:p w:rsidR="00855DBA" w:rsidRPr="00E10AC4" w:rsidRDefault="00855DBA" w:rsidP="00E10AC4">
      <w:pPr>
        <w:pStyle w:val="Bodytext40"/>
        <w:shd w:val="clear" w:color="auto" w:fill="auto"/>
        <w:spacing w:before="0" w:after="160" w:line="360" w:lineRule="auto"/>
        <w:ind w:firstLine="0"/>
        <w:jc w:val="both"/>
        <w:rPr>
          <w:rFonts w:ascii="Sylfaen" w:hAnsi="Sylfaen"/>
          <w:b w:val="0"/>
          <w:bCs w:val="0"/>
          <w:sz w:val="24"/>
          <w:szCs w:val="24"/>
        </w:rPr>
      </w:pPr>
    </w:p>
    <w:p w:rsidR="00717535" w:rsidRPr="00E10AC4" w:rsidRDefault="00855DBA" w:rsidP="006E10ED">
      <w:pPr>
        <w:pStyle w:val="Bodytext40"/>
        <w:shd w:val="clear" w:color="auto" w:fill="auto"/>
        <w:spacing w:before="0" w:after="160" w:line="360" w:lineRule="auto"/>
        <w:ind w:firstLine="0"/>
        <w:rPr>
          <w:rFonts w:ascii="Sylfaen" w:hAnsi="Sylfaen"/>
          <w:sz w:val="24"/>
          <w:szCs w:val="24"/>
        </w:rPr>
      </w:pPr>
      <w:r w:rsidRPr="00E10AC4">
        <w:rPr>
          <w:rFonts w:ascii="Sylfaen" w:hAnsi="Sylfaen"/>
          <w:b w:val="0"/>
          <w:sz w:val="24"/>
          <w:szCs w:val="24"/>
        </w:rPr>
        <w:t xml:space="preserve">2. </w:t>
      </w:r>
      <w:r w:rsidRPr="00E10AC4">
        <w:rPr>
          <w:rStyle w:val="Bodytext4NotBold"/>
          <w:rFonts w:ascii="Sylfaen" w:hAnsi="Sylfaen"/>
          <w:sz w:val="24"/>
          <w:szCs w:val="24"/>
        </w:rPr>
        <w:t>Թվային փոխակերպման մարտահրավերները Միության համար</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Գլոբալ թվային փոխակերպումն առաջացնում է Միության, անդամ պետությունների տնտեսությունների, դրանց տնտեսավարող սուբյեկտների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քաղաքացիների համար մարտահրավերների լայն շրջանակ, այդ թվում՝</w:t>
      </w:r>
    </w:p>
    <w:p w:rsidR="00717535" w:rsidRDefault="005B40F9" w:rsidP="00E10AC4">
      <w:pPr>
        <w:pStyle w:val="Bodytext40"/>
        <w:shd w:val="clear" w:color="auto" w:fill="auto"/>
        <w:spacing w:before="0" w:after="160" w:line="360" w:lineRule="auto"/>
        <w:ind w:right="-8" w:firstLine="567"/>
        <w:jc w:val="both"/>
        <w:rPr>
          <w:rStyle w:val="Bodytext4NotBold"/>
          <w:rFonts w:ascii="Sylfaen" w:hAnsi="Sylfaen"/>
          <w:sz w:val="24"/>
          <w:szCs w:val="24"/>
        </w:rPr>
      </w:pPr>
      <w:r w:rsidRPr="00E10AC4">
        <w:rPr>
          <w:rStyle w:val="Bodytext4NotBold"/>
          <w:rFonts w:ascii="Sylfaen" w:hAnsi="Sylfaen"/>
          <w:sz w:val="24"/>
          <w:szCs w:val="24"/>
        </w:rPr>
        <w:t xml:space="preserve">առանց թվային տնտեսության զարգացման </w:t>
      </w:r>
      <w:r w:rsidR="006E1F13">
        <w:rPr>
          <w:rStyle w:val="Bodytext4NotBold"/>
          <w:rFonts w:ascii="Sylfaen" w:hAnsi="Sylfaen"/>
          <w:sz w:val="24"/>
          <w:szCs w:val="24"/>
        </w:rPr>
        <w:t>և</w:t>
      </w:r>
      <w:r w:rsidRPr="00E10AC4">
        <w:rPr>
          <w:rStyle w:val="Bodytext4NotBold"/>
          <w:rFonts w:ascii="Sylfaen" w:hAnsi="Sylfaen"/>
          <w:sz w:val="24"/>
          <w:szCs w:val="24"/>
        </w:rPr>
        <w:t xml:space="preserve"> թվային օրակարգի շրջանակներում նախագծերի համատեղ իրականացման՝ անդամ պետություններն իրենց զրկում են նոր հնարավորություններից՝ մնալով ավանդական գործընթացների, հարաբերությունների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կապերի շրջանակներում.</w:t>
      </w:r>
    </w:p>
    <w:p w:rsidR="006E10ED" w:rsidRPr="00E10AC4" w:rsidRDefault="006E10ED" w:rsidP="00E10AC4">
      <w:pPr>
        <w:pStyle w:val="Bodytext40"/>
        <w:shd w:val="clear" w:color="auto" w:fill="auto"/>
        <w:spacing w:before="0" w:after="160" w:line="360" w:lineRule="auto"/>
        <w:ind w:right="-8" w:firstLine="567"/>
        <w:jc w:val="both"/>
        <w:rPr>
          <w:rFonts w:ascii="Sylfaen" w:hAnsi="Sylfaen"/>
          <w:sz w:val="24"/>
          <w:szCs w:val="24"/>
        </w:rPr>
      </w:pP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lastRenderedPageBreak/>
        <w:t xml:space="preserve">տեղի է ունենում մեծ քանակությամբ աշխատանքային ռեսուրսների խնայողություն </w:t>
      </w:r>
      <w:r w:rsidR="006E1F13">
        <w:rPr>
          <w:rStyle w:val="Bodytext4NotBold"/>
          <w:rFonts w:ascii="Sylfaen" w:hAnsi="Sylfaen"/>
          <w:sz w:val="24"/>
          <w:szCs w:val="24"/>
        </w:rPr>
        <w:t>և</w:t>
      </w:r>
      <w:r w:rsidRPr="00E10AC4">
        <w:rPr>
          <w:rStyle w:val="Bodytext4NotBold"/>
          <w:rFonts w:ascii="Sylfaen" w:hAnsi="Sylfaen"/>
          <w:sz w:val="24"/>
          <w:szCs w:val="24"/>
        </w:rPr>
        <w:t xml:space="preserve"> անդամ պետությունների տնտեսությունների բոլոր ճյուղերում անհավասարակշռության առաջացում.</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տեղի է ունենում աշխատանքային ռեսուրսների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սպառողների հոսք երրորդ երկրների թվային տնտեսություններ </w:t>
      </w:r>
      <w:r w:rsidR="006E1F13">
        <w:rPr>
          <w:rStyle w:val="Bodytext4NotBold"/>
          <w:rFonts w:ascii="Sylfaen" w:hAnsi="Sylfaen"/>
          <w:sz w:val="24"/>
          <w:szCs w:val="24"/>
        </w:rPr>
        <w:t>և</w:t>
      </w:r>
      <w:r w:rsidRPr="00E10AC4">
        <w:rPr>
          <w:rStyle w:val="Bodytext4NotBold"/>
          <w:rFonts w:ascii="Sylfaen" w:hAnsi="Sylfaen"/>
          <w:sz w:val="24"/>
          <w:szCs w:val="24"/>
        </w:rPr>
        <w:t xml:space="preserve"> գլոբալ թվային հարթակների թվային էկոհամակարգեր.</w:t>
      </w:r>
    </w:p>
    <w:p w:rsidR="00717535" w:rsidRPr="006E10ED" w:rsidRDefault="005B40F9" w:rsidP="00E10AC4">
      <w:pPr>
        <w:pStyle w:val="Bodytext40"/>
        <w:shd w:val="clear" w:color="auto" w:fill="auto"/>
        <w:spacing w:before="0" w:after="160" w:line="360" w:lineRule="auto"/>
        <w:ind w:right="-8" w:firstLine="567"/>
        <w:jc w:val="both"/>
        <w:rPr>
          <w:rFonts w:ascii="Sylfaen" w:hAnsi="Sylfaen"/>
          <w:spacing w:val="-6"/>
          <w:sz w:val="24"/>
          <w:szCs w:val="24"/>
        </w:rPr>
      </w:pPr>
      <w:r w:rsidRPr="006E10ED">
        <w:rPr>
          <w:rStyle w:val="Bodytext4NotBold"/>
          <w:rFonts w:ascii="Sylfaen" w:hAnsi="Sylfaen"/>
          <w:spacing w:val="-6"/>
          <w:sz w:val="24"/>
          <w:szCs w:val="24"/>
        </w:rPr>
        <w:t>առաջանում է անձնական տվյալների՝ առավել հուսալի ինստիտուցիոնալ ձ</w:t>
      </w:r>
      <w:r w:rsidR="006E1F13">
        <w:rPr>
          <w:rStyle w:val="Bodytext4NotBold"/>
          <w:rFonts w:ascii="Sylfaen" w:hAnsi="Sylfaen"/>
          <w:spacing w:val="-6"/>
          <w:sz w:val="24"/>
          <w:szCs w:val="24"/>
        </w:rPr>
        <w:t>և</w:t>
      </w:r>
      <w:r w:rsidRPr="006E10ED">
        <w:rPr>
          <w:rStyle w:val="Bodytext4NotBold"/>
          <w:rFonts w:ascii="Sylfaen" w:hAnsi="Sylfaen"/>
          <w:spacing w:val="-6"/>
          <w:sz w:val="24"/>
          <w:szCs w:val="24"/>
        </w:rPr>
        <w:t>ի պաշտպանության անհրաժեշտություն՝ դրանց անդրսահմանային փոխանակման պայմաններում պաշտպանության հավասարակշռությունը պահպանելով.</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տեղի է ունենում անդամ պետությունների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անդամ պետությունների տնտեսավարող սուբյեկտների՝ թվային վերափոխում </w:t>
      </w:r>
      <w:r w:rsidR="006E1F13">
        <w:rPr>
          <w:rStyle w:val="Bodytext4NotBold"/>
          <w:rFonts w:ascii="Sylfaen" w:hAnsi="Sylfaen"/>
          <w:sz w:val="24"/>
          <w:szCs w:val="24"/>
        </w:rPr>
        <w:t>և</w:t>
      </w:r>
      <w:r w:rsidRPr="00E10AC4">
        <w:rPr>
          <w:rStyle w:val="Bodytext4NotBold"/>
          <w:rFonts w:ascii="Sylfaen" w:hAnsi="Sylfaen"/>
          <w:sz w:val="24"/>
          <w:szCs w:val="24"/>
        </w:rPr>
        <w:t xml:space="preserve"> փոխակերպում չանցած ավանդական ակտիվների արժեզրկում։</w:t>
      </w:r>
    </w:p>
    <w:p w:rsidR="00717535" w:rsidRPr="00E10AC4" w:rsidRDefault="005B40F9" w:rsidP="006E10ED">
      <w:pPr>
        <w:pStyle w:val="Bodytext40"/>
        <w:shd w:val="clear" w:color="auto" w:fill="auto"/>
        <w:spacing w:before="0" w:after="160" w:line="348" w:lineRule="auto"/>
        <w:ind w:right="-6" w:firstLine="567"/>
        <w:jc w:val="both"/>
        <w:rPr>
          <w:rFonts w:ascii="Sylfaen" w:hAnsi="Sylfaen"/>
          <w:sz w:val="24"/>
          <w:szCs w:val="24"/>
        </w:rPr>
      </w:pPr>
      <w:r w:rsidRPr="00E10AC4">
        <w:rPr>
          <w:rStyle w:val="Bodytext4NotBold"/>
          <w:rFonts w:ascii="Sylfaen" w:hAnsi="Sylfaen"/>
          <w:sz w:val="24"/>
          <w:szCs w:val="24"/>
        </w:rPr>
        <w:t xml:space="preserve">Անդամ պետությունները տնտեսությունների զարգացման իրենց ռազմավարություններում </w:t>
      </w:r>
      <w:r w:rsidR="006E1F13">
        <w:rPr>
          <w:rStyle w:val="Bodytext4NotBold"/>
          <w:rFonts w:ascii="Sylfaen" w:hAnsi="Sylfaen"/>
          <w:sz w:val="24"/>
          <w:szCs w:val="24"/>
        </w:rPr>
        <w:t>և</w:t>
      </w:r>
      <w:r w:rsidRPr="00E10AC4">
        <w:rPr>
          <w:rStyle w:val="Bodytext4NotBold"/>
          <w:rFonts w:ascii="Sylfaen" w:hAnsi="Sylfaen"/>
          <w:sz w:val="24"/>
          <w:szCs w:val="24"/>
        </w:rPr>
        <w:t xml:space="preserve"> ծրագրերում արդեն լուծում են տնտեսության թվային փոխակերպման մարտահրավերներին պատասխաններ մշակելուն առնչվող մի շարք խնդիրներ։</w:t>
      </w:r>
      <w:r w:rsidR="00E10AC4">
        <w:rPr>
          <w:rStyle w:val="Bodytext4NotBold"/>
          <w:rFonts w:ascii="Sylfaen" w:hAnsi="Sylfaen"/>
          <w:sz w:val="24"/>
          <w:szCs w:val="24"/>
        </w:rPr>
        <w:t xml:space="preserve"> </w:t>
      </w:r>
      <w:r w:rsidRPr="00E10AC4">
        <w:rPr>
          <w:rStyle w:val="Bodytext4NotBold"/>
          <w:rFonts w:ascii="Sylfaen" w:hAnsi="Sylfaen"/>
          <w:sz w:val="24"/>
          <w:szCs w:val="24"/>
        </w:rPr>
        <w:t xml:space="preserve">Սակայն, թվային փոխակերպման գլոբալ մարտահրավերներին ի պատասխան, անդամ պետությունների տնտեսությունների լրացուցիչ կայունության </w:t>
      </w:r>
      <w:r w:rsidR="006E1F13">
        <w:rPr>
          <w:rStyle w:val="Bodytext4NotBold"/>
          <w:rFonts w:ascii="Sylfaen" w:hAnsi="Sylfaen"/>
          <w:sz w:val="24"/>
          <w:szCs w:val="24"/>
        </w:rPr>
        <w:t>և</w:t>
      </w:r>
      <w:r w:rsidRPr="00E10AC4">
        <w:rPr>
          <w:rStyle w:val="Bodytext4NotBold"/>
          <w:rFonts w:ascii="Sylfaen" w:hAnsi="Sylfaen"/>
          <w:sz w:val="24"/>
          <w:szCs w:val="24"/>
        </w:rPr>
        <w:t xml:space="preserve"> դրանց մասշտաբավորման հնարավորությունների ապահովման ինտեգրացիոն գործոնը ոչ բավարար չափով է կիրառվում։</w:t>
      </w:r>
    </w:p>
    <w:p w:rsidR="00717535" w:rsidRPr="00E10AC4" w:rsidRDefault="005B40F9" w:rsidP="006E10ED">
      <w:pPr>
        <w:pStyle w:val="Bodytext40"/>
        <w:shd w:val="clear" w:color="auto" w:fill="auto"/>
        <w:spacing w:before="0" w:after="160" w:line="348" w:lineRule="auto"/>
        <w:ind w:right="-6" w:firstLine="567"/>
        <w:jc w:val="both"/>
        <w:rPr>
          <w:rFonts w:ascii="Sylfaen" w:hAnsi="Sylfaen"/>
          <w:sz w:val="24"/>
          <w:szCs w:val="24"/>
        </w:rPr>
      </w:pPr>
      <w:r w:rsidRPr="00E10AC4">
        <w:rPr>
          <w:rStyle w:val="Bodytext4NotBold"/>
          <w:rFonts w:ascii="Sylfaen" w:hAnsi="Sylfaen"/>
          <w:sz w:val="24"/>
          <w:szCs w:val="24"/>
        </w:rPr>
        <w:t xml:space="preserve">Թվային ոլորտում անդամ պետությունների համաձայնեցված քաղաքականության բացակայությունը կարող է խոչընդոտել անդամ պետությունների թվային տնտեսության </w:t>
      </w:r>
      <w:r w:rsidR="006E1F13">
        <w:rPr>
          <w:rStyle w:val="Bodytext4NotBold"/>
          <w:rFonts w:ascii="Sylfaen" w:hAnsi="Sylfaen"/>
          <w:sz w:val="24"/>
          <w:szCs w:val="24"/>
        </w:rPr>
        <w:t>և</w:t>
      </w:r>
      <w:r w:rsidRPr="00E10AC4">
        <w:rPr>
          <w:rStyle w:val="Bodytext4NotBold"/>
          <w:rFonts w:ascii="Sylfaen" w:hAnsi="Sylfaen"/>
          <w:sz w:val="24"/>
          <w:szCs w:val="24"/>
        </w:rPr>
        <w:t xml:space="preserve"> Միության թվային տարածության զարգացման մեջ սիներգիկ էֆեկտներ ձեռք բերելը։</w:t>
      </w:r>
    </w:p>
    <w:p w:rsidR="00717535" w:rsidRPr="00E10AC4" w:rsidRDefault="005B40F9" w:rsidP="006E10ED">
      <w:pPr>
        <w:pStyle w:val="Bodytext40"/>
        <w:shd w:val="clear" w:color="auto" w:fill="auto"/>
        <w:spacing w:before="0" w:after="160" w:line="348" w:lineRule="auto"/>
        <w:ind w:right="-6" w:firstLine="567"/>
        <w:jc w:val="both"/>
        <w:rPr>
          <w:rFonts w:ascii="Sylfaen" w:hAnsi="Sylfaen"/>
          <w:sz w:val="24"/>
          <w:szCs w:val="24"/>
        </w:rPr>
      </w:pPr>
      <w:r w:rsidRPr="00E10AC4">
        <w:rPr>
          <w:rStyle w:val="Bodytext4NotBold"/>
          <w:rFonts w:ascii="Sylfaen" w:hAnsi="Sylfaen"/>
          <w:sz w:val="24"/>
          <w:szCs w:val="24"/>
        </w:rPr>
        <w:t xml:space="preserve">Թվային օրակարգի շրջանակներում ընդհանուր հետաքրքրություն ներկայացնող համատեղ նախաձեռնություններն ու նախագծերը թույլ կտան </w:t>
      </w:r>
      <w:r w:rsidRPr="006E10ED">
        <w:rPr>
          <w:rStyle w:val="Bodytext4NotBold"/>
          <w:rFonts w:ascii="Sylfaen" w:hAnsi="Sylfaen"/>
          <w:spacing w:val="-4"/>
          <w:sz w:val="24"/>
          <w:szCs w:val="24"/>
        </w:rPr>
        <w:t xml:space="preserve">էականորեն ընդլայնել անդամ պետությունների, դրանց տնտեսավարող սուբյեկտների </w:t>
      </w:r>
      <w:r w:rsidR="006E1F13">
        <w:rPr>
          <w:rStyle w:val="Bodytext4NotBold"/>
          <w:rFonts w:ascii="Sylfaen" w:hAnsi="Sylfaen"/>
          <w:spacing w:val="-4"/>
          <w:sz w:val="24"/>
          <w:szCs w:val="24"/>
        </w:rPr>
        <w:t>և</w:t>
      </w:r>
      <w:r w:rsidRPr="006E10ED">
        <w:rPr>
          <w:rStyle w:val="Bodytext4NotBold"/>
          <w:rFonts w:ascii="Sylfaen" w:hAnsi="Sylfaen"/>
          <w:spacing w:val="-4"/>
          <w:sz w:val="24"/>
          <w:szCs w:val="24"/>
        </w:rPr>
        <w:t xml:space="preserve"> քաղաքացիների հնարավորություններ</w:t>
      </w:r>
      <w:r w:rsidR="001028D0" w:rsidRPr="006E10ED">
        <w:rPr>
          <w:rStyle w:val="Bodytext4NotBold"/>
          <w:rFonts w:ascii="Sylfaen" w:hAnsi="Sylfaen"/>
          <w:spacing w:val="-4"/>
          <w:sz w:val="24"/>
          <w:szCs w:val="24"/>
        </w:rPr>
        <w:t>ն</w:t>
      </w:r>
      <w:r w:rsidRPr="006E10ED">
        <w:rPr>
          <w:rStyle w:val="Bodytext4NotBold"/>
          <w:rFonts w:ascii="Sylfaen" w:hAnsi="Sylfaen"/>
          <w:spacing w:val="-4"/>
          <w:sz w:val="24"/>
          <w:szCs w:val="24"/>
        </w:rPr>
        <w:t xml:space="preserve"> ինչպես ներքին</w:t>
      </w:r>
      <w:r w:rsidRPr="00E10AC4">
        <w:rPr>
          <w:rStyle w:val="Bodytext4NotBold"/>
          <w:rFonts w:ascii="Sylfaen" w:hAnsi="Sylfaen"/>
          <w:sz w:val="24"/>
          <w:szCs w:val="24"/>
        </w:rPr>
        <w:t>, այնպես էլ արտաքին շուկայում։</w:t>
      </w:r>
    </w:p>
    <w:p w:rsidR="00717535" w:rsidRPr="00E10AC4" w:rsidRDefault="00855DBA" w:rsidP="006E10ED">
      <w:pPr>
        <w:pStyle w:val="Bodytext40"/>
        <w:shd w:val="clear" w:color="auto" w:fill="auto"/>
        <w:spacing w:before="0" w:after="160" w:line="360" w:lineRule="auto"/>
        <w:ind w:firstLine="0"/>
        <w:rPr>
          <w:rFonts w:ascii="Sylfaen" w:hAnsi="Sylfaen"/>
          <w:sz w:val="24"/>
          <w:szCs w:val="24"/>
        </w:rPr>
      </w:pPr>
      <w:r w:rsidRPr="00E10AC4">
        <w:rPr>
          <w:rFonts w:ascii="Sylfaen" w:hAnsi="Sylfaen"/>
          <w:b w:val="0"/>
          <w:sz w:val="24"/>
          <w:szCs w:val="24"/>
        </w:rPr>
        <w:lastRenderedPageBreak/>
        <w:t xml:space="preserve">3. </w:t>
      </w:r>
      <w:r w:rsidRPr="00E10AC4">
        <w:rPr>
          <w:rStyle w:val="Bodytext4NotBold"/>
          <w:rFonts w:ascii="Sylfaen" w:hAnsi="Sylfaen"/>
          <w:sz w:val="24"/>
          <w:szCs w:val="24"/>
        </w:rPr>
        <w:t>Թվային օրակարգի իրագործման նպատակներն ու սկզբունքները</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Թվային օրակարգի իրագործման նպատակներն են Միության շրջանակներում ինտեգրացիոն համագործակցության ձ</w:t>
      </w:r>
      <w:r w:rsidR="006E1F13">
        <w:rPr>
          <w:rStyle w:val="Bodytext4NotBold"/>
          <w:rFonts w:ascii="Sylfaen" w:hAnsi="Sylfaen"/>
          <w:sz w:val="24"/>
          <w:szCs w:val="24"/>
        </w:rPr>
        <w:t>և</w:t>
      </w:r>
      <w:r w:rsidRPr="00E10AC4">
        <w:rPr>
          <w:rStyle w:val="Bodytext4NotBold"/>
          <w:rFonts w:ascii="Sylfaen" w:hAnsi="Sylfaen"/>
          <w:sz w:val="24"/>
          <w:szCs w:val="24"/>
        </w:rPr>
        <w:t xml:space="preserve">ավորված մեխանիզմների արդիականացումը՝ հաշվի առնելով թվային փոխակերպման գլոբալ մարտահրավերները, անդամ պետությունների որակական </w:t>
      </w:r>
      <w:r w:rsidR="006E1F13">
        <w:rPr>
          <w:rStyle w:val="Bodytext4NotBold"/>
          <w:rFonts w:ascii="Sylfaen" w:hAnsi="Sylfaen"/>
          <w:sz w:val="24"/>
          <w:szCs w:val="24"/>
        </w:rPr>
        <w:t>և</w:t>
      </w:r>
      <w:r w:rsidRPr="00E10AC4">
        <w:rPr>
          <w:rStyle w:val="Bodytext4NotBold"/>
          <w:rFonts w:ascii="Sylfaen" w:hAnsi="Sylfaen"/>
          <w:sz w:val="24"/>
          <w:szCs w:val="24"/>
        </w:rPr>
        <w:t xml:space="preserve"> կայուն տնտեսական աճի ապահովումը, այդ թվում՝ նոր տեխնոլոգիական կացութաձ</w:t>
      </w:r>
      <w:r w:rsidR="006E1F13">
        <w:rPr>
          <w:rStyle w:val="Bodytext4NotBold"/>
          <w:rFonts w:ascii="Sylfaen" w:hAnsi="Sylfaen"/>
          <w:sz w:val="24"/>
          <w:szCs w:val="24"/>
        </w:rPr>
        <w:t>և</w:t>
      </w:r>
      <w:r w:rsidRPr="00E10AC4">
        <w:rPr>
          <w:rStyle w:val="Bodytext4NotBold"/>
          <w:rFonts w:ascii="Sylfaen" w:hAnsi="Sylfaen"/>
          <w:sz w:val="24"/>
          <w:szCs w:val="24"/>
        </w:rPr>
        <w:t xml:space="preserve">ին տնտեսությունների արագացված անցման, նոր արդյունաբերությունների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շուկաների ձ</w:t>
      </w:r>
      <w:r w:rsidR="006E1F13">
        <w:rPr>
          <w:rStyle w:val="Bodytext4NotBold"/>
          <w:rFonts w:ascii="Sylfaen" w:hAnsi="Sylfaen"/>
          <w:sz w:val="24"/>
          <w:szCs w:val="24"/>
        </w:rPr>
        <w:t>և</w:t>
      </w:r>
      <w:r w:rsidRPr="00E10AC4">
        <w:rPr>
          <w:rStyle w:val="Bodytext4NotBold"/>
          <w:rFonts w:ascii="Sylfaen" w:hAnsi="Sylfaen"/>
          <w:sz w:val="24"/>
          <w:szCs w:val="24"/>
        </w:rPr>
        <w:t>ավորման, աշխատանքային ռեսուրսների զարգացման համար։</w:t>
      </w:r>
      <w:r w:rsidR="00E10AC4">
        <w:rPr>
          <w:rStyle w:val="Bodytext4NotBold"/>
          <w:rFonts w:ascii="Sylfaen" w:hAnsi="Sylfaen"/>
          <w:sz w:val="24"/>
          <w:szCs w:val="24"/>
        </w:rPr>
        <w:t xml:space="preserve"> </w:t>
      </w:r>
      <w:r w:rsidRPr="00E10AC4">
        <w:rPr>
          <w:rStyle w:val="Bodytext4NotBold"/>
          <w:rFonts w:ascii="Sylfaen" w:hAnsi="Sylfaen"/>
          <w:sz w:val="24"/>
          <w:szCs w:val="24"/>
        </w:rPr>
        <w:t xml:space="preserve">Թվային օրակարգի իրագործումը թույլ կտա սինքրոնացնել թվային փոխակերպումները </w:t>
      </w:r>
      <w:r w:rsidR="006E1F13">
        <w:rPr>
          <w:rStyle w:val="Bodytext4NotBold"/>
          <w:rFonts w:ascii="Sylfaen" w:hAnsi="Sylfaen"/>
          <w:sz w:val="24"/>
          <w:szCs w:val="24"/>
        </w:rPr>
        <w:t>և</w:t>
      </w:r>
      <w:r w:rsidRPr="00E10AC4">
        <w:rPr>
          <w:rStyle w:val="Bodytext4NotBold"/>
          <w:rFonts w:ascii="Sylfaen" w:hAnsi="Sylfaen"/>
          <w:sz w:val="24"/>
          <w:szCs w:val="24"/>
        </w:rPr>
        <w:t xml:space="preserve"> պայմաններ ստեղծել անդամ պետություններում ապագայի ճյուղերի զարգացման համար։</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Ներկայումս Միության գործունեությանն առնչվող բոլոր ոլորտներում ինտեգրացիոն գործընթացների տեղեկատվական ապահովումը սահմանված է Պայմանագրի 23-րդ հոդվածով </w:t>
      </w:r>
      <w:r w:rsidR="006E1F13">
        <w:rPr>
          <w:rStyle w:val="Bodytext4NotBold"/>
          <w:rFonts w:ascii="Sylfaen" w:hAnsi="Sylfaen"/>
          <w:sz w:val="24"/>
          <w:szCs w:val="24"/>
        </w:rPr>
        <w:t>և</w:t>
      </w:r>
      <w:r w:rsidRPr="00E10AC4">
        <w:rPr>
          <w:rStyle w:val="Bodytext4NotBold"/>
          <w:rFonts w:ascii="Sylfaen" w:hAnsi="Sylfaen"/>
          <w:sz w:val="24"/>
          <w:szCs w:val="24"/>
        </w:rPr>
        <w:t xml:space="preserve"> «Եվրասիական տնտեսական միության շրջանակներում տեղեկատվական հաղորդակցական տեխնոլոգիաների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տեղեկատվական փոխգործակցության մասին» արձանագրությամբ (Պայմանագրի թիվ 3 հավելված)։</w:t>
      </w:r>
      <w:r w:rsidR="00E10AC4">
        <w:rPr>
          <w:rStyle w:val="Bodytext4NotBold"/>
          <w:rFonts w:ascii="Sylfaen" w:hAnsi="Sylfaen"/>
          <w:sz w:val="24"/>
          <w:szCs w:val="24"/>
        </w:rPr>
        <w:t xml:space="preserve"> </w:t>
      </w:r>
      <w:r w:rsidRPr="00E10AC4">
        <w:rPr>
          <w:rStyle w:val="Bodytext4NotBold"/>
          <w:rFonts w:ascii="Sylfaen" w:hAnsi="Sylfaen"/>
          <w:sz w:val="24"/>
          <w:szCs w:val="24"/>
        </w:rPr>
        <w:t xml:space="preserve">Անդամ պետությունները, պայմանագրին համապատասխան, իրականացնում են համաձայնեցված քաղաքականություն տեղեկատվայնացման </w:t>
      </w:r>
      <w:r w:rsidR="006E1F13">
        <w:rPr>
          <w:rStyle w:val="Bodytext4NotBold"/>
          <w:rFonts w:ascii="Sylfaen" w:hAnsi="Sylfaen"/>
          <w:sz w:val="24"/>
          <w:szCs w:val="24"/>
        </w:rPr>
        <w:t>և</w:t>
      </w:r>
      <w:r w:rsidRPr="00E10AC4">
        <w:rPr>
          <w:rStyle w:val="Bodytext4NotBold"/>
          <w:rFonts w:ascii="Sylfaen" w:hAnsi="Sylfaen"/>
          <w:sz w:val="24"/>
          <w:szCs w:val="24"/>
        </w:rPr>
        <w:t xml:space="preserve"> տեղեկատվական տեխնոլոգիաների բնագավառում։</w:t>
      </w:r>
    </w:p>
    <w:p w:rsidR="00717535" w:rsidRPr="00E10AC4" w:rsidRDefault="005B40F9" w:rsidP="006E10ED">
      <w:pPr>
        <w:pStyle w:val="Bodytext40"/>
        <w:shd w:val="clear" w:color="auto" w:fill="auto"/>
        <w:spacing w:before="0" w:after="160" w:line="336" w:lineRule="auto"/>
        <w:ind w:right="-6" w:firstLine="567"/>
        <w:jc w:val="both"/>
        <w:rPr>
          <w:rFonts w:ascii="Sylfaen" w:hAnsi="Sylfaen"/>
          <w:sz w:val="24"/>
          <w:szCs w:val="24"/>
        </w:rPr>
      </w:pPr>
      <w:r w:rsidRPr="006E10ED">
        <w:rPr>
          <w:rStyle w:val="Bodytext4NotBold"/>
          <w:rFonts w:ascii="Sylfaen" w:hAnsi="Sylfaen"/>
          <w:spacing w:val="-4"/>
          <w:sz w:val="24"/>
          <w:szCs w:val="24"/>
        </w:rPr>
        <w:t xml:space="preserve">Թվային օրակարգի իրագործումը չի սահմանափակվում տեղեկատվական-հաղորդակցական տեխնոլոգիաների կիրառմամբ </w:t>
      </w:r>
      <w:r w:rsidR="006E1F13">
        <w:rPr>
          <w:rStyle w:val="Bodytext4NotBold"/>
          <w:rFonts w:ascii="Sylfaen" w:hAnsi="Sylfaen"/>
          <w:spacing w:val="-4"/>
          <w:sz w:val="24"/>
          <w:szCs w:val="24"/>
        </w:rPr>
        <w:t>և</w:t>
      </w:r>
      <w:r w:rsidRPr="006E10ED">
        <w:rPr>
          <w:rStyle w:val="Bodytext4NotBold"/>
          <w:rFonts w:ascii="Sylfaen" w:hAnsi="Sylfaen"/>
          <w:spacing w:val="-4"/>
          <w:sz w:val="24"/>
          <w:szCs w:val="24"/>
        </w:rPr>
        <w:t xml:space="preserve"> ենթադրում է նոր բիզնես գործընթացների, թվային մոդելների օգտագործում ու թվային ակտիվների</w:t>
      </w:r>
      <w:r w:rsidRPr="00E10AC4">
        <w:rPr>
          <w:rStyle w:val="Bodytext4NotBold"/>
          <w:rFonts w:ascii="Sylfaen" w:hAnsi="Sylfaen"/>
          <w:sz w:val="24"/>
          <w:szCs w:val="24"/>
        </w:rPr>
        <w:t xml:space="preserve"> ստեղծում։</w:t>
      </w:r>
    </w:p>
    <w:p w:rsidR="00717535" w:rsidRPr="00E10AC4" w:rsidRDefault="005B40F9" w:rsidP="006E10ED">
      <w:pPr>
        <w:pStyle w:val="Bodytext40"/>
        <w:shd w:val="clear" w:color="auto" w:fill="auto"/>
        <w:spacing w:before="0" w:after="160" w:line="336" w:lineRule="auto"/>
        <w:ind w:right="-6" w:firstLine="567"/>
        <w:jc w:val="both"/>
        <w:rPr>
          <w:rFonts w:ascii="Sylfaen" w:hAnsi="Sylfaen"/>
          <w:sz w:val="24"/>
          <w:szCs w:val="24"/>
        </w:rPr>
      </w:pPr>
      <w:r w:rsidRPr="00E10AC4">
        <w:rPr>
          <w:rStyle w:val="Bodytext4NotBold"/>
          <w:rFonts w:ascii="Sylfaen" w:hAnsi="Sylfaen"/>
          <w:sz w:val="24"/>
          <w:szCs w:val="24"/>
        </w:rPr>
        <w:t xml:space="preserve">Թվային օրակարգի իրագործման շրջանակներում անդամ պետությունների համագործակցությունը կխթանի </w:t>
      </w:r>
      <w:r w:rsidR="006E1F13">
        <w:rPr>
          <w:rStyle w:val="Bodytext4NotBold"/>
          <w:rFonts w:ascii="Sylfaen" w:hAnsi="Sylfaen"/>
          <w:sz w:val="24"/>
          <w:szCs w:val="24"/>
        </w:rPr>
        <w:t>և</w:t>
      </w:r>
      <w:r w:rsidRPr="00E10AC4">
        <w:rPr>
          <w:rStyle w:val="Bodytext4NotBold"/>
          <w:rFonts w:ascii="Sylfaen" w:hAnsi="Sylfaen"/>
          <w:sz w:val="24"/>
          <w:szCs w:val="24"/>
        </w:rPr>
        <w:t xml:space="preserve"> կաջակցի Պայմանագրով սահմանված ոլորտներին, ինչպես նա</w:t>
      </w:r>
      <w:r w:rsidR="006E1F13">
        <w:rPr>
          <w:rStyle w:val="Bodytext4NotBold"/>
          <w:rFonts w:ascii="Sylfaen" w:hAnsi="Sylfaen"/>
          <w:sz w:val="24"/>
          <w:szCs w:val="24"/>
        </w:rPr>
        <w:t>և</w:t>
      </w:r>
      <w:r w:rsidRPr="00E10AC4">
        <w:rPr>
          <w:rStyle w:val="Bodytext4NotBold"/>
          <w:rFonts w:ascii="Sylfaen" w:hAnsi="Sylfaen"/>
          <w:sz w:val="24"/>
          <w:szCs w:val="24"/>
        </w:rPr>
        <w:t xml:space="preserve"> տնտեսության այլ ոլորտների առնչվող նոր թվային նախաձեռնություններին ու նախագծերին (Պայմանագրում փոփոխություններ կատարելու կամ Միության շրջանակներում նոր միջազգային պայմանագրեր կնքելու պայմանով)՝ Միության հիմնական սկզբունքներին ու նպատակներին համապատասխան։</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lastRenderedPageBreak/>
        <w:t xml:space="preserve">Թվային օրակարգի իրագործումը կնպաստի անդամ պետությունների, դրանց տնտեսավարող սուբյեկտների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քաղաքացիների միջ</w:t>
      </w:r>
      <w:r w:rsidR="006E1F13">
        <w:rPr>
          <w:rStyle w:val="Bodytext4NotBold"/>
          <w:rFonts w:ascii="Sylfaen" w:hAnsi="Sylfaen"/>
          <w:sz w:val="24"/>
          <w:szCs w:val="24"/>
        </w:rPr>
        <w:t>և</w:t>
      </w:r>
      <w:r w:rsidRPr="00E10AC4">
        <w:rPr>
          <w:rStyle w:val="Bodytext4NotBold"/>
          <w:rFonts w:ascii="Sylfaen" w:hAnsi="Sylfaen"/>
          <w:sz w:val="24"/>
          <w:szCs w:val="24"/>
        </w:rPr>
        <w:t xml:space="preserve"> բաց, լայն </w:t>
      </w:r>
      <w:r w:rsidR="006E1F13">
        <w:rPr>
          <w:rStyle w:val="Bodytext4NotBold"/>
          <w:rFonts w:ascii="Sylfaen" w:hAnsi="Sylfaen"/>
          <w:sz w:val="24"/>
          <w:szCs w:val="24"/>
        </w:rPr>
        <w:t>և</w:t>
      </w:r>
      <w:r w:rsidRPr="00E10AC4">
        <w:rPr>
          <w:rStyle w:val="Bodytext4NotBold"/>
          <w:rFonts w:ascii="Sylfaen" w:hAnsi="Sylfaen"/>
          <w:sz w:val="24"/>
          <w:szCs w:val="24"/>
        </w:rPr>
        <w:t xml:space="preserve"> իրավահավասար համագործակցությանը, անդամ պետություններից յուրաքանչյուրի տնտեսության արդյունավետության </w:t>
      </w:r>
      <w:r w:rsidR="006E1F13">
        <w:rPr>
          <w:rStyle w:val="Bodytext4NotBold"/>
          <w:rFonts w:ascii="Sylfaen" w:hAnsi="Sylfaen"/>
          <w:sz w:val="24"/>
          <w:szCs w:val="24"/>
        </w:rPr>
        <w:t>և</w:t>
      </w:r>
      <w:r w:rsidRPr="00E10AC4">
        <w:rPr>
          <w:rStyle w:val="Bodytext4NotBold"/>
          <w:rFonts w:ascii="Sylfaen" w:hAnsi="Sylfaen"/>
          <w:sz w:val="24"/>
          <w:szCs w:val="24"/>
        </w:rPr>
        <w:t xml:space="preserve"> ծավալների աճին, տնտեսական, տեխնոլոգիական </w:t>
      </w:r>
      <w:r w:rsidR="006E1F13">
        <w:rPr>
          <w:rStyle w:val="Bodytext4NotBold"/>
          <w:rFonts w:ascii="Sylfaen" w:hAnsi="Sylfaen"/>
          <w:sz w:val="24"/>
          <w:szCs w:val="24"/>
        </w:rPr>
        <w:t>և</w:t>
      </w:r>
      <w:r w:rsidRPr="00E10AC4">
        <w:rPr>
          <w:rStyle w:val="Bodytext4NotBold"/>
          <w:rFonts w:ascii="Sylfaen" w:hAnsi="Sylfaen"/>
          <w:sz w:val="24"/>
          <w:szCs w:val="24"/>
        </w:rPr>
        <w:t xml:space="preserve"> սոցիալական զարգացման նոր մակարդակին անցմանը, ինչպես նա</w:t>
      </w:r>
      <w:r w:rsidR="006E1F13">
        <w:rPr>
          <w:rStyle w:val="Bodytext4NotBold"/>
          <w:rFonts w:ascii="Sylfaen" w:hAnsi="Sylfaen"/>
          <w:sz w:val="24"/>
          <w:szCs w:val="24"/>
        </w:rPr>
        <w:t>և</w:t>
      </w:r>
      <w:r w:rsidRPr="00E10AC4">
        <w:rPr>
          <w:rStyle w:val="Bodytext4NotBold"/>
          <w:rFonts w:ascii="Sylfaen" w:hAnsi="Sylfaen"/>
          <w:sz w:val="24"/>
          <w:szCs w:val="24"/>
        </w:rPr>
        <w:t xml:space="preserve"> գլոբալ թվային օրակարգի ձ</w:t>
      </w:r>
      <w:r w:rsidR="006E1F13">
        <w:rPr>
          <w:rStyle w:val="Bodytext4NotBold"/>
          <w:rFonts w:ascii="Sylfaen" w:hAnsi="Sylfaen"/>
          <w:sz w:val="24"/>
          <w:szCs w:val="24"/>
        </w:rPr>
        <w:t>և</w:t>
      </w:r>
      <w:r w:rsidRPr="00E10AC4">
        <w:rPr>
          <w:rStyle w:val="Bodytext4NotBold"/>
          <w:rFonts w:ascii="Sylfaen" w:hAnsi="Sylfaen"/>
          <w:sz w:val="24"/>
          <w:szCs w:val="24"/>
        </w:rPr>
        <w:t xml:space="preserve">ավորման հարցում անդամ պետությունների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Միության դերի ամրապնդմանը: Այդպիսով թվային օրակարգի իրականացումը համապատասխանում է Եվրասիական տնտեսական բարձրագույն խորհրդի 2015 թվականի հոկտեմբերի 16-ի թիվ 28 որոշմամբ հաստատված՝ Եվրասիական տնտեսական միության տնտեսական զարգացման հիմնական ուղղությունների «Ուժի սեփական կենտրոն» սցենարին։</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Թվային օրակարգի իրականացման հիմնական ուղղությունները ձ</w:t>
      </w:r>
      <w:r w:rsidR="006E1F13">
        <w:rPr>
          <w:rStyle w:val="Bodytext4NotBold"/>
          <w:rFonts w:ascii="Sylfaen" w:hAnsi="Sylfaen"/>
          <w:sz w:val="24"/>
          <w:szCs w:val="24"/>
        </w:rPr>
        <w:t>և</w:t>
      </w:r>
      <w:r w:rsidRPr="00E10AC4">
        <w:rPr>
          <w:rStyle w:val="Bodytext4NotBold"/>
          <w:rFonts w:ascii="Sylfaen" w:hAnsi="Sylfaen"/>
          <w:sz w:val="24"/>
          <w:szCs w:val="24"/>
        </w:rPr>
        <w:t>ավորվում են Պայմանագրում սահմանված, ինչպես նա</w:t>
      </w:r>
      <w:r w:rsidR="006E1F13">
        <w:rPr>
          <w:rStyle w:val="Bodytext4NotBold"/>
          <w:rFonts w:ascii="Sylfaen" w:hAnsi="Sylfaen"/>
          <w:sz w:val="24"/>
          <w:szCs w:val="24"/>
        </w:rPr>
        <w:t>և</w:t>
      </w:r>
      <w:r w:rsidRPr="00E10AC4">
        <w:rPr>
          <w:rStyle w:val="Bodytext4NotBold"/>
          <w:rFonts w:ascii="Sylfaen" w:hAnsi="Sylfaen"/>
          <w:sz w:val="24"/>
          <w:szCs w:val="24"/>
        </w:rPr>
        <w:t xml:space="preserve"> հետ</w:t>
      </w:r>
      <w:r w:rsidR="006E1F13">
        <w:rPr>
          <w:rStyle w:val="Bodytext4NotBold"/>
          <w:rFonts w:ascii="Sylfaen" w:hAnsi="Sylfaen"/>
          <w:sz w:val="24"/>
          <w:szCs w:val="24"/>
        </w:rPr>
        <w:t>և</w:t>
      </w:r>
      <w:r w:rsidRPr="00E10AC4">
        <w:rPr>
          <w:rStyle w:val="Bodytext4NotBold"/>
          <w:rFonts w:ascii="Sylfaen" w:hAnsi="Sylfaen"/>
          <w:sz w:val="24"/>
          <w:szCs w:val="24"/>
        </w:rPr>
        <w:t>յալ սկզբունքների հիման վրա՝</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թվային օրակարգի իրականացման ընթացքում անդամ պետությունների իրավահավասար գործընկերության, ինտեգրման </w:t>
      </w:r>
      <w:r w:rsidR="006E1F13">
        <w:rPr>
          <w:rStyle w:val="Bodytext4NotBold"/>
          <w:rFonts w:ascii="Sylfaen" w:hAnsi="Sylfaen"/>
          <w:sz w:val="24"/>
          <w:szCs w:val="24"/>
        </w:rPr>
        <w:t>և</w:t>
      </w:r>
      <w:r w:rsidRPr="00E10AC4">
        <w:rPr>
          <w:rStyle w:val="Bodytext4NotBold"/>
          <w:rFonts w:ascii="Sylfaen" w:hAnsi="Sylfaen"/>
          <w:sz w:val="24"/>
          <w:szCs w:val="24"/>
        </w:rPr>
        <w:t xml:space="preserve"> համագործակցության զարգացում.</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սիներգիա՝ Միության շրջանակներում անդամ պետությունների կողմից համատեղ խնդիրների լուծման ընթացքում.</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թվային օրակարգում ընդգրկվածության ընդլայնում </w:t>
      </w:r>
      <w:r w:rsidR="006E1F13">
        <w:rPr>
          <w:rStyle w:val="Bodytext4NotBold"/>
          <w:rFonts w:ascii="Sylfaen" w:hAnsi="Sylfaen"/>
          <w:sz w:val="24"/>
          <w:szCs w:val="24"/>
        </w:rPr>
        <w:t>և</w:t>
      </w:r>
      <w:r w:rsidRPr="00E10AC4">
        <w:rPr>
          <w:rStyle w:val="Bodytext4NotBold"/>
          <w:rFonts w:ascii="Sylfaen" w:hAnsi="Sylfaen"/>
          <w:sz w:val="24"/>
          <w:szCs w:val="24"/>
        </w:rPr>
        <w:t xml:space="preserve"> թվային խզման բոլոր ձ</w:t>
      </w:r>
      <w:r w:rsidR="006E1F13">
        <w:rPr>
          <w:rStyle w:val="Bodytext4NotBold"/>
          <w:rFonts w:ascii="Sylfaen" w:hAnsi="Sylfaen"/>
          <w:sz w:val="24"/>
          <w:szCs w:val="24"/>
        </w:rPr>
        <w:t>և</w:t>
      </w:r>
      <w:r w:rsidRPr="00E10AC4">
        <w:rPr>
          <w:rStyle w:val="Bodytext4NotBold"/>
          <w:rFonts w:ascii="Sylfaen" w:hAnsi="Sylfaen"/>
          <w:sz w:val="24"/>
          <w:szCs w:val="24"/>
        </w:rPr>
        <w:t>երի հաղթահարում.</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անդամ պետություններում բաց </w:t>
      </w:r>
      <w:r w:rsidR="006E1F13">
        <w:rPr>
          <w:rStyle w:val="Bodytext4NotBold"/>
          <w:rFonts w:ascii="Sylfaen" w:hAnsi="Sylfaen"/>
          <w:sz w:val="24"/>
          <w:szCs w:val="24"/>
        </w:rPr>
        <w:t>և</w:t>
      </w:r>
      <w:r w:rsidRPr="00E10AC4">
        <w:rPr>
          <w:rStyle w:val="Bodytext4NotBold"/>
          <w:rFonts w:ascii="Sylfaen" w:hAnsi="Sylfaen"/>
          <w:sz w:val="24"/>
          <w:szCs w:val="24"/>
        </w:rPr>
        <w:t xml:space="preserve"> նպաստավոր գործարար միջավայրի զարգացում.</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անդամ պետությունների համար փոխադարձ շահի ապահովում, այդ թվում՝ թվային ինտեգրման ընդլայնում.</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ներկայացված տեղեկությունները միայն հայտարարված նպատակներով օգտագործելը՝ առանց այն տրամադրած անդամ պետությանը վնաս հասցնելու.</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անդամ պետությունների ազգային տեղեկատվական համակարգերի </w:t>
      </w:r>
      <w:r w:rsidRPr="00E10AC4">
        <w:rPr>
          <w:rStyle w:val="Bodytext4NotBold"/>
          <w:rFonts w:ascii="Sylfaen" w:hAnsi="Sylfaen"/>
          <w:sz w:val="24"/>
          <w:szCs w:val="24"/>
        </w:rPr>
        <w:lastRenderedPageBreak/>
        <w:t>զուգակցում.</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ռազմավարական փաստաթղթերում նշված </w:t>
      </w:r>
      <w:r w:rsidR="006E1F13">
        <w:rPr>
          <w:rStyle w:val="Bodytext4NotBold"/>
          <w:rFonts w:ascii="Sylfaen" w:hAnsi="Sylfaen"/>
          <w:sz w:val="24"/>
          <w:szCs w:val="24"/>
        </w:rPr>
        <w:t>և</w:t>
      </w:r>
      <w:r w:rsidRPr="00E10AC4">
        <w:rPr>
          <w:rStyle w:val="Bodytext4NotBold"/>
          <w:rFonts w:ascii="Sylfaen" w:hAnsi="Sylfaen"/>
          <w:sz w:val="24"/>
          <w:szCs w:val="24"/>
        </w:rPr>
        <w:t xml:space="preserve"> անդամ պետություններում թվային փոխակերպման հետ կապված ազգային թվային օրակարգերի զարգացում.</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Միության մարմինների կողմից ընդունվող ակտերի տնտեսական հիմնավորվածություն.</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անդամ պետությունների համար Միության տեղեկատվական ռեսուրսների հավասար հասանելիություն.</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անդամ պետությունների տեղեկատվական ռեսուրսների բնականոն զարգացում՝ փոխգործունակության (տեխնոլոգիական մատչելիության) անհրաժեշտ մակարդակի ապահովմամբ։</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Թվային օրակարգի նպատակներին հասնելը պետք է հանգեցնի՝ </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թվային տնտեսության զարգացման ժամանակ Միության շրջանակներում ապրանքների, ծառայությունների, կապիտալի </w:t>
      </w:r>
      <w:r w:rsidR="006E1F13">
        <w:rPr>
          <w:rStyle w:val="Bodytext4NotBold"/>
          <w:rFonts w:ascii="Sylfaen" w:hAnsi="Sylfaen"/>
          <w:sz w:val="24"/>
          <w:szCs w:val="24"/>
        </w:rPr>
        <w:t>և</w:t>
      </w:r>
      <w:r w:rsidRPr="00E10AC4">
        <w:rPr>
          <w:rStyle w:val="Bodytext4NotBold"/>
          <w:rFonts w:ascii="Sylfaen" w:hAnsi="Sylfaen"/>
          <w:sz w:val="24"/>
          <w:szCs w:val="24"/>
        </w:rPr>
        <w:t xml:space="preserve"> աշխատանքային ռեսուրսների ազատ տեղափոխման գործընթացների արագացմանը.</w:t>
      </w:r>
    </w:p>
    <w:p w:rsidR="00717535" w:rsidRPr="00E10AC4" w:rsidRDefault="005B40F9" w:rsidP="006E10ED">
      <w:pPr>
        <w:pStyle w:val="Bodytext40"/>
        <w:shd w:val="clear" w:color="auto" w:fill="auto"/>
        <w:spacing w:before="0" w:after="160" w:line="336" w:lineRule="auto"/>
        <w:ind w:right="-6" w:firstLine="567"/>
        <w:jc w:val="both"/>
        <w:rPr>
          <w:rFonts w:ascii="Sylfaen" w:hAnsi="Sylfaen"/>
          <w:sz w:val="24"/>
          <w:szCs w:val="24"/>
        </w:rPr>
      </w:pPr>
      <w:r w:rsidRPr="00E10AC4">
        <w:rPr>
          <w:rStyle w:val="Bodytext4NotBold"/>
          <w:rFonts w:ascii="Sylfaen" w:hAnsi="Sylfaen"/>
          <w:sz w:val="24"/>
          <w:szCs w:val="24"/>
        </w:rPr>
        <w:t xml:space="preserve">անդամ պետությունների տնտեսավարող սուբյեկտների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քաղաքացիների մրցունակության բարձրացմանը՝ հասարակության կյանքի բոլոր ոլորտներում թվային վերափոխումների հաշվին.</w:t>
      </w:r>
    </w:p>
    <w:p w:rsidR="00717535" w:rsidRPr="00E10AC4" w:rsidRDefault="005B40F9" w:rsidP="006E10ED">
      <w:pPr>
        <w:pStyle w:val="Bodytext40"/>
        <w:shd w:val="clear" w:color="auto" w:fill="auto"/>
        <w:spacing w:before="0" w:after="160" w:line="336" w:lineRule="auto"/>
        <w:ind w:right="-6" w:firstLine="567"/>
        <w:jc w:val="both"/>
        <w:rPr>
          <w:rFonts w:ascii="Sylfaen" w:hAnsi="Sylfaen"/>
          <w:sz w:val="24"/>
          <w:szCs w:val="24"/>
        </w:rPr>
      </w:pPr>
      <w:r w:rsidRPr="00E10AC4">
        <w:rPr>
          <w:rStyle w:val="Bodytext4NotBold"/>
          <w:rFonts w:ascii="Sylfaen" w:hAnsi="Sylfaen"/>
          <w:sz w:val="24"/>
          <w:szCs w:val="24"/>
        </w:rPr>
        <w:t xml:space="preserve">նոր տեխնոլոգիական </w:t>
      </w:r>
      <w:r w:rsidR="006E1F13">
        <w:rPr>
          <w:rStyle w:val="Bodytext4NotBold"/>
          <w:rFonts w:ascii="Sylfaen" w:hAnsi="Sylfaen"/>
          <w:sz w:val="24"/>
          <w:szCs w:val="24"/>
        </w:rPr>
        <w:t>և</w:t>
      </w:r>
      <w:r w:rsidRPr="00E10AC4">
        <w:rPr>
          <w:rStyle w:val="Bodytext4NotBold"/>
          <w:rFonts w:ascii="Sylfaen" w:hAnsi="Sylfaen"/>
          <w:sz w:val="24"/>
          <w:szCs w:val="24"/>
        </w:rPr>
        <w:t xml:space="preserve"> տնտեսական կացութաձ</w:t>
      </w:r>
      <w:r w:rsidR="006E1F13">
        <w:rPr>
          <w:rStyle w:val="Bodytext4NotBold"/>
          <w:rFonts w:ascii="Sylfaen" w:hAnsi="Sylfaen"/>
          <w:sz w:val="24"/>
          <w:szCs w:val="24"/>
        </w:rPr>
        <w:t>և</w:t>
      </w:r>
      <w:r w:rsidRPr="00E10AC4">
        <w:rPr>
          <w:rStyle w:val="Bodytext4NotBold"/>
          <w:rFonts w:ascii="Sylfaen" w:hAnsi="Sylfaen"/>
          <w:sz w:val="24"/>
          <w:szCs w:val="24"/>
        </w:rPr>
        <w:t>երին անցնելու ժամանակ անդամ պետությունների տնտեսությունների կայուն զարգացման համար պայմանների ստեղծմանը.</w:t>
      </w:r>
    </w:p>
    <w:p w:rsidR="00717535" w:rsidRPr="00E10AC4" w:rsidRDefault="005B40F9" w:rsidP="006E10ED">
      <w:pPr>
        <w:pStyle w:val="Bodytext40"/>
        <w:shd w:val="clear" w:color="auto" w:fill="auto"/>
        <w:spacing w:before="0" w:after="160" w:line="336" w:lineRule="auto"/>
        <w:ind w:right="-6" w:firstLine="567"/>
        <w:jc w:val="both"/>
        <w:rPr>
          <w:rFonts w:ascii="Sylfaen" w:hAnsi="Sylfaen"/>
          <w:sz w:val="24"/>
          <w:szCs w:val="24"/>
        </w:rPr>
      </w:pPr>
      <w:r w:rsidRPr="00E10AC4">
        <w:rPr>
          <w:rStyle w:val="Bodytext4NotBold"/>
          <w:rFonts w:ascii="Sylfaen" w:hAnsi="Sylfaen"/>
          <w:sz w:val="24"/>
          <w:szCs w:val="24"/>
        </w:rPr>
        <w:t xml:space="preserve">միջանցիկ թվային գործընթացների, թվային ակտիվների ստեղծման </w:t>
      </w:r>
      <w:r w:rsidR="006E1F13">
        <w:rPr>
          <w:rStyle w:val="Bodytext4NotBold"/>
          <w:rFonts w:ascii="Sylfaen" w:hAnsi="Sylfaen"/>
          <w:sz w:val="24"/>
          <w:szCs w:val="24"/>
        </w:rPr>
        <w:t>և</w:t>
      </w:r>
      <w:r w:rsidRPr="00E10AC4">
        <w:rPr>
          <w:rStyle w:val="Bodytext4NotBold"/>
          <w:rFonts w:ascii="Sylfaen" w:hAnsi="Sylfaen"/>
          <w:sz w:val="24"/>
          <w:szCs w:val="24"/>
        </w:rPr>
        <w:t xml:space="preserve"> զարգացման հիման վրա անդամ պետությունների տնտեսավարող սուբյեկտների բազմակողմանի կոոպերացիայի, անդամ պետությունների տնտեսավարող սուբյեկտների համար կայուն թվային էկոհամակարգերի առաջացմանը.</w:t>
      </w:r>
    </w:p>
    <w:p w:rsidR="00717535" w:rsidRPr="00E10AC4" w:rsidRDefault="005B40F9" w:rsidP="006E10ED">
      <w:pPr>
        <w:pStyle w:val="Bodytext40"/>
        <w:shd w:val="clear" w:color="auto" w:fill="auto"/>
        <w:spacing w:before="0" w:after="160" w:line="336" w:lineRule="auto"/>
        <w:ind w:right="-6" w:firstLine="567"/>
        <w:jc w:val="both"/>
        <w:rPr>
          <w:rFonts w:ascii="Sylfaen" w:hAnsi="Sylfaen"/>
          <w:sz w:val="24"/>
          <w:szCs w:val="24"/>
        </w:rPr>
      </w:pPr>
      <w:r w:rsidRPr="00E10AC4">
        <w:rPr>
          <w:rStyle w:val="Bodytext4NotBold"/>
          <w:rFonts w:ascii="Sylfaen" w:hAnsi="Sylfaen"/>
          <w:sz w:val="24"/>
          <w:szCs w:val="24"/>
        </w:rPr>
        <w:t>թվային տնտեսության զարգացման համար անդամ պետությունների պատրաստվածության մակարդակների հավասարեցմանը.</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lastRenderedPageBreak/>
        <w:t xml:space="preserve">թվային փոխակերպման գլոբալ, մակրոտարածաշրջանային </w:t>
      </w:r>
      <w:r w:rsidR="006E1F13">
        <w:rPr>
          <w:rStyle w:val="Bodytext4NotBold"/>
          <w:rFonts w:ascii="Sylfaen" w:hAnsi="Sylfaen"/>
          <w:sz w:val="24"/>
          <w:szCs w:val="24"/>
        </w:rPr>
        <w:t>և</w:t>
      </w:r>
      <w:r w:rsidRPr="00E10AC4">
        <w:rPr>
          <w:rStyle w:val="Bodytext4NotBold"/>
          <w:rFonts w:ascii="Sylfaen" w:hAnsi="Sylfaen"/>
          <w:sz w:val="24"/>
          <w:szCs w:val="24"/>
        </w:rPr>
        <w:t xml:space="preserve"> տարածաշրջանային գործընթացներում անդամ պետությունների ընդգրկվածությանը՝ հաշվի առնելով նոր հնարավորությունների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ռիսկերի առաջացումը.</w:t>
      </w:r>
    </w:p>
    <w:p w:rsidR="00717535" w:rsidRPr="00E10AC4" w:rsidRDefault="005B40F9" w:rsidP="006E10ED">
      <w:pPr>
        <w:pStyle w:val="Bodytext40"/>
        <w:shd w:val="clear" w:color="auto" w:fill="auto"/>
        <w:spacing w:before="0" w:after="160" w:line="350" w:lineRule="auto"/>
        <w:ind w:right="-6" w:firstLine="567"/>
        <w:jc w:val="both"/>
        <w:rPr>
          <w:rFonts w:ascii="Sylfaen" w:hAnsi="Sylfaen"/>
          <w:sz w:val="24"/>
          <w:szCs w:val="24"/>
        </w:rPr>
      </w:pPr>
      <w:r w:rsidRPr="00E10AC4">
        <w:rPr>
          <w:rStyle w:val="Bodytext4NotBold"/>
          <w:rFonts w:ascii="Sylfaen" w:hAnsi="Sylfaen"/>
          <w:sz w:val="24"/>
          <w:szCs w:val="24"/>
        </w:rPr>
        <w:t>Միության թվային շուկայի ձ</w:t>
      </w:r>
      <w:r w:rsidR="006E1F13">
        <w:rPr>
          <w:rStyle w:val="Bodytext4NotBold"/>
          <w:rFonts w:ascii="Sylfaen" w:hAnsi="Sylfaen"/>
          <w:sz w:val="24"/>
          <w:szCs w:val="24"/>
        </w:rPr>
        <w:t>և</w:t>
      </w:r>
      <w:r w:rsidRPr="00E10AC4">
        <w:rPr>
          <w:rStyle w:val="Bodytext4NotBold"/>
          <w:rFonts w:ascii="Sylfaen" w:hAnsi="Sylfaen"/>
          <w:sz w:val="24"/>
          <w:szCs w:val="24"/>
        </w:rPr>
        <w:t xml:space="preserve">ավորմանը </w:t>
      </w:r>
      <w:r w:rsidR="006E1F13">
        <w:rPr>
          <w:rStyle w:val="Bodytext4NotBold"/>
          <w:rFonts w:ascii="Sylfaen" w:hAnsi="Sylfaen"/>
          <w:sz w:val="24"/>
          <w:szCs w:val="24"/>
        </w:rPr>
        <w:t>և</w:t>
      </w:r>
      <w:r w:rsidRPr="00E10AC4">
        <w:rPr>
          <w:rStyle w:val="Bodytext4NotBold"/>
          <w:rFonts w:ascii="Sylfaen" w:hAnsi="Sylfaen"/>
          <w:sz w:val="24"/>
          <w:szCs w:val="24"/>
        </w:rPr>
        <w:t xml:space="preserve"> անդամ պետությունների տնտեսավարող սուբյեկտների համար արտաքին շուկաների հասանելիության պարզեցմանը.</w:t>
      </w:r>
    </w:p>
    <w:p w:rsidR="00717535" w:rsidRPr="00E10AC4" w:rsidRDefault="005B40F9" w:rsidP="006E10ED">
      <w:pPr>
        <w:pStyle w:val="Bodytext40"/>
        <w:shd w:val="clear" w:color="auto" w:fill="auto"/>
        <w:spacing w:before="0" w:after="160" w:line="350" w:lineRule="auto"/>
        <w:ind w:right="-6" w:firstLine="567"/>
        <w:jc w:val="both"/>
        <w:rPr>
          <w:rFonts w:ascii="Sylfaen" w:hAnsi="Sylfaen"/>
          <w:sz w:val="24"/>
          <w:szCs w:val="24"/>
        </w:rPr>
      </w:pPr>
      <w:r w:rsidRPr="00E10AC4">
        <w:rPr>
          <w:rStyle w:val="Bodytext4NotBold"/>
          <w:rFonts w:ascii="Sylfaen" w:hAnsi="Sylfaen"/>
          <w:sz w:val="24"/>
          <w:szCs w:val="24"/>
        </w:rPr>
        <w:t xml:space="preserve">տնտեսության թվային </w:t>
      </w:r>
      <w:r w:rsidR="006E1F13">
        <w:rPr>
          <w:rStyle w:val="Bodytext4NotBold"/>
          <w:rFonts w:ascii="Sylfaen" w:hAnsi="Sylfaen"/>
          <w:sz w:val="24"/>
          <w:szCs w:val="24"/>
        </w:rPr>
        <w:t>և</w:t>
      </w:r>
      <w:r w:rsidRPr="00E10AC4">
        <w:rPr>
          <w:rStyle w:val="Bodytext4NotBold"/>
          <w:rFonts w:ascii="Sylfaen" w:hAnsi="Sylfaen"/>
          <w:sz w:val="24"/>
          <w:szCs w:val="24"/>
        </w:rPr>
        <w:t xml:space="preserve"> ոչ թվային ոլորտներում նորարարական աշխատատեղերի ստեղծմանն ու թվային տնտեսության մեջ անդամ պետությունների տնտեսավարող սուբյեկտների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քաղաքացիների ընդգրկվածության աճին.</w:t>
      </w:r>
    </w:p>
    <w:p w:rsidR="00717535" w:rsidRPr="00E10AC4" w:rsidRDefault="005B40F9" w:rsidP="006E10ED">
      <w:pPr>
        <w:pStyle w:val="Bodytext40"/>
        <w:shd w:val="clear" w:color="auto" w:fill="auto"/>
        <w:spacing w:before="0" w:after="160" w:line="350" w:lineRule="auto"/>
        <w:ind w:right="-6" w:firstLine="567"/>
        <w:jc w:val="both"/>
        <w:rPr>
          <w:rFonts w:ascii="Sylfaen" w:hAnsi="Sylfaen"/>
          <w:sz w:val="24"/>
          <w:szCs w:val="24"/>
        </w:rPr>
      </w:pPr>
      <w:r w:rsidRPr="00E10AC4">
        <w:rPr>
          <w:rStyle w:val="Bodytext4NotBold"/>
          <w:rFonts w:ascii="Sylfaen" w:hAnsi="Sylfaen"/>
          <w:sz w:val="24"/>
          <w:szCs w:val="24"/>
        </w:rPr>
        <w:t xml:space="preserve">թվային տնտեսության զարգացման ընթացքում անդամ պետությունների տնտեսավարող սուբյեկտների, քաղաքացիների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պետական մարմինների զարգացման հնարավորությունների ընդլայնմանն ու ռիսկերի նվազեցմանը։</w:t>
      </w:r>
    </w:p>
    <w:p w:rsidR="00717535" w:rsidRPr="00E10AC4" w:rsidRDefault="005B40F9" w:rsidP="006E10ED">
      <w:pPr>
        <w:pStyle w:val="Bodytext40"/>
        <w:shd w:val="clear" w:color="auto" w:fill="auto"/>
        <w:spacing w:before="0" w:after="160" w:line="350" w:lineRule="auto"/>
        <w:ind w:right="-6" w:firstLine="567"/>
        <w:jc w:val="both"/>
        <w:rPr>
          <w:rFonts w:ascii="Sylfaen" w:hAnsi="Sylfaen"/>
          <w:sz w:val="24"/>
          <w:szCs w:val="24"/>
        </w:rPr>
      </w:pPr>
      <w:r w:rsidRPr="00E10AC4">
        <w:rPr>
          <w:rStyle w:val="Bodytext4NotBold"/>
          <w:rFonts w:ascii="Sylfaen" w:hAnsi="Sylfaen"/>
          <w:sz w:val="24"/>
          <w:szCs w:val="24"/>
        </w:rPr>
        <w:t xml:space="preserve">Սույն Հիմնական ուղղությունները թվային օրակարգի իրականացման </w:t>
      </w:r>
      <w:r w:rsidR="006E1F13">
        <w:rPr>
          <w:rStyle w:val="Bodytext4NotBold"/>
          <w:rFonts w:ascii="Sylfaen" w:hAnsi="Sylfaen"/>
          <w:sz w:val="24"/>
          <w:szCs w:val="24"/>
        </w:rPr>
        <w:t>և</w:t>
      </w:r>
      <w:r w:rsidRPr="00E10AC4">
        <w:rPr>
          <w:rStyle w:val="Bodytext4NotBold"/>
          <w:rFonts w:ascii="Sylfaen" w:hAnsi="Sylfaen"/>
          <w:sz w:val="24"/>
          <w:szCs w:val="24"/>
        </w:rPr>
        <w:t xml:space="preserve"> համապատասխան մեխանիզմների ստեղծման գործում առաջին քայլը կդառնան, ինչպես նա</w:t>
      </w:r>
      <w:r w:rsidR="006E1F13">
        <w:rPr>
          <w:rStyle w:val="Bodytext4NotBold"/>
          <w:rFonts w:ascii="Sylfaen" w:hAnsi="Sylfaen"/>
          <w:sz w:val="24"/>
          <w:szCs w:val="24"/>
        </w:rPr>
        <w:t>և</w:t>
      </w:r>
      <w:r w:rsidRPr="00E10AC4">
        <w:rPr>
          <w:rStyle w:val="Bodytext4NotBold"/>
          <w:rFonts w:ascii="Sylfaen" w:hAnsi="Sylfaen"/>
          <w:sz w:val="24"/>
          <w:szCs w:val="24"/>
        </w:rPr>
        <w:t xml:space="preserve"> հիմք կծառայեն թվային օրակարգի իրականացման շրջանակներում առաջնահերթ նախաձեռնությունների մշակման ու համաձայնեցման համար։</w:t>
      </w:r>
    </w:p>
    <w:p w:rsidR="00855DBA" w:rsidRPr="00E10AC4" w:rsidRDefault="00855DBA" w:rsidP="00E10AC4">
      <w:pPr>
        <w:pStyle w:val="Bodytext40"/>
        <w:shd w:val="clear" w:color="auto" w:fill="auto"/>
        <w:spacing w:before="0" w:after="160" w:line="360" w:lineRule="auto"/>
        <w:ind w:firstLine="0"/>
        <w:jc w:val="both"/>
        <w:rPr>
          <w:rStyle w:val="Bodytext4NotBold"/>
          <w:rFonts w:ascii="Sylfaen" w:hAnsi="Sylfaen"/>
          <w:sz w:val="24"/>
          <w:szCs w:val="24"/>
        </w:rPr>
      </w:pPr>
    </w:p>
    <w:p w:rsidR="00717535" w:rsidRPr="00E10AC4" w:rsidRDefault="005B40F9" w:rsidP="006E10ED">
      <w:pPr>
        <w:pStyle w:val="Bodytext40"/>
        <w:shd w:val="clear" w:color="auto" w:fill="auto"/>
        <w:spacing w:before="0" w:after="160" w:line="360" w:lineRule="auto"/>
        <w:ind w:firstLine="0"/>
        <w:rPr>
          <w:rFonts w:ascii="Sylfaen" w:hAnsi="Sylfaen"/>
          <w:sz w:val="24"/>
          <w:szCs w:val="24"/>
        </w:rPr>
      </w:pPr>
      <w:r w:rsidRPr="00E10AC4">
        <w:rPr>
          <w:rStyle w:val="Bodytext4NotBold"/>
          <w:rFonts w:ascii="Sylfaen" w:hAnsi="Sylfaen"/>
          <w:sz w:val="24"/>
          <w:szCs w:val="24"/>
        </w:rPr>
        <w:t>II. Թվային օրակարգի իրագործման ընդհանուր մոտեցումները</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Թվային օրակարգի իրականացման շրջանակներում նպատակներին հնարավոր է հասնել հետ</w:t>
      </w:r>
      <w:r w:rsidR="006E1F13">
        <w:rPr>
          <w:rStyle w:val="Bodytext4NotBold"/>
          <w:rFonts w:ascii="Sylfaen" w:hAnsi="Sylfaen"/>
          <w:sz w:val="24"/>
          <w:szCs w:val="24"/>
        </w:rPr>
        <w:t>և</w:t>
      </w:r>
      <w:r w:rsidRPr="00E10AC4">
        <w:rPr>
          <w:rStyle w:val="Bodytext4NotBold"/>
          <w:rFonts w:ascii="Sylfaen" w:hAnsi="Sylfaen"/>
          <w:sz w:val="24"/>
          <w:szCs w:val="24"/>
        </w:rPr>
        <w:t>յալ միջոցներով՝</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նախաձեռնությունների մշակում, թվային օրակարգի ինտեգրացիոն, ազգային </w:t>
      </w:r>
      <w:r w:rsidR="006E1F13">
        <w:rPr>
          <w:rStyle w:val="Bodytext4NotBold"/>
          <w:rFonts w:ascii="Sylfaen" w:hAnsi="Sylfaen"/>
          <w:sz w:val="24"/>
          <w:szCs w:val="24"/>
        </w:rPr>
        <w:t>և</w:t>
      </w:r>
      <w:r w:rsidRPr="00E10AC4">
        <w:rPr>
          <w:rStyle w:val="Bodytext4NotBold"/>
          <w:rFonts w:ascii="Sylfaen" w:hAnsi="Sylfaen"/>
          <w:sz w:val="24"/>
          <w:szCs w:val="24"/>
        </w:rPr>
        <w:t xml:space="preserve"> բազմակողմանի, այդ թվում՝ երրորդ կողմերի մասնակցությամբ իրականացվող նախագծերի (այսուհետ՝ նախագծեր) իրագործում </w:t>
      </w:r>
      <w:r w:rsidR="006E1F13">
        <w:rPr>
          <w:rStyle w:val="Bodytext4NotBold"/>
          <w:rFonts w:ascii="Sylfaen" w:hAnsi="Sylfaen"/>
          <w:sz w:val="24"/>
          <w:szCs w:val="24"/>
        </w:rPr>
        <w:t>և</w:t>
      </w:r>
      <w:r w:rsidRPr="00E10AC4">
        <w:rPr>
          <w:rStyle w:val="Bodytext4NotBold"/>
          <w:rFonts w:ascii="Sylfaen" w:hAnsi="Sylfaen"/>
          <w:sz w:val="24"/>
          <w:szCs w:val="24"/>
        </w:rPr>
        <w:t xml:space="preserve"> աջակցում.</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Միության իրավունքի կատարելագործում՝ հաշվի առնելով գլոբալ թվային փոխակերպման միտումները.</w:t>
      </w:r>
    </w:p>
    <w:p w:rsidR="00717535" w:rsidRPr="00E10AC4" w:rsidRDefault="005B40F9" w:rsidP="006E10ED">
      <w:pPr>
        <w:pStyle w:val="Bodytext40"/>
        <w:shd w:val="clear" w:color="auto" w:fill="auto"/>
        <w:spacing w:before="0" w:after="160" w:line="336" w:lineRule="auto"/>
        <w:ind w:right="-8" w:firstLine="567"/>
        <w:jc w:val="both"/>
        <w:rPr>
          <w:rFonts w:ascii="Sylfaen" w:hAnsi="Sylfaen"/>
          <w:sz w:val="24"/>
          <w:szCs w:val="24"/>
        </w:rPr>
      </w:pPr>
      <w:r w:rsidRPr="00E10AC4">
        <w:rPr>
          <w:rStyle w:val="Bodytext4NotBold"/>
          <w:rFonts w:ascii="Sylfaen" w:hAnsi="Sylfaen"/>
          <w:sz w:val="24"/>
          <w:szCs w:val="24"/>
        </w:rPr>
        <w:lastRenderedPageBreak/>
        <w:t xml:space="preserve">նախագծերի իրականացման </w:t>
      </w:r>
      <w:r w:rsidR="006E1F13">
        <w:rPr>
          <w:rStyle w:val="Bodytext4NotBold"/>
          <w:rFonts w:ascii="Sylfaen" w:hAnsi="Sylfaen"/>
          <w:sz w:val="24"/>
          <w:szCs w:val="24"/>
        </w:rPr>
        <w:t>և</w:t>
      </w:r>
      <w:r w:rsidRPr="00E10AC4">
        <w:rPr>
          <w:rStyle w:val="Bodytext4NotBold"/>
          <w:rFonts w:ascii="Sylfaen" w:hAnsi="Sylfaen"/>
          <w:sz w:val="24"/>
          <w:szCs w:val="24"/>
        </w:rPr>
        <w:t xml:space="preserve"> իրավասությունների կուտակման արդյունավետ մեխանիզմների մշակում.</w:t>
      </w:r>
    </w:p>
    <w:p w:rsidR="00717535" w:rsidRPr="00E10AC4" w:rsidRDefault="005B40F9" w:rsidP="006E10ED">
      <w:pPr>
        <w:pStyle w:val="Bodytext40"/>
        <w:shd w:val="clear" w:color="auto" w:fill="auto"/>
        <w:spacing w:before="0" w:after="160" w:line="336" w:lineRule="auto"/>
        <w:ind w:right="-8" w:firstLine="567"/>
        <w:jc w:val="both"/>
        <w:rPr>
          <w:rFonts w:ascii="Sylfaen" w:hAnsi="Sylfaen"/>
          <w:sz w:val="24"/>
          <w:szCs w:val="24"/>
        </w:rPr>
      </w:pPr>
      <w:r w:rsidRPr="00E10AC4">
        <w:rPr>
          <w:rStyle w:val="Bodytext4NotBold"/>
          <w:rFonts w:ascii="Sylfaen" w:hAnsi="Sylfaen"/>
          <w:sz w:val="24"/>
          <w:szCs w:val="24"/>
        </w:rPr>
        <w:t>անդամ պետությունների շահագրգիռ սուբյեկտների միջ</w:t>
      </w:r>
      <w:r w:rsidR="006E1F13">
        <w:rPr>
          <w:rStyle w:val="Bodytext4NotBold"/>
          <w:rFonts w:ascii="Sylfaen" w:hAnsi="Sylfaen"/>
          <w:sz w:val="24"/>
          <w:szCs w:val="24"/>
        </w:rPr>
        <w:t>և</w:t>
      </w:r>
      <w:r w:rsidRPr="00E10AC4">
        <w:rPr>
          <w:rStyle w:val="Bodytext4NotBold"/>
          <w:rFonts w:ascii="Sylfaen" w:hAnsi="Sylfaen"/>
          <w:sz w:val="24"/>
          <w:szCs w:val="24"/>
        </w:rPr>
        <w:t xml:space="preserve"> երկխոսությանը նպաստելը՝ թվային տնտեսության բնագավառում լավագույն փորձի զարգացման համար:</w:t>
      </w:r>
    </w:p>
    <w:p w:rsidR="00717535" w:rsidRPr="00E10AC4" w:rsidRDefault="005B40F9" w:rsidP="006E10ED">
      <w:pPr>
        <w:pStyle w:val="Bodytext40"/>
        <w:shd w:val="clear" w:color="auto" w:fill="auto"/>
        <w:spacing w:before="0" w:after="160" w:line="336" w:lineRule="auto"/>
        <w:ind w:right="-8" w:firstLine="567"/>
        <w:jc w:val="both"/>
        <w:rPr>
          <w:rFonts w:ascii="Sylfaen" w:hAnsi="Sylfaen"/>
          <w:sz w:val="24"/>
          <w:szCs w:val="24"/>
        </w:rPr>
      </w:pPr>
      <w:r w:rsidRPr="00E10AC4">
        <w:rPr>
          <w:rStyle w:val="Bodytext4NotBold"/>
          <w:rFonts w:ascii="Sylfaen" w:hAnsi="Sylfaen"/>
          <w:sz w:val="24"/>
          <w:szCs w:val="24"/>
        </w:rPr>
        <w:t>Թվային օրակարգի իրականացման համար հիմք են նախաձեռնությունները մշակելն ու յուրաքանչյուր նախագիծ զգալի դրական արդյունքի հասցնելը։</w:t>
      </w:r>
      <w:r w:rsidR="00E10AC4">
        <w:rPr>
          <w:rStyle w:val="Bodytext4NotBold"/>
          <w:rFonts w:ascii="Sylfaen" w:hAnsi="Sylfaen"/>
          <w:sz w:val="24"/>
          <w:szCs w:val="24"/>
        </w:rPr>
        <w:t xml:space="preserve"> </w:t>
      </w:r>
      <w:r w:rsidRPr="00E10AC4">
        <w:rPr>
          <w:rStyle w:val="Bodytext4NotBold"/>
          <w:rFonts w:ascii="Sylfaen" w:hAnsi="Sylfaen"/>
          <w:sz w:val="24"/>
          <w:szCs w:val="24"/>
        </w:rPr>
        <w:t>Դրա</w:t>
      </w:r>
      <w:r w:rsidR="006E10ED">
        <w:rPr>
          <w:rStyle w:val="Bodytext4NotBold"/>
          <w:rFonts w:ascii="Sylfaen" w:hAnsi="Sylfaen"/>
          <w:sz w:val="24"/>
          <w:szCs w:val="24"/>
        </w:rPr>
        <w:t> </w:t>
      </w:r>
      <w:r w:rsidRPr="00E10AC4">
        <w:rPr>
          <w:rStyle w:val="Bodytext4NotBold"/>
          <w:rFonts w:ascii="Sylfaen" w:hAnsi="Sylfaen"/>
          <w:sz w:val="24"/>
          <w:szCs w:val="24"/>
        </w:rPr>
        <w:t xml:space="preserve">հետ կապված՝ անհրաժեշտ է կազմակերպել անդամ պետությունների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Եվրասիական տնտեսական հանձնաժողովի (այսուհետ՝ Հանձնաժողով) միջ</w:t>
      </w:r>
      <w:r w:rsidR="006E1F13">
        <w:rPr>
          <w:rStyle w:val="Bodytext4NotBold"/>
          <w:rFonts w:ascii="Sylfaen" w:hAnsi="Sylfaen"/>
          <w:sz w:val="24"/>
          <w:szCs w:val="24"/>
        </w:rPr>
        <w:t>և</w:t>
      </w:r>
      <w:r w:rsidRPr="00E10AC4">
        <w:rPr>
          <w:rStyle w:val="Bodytext4NotBold"/>
          <w:rFonts w:ascii="Sylfaen" w:hAnsi="Sylfaen"/>
          <w:sz w:val="24"/>
          <w:szCs w:val="24"/>
        </w:rPr>
        <w:t xml:space="preserve"> փոխգործակցություն թվային օրակարգի գերակայությունների շուրջ՝ գործունեության ճկուն </w:t>
      </w:r>
      <w:r w:rsidR="006E1F13">
        <w:rPr>
          <w:rStyle w:val="Bodytext4NotBold"/>
          <w:rFonts w:ascii="Sylfaen" w:hAnsi="Sylfaen"/>
          <w:sz w:val="24"/>
          <w:szCs w:val="24"/>
        </w:rPr>
        <w:t>և</w:t>
      </w:r>
      <w:r w:rsidRPr="00E10AC4">
        <w:rPr>
          <w:rStyle w:val="Bodytext4NotBold"/>
          <w:rFonts w:ascii="Sylfaen" w:hAnsi="Sylfaen"/>
          <w:sz w:val="24"/>
          <w:szCs w:val="24"/>
        </w:rPr>
        <w:t xml:space="preserve"> վերակազմակերպվող մեխանիզմների հիման վրա նախաձեռնությունների մշակման </w:t>
      </w:r>
      <w:r w:rsidR="006E1F13">
        <w:rPr>
          <w:rStyle w:val="Bodytext4NotBold"/>
          <w:rFonts w:ascii="Sylfaen" w:hAnsi="Sylfaen"/>
          <w:sz w:val="24"/>
          <w:szCs w:val="24"/>
        </w:rPr>
        <w:t>և</w:t>
      </w:r>
      <w:r w:rsidRPr="00E10AC4">
        <w:rPr>
          <w:rStyle w:val="Bodytext4NotBold"/>
          <w:rFonts w:ascii="Sylfaen" w:hAnsi="Sylfaen"/>
          <w:sz w:val="24"/>
          <w:szCs w:val="24"/>
        </w:rPr>
        <w:t xml:space="preserve"> նախագծերի իրականացման միջոցով, բոլոր շահագրգիռ կողմերի մասնակցությամբ։</w:t>
      </w:r>
    </w:p>
    <w:p w:rsidR="00855DBA" w:rsidRPr="00E10AC4" w:rsidRDefault="00855DBA" w:rsidP="006E10ED">
      <w:pPr>
        <w:pStyle w:val="Bodytext40"/>
        <w:shd w:val="clear" w:color="auto" w:fill="auto"/>
        <w:spacing w:before="0" w:after="160" w:line="336" w:lineRule="auto"/>
        <w:ind w:firstLine="0"/>
        <w:jc w:val="both"/>
        <w:rPr>
          <w:rStyle w:val="Bodytext4NotBold"/>
          <w:rFonts w:ascii="Sylfaen" w:hAnsi="Sylfaen"/>
          <w:sz w:val="24"/>
          <w:szCs w:val="24"/>
        </w:rPr>
      </w:pPr>
    </w:p>
    <w:p w:rsidR="00717535" w:rsidRPr="00E10AC4" w:rsidRDefault="005B40F9" w:rsidP="006E10ED">
      <w:pPr>
        <w:pStyle w:val="Bodytext40"/>
        <w:shd w:val="clear" w:color="auto" w:fill="auto"/>
        <w:spacing w:before="0" w:after="160" w:line="336" w:lineRule="auto"/>
        <w:ind w:firstLine="0"/>
        <w:rPr>
          <w:rFonts w:ascii="Sylfaen" w:hAnsi="Sylfaen"/>
          <w:sz w:val="24"/>
          <w:szCs w:val="24"/>
        </w:rPr>
      </w:pPr>
      <w:r w:rsidRPr="00E10AC4">
        <w:rPr>
          <w:rStyle w:val="Bodytext4NotBold"/>
          <w:rFonts w:ascii="Sylfaen" w:hAnsi="Sylfaen"/>
          <w:sz w:val="24"/>
          <w:szCs w:val="24"/>
        </w:rPr>
        <w:t>1. Թվային օրակարգի իրագործման մեխանիզմները</w:t>
      </w:r>
    </w:p>
    <w:p w:rsidR="00717535" w:rsidRPr="00E10AC4" w:rsidRDefault="005B40F9" w:rsidP="006E10ED">
      <w:pPr>
        <w:pStyle w:val="Bodytext40"/>
        <w:shd w:val="clear" w:color="auto" w:fill="auto"/>
        <w:spacing w:before="0" w:after="160" w:line="336" w:lineRule="auto"/>
        <w:ind w:right="-8" w:firstLine="567"/>
        <w:jc w:val="both"/>
        <w:rPr>
          <w:rFonts w:ascii="Sylfaen" w:hAnsi="Sylfaen"/>
          <w:sz w:val="24"/>
          <w:szCs w:val="24"/>
        </w:rPr>
      </w:pPr>
      <w:r w:rsidRPr="00E10AC4">
        <w:rPr>
          <w:rStyle w:val="Bodytext4NotBold"/>
          <w:rFonts w:ascii="Sylfaen" w:hAnsi="Sylfaen"/>
          <w:sz w:val="24"/>
          <w:szCs w:val="24"/>
        </w:rPr>
        <w:t xml:space="preserve">Թվային օրակարգի իրագործման շրջանակներում նախաձեռնությունների մշակման </w:t>
      </w:r>
      <w:r w:rsidR="006E1F13">
        <w:rPr>
          <w:rStyle w:val="Bodytext4NotBold"/>
          <w:rFonts w:ascii="Sylfaen" w:hAnsi="Sylfaen"/>
          <w:sz w:val="24"/>
          <w:szCs w:val="24"/>
        </w:rPr>
        <w:t>և</w:t>
      </w:r>
      <w:r w:rsidRPr="00E10AC4">
        <w:rPr>
          <w:rStyle w:val="Bodytext4NotBold"/>
          <w:rFonts w:ascii="Sylfaen" w:hAnsi="Sylfaen"/>
          <w:sz w:val="24"/>
          <w:szCs w:val="24"/>
        </w:rPr>
        <w:t xml:space="preserve"> թվային (այդ թվում՝ նորարարական </w:t>
      </w:r>
      <w:r w:rsidR="006E1F13">
        <w:rPr>
          <w:rStyle w:val="Bodytext4NotBold"/>
          <w:rFonts w:ascii="Sylfaen" w:hAnsi="Sylfaen"/>
          <w:sz w:val="24"/>
          <w:szCs w:val="24"/>
        </w:rPr>
        <w:t>և</w:t>
      </w:r>
      <w:r w:rsidRPr="00E10AC4">
        <w:rPr>
          <w:rStyle w:val="Bodytext4NotBold"/>
          <w:rFonts w:ascii="Sylfaen" w:hAnsi="Sylfaen"/>
          <w:sz w:val="24"/>
          <w:szCs w:val="24"/>
        </w:rPr>
        <w:t xml:space="preserve"> քրոս-ճյուղային) նախագծերի իրականացման համար անհրաժեշտ է կուտակել իրավասություններ թվային զարգացման բնագավառում։</w:t>
      </w:r>
      <w:r w:rsidR="00E10AC4">
        <w:rPr>
          <w:rStyle w:val="Bodytext4NotBold"/>
          <w:rFonts w:ascii="Sylfaen" w:hAnsi="Sylfaen"/>
          <w:sz w:val="24"/>
          <w:szCs w:val="24"/>
        </w:rPr>
        <w:t xml:space="preserve"> </w:t>
      </w:r>
      <w:r w:rsidRPr="00E10AC4">
        <w:rPr>
          <w:rStyle w:val="Bodytext4NotBold"/>
          <w:rFonts w:ascii="Sylfaen" w:hAnsi="Sylfaen"/>
          <w:sz w:val="24"/>
          <w:szCs w:val="24"/>
        </w:rPr>
        <w:t xml:space="preserve">Հանձնաժողովի համակարգող դեր կատարելու դեպքում այդ նպատակով կազմակերպվում են փորձագիտական հարթակներ՝ անդամ պետությունների պետական մարմինների, գործարար համայնքների, իրավասությունների կենտրոնների, գիտական կազմակերպությունների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այլ շահագրգիռ կազմակերպությունների ներկայացուցիչների, ինչպես նա</w:t>
      </w:r>
      <w:r w:rsidR="006E1F13">
        <w:rPr>
          <w:rStyle w:val="Bodytext4NotBold"/>
          <w:rFonts w:ascii="Sylfaen" w:hAnsi="Sylfaen"/>
          <w:sz w:val="24"/>
          <w:szCs w:val="24"/>
        </w:rPr>
        <w:t>և</w:t>
      </w:r>
      <w:r w:rsidRPr="00E10AC4">
        <w:rPr>
          <w:rStyle w:val="Bodytext4NotBold"/>
          <w:rFonts w:ascii="Sylfaen" w:hAnsi="Sylfaen"/>
          <w:sz w:val="24"/>
          <w:szCs w:val="24"/>
        </w:rPr>
        <w:t xml:space="preserve"> միջազգային, ազգային </w:t>
      </w:r>
      <w:r w:rsidR="006E1F13">
        <w:rPr>
          <w:rStyle w:val="Bodytext4NotBold"/>
          <w:rFonts w:ascii="Sylfaen" w:hAnsi="Sylfaen"/>
          <w:sz w:val="24"/>
          <w:szCs w:val="24"/>
        </w:rPr>
        <w:t>և</w:t>
      </w:r>
      <w:r w:rsidRPr="00E10AC4">
        <w:rPr>
          <w:rStyle w:val="Bodytext4NotBold"/>
          <w:rFonts w:ascii="Sylfaen" w:hAnsi="Sylfaen"/>
          <w:sz w:val="24"/>
          <w:szCs w:val="24"/>
        </w:rPr>
        <w:t xml:space="preserve"> օտարերկրյա անկախ փորձագետների մասնակցությամբ։</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Նպատակահարմար է անդամ պետությունների գործարար համայնքների ներկայացուցիչներին ներգրավել թվային օրակարգի շրջանակներում նախաձեռնությունների մշակմանն ու նախագծերի իրականացմանը՝ պետության </w:t>
      </w:r>
      <w:r w:rsidR="006E1F13">
        <w:rPr>
          <w:rStyle w:val="Bodytext4NotBold"/>
          <w:rFonts w:ascii="Sylfaen" w:hAnsi="Sylfaen"/>
          <w:sz w:val="24"/>
          <w:szCs w:val="24"/>
        </w:rPr>
        <w:t>և</w:t>
      </w:r>
      <w:r w:rsidRPr="00E10AC4">
        <w:rPr>
          <w:rStyle w:val="Bodytext4NotBold"/>
          <w:rFonts w:ascii="Sylfaen" w:hAnsi="Sylfaen"/>
          <w:sz w:val="24"/>
          <w:szCs w:val="24"/>
        </w:rPr>
        <w:t xml:space="preserve"> մասնավոր հատվածի միջ</w:t>
      </w:r>
      <w:r w:rsidR="006E1F13">
        <w:rPr>
          <w:rStyle w:val="Bodytext4NotBold"/>
          <w:rFonts w:ascii="Sylfaen" w:hAnsi="Sylfaen"/>
          <w:sz w:val="24"/>
          <w:szCs w:val="24"/>
        </w:rPr>
        <w:t>և</w:t>
      </w:r>
      <w:r w:rsidRPr="00E10AC4">
        <w:rPr>
          <w:rStyle w:val="Bodytext4NotBold"/>
          <w:rFonts w:ascii="Sylfaen" w:hAnsi="Sylfaen"/>
          <w:sz w:val="24"/>
          <w:szCs w:val="24"/>
        </w:rPr>
        <w:t xml:space="preserve"> գործընկերության </w:t>
      </w:r>
      <w:r w:rsidR="006E1F13">
        <w:rPr>
          <w:rStyle w:val="Bodytext4NotBold"/>
          <w:rFonts w:ascii="Sylfaen" w:hAnsi="Sylfaen"/>
          <w:sz w:val="24"/>
          <w:szCs w:val="24"/>
        </w:rPr>
        <w:t>և</w:t>
      </w:r>
      <w:r w:rsidRPr="00E10AC4">
        <w:rPr>
          <w:rStyle w:val="Bodytext4NotBold"/>
          <w:rFonts w:ascii="Sylfaen" w:hAnsi="Sylfaen"/>
          <w:sz w:val="24"/>
          <w:szCs w:val="24"/>
        </w:rPr>
        <w:t xml:space="preserve"> կոնսորցիումների մեխանիզմների օգտագործմամբ։</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lastRenderedPageBreak/>
        <w:t>Հանձնաժողովի կողմից ապահովվում է անդամ պետությունների փոխգործակցությունը թվային օրակարգի իրագործման ընթացքում։</w:t>
      </w:r>
      <w:r w:rsidR="00E10AC4">
        <w:rPr>
          <w:rStyle w:val="Bodytext4NotBold"/>
          <w:rFonts w:ascii="Sylfaen" w:hAnsi="Sylfaen"/>
          <w:sz w:val="24"/>
          <w:szCs w:val="24"/>
        </w:rPr>
        <w:t xml:space="preserve"> </w:t>
      </w:r>
      <w:r w:rsidRPr="00E10AC4">
        <w:rPr>
          <w:rStyle w:val="Bodytext4NotBold"/>
          <w:rFonts w:ascii="Sylfaen" w:hAnsi="Sylfaen"/>
          <w:sz w:val="24"/>
          <w:szCs w:val="24"/>
        </w:rPr>
        <w:t>Փորձագիտական հարթակների հիմքի վրա Հանձնաժողովի կողմից իրականացվում են նախաձեռնությունների հավաքագրումն ու մշակումը, որի արդյունքներով իրականացվում են նախագծերի ձ</w:t>
      </w:r>
      <w:r w:rsidR="006E1F13">
        <w:rPr>
          <w:rStyle w:val="Bodytext4NotBold"/>
          <w:rFonts w:ascii="Sylfaen" w:hAnsi="Sylfaen"/>
          <w:sz w:val="24"/>
          <w:szCs w:val="24"/>
        </w:rPr>
        <w:t>և</w:t>
      </w:r>
      <w:r w:rsidRPr="00E10AC4">
        <w:rPr>
          <w:rStyle w:val="Bodytext4NotBold"/>
          <w:rFonts w:ascii="Sylfaen" w:hAnsi="Sylfaen"/>
          <w:sz w:val="24"/>
          <w:szCs w:val="24"/>
        </w:rPr>
        <w:t>ավորումն ու դրանց իրագործման համակարգումը, ինչպես նա</w:t>
      </w:r>
      <w:r w:rsidR="006E1F13">
        <w:rPr>
          <w:rStyle w:val="Bodytext4NotBold"/>
          <w:rFonts w:ascii="Sylfaen" w:hAnsi="Sylfaen"/>
          <w:sz w:val="24"/>
          <w:szCs w:val="24"/>
        </w:rPr>
        <w:t>և</w:t>
      </w:r>
      <w:r w:rsidRPr="00E10AC4">
        <w:rPr>
          <w:rStyle w:val="Bodytext4NotBold"/>
          <w:rFonts w:ascii="Sylfaen" w:hAnsi="Sylfaen"/>
          <w:sz w:val="24"/>
          <w:szCs w:val="24"/>
        </w:rPr>
        <w:t xml:space="preserve"> անդամ պետությունների պետական մարմինների միջ</w:t>
      </w:r>
      <w:r w:rsidR="006E1F13">
        <w:rPr>
          <w:rStyle w:val="Bodytext4NotBold"/>
          <w:rFonts w:ascii="Sylfaen" w:hAnsi="Sylfaen"/>
          <w:sz w:val="24"/>
          <w:szCs w:val="24"/>
        </w:rPr>
        <w:t>և</w:t>
      </w:r>
      <w:r w:rsidRPr="00E10AC4">
        <w:rPr>
          <w:rStyle w:val="Bodytext4NotBold"/>
          <w:rFonts w:ascii="Sylfaen" w:hAnsi="Sylfaen"/>
          <w:sz w:val="24"/>
          <w:szCs w:val="24"/>
        </w:rPr>
        <w:t xml:space="preserve"> համագործակցության զարգացումը։</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Նախագծերի հաջող իրականացման համար հնարավոր է ստեղծել միջավայր, որում ապահովվում է թվային փոխակերպման նախագծերի մշակումը՝ «կարգավորիչ ավազահրապարակի» ձ</w:t>
      </w:r>
      <w:r w:rsidR="006E1F13">
        <w:rPr>
          <w:rStyle w:val="Bodytext4NotBold"/>
          <w:rFonts w:ascii="Sylfaen" w:hAnsi="Sylfaen"/>
          <w:sz w:val="24"/>
          <w:szCs w:val="24"/>
        </w:rPr>
        <w:t>և</w:t>
      </w:r>
      <w:r w:rsidRPr="00E10AC4">
        <w:rPr>
          <w:rStyle w:val="Bodytext4NotBold"/>
          <w:rFonts w:ascii="Sylfaen" w:hAnsi="Sylfaen"/>
          <w:sz w:val="24"/>
          <w:szCs w:val="24"/>
        </w:rPr>
        <w:t>աչափով։</w:t>
      </w:r>
      <w:r w:rsidR="00E10AC4">
        <w:rPr>
          <w:rStyle w:val="Bodytext4NotBold"/>
          <w:rFonts w:ascii="Sylfaen" w:hAnsi="Sylfaen"/>
          <w:sz w:val="24"/>
          <w:szCs w:val="24"/>
        </w:rPr>
        <w:t xml:space="preserve"> </w:t>
      </w:r>
      <w:r w:rsidRPr="00E10AC4">
        <w:rPr>
          <w:rStyle w:val="Bodytext4NotBold"/>
          <w:rFonts w:ascii="Sylfaen" w:hAnsi="Sylfaen"/>
          <w:sz w:val="24"/>
          <w:szCs w:val="24"/>
        </w:rPr>
        <w:t>Դա հնարավորություն կտա ստանալ զգալի էֆեկտ՝ իրավասությունների ձ</w:t>
      </w:r>
      <w:r w:rsidR="006E1F13">
        <w:rPr>
          <w:rStyle w:val="Bodytext4NotBold"/>
          <w:rFonts w:ascii="Sylfaen" w:hAnsi="Sylfaen"/>
          <w:sz w:val="24"/>
          <w:szCs w:val="24"/>
        </w:rPr>
        <w:t>և</w:t>
      </w:r>
      <w:r w:rsidRPr="00E10AC4">
        <w:rPr>
          <w:rStyle w:val="Bodytext4NotBold"/>
          <w:rFonts w:ascii="Sylfaen" w:hAnsi="Sylfaen"/>
          <w:sz w:val="24"/>
          <w:szCs w:val="24"/>
        </w:rPr>
        <w:t xml:space="preserve">ավորման </w:t>
      </w:r>
      <w:r w:rsidR="006E1F13">
        <w:rPr>
          <w:rStyle w:val="Bodytext4NotBold"/>
          <w:rFonts w:ascii="Sylfaen" w:hAnsi="Sylfaen"/>
          <w:sz w:val="24"/>
          <w:szCs w:val="24"/>
        </w:rPr>
        <w:t>և</w:t>
      </w:r>
      <w:r w:rsidRPr="00E10AC4">
        <w:rPr>
          <w:rStyle w:val="Bodytext4NotBold"/>
          <w:rFonts w:ascii="Sylfaen" w:hAnsi="Sylfaen"/>
          <w:sz w:val="24"/>
          <w:szCs w:val="24"/>
        </w:rPr>
        <w:t xml:space="preserve"> կուտակման, կարգավորող մոդելների մշակման, որոշումների զարգացման, թեստավորման </w:t>
      </w:r>
      <w:r w:rsidR="006E1F13">
        <w:rPr>
          <w:rStyle w:val="Bodytext4NotBold"/>
          <w:rFonts w:ascii="Sylfaen" w:hAnsi="Sylfaen"/>
          <w:sz w:val="24"/>
          <w:szCs w:val="24"/>
        </w:rPr>
        <w:t>և</w:t>
      </w:r>
      <w:r w:rsidRPr="00E10AC4">
        <w:rPr>
          <w:rStyle w:val="Bodytext4NotBold"/>
          <w:rFonts w:ascii="Sylfaen" w:hAnsi="Sylfaen"/>
          <w:sz w:val="24"/>
          <w:szCs w:val="24"/>
        </w:rPr>
        <w:t xml:space="preserve"> նախատիպավորման սկզբնական փուլերում նախագծերի փորձարկման ու առ</w:t>
      </w:r>
      <w:r w:rsidR="006E1F13">
        <w:rPr>
          <w:rStyle w:val="Bodytext4NotBold"/>
          <w:rFonts w:ascii="Sylfaen" w:hAnsi="Sylfaen"/>
          <w:sz w:val="24"/>
          <w:szCs w:val="24"/>
        </w:rPr>
        <w:t>և</w:t>
      </w:r>
      <w:r w:rsidRPr="00E10AC4">
        <w:rPr>
          <w:rStyle w:val="Bodytext4NotBold"/>
          <w:rFonts w:ascii="Sylfaen" w:hAnsi="Sylfaen"/>
          <w:sz w:val="24"/>
          <w:szCs w:val="24"/>
        </w:rPr>
        <w:t>տրականացման գործընթացներին նպաստելու, նախագծերում տաղանդավոր կոլեկտիվների (թիմերի) հավաքագրման, գործընթացների մոդելների գրադարանի ձ</w:t>
      </w:r>
      <w:r w:rsidR="006E1F13">
        <w:rPr>
          <w:rStyle w:val="Bodytext4NotBold"/>
          <w:rFonts w:ascii="Sylfaen" w:hAnsi="Sylfaen"/>
          <w:sz w:val="24"/>
          <w:szCs w:val="24"/>
        </w:rPr>
        <w:t>և</w:t>
      </w:r>
      <w:r w:rsidRPr="00E10AC4">
        <w:rPr>
          <w:rStyle w:val="Bodytext4NotBold"/>
          <w:rFonts w:ascii="Sylfaen" w:hAnsi="Sylfaen"/>
          <w:sz w:val="24"/>
          <w:szCs w:val="24"/>
        </w:rPr>
        <w:t>ավորման, թվային ակտիվների բիզնես մոդելների մշակման արագացման, համատեղ որոշումների ձ</w:t>
      </w:r>
      <w:r w:rsidR="006E1F13">
        <w:rPr>
          <w:rStyle w:val="Bodytext4NotBold"/>
          <w:rFonts w:ascii="Sylfaen" w:hAnsi="Sylfaen"/>
          <w:sz w:val="24"/>
          <w:szCs w:val="24"/>
        </w:rPr>
        <w:t>և</w:t>
      </w:r>
      <w:r w:rsidRPr="00E10AC4">
        <w:rPr>
          <w:rStyle w:val="Bodytext4NotBold"/>
          <w:rFonts w:ascii="Sylfaen" w:hAnsi="Sylfaen"/>
          <w:sz w:val="24"/>
          <w:szCs w:val="24"/>
        </w:rPr>
        <w:t>ավորման ու ռիսկերի էական նվազեցման մասով։</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Թվային օրակարգն իրագործվում է անդամ պետությունների կողմից նախաձեռնությունների մշակման, համաձայնեցման </w:t>
      </w:r>
      <w:r w:rsidR="006E1F13">
        <w:rPr>
          <w:rStyle w:val="Bodytext4NotBold"/>
          <w:rFonts w:ascii="Sylfaen" w:hAnsi="Sylfaen"/>
          <w:sz w:val="24"/>
          <w:szCs w:val="24"/>
        </w:rPr>
        <w:t>և</w:t>
      </w:r>
      <w:r w:rsidRPr="00E10AC4">
        <w:rPr>
          <w:rStyle w:val="Bodytext4NotBold"/>
          <w:rFonts w:ascii="Sylfaen" w:hAnsi="Sylfaen"/>
          <w:sz w:val="24"/>
          <w:szCs w:val="24"/>
        </w:rPr>
        <w:t xml:space="preserve"> դրանց հավանություն տալու (թվային օրակարգի իրականացման շրջանակներում ներկայացվող նախաձեռնությունների մշակման կարգը կազմվում է նախաձեռնությունների մշակման փորձի հիման վրա), թվային օրակարգի շրջանակներում նախագծերի իրականացման մեխանիզմների (այդ թվում՝ ֆինանսավորման մեխանիզմների), կարգավորիչ «ավազահրապարակների»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այլ արդյունավետ մեխանիզմների օգտագործմամբ։</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Թվային օրակարգի իրագործման մեխանիզմների ստեղծումը կնպաստի մի շարք նոր խնդիրների լուծմանը </w:t>
      </w:r>
      <w:r w:rsidR="006E1F13">
        <w:rPr>
          <w:rStyle w:val="Bodytext4NotBold"/>
          <w:rFonts w:ascii="Sylfaen" w:hAnsi="Sylfaen"/>
          <w:sz w:val="24"/>
          <w:szCs w:val="24"/>
        </w:rPr>
        <w:t>և</w:t>
      </w:r>
      <w:r w:rsidRPr="00E10AC4">
        <w:rPr>
          <w:rStyle w:val="Bodytext4NotBold"/>
          <w:rFonts w:ascii="Sylfaen" w:hAnsi="Sylfaen"/>
          <w:sz w:val="24"/>
          <w:szCs w:val="24"/>
        </w:rPr>
        <w:t xml:space="preserve"> Միության շրջանակներում ինտեգրման հետագա զարգացմանը։</w:t>
      </w:r>
    </w:p>
    <w:p w:rsidR="00717535" w:rsidRPr="00E10AC4" w:rsidRDefault="005B40F9" w:rsidP="006E10ED">
      <w:pPr>
        <w:pStyle w:val="Bodytext40"/>
        <w:shd w:val="clear" w:color="auto" w:fill="auto"/>
        <w:spacing w:before="0" w:after="160" w:line="360" w:lineRule="auto"/>
        <w:ind w:right="-8" w:firstLine="0"/>
        <w:rPr>
          <w:rFonts w:ascii="Sylfaen" w:hAnsi="Sylfaen"/>
          <w:sz w:val="24"/>
          <w:szCs w:val="24"/>
        </w:rPr>
      </w:pPr>
      <w:r w:rsidRPr="00E10AC4">
        <w:rPr>
          <w:rStyle w:val="Bodytext4NotBold"/>
          <w:rFonts w:ascii="Sylfaen" w:hAnsi="Sylfaen"/>
          <w:sz w:val="24"/>
          <w:szCs w:val="24"/>
        </w:rPr>
        <w:lastRenderedPageBreak/>
        <w:t xml:space="preserve">2. Թվային օրակարգի շրջանակներում նախաձեռնությունների մշակման </w:t>
      </w:r>
      <w:r w:rsidR="006E1F13">
        <w:rPr>
          <w:rStyle w:val="Bodytext4NotBold"/>
          <w:rFonts w:ascii="Sylfaen" w:hAnsi="Sylfaen"/>
          <w:sz w:val="24"/>
          <w:szCs w:val="24"/>
        </w:rPr>
        <w:t>և</w:t>
      </w:r>
      <w:r w:rsidRPr="00E10AC4">
        <w:rPr>
          <w:rStyle w:val="Bodytext4NotBold"/>
          <w:rFonts w:ascii="Sylfaen" w:hAnsi="Sylfaen"/>
          <w:sz w:val="24"/>
          <w:szCs w:val="24"/>
        </w:rPr>
        <w:t xml:space="preserve"> նախագծերի իրականացման մոտեցումները</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Միության շրջանակներում ընդհանուր գործընթացների իրականացման միջոցով տեղի ունեցող անդամ պետությունների ինտեգրացիոն համագործակցությունը </w:t>
      </w:r>
      <w:r w:rsidR="006E1F13">
        <w:rPr>
          <w:rStyle w:val="Bodytext4NotBold"/>
          <w:rFonts w:ascii="Sylfaen" w:hAnsi="Sylfaen"/>
          <w:sz w:val="24"/>
          <w:szCs w:val="24"/>
        </w:rPr>
        <w:t>և</w:t>
      </w:r>
      <w:r w:rsidRPr="00E10AC4">
        <w:rPr>
          <w:rStyle w:val="Bodytext4NotBold"/>
          <w:rFonts w:ascii="Sylfaen" w:hAnsi="Sylfaen"/>
          <w:sz w:val="24"/>
          <w:szCs w:val="24"/>
        </w:rPr>
        <w:t xml:space="preserve"> Միության ինտեգրված տեղեկատվական համակարգի ստեղծումը նախադրյալ են համապատասխան ճյուղային ու քրոս-ճյուղային նախաձեռնությունների ձ</w:t>
      </w:r>
      <w:r w:rsidR="006E1F13">
        <w:rPr>
          <w:rStyle w:val="Bodytext4NotBold"/>
          <w:rFonts w:ascii="Sylfaen" w:hAnsi="Sylfaen"/>
          <w:sz w:val="24"/>
          <w:szCs w:val="24"/>
        </w:rPr>
        <w:t>և</w:t>
      </w:r>
      <w:r w:rsidRPr="00E10AC4">
        <w:rPr>
          <w:rStyle w:val="Bodytext4NotBold"/>
          <w:rFonts w:ascii="Sylfaen" w:hAnsi="Sylfaen"/>
          <w:sz w:val="24"/>
          <w:szCs w:val="24"/>
        </w:rPr>
        <w:t xml:space="preserve">ավորման համար։ Անդամ պետություններում </w:t>
      </w:r>
      <w:r w:rsidR="006E1F13">
        <w:rPr>
          <w:rStyle w:val="Bodytext4NotBold"/>
          <w:rFonts w:ascii="Sylfaen" w:hAnsi="Sylfaen"/>
          <w:sz w:val="24"/>
          <w:szCs w:val="24"/>
        </w:rPr>
        <w:t>և</w:t>
      </w:r>
      <w:r w:rsidRPr="00E10AC4">
        <w:rPr>
          <w:rStyle w:val="Bodytext4NotBold"/>
          <w:rFonts w:ascii="Sylfaen" w:hAnsi="Sylfaen"/>
          <w:sz w:val="24"/>
          <w:szCs w:val="24"/>
        </w:rPr>
        <w:t xml:space="preserve"> Միության մեջ արդեն ձ</w:t>
      </w:r>
      <w:r w:rsidR="006E1F13">
        <w:rPr>
          <w:rStyle w:val="Bodytext4NotBold"/>
          <w:rFonts w:ascii="Sylfaen" w:hAnsi="Sylfaen"/>
          <w:sz w:val="24"/>
          <w:szCs w:val="24"/>
        </w:rPr>
        <w:t>և</w:t>
      </w:r>
      <w:r w:rsidRPr="00E10AC4">
        <w:rPr>
          <w:rStyle w:val="Bodytext4NotBold"/>
          <w:rFonts w:ascii="Sylfaen" w:hAnsi="Sylfaen"/>
          <w:sz w:val="24"/>
          <w:szCs w:val="24"/>
        </w:rPr>
        <w:t xml:space="preserve">ավորվում են (ըստ համագործակցության ուղղությունների) ճյուղային նախաձեռնություններ գյուղատնտեսության, արդյունաբերության, տրանսպորտի </w:t>
      </w:r>
      <w:r w:rsidR="006E1F13">
        <w:rPr>
          <w:rStyle w:val="Bodytext4NotBold"/>
          <w:rFonts w:ascii="Sylfaen" w:hAnsi="Sylfaen"/>
          <w:sz w:val="24"/>
          <w:szCs w:val="24"/>
        </w:rPr>
        <w:t>և</w:t>
      </w:r>
      <w:r w:rsidRPr="00E10AC4">
        <w:rPr>
          <w:rStyle w:val="Bodytext4NotBold"/>
          <w:rFonts w:ascii="Sylfaen" w:hAnsi="Sylfaen"/>
          <w:sz w:val="24"/>
          <w:szCs w:val="24"/>
        </w:rPr>
        <w:t xml:space="preserve"> այլ բնագավառներում։</w:t>
      </w:r>
    </w:p>
    <w:p w:rsidR="00717535" w:rsidRPr="00E10AC4" w:rsidRDefault="005B40F9" w:rsidP="006E10ED">
      <w:pPr>
        <w:pStyle w:val="Bodytext40"/>
        <w:shd w:val="clear" w:color="auto" w:fill="auto"/>
        <w:spacing w:before="0" w:after="160" w:line="350" w:lineRule="auto"/>
        <w:ind w:right="-6" w:firstLine="567"/>
        <w:jc w:val="both"/>
        <w:rPr>
          <w:rFonts w:ascii="Sylfaen" w:hAnsi="Sylfaen"/>
          <w:sz w:val="24"/>
          <w:szCs w:val="24"/>
        </w:rPr>
      </w:pPr>
      <w:r w:rsidRPr="00E10AC4">
        <w:rPr>
          <w:rStyle w:val="Bodytext4NotBold"/>
          <w:rFonts w:ascii="Sylfaen" w:hAnsi="Sylfaen"/>
          <w:sz w:val="24"/>
          <w:szCs w:val="24"/>
        </w:rPr>
        <w:t>Ընդ որում, նախաձեռնություններ ասելով՝ ենթադրվում են թվային օրակարգի իրագործմանն ուղղված՝ փոխկապակցված նախագծերի (միջոցառումների) իրականացման վերաբերյալ այն առաջարկները, որոնք համապատասխանում են սույն Հիմնական ուղղություններով նախատեսված մոտեցումներին, սկզբունքներին ու չափանիշներին։</w:t>
      </w:r>
    </w:p>
    <w:p w:rsidR="00717535" w:rsidRPr="00E10AC4" w:rsidRDefault="005B40F9" w:rsidP="006E10ED">
      <w:pPr>
        <w:pStyle w:val="Bodytext40"/>
        <w:shd w:val="clear" w:color="auto" w:fill="auto"/>
        <w:spacing w:before="0" w:after="160" w:line="350" w:lineRule="auto"/>
        <w:ind w:right="-6" w:firstLine="567"/>
        <w:jc w:val="both"/>
        <w:rPr>
          <w:rFonts w:ascii="Sylfaen" w:hAnsi="Sylfaen"/>
          <w:sz w:val="24"/>
          <w:szCs w:val="24"/>
        </w:rPr>
      </w:pPr>
      <w:r w:rsidRPr="00E10AC4">
        <w:rPr>
          <w:rStyle w:val="Bodytext4NotBold"/>
          <w:rFonts w:ascii="Sylfaen" w:hAnsi="Sylfaen"/>
          <w:sz w:val="24"/>
          <w:szCs w:val="24"/>
        </w:rPr>
        <w:t>Թվային օրակարգի իրագործման շրջանակներում նախաձեռնությունը մշակվում է առնվազն 2 անդամ պետության շահագրգռված լինելու դեպքում։</w:t>
      </w:r>
      <w:r w:rsidR="00E10AC4">
        <w:rPr>
          <w:rStyle w:val="Bodytext4NotBold"/>
          <w:rFonts w:ascii="Sylfaen" w:hAnsi="Sylfaen"/>
          <w:sz w:val="24"/>
          <w:szCs w:val="24"/>
        </w:rPr>
        <w:t xml:space="preserve"> </w:t>
      </w:r>
      <w:r w:rsidRPr="00E10AC4">
        <w:rPr>
          <w:rStyle w:val="Bodytext4NotBold"/>
          <w:rFonts w:ascii="Sylfaen" w:hAnsi="Sylfaen"/>
          <w:sz w:val="24"/>
          <w:szCs w:val="24"/>
        </w:rPr>
        <w:t xml:space="preserve">Միության շրջանակներում նախագծերը նախապատրաստվում </w:t>
      </w:r>
      <w:r w:rsidR="006E1F13">
        <w:rPr>
          <w:rStyle w:val="Bodytext4NotBold"/>
          <w:rFonts w:ascii="Sylfaen" w:hAnsi="Sylfaen"/>
          <w:sz w:val="24"/>
          <w:szCs w:val="24"/>
        </w:rPr>
        <w:t>և</w:t>
      </w:r>
      <w:r w:rsidRPr="00E10AC4">
        <w:rPr>
          <w:rStyle w:val="Bodytext4NotBold"/>
          <w:rFonts w:ascii="Sylfaen" w:hAnsi="Sylfaen"/>
          <w:sz w:val="24"/>
          <w:szCs w:val="24"/>
        </w:rPr>
        <w:t xml:space="preserve"> իրականացվում են նախաձեռնության մշակման արդյունքներով՝ բոլոր անդամ պետությունների կողմից այդ նախաձեռնությանը հավանություն տալու պայմանով։</w:t>
      </w:r>
    </w:p>
    <w:p w:rsidR="00717535" w:rsidRPr="00E10AC4" w:rsidRDefault="005B40F9" w:rsidP="006E10ED">
      <w:pPr>
        <w:pStyle w:val="Bodytext40"/>
        <w:shd w:val="clear" w:color="auto" w:fill="auto"/>
        <w:spacing w:before="0" w:after="160" w:line="350" w:lineRule="auto"/>
        <w:ind w:right="-6" w:firstLine="567"/>
        <w:jc w:val="both"/>
        <w:rPr>
          <w:rFonts w:ascii="Sylfaen" w:hAnsi="Sylfaen"/>
          <w:sz w:val="24"/>
          <w:szCs w:val="24"/>
        </w:rPr>
      </w:pPr>
      <w:r w:rsidRPr="00E10AC4">
        <w:rPr>
          <w:rStyle w:val="Bodytext4NotBold"/>
          <w:rFonts w:ascii="Sylfaen" w:hAnsi="Sylfaen"/>
          <w:sz w:val="24"/>
          <w:szCs w:val="24"/>
        </w:rPr>
        <w:t>Նախաձեռնությունների մշակման չափանիշներն են.</w:t>
      </w:r>
      <w:r w:rsidR="00E10AC4">
        <w:rPr>
          <w:rStyle w:val="Bodytext4NotBold"/>
          <w:rFonts w:ascii="Sylfaen" w:hAnsi="Sylfaen"/>
          <w:sz w:val="24"/>
          <w:szCs w:val="24"/>
        </w:rPr>
        <w:t xml:space="preserve"> </w:t>
      </w:r>
      <w:r w:rsidRPr="00E10AC4">
        <w:rPr>
          <w:rStyle w:val="Bodytext4NotBold"/>
          <w:rFonts w:ascii="Sylfaen" w:hAnsi="Sylfaen"/>
          <w:sz w:val="24"/>
          <w:szCs w:val="24"/>
        </w:rPr>
        <w:t>նախաձեռնությունները պետք է հետաքրքրություն ներկայացնեն անդամ պետությունների համար, ապահովեն թվային օրակարգի նպատակներին հասնելը, դրանցում պետք է օգտագործվեն նորարարական բիզնես մոդելներ, դրանք պետք է ապահովեն եվրասիական թվային ենթակառուցվածքների կապվածությունը, հիմնված լինեն բավականաչափ հասուն մշակումների վրա, հանգեցնեն արդիականացման էֆեկտներին, ինչպես նա</w:t>
      </w:r>
      <w:r w:rsidR="006E1F13">
        <w:rPr>
          <w:rStyle w:val="Bodytext4NotBold"/>
          <w:rFonts w:ascii="Sylfaen" w:hAnsi="Sylfaen"/>
          <w:sz w:val="24"/>
          <w:szCs w:val="24"/>
        </w:rPr>
        <w:t>և</w:t>
      </w:r>
      <w:r w:rsidRPr="00E10AC4">
        <w:rPr>
          <w:rStyle w:val="Bodytext4NotBold"/>
          <w:rFonts w:ascii="Sylfaen" w:hAnsi="Sylfaen"/>
          <w:sz w:val="24"/>
          <w:szCs w:val="24"/>
        </w:rPr>
        <w:t xml:space="preserve"> թվային փոխակերպումների ընթացքում պետք է ուղղված լինեն անդամ պետությունների տնտեսական աճի ապահովմանն ու տնտեսությունների մրցունակության խթանմանը։</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lastRenderedPageBreak/>
        <w:t xml:space="preserve">Թվային օրակարգի շրջանակներում հարցերի լայն շրջանակի, այդ թվում՝ նախաձեռնությունների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նախագծերի քննարկման, կրիտիկական միտումների որոշման, թվային փոխակերպումներում կարճաժամկետ </w:t>
      </w:r>
      <w:r w:rsidR="006E1F13">
        <w:rPr>
          <w:rStyle w:val="Bodytext4NotBold"/>
          <w:rFonts w:ascii="Sylfaen" w:hAnsi="Sylfaen"/>
          <w:sz w:val="24"/>
          <w:szCs w:val="24"/>
        </w:rPr>
        <w:t>և</w:t>
      </w:r>
      <w:r w:rsidRPr="00E10AC4">
        <w:rPr>
          <w:rStyle w:val="Bodytext4NotBold"/>
          <w:rFonts w:ascii="Sylfaen" w:hAnsi="Sylfaen"/>
          <w:sz w:val="24"/>
          <w:szCs w:val="24"/>
        </w:rPr>
        <w:t xml:space="preserve"> միջնաժամկետ գերակայությունների գնահատման, պետական ճյուղային գերակայությունների ցուցադրման համար օգտագործվում են փորձագիտական հարթակներ, ֆորսայթներ </w:t>
      </w:r>
      <w:r w:rsidR="006E1F13">
        <w:rPr>
          <w:rStyle w:val="Bodytext4NotBold"/>
          <w:rFonts w:ascii="Sylfaen" w:hAnsi="Sylfaen"/>
          <w:sz w:val="24"/>
          <w:szCs w:val="24"/>
        </w:rPr>
        <w:t>և</w:t>
      </w:r>
      <w:r w:rsidRPr="00E10AC4">
        <w:rPr>
          <w:rStyle w:val="Bodytext4NotBold"/>
          <w:rFonts w:ascii="Sylfaen" w:hAnsi="Sylfaen"/>
          <w:sz w:val="24"/>
          <w:szCs w:val="24"/>
        </w:rPr>
        <w:t xml:space="preserve"> այլն։</w:t>
      </w:r>
    </w:p>
    <w:p w:rsidR="00717535" w:rsidRPr="00E10AC4" w:rsidRDefault="005B40F9" w:rsidP="006E10ED">
      <w:pPr>
        <w:pStyle w:val="Bodytext40"/>
        <w:shd w:val="clear" w:color="auto" w:fill="auto"/>
        <w:spacing w:before="0" w:after="160" w:line="350" w:lineRule="auto"/>
        <w:ind w:right="-6" w:firstLine="567"/>
        <w:jc w:val="both"/>
        <w:rPr>
          <w:rFonts w:ascii="Sylfaen" w:hAnsi="Sylfaen"/>
          <w:sz w:val="24"/>
          <w:szCs w:val="24"/>
        </w:rPr>
      </w:pPr>
      <w:r w:rsidRPr="006E10ED">
        <w:rPr>
          <w:rStyle w:val="Bodytext4NotBold"/>
          <w:rFonts w:ascii="Sylfaen" w:hAnsi="Sylfaen"/>
          <w:spacing w:val="-4"/>
          <w:sz w:val="24"/>
          <w:szCs w:val="24"/>
        </w:rPr>
        <w:t xml:space="preserve">Անդամ պետությունների պետական մարմինները, գործարար համայնքները </w:t>
      </w:r>
      <w:r w:rsidR="006E1F13">
        <w:rPr>
          <w:rStyle w:val="Bodytext4NotBold"/>
          <w:rFonts w:ascii="Sylfaen" w:hAnsi="Sylfaen"/>
          <w:spacing w:val="-4"/>
          <w:sz w:val="24"/>
          <w:szCs w:val="24"/>
        </w:rPr>
        <w:t>և</w:t>
      </w:r>
      <w:r w:rsidRPr="006E10ED">
        <w:rPr>
          <w:rStyle w:val="Bodytext4NotBold"/>
          <w:rFonts w:ascii="Sylfaen" w:hAnsi="Sylfaen"/>
          <w:spacing w:val="-4"/>
          <w:sz w:val="24"/>
          <w:szCs w:val="24"/>
        </w:rPr>
        <w:t xml:space="preserve"> Հանձնաժողովը նախապատրաստում են նախաձեռնություններ թվային օրակարգի իրականացման շրջանակներում։</w:t>
      </w:r>
      <w:r w:rsidR="00E10AC4" w:rsidRPr="006E10ED">
        <w:rPr>
          <w:rStyle w:val="Bodytext4NotBold"/>
          <w:rFonts w:ascii="Sylfaen" w:hAnsi="Sylfaen"/>
          <w:spacing w:val="-4"/>
          <w:sz w:val="24"/>
          <w:szCs w:val="24"/>
        </w:rPr>
        <w:t xml:space="preserve"> </w:t>
      </w:r>
      <w:r w:rsidRPr="006E10ED">
        <w:rPr>
          <w:rStyle w:val="Bodytext4NotBold"/>
          <w:rFonts w:ascii="Sylfaen" w:hAnsi="Sylfaen"/>
          <w:spacing w:val="-4"/>
          <w:sz w:val="24"/>
          <w:szCs w:val="24"/>
        </w:rPr>
        <w:t>Հաշվի առնելով փորձագիտական հարթակներում տեղի ունեցող քննարկումները՝ Հանձնաժողովը դրանք մշակում է Միության մարմնի կողմից հաստատվող կարգին համապատասխան։</w:t>
      </w:r>
      <w:r w:rsidR="00E10AC4" w:rsidRPr="006E10ED">
        <w:rPr>
          <w:rStyle w:val="Bodytext4NotBold"/>
          <w:rFonts w:ascii="Sylfaen" w:hAnsi="Sylfaen"/>
          <w:spacing w:val="-4"/>
          <w:sz w:val="24"/>
          <w:szCs w:val="24"/>
        </w:rPr>
        <w:t xml:space="preserve"> </w:t>
      </w:r>
      <w:r w:rsidRPr="006E10ED">
        <w:rPr>
          <w:rStyle w:val="Bodytext4NotBold"/>
          <w:rFonts w:ascii="Sylfaen" w:hAnsi="Sylfaen"/>
          <w:spacing w:val="-4"/>
          <w:sz w:val="24"/>
          <w:szCs w:val="24"/>
        </w:rPr>
        <w:t xml:space="preserve">Նախաձեռնության մշակումը ֆինանսավորվում է նախաձեռնողի միջոցների </w:t>
      </w:r>
      <w:r w:rsidR="006E1F13">
        <w:rPr>
          <w:rStyle w:val="Bodytext4NotBold"/>
          <w:rFonts w:ascii="Sylfaen" w:hAnsi="Sylfaen"/>
          <w:spacing w:val="-4"/>
          <w:sz w:val="24"/>
          <w:szCs w:val="24"/>
        </w:rPr>
        <w:t>և</w:t>
      </w:r>
      <w:r w:rsidRPr="006E10ED">
        <w:rPr>
          <w:rStyle w:val="Bodytext4NotBold"/>
          <w:rFonts w:ascii="Sylfaen" w:hAnsi="Sylfaen"/>
          <w:spacing w:val="-4"/>
          <w:sz w:val="24"/>
          <w:szCs w:val="24"/>
        </w:rPr>
        <w:t xml:space="preserve"> (կամ) Միության ինտեգրված</w:t>
      </w:r>
      <w:r w:rsidRPr="00E10AC4">
        <w:rPr>
          <w:rStyle w:val="Bodytext4NotBold"/>
          <w:rFonts w:ascii="Sylfaen" w:hAnsi="Sylfaen"/>
          <w:sz w:val="24"/>
          <w:szCs w:val="24"/>
        </w:rPr>
        <w:t xml:space="preserve"> տեղեկատվական համակարգի ստեղծման, զարգացման </w:t>
      </w:r>
      <w:r w:rsidR="006E1F13">
        <w:rPr>
          <w:rStyle w:val="Bodytext4NotBold"/>
          <w:rFonts w:ascii="Sylfaen" w:hAnsi="Sylfaen"/>
          <w:sz w:val="24"/>
          <w:szCs w:val="24"/>
        </w:rPr>
        <w:t>և</w:t>
      </w:r>
      <w:r w:rsidRPr="00E10AC4">
        <w:rPr>
          <w:rStyle w:val="Bodytext4NotBold"/>
          <w:rFonts w:ascii="Sylfaen" w:hAnsi="Sylfaen"/>
          <w:sz w:val="24"/>
          <w:szCs w:val="24"/>
        </w:rPr>
        <w:t xml:space="preserve"> աշխատանքի ապահովման, գիտահետազոտական աշխատանքների անցկացման համար Հանձնաժողովի կողմից Միության բյուջեում նախատեսված միջոցների, ինչպես նա</w:t>
      </w:r>
      <w:r w:rsidR="006E1F13">
        <w:rPr>
          <w:rStyle w:val="Bodytext4NotBold"/>
          <w:rFonts w:ascii="Sylfaen" w:hAnsi="Sylfaen"/>
          <w:sz w:val="24"/>
          <w:szCs w:val="24"/>
        </w:rPr>
        <w:t>և</w:t>
      </w:r>
      <w:r w:rsidRPr="00E10AC4">
        <w:rPr>
          <w:rStyle w:val="Bodytext4NotBold"/>
          <w:rFonts w:ascii="Sylfaen" w:hAnsi="Sylfaen"/>
          <w:sz w:val="24"/>
          <w:szCs w:val="24"/>
        </w:rPr>
        <w:t xml:space="preserve"> ֆինանսավորման այլ աղբյուրների հաշվին։</w:t>
      </w:r>
    </w:p>
    <w:p w:rsidR="00717535" w:rsidRPr="00E10AC4" w:rsidRDefault="005B40F9" w:rsidP="006E10ED">
      <w:pPr>
        <w:pStyle w:val="Bodytext40"/>
        <w:shd w:val="clear" w:color="auto" w:fill="auto"/>
        <w:spacing w:before="0" w:after="160" w:line="350" w:lineRule="auto"/>
        <w:ind w:right="-6" w:firstLine="567"/>
        <w:jc w:val="both"/>
        <w:rPr>
          <w:rFonts w:ascii="Sylfaen" w:hAnsi="Sylfaen"/>
          <w:sz w:val="24"/>
          <w:szCs w:val="24"/>
        </w:rPr>
      </w:pPr>
      <w:r w:rsidRPr="00E10AC4">
        <w:rPr>
          <w:rStyle w:val="Bodytext4NotBold"/>
          <w:rFonts w:ascii="Sylfaen" w:hAnsi="Sylfaen"/>
          <w:sz w:val="24"/>
          <w:szCs w:val="24"/>
        </w:rPr>
        <w:t xml:space="preserve">Նախաձեռնության մշակումից </w:t>
      </w:r>
      <w:r w:rsidR="006E1F13">
        <w:rPr>
          <w:rStyle w:val="Bodytext4NotBold"/>
          <w:rFonts w:ascii="Sylfaen" w:hAnsi="Sylfaen"/>
          <w:sz w:val="24"/>
          <w:szCs w:val="24"/>
        </w:rPr>
        <w:t>և</w:t>
      </w:r>
      <w:r w:rsidRPr="00E10AC4">
        <w:rPr>
          <w:rStyle w:val="Bodytext4NotBold"/>
          <w:rFonts w:ascii="Sylfaen" w:hAnsi="Sylfaen"/>
          <w:sz w:val="24"/>
          <w:szCs w:val="24"/>
        </w:rPr>
        <w:t xml:space="preserve"> համաձայնեցումից հետո թվային օրակարգի իրականացման շրջանակներում ձ</w:t>
      </w:r>
      <w:r w:rsidR="006E1F13">
        <w:rPr>
          <w:rStyle w:val="Bodytext4NotBold"/>
          <w:rFonts w:ascii="Sylfaen" w:hAnsi="Sylfaen"/>
          <w:sz w:val="24"/>
          <w:szCs w:val="24"/>
        </w:rPr>
        <w:t>և</w:t>
      </w:r>
      <w:r w:rsidRPr="00E10AC4">
        <w:rPr>
          <w:rStyle w:val="Bodytext4NotBold"/>
          <w:rFonts w:ascii="Sylfaen" w:hAnsi="Sylfaen"/>
          <w:sz w:val="24"/>
          <w:szCs w:val="24"/>
        </w:rPr>
        <w:t>ավորվում է նախագիծ։</w:t>
      </w:r>
      <w:r w:rsidR="00E10AC4">
        <w:rPr>
          <w:rStyle w:val="Bodytext4NotBold"/>
          <w:rFonts w:ascii="Sylfaen" w:hAnsi="Sylfaen"/>
          <w:sz w:val="24"/>
          <w:szCs w:val="24"/>
        </w:rPr>
        <w:t xml:space="preserve"> </w:t>
      </w:r>
      <w:r w:rsidRPr="00E10AC4">
        <w:rPr>
          <w:rStyle w:val="Bodytext4NotBold"/>
          <w:rFonts w:ascii="Sylfaen" w:hAnsi="Sylfaen"/>
          <w:sz w:val="24"/>
          <w:szCs w:val="24"/>
        </w:rPr>
        <w:t>Թվային օրակարգի շրջանակներում, նախաձեռնությունների հիման վրա, նախագծերի նախապատրաստումն ու իրականացումը կպահանջեն իրականացման համապատասխան մեխանիզմների ներդրում։</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Նախագծերի հաջող իրականացման համար անդամ պետությունները փորձարկում են ֆինանսավորման տարբեր մեխանիզմներ, այդ թվում՝ նպատակային </w:t>
      </w:r>
      <w:r w:rsidR="006E1F13">
        <w:rPr>
          <w:rStyle w:val="Bodytext4NotBold"/>
          <w:rFonts w:ascii="Sylfaen" w:hAnsi="Sylfaen"/>
          <w:sz w:val="24"/>
          <w:szCs w:val="24"/>
        </w:rPr>
        <w:t>և</w:t>
      </w:r>
      <w:r w:rsidRPr="00E10AC4">
        <w:rPr>
          <w:rStyle w:val="Bodytext4NotBold"/>
          <w:rFonts w:ascii="Sylfaen" w:hAnsi="Sylfaen"/>
          <w:sz w:val="24"/>
          <w:szCs w:val="24"/>
        </w:rPr>
        <w:t xml:space="preserve"> նախագծային ֆինանսավորման մեխանիզմներ, մեխանիզմներ՝ </w:t>
      </w:r>
      <w:r w:rsidRPr="006E10ED">
        <w:rPr>
          <w:rStyle w:val="Bodytext4NotBold"/>
          <w:rFonts w:ascii="Sylfaen" w:hAnsi="Sylfaen"/>
          <w:spacing w:val="-4"/>
          <w:sz w:val="24"/>
          <w:szCs w:val="24"/>
        </w:rPr>
        <w:t xml:space="preserve">պետության </w:t>
      </w:r>
      <w:r w:rsidR="006E1F13">
        <w:rPr>
          <w:rStyle w:val="Bodytext4NotBold"/>
          <w:rFonts w:ascii="Sylfaen" w:hAnsi="Sylfaen"/>
          <w:spacing w:val="-4"/>
          <w:sz w:val="24"/>
          <w:szCs w:val="24"/>
        </w:rPr>
        <w:t>և</w:t>
      </w:r>
      <w:r w:rsidRPr="006E10ED">
        <w:rPr>
          <w:rStyle w:val="Bodytext4NotBold"/>
          <w:rFonts w:ascii="Sylfaen" w:hAnsi="Sylfaen"/>
          <w:spacing w:val="-4"/>
          <w:sz w:val="24"/>
          <w:szCs w:val="24"/>
        </w:rPr>
        <w:t xml:space="preserve"> մասնավոր հատվածի միջ</w:t>
      </w:r>
      <w:r w:rsidR="006E1F13">
        <w:rPr>
          <w:rStyle w:val="Bodytext4NotBold"/>
          <w:rFonts w:ascii="Sylfaen" w:hAnsi="Sylfaen"/>
          <w:spacing w:val="-4"/>
          <w:sz w:val="24"/>
          <w:szCs w:val="24"/>
        </w:rPr>
        <w:t>և</w:t>
      </w:r>
      <w:r w:rsidRPr="006E10ED">
        <w:rPr>
          <w:rStyle w:val="Bodytext4NotBold"/>
          <w:rFonts w:ascii="Sylfaen" w:hAnsi="Sylfaen"/>
          <w:spacing w:val="-4"/>
          <w:sz w:val="24"/>
          <w:szCs w:val="24"/>
        </w:rPr>
        <w:t xml:space="preserve"> գործընկերության </w:t>
      </w:r>
      <w:r w:rsidR="006E1F13">
        <w:rPr>
          <w:rStyle w:val="Bodytext4NotBold"/>
          <w:rFonts w:ascii="Sylfaen" w:hAnsi="Sylfaen"/>
          <w:spacing w:val="-4"/>
          <w:sz w:val="24"/>
          <w:szCs w:val="24"/>
        </w:rPr>
        <w:t>և</w:t>
      </w:r>
      <w:r w:rsidRPr="006E10ED">
        <w:rPr>
          <w:rStyle w:val="Bodytext4NotBold"/>
          <w:rFonts w:ascii="Sylfaen" w:hAnsi="Sylfaen"/>
          <w:spacing w:val="-4"/>
          <w:sz w:val="24"/>
          <w:szCs w:val="24"/>
        </w:rPr>
        <w:t xml:space="preserve"> կոնսորցիումների հիման վրա, սերվիսային մոդելի օգտագործմամբ մեխանիզմներ,</w:t>
      </w:r>
      <w:r w:rsidRPr="00E10AC4">
        <w:rPr>
          <w:rStyle w:val="Bodytext4NotBold"/>
          <w:rFonts w:ascii="Sylfaen" w:hAnsi="Sylfaen"/>
          <w:sz w:val="24"/>
          <w:szCs w:val="24"/>
        </w:rPr>
        <w:t xml:space="preserve"> որոնք մշակվում են ֆինանսավորման ինստիտուտների (մասնավորապես՝ Եվրասիական զարգացման բանկի) միջոցների ներգրավման հաշվին, ինչպես նա</w:t>
      </w:r>
      <w:r w:rsidR="006E1F13">
        <w:rPr>
          <w:rStyle w:val="Bodytext4NotBold"/>
          <w:rFonts w:ascii="Sylfaen" w:hAnsi="Sylfaen"/>
          <w:sz w:val="24"/>
          <w:szCs w:val="24"/>
        </w:rPr>
        <w:t>և</w:t>
      </w:r>
      <w:r w:rsidRPr="00E10AC4">
        <w:rPr>
          <w:rStyle w:val="Bodytext4NotBold"/>
          <w:rFonts w:ascii="Sylfaen" w:hAnsi="Sylfaen"/>
          <w:sz w:val="24"/>
          <w:szCs w:val="24"/>
        </w:rPr>
        <w:t xml:space="preserve"> անդամ պետությունների օրենսդրությամբ չարգելված այլ մեխանիզմներ։</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lastRenderedPageBreak/>
        <w:t>Թվային օրակարգի իրականացման համար նպատակահարմար է ձ</w:t>
      </w:r>
      <w:r w:rsidR="006E1F13">
        <w:rPr>
          <w:rStyle w:val="Bodytext4NotBold"/>
          <w:rFonts w:ascii="Sylfaen" w:hAnsi="Sylfaen"/>
          <w:sz w:val="24"/>
          <w:szCs w:val="24"/>
        </w:rPr>
        <w:t>և</w:t>
      </w:r>
      <w:r w:rsidRPr="00E10AC4">
        <w:rPr>
          <w:rStyle w:val="Bodytext4NotBold"/>
          <w:rFonts w:ascii="Sylfaen" w:hAnsi="Sylfaen"/>
          <w:sz w:val="24"/>
          <w:szCs w:val="24"/>
        </w:rPr>
        <w:t xml:space="preserve">ավորել նոր կոոպերացիայի, պետության </w:t>
      </w:r>
      <w:r w:rsidR="006E1F13">
        <w:rPr>
          <w:rStyle w:val="Bodytext4NotBold"/>
          <w:rFonts w:ascii="Sylfaen" w:hAnsi="Sylfaen"/>
          <w:sz w:val="24"/>
          <w:szCs w:val="24"/>
        </w:rPr>
        <w:t>և</w:t>
      </w:r>
      <w:r w:rsidRPr="00E10AC4">
        <w:rPr>
          <w:rStyle w:val="Bodytext4NotBold"/>
          <w:rFonts w:ascii="Sylfaen" w:hAnsi="Sylfaen"/>
          <w:sz w:val="24"/>
          <w:szCs w:val="24"/>
        </w:rPr>
        <w:t xml:space="preserve"> մասնավոր հատվածի միջ</w:t>
      </w:r>
      <w:r w:rsidR="006E1F13">
        <w:rPr>
          <w:rStyle w:val="Bodytext4NotBold"/>
          <w:rFonts w:ascii="Sylfaen" w:hAnsi="Sylfaen"/>
          <w:sz w:val="24"/>
          <w:szCs w:val="24"/>
        </w:rPr>
        <w:t>և</w:t>
      </w:r>
      <w:r w:rsidRPr="00E10AC4">
        <w:rPr>
          <w:rStyle w:val="Bodytext4NotBold"/>
          <w:rFonts w:ascii="Sylfaen" w:hAnsi="Sylfaen"/>
          <w:sz w:val="24"/>
          <w:szCs w:val="24"/>
        </w:rPr>
        <w:t xml:space="preserve"> գործընկերության </w:t>
      </w:r>
      <w:r w:rsidR="006E1F13">
        <w:rPr>
          <w:rStyle w:val="Bodytext4NotBold"/>
          <w:rFonts w:ascii="Sylfaen" w:hAnsi="Sylfaen"/>
          <w:sz w:val="24"/>
          <w:szCs w:val="24"/>
        </w:rPr>
        <w:t>և</w:t>
      </w:r>
      <w:r w:rsidRPr="00E10AC4">
        <w:rPr>
          <w:rStyle w:val="Bodytext4NotBold"/>
          <w:rFonts w:ascii="Sylfaen" w:hAnsi="Sylfaen"/>
          <w:sz w:val="24"/>
          <w:szCs w:val="24"/>
        </w:rPr>
        <w:t xml:space="preserve"> կոնսորցիումների արդյունավետ մեխանիզմներ՝ ճեղքումային նախագծերի իրագործման համար, այդ թվում՝ թվային տնտեսության զարգացման համար նոր որոշումների մշակման կողմնորոշում ունեցող գլոբալ կոնսորցիումներում համատեղ մասնակցության մեխանիզմներ։</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Հանձնաժողովն ինտեգրացիոն մակարդակով համակարգում է թվային օրակարգի իրականացումը, այդ թվում՝ նախաձեռնությունների մշակումը </w:t>
      </w:r>
      <w:r w:rsidR="006E1F13">
        <w:rPr>
          <w:rStyle w:val="Bodytext4NotBold"/>
          <w:rFonts w:ascii="Sylfaen" w:hAnsi="Sylfaen"/>
          <w:sz w:val="24"/>
          <w:szCs w:val="24"/>
        </w:rPr>
        <w:t>և</w:t>
      </w:r>
      <w:r w:rsidRPr="00E10AC4">
        <w:rPr>
          <w:rStyle w:val="Bodytext4NotBold"/>
          <w:rFonts w:ascii="Sylfaen" w:hAnsi="Sylfaen"/>
          <w:sz w:val="24"/>
          <w:szCs w:val="24"/>
        </w:rPr>
        <w:t xml:space="preserve"> նախագծերի իրագործման կառավարումը, թվային օրակարգի շրջանակներում նախաձեռնությունների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նախագծերի ամբողջական պատկերի պահպանումը (ինչ</w:t>
      </w:r>
      <w:r w:rsidR="00524ABC" w:rsidRPr="00E10AC4">
        <w:rPr>
          <w:rStyle w:val="Bodytext4NotBold"/>
          <w:rFonts w:ascii="Sylfaen" w:hAnsi="Sylfaen"/>
          <w:sz w:val="24"/>
          <w:szCs w:val="24"/>
        </w:rPr>
        <w:t>ն</w:t>
      </w:r>
      <w:r w:rsidRPr="00E10AC4">
        <w:rPr>
          <w:rStyle w:val="Bodytext4NotBold"/>
          <w:rFonts w:ascii="Sylfaen" w:hAnsi="Sylfaen"/>
          <w:sz w:val="24"/>
          <w:szCs w:val="24"/>
        </w:rPr>
        <w:t xml:space="preserve"> անհրաժեշտ է, քանի որ ճյուղային նախագծերն ու նախաձեռնությունները պետք է ներկառուցված լինեն թվային օրակարգի ընդհանուր վերճյուղային շրջանակում)։</w:t>
      </w:r>
      <w:r w:rsidR="00E10AC4">
        <w:rPr>
          <w:rStyle w:val="Bodytext4NotBold"/>
          <w:rFonts w:ascii="Sylfaen" w:hAnsi="Sylfaen"/>
          <w:sz w:val="24"/>
          <w:szCs w:val="24"/>
        </w:rPr>
        <w:t xml:space="preserve"> </w:t>
      </w:r>
      <w:r w:rsidRPr="00E10AC4">
        <w:rPr>
          <w:rStyle w:val="Bodytext4NotBold"/>
          <w:rFonts w:ascii="Sylfaen" w:hAnsi="Sylfaen"/>
          <w:sz w:val="24"/>
          <w:szCs w:val="24"/>
        </w:rPr>
        <w:t>Կազմակերպման այդ ձ</w:t>
      </w:r>
      <w:r w:rsidR="006E1F13">
        <w:rPr>
          <w:rStyle w:val="Bodytext4NotBold"/>
          <w:rFonts w:ascii="Sylfaen" w:hAnsi="Sylfaen"/>
          <w:sz w:val="24"/>
          <w:szCs w:val="24"/>
        </w:rPr>
        <w:t>և</w:t>
      </w:r>
      <w:r w:rsidRPr="00E10AC4">
        <w:rPr>
          <w:rStyle w:val="Bodytext4NotBold"/>
          <w:rFonts w:ascii="Sylfaen" w:hAnsi="Sylfaen"/>
          <w:sz w:val="24"/>
          <w:szCs w:val="24"/>
        </w:rPr>
        <w:t xml:space="preserve">ը հնարավորություն կտա առավել արդյունավետ լուծելու անդամ պետությունների տնտեսությունների թվային փոխակերպման խնդիրները </w:t>
      </w:r>
      <w:r w:rsidR="006E1F13">
        <w:rPr>
          <w:rStyle w:val="Bodytext4NotBold"/>
          <w:rFonts w:ascii="Sylfaen" w:hAnsi="Sylfaen"/>
          <w:sz w:val="24"/>
          <w:szCs w:val="24"/>
        </w:rPr>
        <w:t>և</w:t>
      </w:r>
      <w:r w:rsidRPr="00E10AC4">
        <w:rPr>
          <w:rStyle w:val="Bodytext4NotBold"/>
          <w:rFonts w:ascii="Sylfaen" w:hAnsi="Sylfaen"/>
          <w:sz w:val="24"/>
          <w:szCs w:val="24"/>
        </w:rPr>
        <w:t xml:space="preserve"> կուտակված փորձն օգտագործել անդամ պետություններում։</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Նախաձեռնությունների մշակման </w:t>
      </w:r>
      <w:r w:rsidR="006E1F13">
        <w:rPr>
          <w:rStyle w:val="Bodytext4NotBold"/>
          <w:rFonts w:ascii="Sylfaen" w:hAnsi="Sylfaen"/>
          <w:sz w:val="24"/>
          <w:szCs w:val="24"/>
        </w:rPr>
        <w:t>և</w:t>
      </w:r>
      <w:r w:rsidRPr="00E10AC4">
        <w:rPr>
          <w:rStyle w:val="Bodytext4NotBold"/>
          <w:rFonts w:ascii="Sylfaen" w:hAnsi="Sylfaen"/>
          <w:sz w:val="24"/>
          <w:szCs w:val="24"/>
        </w:rPr>
        <w:t xml:space="preserve"> նախագծերի իրականացման ընթացքում կարող է առաջանալ պահանջների, ստանդարտների կամ հանձնարարականների ընդունման անհրաժեշտություն, ինչը հաստատվում է միջազգային փորձով։</w:t>
      </w:r>
      <w:r w:rsidR="00E10AC4">
        <w:rPr>
          <w:rStyle w:val="Bodytext4NotBold"/>
          <w:rFonts w:ascii="Sylfaen" w:hAnsi="Sylfaen"/>
          <w:sz w:val="24"/>
          <w:szCs w:val="24"/>
        </w:rPr>
        <w:t xml:space="preserve"> </w:t>
      </w:r>
      <w:r w:rsidRPr="00E10AC4">
        <w:rPr>
          <w:rStyle w:val="Bodytext4NotBold"/>
          <w:rFonts w:ascii="Sylfaen" w:hAnsi="Sylfaen"/>
          <w:sz w:val="24"/>
          <w:szCs w:val="24"/>
        </w:rPr>
        <w:t xml:space="preserve">Անդամ պետությունների կողմից տնտեսության թվային փոխակերպման գերակա ուղղությունների վերաբերյալ պահանջների, ստանդարտների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հանձնարարականների համատեղ մշակում</w:t>
      </w:r>
      <w:r w:rsidR="000E2299" w:rsidRPr="00E10AC4">
        <w:rPr>
          <w:rStyle w:val="Bodytext4NotBold"/>
          <w:rFonts w:ascii="Sylfaen" w:hAnsi="Sylfaen"/>
          <w:sz w:val="24"/>
          <w:szCs w:val="24"/>
        </w:rPr>
        <w:t>ն</w:t>
      </w:r>
      <w:r w:rsidRPr="00E10AC4">
        <w:rPr>
          <w:rStyle w:val="Bodytext4NotBold"/>
          <w:rFonts w:ascii="Sylfaen" w:hAnsi="Sylfaen"/>
          <w:sz w:val="24"/>
          <w:szCs w:val="24"/>
        </w:rPr>
        <w:t xml:space="preserve"> ակտուալ խնդիր է նախաձեռնություններ մշակելիս </w:t>
      </w:r>
      <w:r w:rsidR="006E1F13">
        <w:rPr>
          <w:rStyle w:val="Bodytext4NotBold"/>
          <w:rFonts w:ascii="Sylfaen" w:hAnsi="Sylfaen"/>
          <w:sz w:val="24"/>
          <w:szCs w:val="24"/>
        </w:rPr>
        <w:t>և</w:t>
      </w:r>
      <w:r w:rsidRPr="00E10AC4">
        <w:rPr>
          <w:rStyle w:val="Bodytext4NotBold"/>
          <w:rFonts w:ascii="Sylfaen" w:hAnsi="Sylfaen"/>
          <w:sz w:val="24"/>
          <w:szCs w:val="24"/>
        </w:rPr>
        <w:t xml:space="preserve"> նախագծեր իրականացնելիս </w:t>
      </w:r>
      <w:r w:rsidR="006E1F13">
        <w:rPr>
          <w:rStyle w:val="Bodytext4NotBold"/>
          <w:rFonts w:ascii="Sylfaen" w:hAnsi="Sylfaen"/>
          <w:sz w:val="24"/>
          <w:szCs w:val="24"/>
        </w:rPr>
        <w:t>և</w:t>
      </w:r>
      <w:r w:rsidRPr="00E10AC4">
        <w:rPr>
          <w:rStyle w:val="Bodytext4NotBold"/>
          <w:rFonts w:ascii="Sylfaen" w:hAnsi="Sylfaen"/>
          <w:sz w:val="24"/>
          <w:szCs w:val="24"/>
        </w:rPr>
        <w:t xml:space="preserve"> կատարվելու է ստանդարտացման հարցերով միջազգային </w:t>
      </w:r>
      <w:r w:rsidR="006E1F13">
        <w:rPr>
          <w:rStyle w:val="Bodytext4NotBold"/>
          <w:rFonts w:ascii="Sylfaen" w:hAnsi="Sylfaen"/>
          <w:sz w:val="24"/>
          <w:szCs w:val="24"/>
        </w:rPr>
        <w:t>և</w:t>
      </w:r>
      <w:r w:rsidRPr="00E10AC4">
        <w:rPr>
          <w:rStyle w:val="Bodytext4NotBold"/>
          <w:rFonts w:ascii="Sylfaen" w:hAnsi="Sylfaen"/>
          <w:sz w:val="24"/>
          <w:szCs w:val="24"/>
        </w:rPr>
        <w:t xml:space="preserve"> միջպետական ինստիտուտների, այդ թվում՝ Անկախ պետությունների համագործակցության ստանդարտացման, չափագիտության ու սերտիֆիկացման միջպետական խորհրդի ներգրավմամբ։</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Նպատակահարմար է իրականացնել անդամ պետությունների պետական մարմինների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Հանձնաժողովի ներկայացուցիչների փոխադարձ </w:t>
      </w:r>
      <w:r w:rsidRPr="00E10AC4">
        <w:rPr>
          <w:rStyle w:val="Bodytext4NotBold"/>
          <w:rFonts w:ascii="Sylfaen" w:hAnsi="Sylfaen"/>
          <w:sz w:val="24"/>
          <w:szCs w:val="24"/>
        </w:rPr>
        <w:lastRenderedPageBreak/>
        <w:t xml:space="preserve">խորհրդակցություններ միջազգային ու միջպետական ստանդարտների նախագծերի քննարկման ժամանակ </w:t>
      </w:r>
      <w:r w:rsidR="006E1F13">
        <w:rPr>
          <w:rStyle w:val="Bodytext4NotBold"/>
          <w:rFonts w:ascii="Sylfaen" w:hAnsi="Sylfaen"/>
          <w:sz w:val="24"/>
          <w:szCs w:val="24"/>
        </w:rPr>
        <w:t>և</w:t>
      </w:r>
      <w:r w:rsidRPr="00E10AC4">
        <w:rPr>
          <w:rStyle w:val="Bodytext4NotBold"/>
          <w:rFonts w:ascii="Sylfaen" w:hAnsi="Sylfaen"/>
          <w:sz w:val="24"/>
          <w:szCs w:val="24"/>
        </w:rPr>
        <w:t xml:space="preserve"> բարձրացնել թվային օրակարգի իրականացման շրջանակներում ստանդարտացման հարցերով միջազգային կազմակերպությունների աշխատանքի ակտիվությունը։</w:t>
      </w:r>
    </w:p>
    <w:p w:rsidR="00855DBA" w:rsidRPr="00E10AC4" w:rsidRDefault="00855DBA" w:rsidP="00E10AC4">
      <w:pPr>
        <w:pStyle w:val="Bodytext40"/>
        <w:shd w:val="clear" w:color="auto" w:fill="auto"/>
        <w:spacing w:before="0" w:after="160" w:line="360" w:lineRule="auto"/>
        <w:ind w:firstLine="0"/>
        <w:jc w:val="both"/>
        <w:rPr>
          <w:rStyle w:val="Bodytext4NotBold"/>
          <w:rFonts w:ascii="Sylfaen" w:hAnsi="Sylfaen"/>
          <w:sz w:val="24"/>
          <w:szCs w:val="24"/>
        </w:rPr>
      </w:pPr>
    </w:p>
    <w:p w:rsidR="00717535" w:rsidRPr="00E10AC4" w:rsidRDefault="005B40F9" w:rsidP="006E10ED">
      <w:pPr>
        <w:pStyle w:val="Bodytext40"/>
        <w:shd w:val="clear" w:color="auto" w:fill="auto"/>
        <w:spacing w:before="0" w:after="160" w:line="360" w:lineRule="auto"/>
        <w:ind w:firstLine="0"/>
        <w:rPr>
          <w:rFonts w:ascii="Sylfaen" w:hAnsi="Sylfaen"/>
          <w:sz w:val="24"/>
          <w:szCs w:val="24"/>
        </w:rPr>
      </w:pPr>
      <w:r w:rsidRPr="00E10AC4">
        <w:rPr>
          <w:rStyle w:val="Bodytext4NotBold"/>
          <w:rFonts w:ascii="Sylfaen" w:hAnsi="Sylfaen"/>
          <w:sz w:val="24"/>
          <w:szCs w:val="24"/>
        </w:rPr>
        <w:t>III. Թվային տնտեսության զարգացման ուղղությունները</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Թվային տնտեսության զարգացման ուղղություններով սահմանվում են նախաձեռնությունների մշակման </w:t>
      </w:r>
      <w:r w:rsidR="006E1F13">
        <w:rPr>
          <w:rStyle w:val="Bodytext4NotBold"/>
          <w:rFonts w:ascii="Sylfaen" w:hAnsi="Sylfaen"/>
          <w:sz w:val="24"/>
          <w:szCs w:val="24"/>
        </w:rPr>
        <w:t>և</w:t>
      </w:r>
      <w:r w:rsidRPr="00E10AC4">
        <w:rPr>
          <w:rStyle w:val="Bodytext4NotBold"/>
          <w:rFonts w:ascii="Sylfaen" w:hAnsi="Sylfaen"/>
          <w:sz w:val="24"/>
          <w:szCs w:val="24"/>
        </w:rPr>
        <w:t xml:space="preserve"> նախագծերի իրագործման ընդհանուր մոտեցումները՝ թվային փոխակերպումների իրականացման </w:t>
      </w:r>
      <w:r w:rsidR="006E1F13">
        <w:rPr>
          <w:rStyle w:val="Bodytext4NotBold"/>
          <w:rFonts w:ascii="Sylfaen" w:hAnsi="Sylfaen"/>
          <w:sz w:val="24"/>
          <w:szCs w:val="24"/>
        </w:rPr>
        <w:t>և</w:t>
      </w:r>
      <w:r w:rsidRPr="00E10AC4">
        <w:rPr>
          <w:rStyle w:val="Bodytext4NotBold"/>
          <w:rFonts w:ascii="Sylfaen" w:hAnsi="Sylfaen"/>
          <w:sz w:val="24"/>
          <w:szCs w:val="24"/>
        </w:rPr>
        <w:t xml:space="preserve"> թվային ենթակառուցվածքների զարգացման համար անդամ պետությունների փոխգործակցության դեպքում։</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Սույն Հիմնական ուղղությունների շրջանակներում թվային տնտեսության զարգացման ուղղություններ են համարվում</w:t>
      </w:r>
      <w:r w:rsidR="00E10AC4">
        <w:rPr>
          <w:rStyle w:val="Bodytext4NotBold"/>
          <w:rFonts w:ascii="Sylfaen" w:hAnsi="Sylfaen"/>
          <w:sz w:val="24"/>
          <w:szCs w:val="24"/>
        </w:rPr>
        <w:t xml:space="preserve"> </w:t>
      </w:r>
      <w:r w:rsidRPr="00E10AC4">
        <w:rPr>
          <w:rStyle w:val="Bodytext4NotBold"/>
          <w:rFonts w:ascii="Sylfaen" w:hAnsi="Sylfaen"/>
          <w:sz w:val="24"/>
          <w:szCs w:val="24"/>
        </w:rPr>
        <w:t xml:space="preserve">տնտեսության ճյուղերի թվային փոխակերպումը </w:t>
      </w:r>
      <w:r w:rsidR="006E1F13">
        <w:rPr>
          <w:rStyle w:val="Bodytext4NotBold"/>
          <w:rFonts w:ascii="Sylfaen" w:hAnsi="Sylfaen"/>
          <w:sz w:val="24"/>
          <w:szCs w:val="24"/>
        </w:rPr>
        <w:t>և</w:t>
      </w:r>
      <w:r w:rsidRPr="00E10AC4">
        <w:rPr>
          <w:rStyle w:val="Bodytext4NotBold"/>
          <w:rFonts w:ascii="Sylfaen" w:hAnsi="Sylfaen"/>
          <w:sz w:val="24"/>
          <w:szCs w:val="24"/>
        </w:rPr>
        <w:t xml:space="preserve"> քրոս-ճյուղային փոխակերպումը, ապրանքների, ծառայությունների, կապիտալի </w:t>
      </w:r>
      <w:r w:rsidR="006E1F13">
        <w:rPr>
          <w:rStyle w:val="Bodytext4NotBold"/>
          <w:rFonts w:ascii="Sylfaen" w:hAnsi="Sylfaen"/>
          <w:sz w:val="24"/>
          <w:szCs w:val="24"/>
        </w:rPr>
        <w:t>և</w:t>
      </w:r>
      <w:r w:rsidRPr="00E10AC4">
        <w:rPr>
          <w:rStyle w:val="Bodytext4NotBold"/>
          <w:rFonts w:ascii="Sylfaen" w:hAnsi="Sylfaen"/>
          <w:sz w:val="24"/>
          <w:szCs w:val="24"/>
        </w:rPr>
        <w:t xml:space="preserve"> աշխատուժի շուկաների թվային փոխակերպումը, ինտեգրացիոն գործընթացների կառավարման պրոցեսների թվային փոխակերպումը, թվային ենթակառուցվածքի զարգացումը </w:t>
      </w:r>
      <w:r w:rsidR="006E1F13">
        <w:rPr>
          <w:rStyle w:val="Bodytext4NotBold"/>
          <w:rFonts w:ascii="Sylfaen" w:hAnsi="Sylfaen"/>
          <w:sz w:val="24"/>
          <w:szCs w:val="24"/>
        </w:rPr>
        <w:t>և</w:t>
      </w:r>
      <w:r w:rsidRPr="00E10AC4">
        <w:rPr>
          <w:rStyle w:val="Bodytext4NotBold"/>
          <w:rFonts w:ascii="Sylfaen" w:hAnsi="Sylfaen"/>
          <w:sz w:val="24"/>
          <w:szCs w:val="24"/>
        </w:rPr>
        <w:t xml:space="preserve"> թվային գործընթացների պաշտպանվածության ապահովումը։</w:t>
      </w:r>
    </w:p>
    <w:p w:rsidR="00717535" w:rsidRPr="00E10AC4" w:rsidRDefault="003671DF" w:rsidP="00E10AC4">
      <w:pPr>
        <w:pStyle w:val="Bodytext40"/>
        <w:shd w:val="clear" w:color="auto" w:fill="auto"/>
        <w:spacing w:before="0" w:after="160" w:line="360" w:lineRule="auto"/>
        <w:ind w:right="-8" w:firstLine="567"/>
        <w:jc w:val="both"/>
        <w:rPr>
          <w:rStyle w:val="Bodytext4NotBold"/>
          <w:rFonts w:ascii="Sylfaen" w:hAnsi="Sylfaen"/>
          <w:sz w:val="24"/>
          <w:szCs w:val="24"/>
        </w:rPr>
      </w:pPr>
      <w:r w:rsidRPr="00E10AC4">
        <w:rPr>
          <w:rStyle w:val="Bodytext4NotBold"/>
          <w:rFonts w:ascii="Sylfaen" w:hAnsi="Sylfaen"/>
          <w:sz w:val="24"/>
          <w:szCs w:val="24"/>
        </w:rPr>
        <w:t>Թվային տնտեսության զարգացման ոլորտում նախաձեռնությունների քննարկման ժամանակ յ</w:t>
      </w:r>
      <w:r w:rsidR="005B40F9" w:rsidRPr="00E10AC4">
        <w:rPr>
          <w:rStyle w:val="Bodytext4NotBold"/>
          <w:rFonts w:ascii="Sylfaen" w:hAnsi="Sylfaen"/>
          <w:sz w:val="24"/>
          <w:szCs w:val="24"/>
        </w:rPr>
        <w:t>ուրաքանչյուր ուղղությամբ սահմանվում է անդամ պետությունների համագործակցությանն առնչվող հարցերի համալիրի մի մաս։</w:t>
      </w:r>
      <w:r w:rsidR="00E10AC4">
        <w:rPr>
          <w:rStyle w:val="Bodytext4NotBold"/>
          <w:rFonts w:ascii="Sylfaen" w:hAnsi="Sylfaen"/>
          <w:sz w:val="24"/>
          <w:szCs w:val="24"/>
        </w:rPr>
        <w:t xml:space="preserve"> </w:t>
      </w:r>
      <w:r w:rsidR="005B40F9" w:rsidRPr="00E10AC4">
        <w:rPr>
          <w:rStyle w:val="Bodytext4NotBold"/>
          <w:rFonts w:ascii="Sylfaen" w:hAnsi="Sylfaen"/>
          <w:sz w:val="24"/>
          <w:szCs w:val="24"/>
        </w:rPr>
        <w:t>Ուղղությունների ամբողջությունը թույլ է տալիս որոշել կար</w:t>
      </w:r>
      <w:r w:rsidR="006E1F13">
        <w:rPr>
          <w:rStyle w:val="Bodytext4NotBold"/>
          <w:rFonts w:ascii="Sylfaen" w:hAnsi="Sylfaen"/>
          <w:sz w:val="24"/>
          <w:szCs w:val="24"/>
        </w:rPr>
        <w:t>և</w:t>
      </w:r>
      <w:r w:rsidR="005B40F9" w:rsidRPr="00E10AC4">
        <w:rPr>
          <w:rStyle w:val="Bodytext4NotBold"/>
          <w:rFonts w:ascii="Sylfaen" w:hAnsi="Sylfaen"/>
          <w:sz w:val="24"/>
          <w:szCs w:val="24"/>
        </w:rPr>
        <w:t xml:space="preserve">որ պայմանները թվային օրակարգի շրջանակներում՝ համագործակցության մասին առաջարկների համակարգման, համատեղ նախագծերի նախապատրաստման </w:t>
      </w:r>
      <w:r w:rsidR="006E1F13">
        <w:rPr>
          <w:rStyle w:val="Bodytext4NotBold"/>
          <w:rFonts w:ascii="Sylfaen" w:hAnsi="Sylfaen"/>
          <w:sz w:val="24"/>
          <w:szCs w:val="24"/>
        </w:rPr>
        <w:t>և</w:t>
      </w:r>
      <w:r w:rsidR="005B40F9" w:rsidRPr="00E10AC4">
        <w:rPr>
          <w:rStyle w:val="Bodytext4NotBold"/>
          <w:rFonts w:ascii="Sylfaen" w:hAnsi="Sylfaen"/>
          <w:sz w:val="24"/>
          <w:szCs w:val="24"/>
        </w:rPr>
        <w:t xml:space="preserve"> իրագործման համար։</w:t>
      </w:r>
    </w:p>
    <w:p w:rsidR="006E10ED" w:rsidRDefault="006E10ED">
      <w:pPr>
        <w:rPr>
          <w:rFonts w:ascii="Sylfaen" w:eastAsia="Times New Roman" w:hAnsi="Sylfaen" w:cs="Times New Roman"/>
        </w:rPr>
      </w:pPr>
      <w:r>
        <w:rPr>
          <w:rFonts w:ascii="Sylfaen" w:hAnsi="Sylfaen"/>
          <w:b/>
          <w:bCs/>
        </w:rPr>
        <w:br w:type="page"/>
      </w:r>
    </w:p>
    <w:p w:rsidR="00717535" w:rsidRPr="00E10AC4" w:rsidRDefault="00855DBA" w:rsidP="001B4252">
      <w:pPr>
        <w:pStyle w:val="Bodytext40"/>
        <w:shd w:val="clear" w:color="auto" w:fill="auto"/>
        <w:spacing w:before="0" w:after="160" w:line="360" w:lineRule="auto"/>
        <w:ind w:right="-8" w:firstLine="0"/>
        <w:rPr>
          <w:rFonts w:ascii="Sylfaen" w:hAnsi="Sylfaen"/>
          <w:sz w:val="24"/>
          <w:szCs w:val="24"/>
        </w:rPr>
      </w:pPr>
      <w:r w:rsidRPr="00E10AC4">
        <w:rPr>
          <w:rFonts w:ascii="Sylfaen" w:hAnsi="Sylfaen"/>
          <w:b w:val="0"/>
          <w:sz w:val="24"/>
          <w:szCs w:val="24"/>
        </w:rPr>
        <w:lastRenderedPageBreak/>
        <w:t xml:space="preserve">1. </w:t>
      </w:r>
      <w:r w:rsidRPr="00E10AC4">
        <w:rPr>
          <w:rStyle w:val="Bodytext4NotBold"/>
          <w:rFonts w:ascii="Sylfaen" w:hAnsi="Sylfaen"/>
          <w:sz w:val="24"/>
          <w:szCs w:val="24"/>
        </w:rPr>
        <w:t>Տնտեսության ճյուղերի թվային փոխակերպումը</w:t>
      </w:r>
      <w:r w:rsidR="00E10AC4">
        <w:rPr>
          <w:rStyle w:val="Bodytext4NotBold"/>
          <w:rFonts w:ascii="Sylfaen" w:hAnsi="Sylfaen"/>
          <w:sz w:val="24"/>
          <w:szCs w:val="24"/>
        </w:rPr>
        <w:t xml:space="preserve"> </w:t>
      </w:r>
      <w:r w:rsidRPr="00E10AC4">
        <w:rPr>
          <w:rStyle w:val="Bodytext4NotBold"/>
          <w:rFonts w:ascii="Sylfaen" w:hAnsi="Sylfaen"/>
          <w:sz w:val="24"/>
          <w:szCs w:val="24"/>
        </w:rPr>
        <w:br/>
      </w:r>
      <w:r w:rsidR="006E1F13">
        <w:rPr>
          <w:rStyle w:val="Bodytext4NotBold"/>
          <w:rFonts w:ascii="Sylfaen" w:hAnsi="Sylfaen"/>
          <w:sz w:val="24"/>
          <w:szCs w:val="24"/>
        </w:rPr>
        <w:t>և</w:t>
      </w:r>
      <w:r w:rsidRPr="00E10AC4">
        <w:rPr>
          <w:rStyle w:val="Bodytext4NotBold"/>
          <w:rFonts w:ascii="Sylfaen" w:hAnsi="Sylfaen"/>
          <w:sz w:val="24"/>
          <w:szCs w:val="24"/>
        </w:rPr>
        <w:t xml:space="preserve"> քրոս-ճյուղային փոխակերպումը</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Տնտեսության ճյուղերի թվային փոխակերպումը </w:t>
      </w:r>
      <w:r w:rsidR="006E1F13">
        <w:rPr>
          <w:rStyle w:val="Bodytext4NotBold"/>
          <w:rFonts w:ascii="Sylfaen" w:hAnsi="Sylfaen"/>
          <w:sz w:val="24"/>
          <w:szCs w:val="24"/>
        </w:rPr>
        <w:t>և</w:t>
      </w:r>
      <w:r w:rsidRPr="00E10AC4">
        <w:rPr>
          <w:rStyle w:val="Bodytext4NotBold"/>
          <w:rFonts w:ascii="Sylfaen" w:hAnsi="Sylfaen"/>
          <w:sz w:val="24"/>
          <w:szCs w:val="24"/>
        </w:rPr>
        <w:t xml:space="preserve"> քրոս-ճյուղային փոխակերպումն անդամ պետությունների փոխգործակցության ճյուղային </w:t>
      </w:r>
      <w:r w:rsidR="006E1F13">
        <w:rPr>
          <w:rStyle w:val="Bodytext4NotBold"/>
          <w:rFonts w:ascii="Sylfaen" w:hAnsi="Sylfaen"/>
          <w:sz w:val="24"/>
          <w:szCs w:val="24"/>
        </w:rPr>
        <w:t>և</w:t>
      </w:r>
      <w:r w:rsidRPr="00E10AC4">
        <w:rPr>
          <w:rStyle w:val="Bodytext4NotBold"/>
          <w:rFonts w:ascii="Sylfaen" w:hAnsi="Sylfaen"/>
          <w:sz w:val="24"/>
          <w:szCs w:val="24"/>
        </w:rPr>
        <w:t xml:space="preserve"> միջճյուղային մակարդակներով թվային տնտեսության զարգացման ուղղություններ են։</w:t>
      </w:r>
      <w:r w:rsidR="00E10AC4">
        <w:rPr>
          <w:rStyle w:val="Bodytext4NotBold"/>
          <w:rFonts w:ascii="Sylfaen" w:hAnsi="Sylfaen"/>
          <w:sz w:val="24"/>
          <w:szCs w:val="24"/>
        </w:rPr>
        <w:t xml:space="preserve"> </w:t>
      </w:r>
      <w:r w:rsidRPr="00E10AC4">
        <w:rPr>
          <w:rStyle w:val="Bodytext4NotBold"/>
          <w:rFonts w:ascii="Sylfaen" w:hAnsi="Sylfaen"/>
          <w:sz w:val="24"/>
          <w:szCs w:val="24"/>
        </w:rPr>
        <w:t xml:space="preserve">Թվային փոխակերպումն արդյունավետ է դառնում ճյուղերի «հատման կետերում»՝ սպառողների մասին բազմապրոֆիլ գիտելիքների օգտագործման, քրոս-ճյուղային գործընթացների կարգավորման, թվային ենթակառուցվածքի, քրոս-ճյուղային թվային հարթակների զարգացման </w:t>
      </w:r>
      <w:r w:rsidR="006E1F13">
        <w:rPr>
          <w:rStyle w:val="Bodytext4NotBold"/>
          <w:rFonts w:ascii="Sylfaen" w:hAnsi="Sylfaen"/>
          <w:sz w:val="24"/>
          <w:szCs w:val="24"/>
        </w:rPr>
        <w:t>և</w:t>
      </w:r>
      <w:r w:rsidRPr="00E10AC4">
        <w:rPr>
          <w:rStyle w:val="Bodytext4NotBold"/>
          <w:rFonts w:ascii="Sylfaen" w:hAnsi="Sylfaen"/>
          <w:sz w:val="24"/>
          <w:szCs w:val="24"/>
        </w:rPr>
        <w:t xml:space="preserve"> դրանց հիման վրա տնտեսության նոր մոդելների ստեղծման դեպքում։</w:t>
      </w:r>
      <w:r w:rsidR="003671DF" w:rsidRPr="00E10AC4">
        <w:rPr>
          <w:rStyle w:val="Bodytext4NotBold"/>
          <w:rFonts w:ascii="Sylfaen" w:hAnsi="Sylfaen"/>
          <w:sz w:val="24"/>
          <w:szCs w:val="24"/>
        </w:rPr>
        <w:t xml:space="preserve"> </w:t>
      </w:r>
      <w:r w:rsidRPr="00E10AC4">
        <w:rPr>
          <w:rStyle w:val="Bodytext4NotBold"/>
          <w:rFonts w:ascii="Sylfaen" w:hAnsi="Sylfaen"/>
          <w:sz w:val="24"/>
          <w:szCs w:val="24"/>
        </w:rPr>
        <w:t xml:space="preserve">Տնտեսության ճյուղերի թվային փոխակերպումը </w:t>
      </w:r>
      <w:r w:rsidR="006E1F13">
        <w:rPr>
          <w:rStyle w:val="Bodytext4NotBold"/>
          <w:rFonts w:ascii="Sylfaen" w:hAnsi="Sylfaen"/>
          <w:sz w:val="24"/>
          <w:szCs w:val="24"/>
        </w:rPr>
        <w:t>և</w:t>
      </w:r>
      <w:r w:rsidRPr="00E10AC4">
        <w:rPr>
          <w:rStyle w:val="Bodytext4NotBold"/>
          <w:rFonts w:ascii="Sylfaen" w:hAnsi="Sylfaen"/>
          <w:sz w:val="24"/>
          <w:szCs w:val="24"/>
        </w:rPr>
        <w:t xml:space="preserve"> քրոս-ճյուղային </w:t>
      </w:r>
      <w:r w:rsidR="00232980">
        <w:rPr>
          <w:rStyle w:val="Bodytext4NotBold"/>
          <w:rFonts w:ascii="Sylfaen" w:hAnsi="Sylfaen"/>
          <w:sz w:val="24"/>
          <w:szCs w:val="24"/>
        </w:rPr>
        <w:t>փոխակերպումն</w:t>
      </w:r>
      <w:r w:rsidRPr="00E10AC4">
        <w:rPr>
          <w:rStyle w:val="Bodytext4NotBold"/>
          <w:rFonts w:ascii="Sylfaen" w:hAnsi="Sylfaen"/>
          <w:sz w:val="24"/>
          <w:szCs w:val="24"/>
        </w:rPr>
        <w:t xml:space="preserve"> անդամ պետությունների փոխգործակցության ճյուղային </w:t>
      </w:r>
      <w:r w:rsidR="006E1F13">
        <w:rPr>
          <w:rStyle w:val="Bodytext4NotBold"/>
          <w:rFonts w:ascii="Sylfaen" w:hAnsi="Sylfaen"/>
          <w:sz w:val="24"/>
          <w:szCs w:val="24"/>
        </w:rPr>
        <w:t>և</w:t>
      </w:r>
      <w:r w:rsidRPr="00E10AC4">
        <w:rPr>
          <w:rStyle w:val="Bodytext4NotBold"/>
          <w:rFonts w:ascii="Sylfaen" w:hAnsi="Sylfaen"/>
          <w:sz w:val="24"/>
          <w:szCs w:val="24"/>
        </w:rPr>
        <w:t xml:space="preserve"> միջճյուղային մակարդակներով թվային տնտեսության զարգացման ուղղություններ են։</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Տնտեսության ճյուղերի թվային փոխակերպումը հենվում է գործընթացների ավտոմատացման արդյունքների վրա </w:t>
      </w:r>
      <w:r w:rsidR="006E1F13">
        <w:rPr>
          <w:rStyle w:val="Bodytext4NotBold"/>
          <w:rFonts w:ascii="Sylfaen" w:hAnsi="Sylfaen"/>
          <w:sz w:val="24"/>
          <w:szCs w:val="24"/>
        </w:rPr>
        <w:t>և</w:t>
      </w:r>
      <w:r w:rsidRPr="00E10AC4">
        <w:rPr>
          <w:rStyle w:val="Bodytext4NotBold"/>
          <w:rFonts w:ascii="Sylfaen" w:hAnsi="Sylfaen"/>
          <w:sz w:val="24"/>
          <w:szCs w:val="24"/>
        </w:rPr>
        <w:t xml:space="preserve"> բոլոր ֆիզիկական ակտիվների միջանցիկ թվայնացման ու թվային հարթակի կամ համալիր թվային հարթակների հիման վրա թվային էկոհամակարգում դրանց ինտեգրումն է։ Տնտեսության ճյուղերի թվային փոխակերպումն իրականացվում է անդամ պետությունների տնտեսավարող սուբյեկտների կողմից՝ համագործակցելով այն գործընկերների հետ, որոնք մասնակցում են օգտակար տվյալների վերլուծության, թվային մոդելների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միջանցիկ գործընթացների օգտագործման վրա հիմնված՝ ավելացված արժեքի ստեղծման շղթաներում։</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Տնտեսության ճյուղերի թվային փոխակերպումը տեղի է ունենում հետ</w:t>
      </w:r>
      <w:r w:rsidR="006E1F13">
        <w:rPr>
          <w:rStyle w:val="Bodytext4NotBold"/>
          <w:rFonts w:ascii="Sylfaen" w:hAnsi="Sylfaen"/>
          <w:sz w:val="24"/>
          <w:szCs w:val="24"/>
        </w:rPr>
        <w:t>և</w:t>
      </w:r>
      <w:r w:rsidRPr="00E10AC4">
        <w:rPr>
          <w:rStyle w:val="Bodytext4NotBold"/>
          <w:rFonts w:ascii="Sylfaen" w:hAnsi="Sylfaen"/>
          <w:sz w:val="24"/>
          <w:szCs w:val="24"/>
        </w:rPr>
        <w:t>յալ հարթություններում՝</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ճյուղի ներսում </w:t>
      </w:r>
      <w:r w:rsidR="006E1F13">
        <w:rPr>
          <w:rStyle w:val="Bodytext4NotBold"/>
          <w:rFonts w:ascii="Sylfaen" w:hAnsi="Sylfaen"/>
          <w:sz w:val="24"/>
          <w:szCs w:val="24"/>
        </w:rPr>
        <w:t>և</w:t>
      </w:r>
      <w:r w:rsidRPr="00E10AC4">
        <w:rPr>
          <w:rStyle w:val="Bodytext4NotBold"/>
          <w:rFonts w:ascii="Sylfaen" w:hAnsi="Sylfaen"/>
          <w:sz w:val="24"/>
          <w:szCs w:val="24"/>
        </w:rPr>
        <w:t xml:space="preserve"> ճյուղի ձեռնարկությունների ներսում գործընթացների ուղղահայաց ինտեգրում.</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գործընթացների հորիզոնական ինտեգրում </w:t>
      </w:r>
      <w:r w:rsidR="006E1F13">
        <w:rPr>
          <w:rStyle w:val="Bodytext4NotBold"/>
          <w:rFonts w:ascii="Sylfaen" w:hAnsi="Sylfaen"/>
          <w:sz w:val="24"/>
          <w:szCs w:val="24"/>
        </w:rPr>
        <w:t>և</w:t>
      </w:r>
      <w:r w:rsidRPr="00E10AC4">
        <w:rPr>
          <w:rStyle w:val="Bodytext4NotBold"/>
          <w:rFonts w:ascii="Sylfaen" w:hAnsi="Sylfaen"/>
          <w:sz w:val="24"/>
          <w:szCs w:val="24"/>
        </w:rPr>
        <w:t xml:space="preserve"> քրոս-ճյուղային, միջպետական ու անդրազգային գործընթացների կառուցում.</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lastRenderedPageBreak/>
        <w:t xml:space="preserve">մթերքների, ծառայությունների, բիզնես մոդելների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հաճախորդների համար էկոհամակարգի հասանելիության թվայնացում</w:t>
      </w:r>
      <w:r w:rsidR="00402EA3" w:rsidRPr="00E10AC4">
        <w:rPr>
          <w:rStyle w:val="Bodytext4NotBold"/>
          <w:rFonts w:ascii="Sylfaen" w:hAnsi="Sylfaen"/>
          <w:sz w:val="24"/>
          <w:szCs w:val="24"/>
        </w:rPr>
        <w:t>.</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Ճյուղերի թվային փոխակերպումը դիտարկվում է Միության </w:t>
      </w:r>
      <w:r w:rsidR="006E1F13">
        <w:rPr>
          <w:rStyle w:val="Bodytext4NotBold"/>
          <w:rFonts w:ascii="Sylfaen" w:hAnsi="Sylfaen"/>
          <w:sz w:val="24"/>
          <w:szCs w:val="24"/>
        </w:rPr>
        <w:t>և</w:t>
      </w:r>
      <w:r w:rsidRPr="00E10AC4">
        <w:rPr>
          <w:rStyle w:val="Bodytext4NotBold"/>
          <w:rFonts w:ascii="Sylfaen" w:hAnsi="Sylfaen"/>
          <w:sz w:val="24"/>
          <w:szCs w:val="24"/>
        </w:rPr>
        <w:t xml:space="preserve"> անդամ պետությունների տեղեկատվական ռեսուրսների ու տեղեկատվական համակարգերի հետ փոխկապակցված։</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Քրոս-ճյուղային թվային փոխակերպման հիմնական միտումներն են տնտեսության տարբեր ճյուղերի փոխգործակցությունը, նոր բիզնես մոդելների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միջանցիկ թվային գործընթացների ստեղծումը ճյուղերի ավանդական «հատման կետերով», ինչպես նա</w:t>
      </w:r>
      <w:r w:rsidR="006E1F13">
        <w:rPr>
          <w:rStyle w:val="Bodytext4NotBold"/>
          <w:rFonts w:ascii="Sylfaen" w:hAnsi="Sylfaen"/>
          <w:sz w:val="24"/>
          <w:szCs w:val="24"/>
        </w:rPr>
        <w:t>և</w:t>
      </w:r>
      <w:r w:rsidRPr="00E10AC4">
        <w:rPr>
          <w:rStyle w:val="Bodytext4NotBold"/>
          <w:rFonts w:ascii="Sylfaen" w:hAnsi="Sylfaen"/>
          <w:sz w:val="24"/>
          <w:szCs w:val="24"/>
        </w:rPr>
        <w:t xml:space="preserve"> անդրսահմանային կոոպերացիան։</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Թվային տնտեսության մեջ դրամայնացման հիմնական աղբյուրներն են թվային հարթակներն ու թվային ռեսուրսները։</w:t>
      </w:r>
      <w:r w:rsidR="00E10AC4">
        <w:rPr>
          <w:rStyle w:val="Bodytext4NotBold"/>
          <w:rFonts w:ascii="Sylfaen" w:hAnsi="Sylfaen"/>
          <w:sz w:val="24"/>
          <w:szCs w:val="24"/>
        </w:rPr>
        <w:t xml:space="preserve"> </w:t>
      </w:r>
      <w:r w:rsidRPr="00E10AC4">
        <w:rPr>
          <w:rStyle w:val="Bodytext4NotBold"/>
          <w:rFonts w:ascii="Sylfaen" w:hAnsi="Sylfaen"/>
          <w:sz w:val="24"/>
          <w:szCs w:val="24"/>
        </w:rPr>
        <w:t>Տվյալների ինդուստրիայի զարգացման շուրջ անդամ պետությունների համագործակցությունը թույլ կտա ոչ միայն նորմալացնել տվյալների (արդյունաբերական տվյալներից մինչ</w:t>
      </w:r>
      <w:r w:rsidR="006E1F13">
        <w:rPr>
          <w:rStyle w:val="Bodytext4NotBold"/>
          <w:rFonts w:ascii="Sylfaen" w:hAnsi="Sylfaen"/>
          <w:sz w:val="24"/>
          <w:szCs w:val="24"/>
        </w:rPr>
        <w:t>և</w:t>
      </w:r>
      <w:r w:rsidRPr="00E10AC4">
        <w:rPr>
          <w:rStyle w:val="Bodytext4NotBold"/>
          <w:rFonts w:ascii="Sylfaen" w:hAnsi="Sylfaen"/>
          <w:sz w:val="24"/>
          <w:szCs w:val="24"/>
        </w:rPr>
        <w:t xml:space="preserve"> անհատի մասին տվյալների) օգտագործումը, այլ նա</w:t>
      </w:r>
      <w:r w:rsidR="006E1F13">
        <w:rPr>
          <w:rStyle w:val="Bodytext4NotBold"/>
          <w:rFonts w:ascii="Sylfaen" w:hAnsi="Sylfaen"/>
          <w:sz w:val="24"/>
          <w:szCs w:val="24"/>
        </w:rPr>
        <w:t>և</w:t>
      </w:r>
      <w:r w:rsidRPr="00E10AC4">
        <w:rPr>
          <w:rStyle w:val="Bodytext4NotBold"/>
          <w:rFonts w:ascii="Sylfaen" w:hAnsi="Sylfaen"/>
          <w:sz w:val="24"/>
          <w:szCs w:val="24"/>
        </w:rPr>
        <w:t xml:space="preserve"> պայմաններ ստեղծել թվային տնտեսության նոր ոլորտների, օգտակար տվյալների շրջանառության նոր փորձի ձ</w:t>
      </w:r>
      <w:r w:rsidR="006E1F13">
        <w:rPr>
          <w:rStyle w:val="Bodytext4NotBold"/>
          <w:rFonts w:ascii="Sylfaen" w:hAnsi="Sylfaen"/>
          <w:sz w:val="24"/>
          <w:szCs w:val="24"/>
        </w:rPr>
        <w:t>և</w:t>
      </w:r>
      <w:r w:rsidRPr="00E10AC4">
        <w:rPr>
          <w:rStyle w:val="Bodytext4NotBold"/>
          <w:rFonts w:ascii="Sylfaen" w:hAnsi="Sylfaen"/>
          <w:sz w:val="24"/>
          <w:szCs w:val="24"/>
        </w:rPr>
        <w:t>ավորման համար՝ հաշվի առնելով համապատասխան բնագավառներում անդամ պետությունների օրենսդրության պահանջները։</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Թվային ակտիվները կարող են կառուցվել նոր բիզնես մոդելների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տեխնոլոգիաների հիման վրա («մեծ տվյալների» մշակման տեխնոլոգիաներ, արհեստական ինտելեկտ, կուտակված </w:t>
      </w:r>
      <w:r w:rsidR="006E1F13">
        <w:rPr>
          <w:rStyle w:val="Bodytext4NotBold"/>
          <w:rFonts w:ascii="Sylfaen" w:hAnsi="Sylfaen"/>
          <w:sz w:val="24"/>
          <w:szCs w:val="24"/>
        </w:rPr>
        <w:t>և</w:t>
      </w:r>
      <w:r w:rsidRPr="00E10AC4">
        <w:rPr>
          <w:rStyle w:val="Bodytext4NotBold"/>
          <w:rFonts w:ascii="Sylfaen" w:hAnsi="Sylfaen"/>
          <w:sz w:val="24"/>
          <w:szCs w:val="24"/>
        </w:rPr>
        <w:t xml:space="preserve"> «պատմական» տվյալների ու կառավարվող օբյեկտի դիտանցման տվյալների հիման վրա որոշումների ընդունմանը նպաստելու մեթոդներ </w:t>
      </w:r>
      <w:r w:rsidR="006E1F13">
        <w:rPr>
          <w:rStyle w:val="Bodytext4NotBold"/>
          <w:rFonts w:ascii="Sylfaen" w:hAnsi="Sylfaen"/>
          <w:sz w:val="24"/>
          <w:szCs w:val="24"/>
        </w:rPr>
        <w:t>և</w:t>
      </w:r>
      <w:r w:rsidRPr="00E10AC4">
        <w:rPr>
          <w:rStyle w:val="Bodytext4NotBold"/>
          <w:rFonts w:ascii="Sylfaen" w:hAnsi="Sylfaen"/>
          <w:sz w:val="24"/>
          <w:szCs w:val="24"/>
        </w:rPr>
        <w:t xml:space="preserve"> տեխնոլոգիաներ), որոնք ունեն հետագա զարգացման հեռանկար </w:t>
      </w:r>
      <w:r w:rsidR="006E1F13">
        <w:rPr>
          <w:rStyle w:val="Bodytext4NotBold"/>
          <w:rFonts w:ascii="Sylfaen" w:hAnsi="Sylfaen"/>
          <w:sz w:val="24"/>
          <w:szCs w:val="24"/>
        </w:rPr>
        <w:t>և</w:t>
      </w:r>
      <w:r w:rsidRPr="00E10AC4">
        <w:rPr>
          <w:rStyle w:val="Bodytext4NotBold"/>
          <w:rFonts w:ascii="Sylfaen" w:hAnsi="Sylfaen"/>
          <w:sz w:val="24"/>
          <w:szCs w:val="24"/>
        </w:rPr>
        <w:t xml:space="preserve"> մի քանի տեխնոլոգիաների հիմքի վրա համալիր որոշումների ակտիվների իրագործման մեջ օգտագործելու հնարավորություն։</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Թվային հարթակները միջանցիկ գործընթացների հիման վրա անդամ պետությունների տնտեսավարող սուբյեկտների բազմակողմանի կոոպերացիայի շրջանակներում տեխնոլոգիական գործունեության զարգացման հիմնական տարրն են, ինչը ենթադրում է տարբեր ավանդական </w:t>
      </w:r>
      <w:r w:rsidR="006E1F13">
        <w:rPr>
          <w:rStyle w:val="Bodytext4NotBold"/>
          <w:rFonts w:ascii="Sylfaen" w:hAnsi="Sylfaen"/>
          <w:sz w:val="24"/>
          <w:szCs w:val="24"/>
        </w:rPr>
        <w:t>և</w:t>
      </w:r>
      <w:r w:rsidRPr="00E10AC4">
        <w:rPr>
          <w:rStyle w:val="Bodytext4NotBold"/>
          <w:rFonts w:ascii="Sylfaen" w:hAnsi="Sylfaen"/>
          <w:sz w:val="24"/>
          <w:szCs w:val="24"/>
        </w:rPr>
        <w:t xml:space="preserve"> նոր ճյուղերում, մի</w:t>
      </w:r>
      <w:r w:rsidR="006E1F13">
        <w:rPr>
          <w:rStyle w:val="Bodytext4NotBold"/>
          <w:rFonts w:ascii="Sylfaen" w:hAnsi="Sylfaen"/>
          <w:sz w:val="24"/>
          <w:szCs w:val="24"/>
        </w:rPr>
        <w:t>և</w:t>
      </w:r>
      <w:r w:rsidRPr="00E10AC4">
        <w:rPr>
          <w:rStyle w:val="Bodytext4NotBold"/>
          <w:rFonts w:ascii="Sylfaen" w:hAnsi="Sylfaen"/>
          <w:sz w:val="24"/>
          <w:szCs w:val="24"/>
        </w:rPr>
        <w:t xml:space="preserve">նույն </w:t>
      </w:r>
      <w:r w:rsidRPr="00E10AC4">
        <w:rPr>
          <w:rStyle w:val="Bodytext4NotBold"/>
          <w:rFonts w:ascii="Sylfaen" w:hAnsi="Sylfaen"/>
          <w:sz w:val="24"/>
          <w:szCs w:val="24"/>
        </w:rPr>
        <w:lastRenderedPageBreak/>
        <w:t>թվային հարթակում, մի</w:t>
      </w:r>
      <w:r w:rsidR="006E1F13">
        <w:rPr>
          <w:rStyle w:val="Bodytext4NotBold"/>
          <w:rFonts w:ascii="Sylfaen" w:hAnsi="Sylfaen"/>
          <w:sz w:val="24"/>
          <w:szCs w:val="24"/>
        </w:rPr>
        <w:t>և</w:t>
      </w:r>
      <w:r w:rsidRPr="00E10AC4">
        <w:rPr>
          <w:rStyle w:val="Bodytext4NotBold"/>
          <w:rFonts w:ascii="Sylfaen" w:hAnsi="Sylfaen"/>
          <w:sz w:val="24"/>
          <w:szCs w:val="24"/>
        </w:rPr>
        <w:t>նույն թվային պատկերների (օբյեկտների) շուրջ գործունեություն ծավալող շահագրգիռ մասնակիցների ներգրավում։</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Անդամ պետությունների ռեզիդենտների կողմից թվային հարթակների՝ որպես թվային ակտիվների տեսակ</w:t>
      </w:r>
      <w:r w:rsidR="00CE7709" w:rsidRPr="00E10AC4">
        <w:rPr>
          <w:rStyle w:val="Bodytext4NotBold"/>
          <w:rFonts w:ascii="Sylfaen" w:hAnsi="Sylfaen"/>
          <w:sz w:val="24"/>
          <w:szCs w:val="24"/>
        </w:rPr>
        <w:t>,</w:t>
      </w:r>
      <w:r w:rsidRPr="00E10AC4">
        <w:rPr>
          <w:rStyle w:val="Bodytext4NotBold"/>
          <w:rFonts w:ascii="Sylfaen" w:hAnsi="Sylfaen"/>
          <w:sz w:val="24"/>
          <w:szCs w:val="24"/>
        </w:rPr>
        <w:t xml:space="preserve"> ձ</w:t>
      </w:r>
      <w:r w:rsidR="006E1F13">
        <w:rPr>
          <w:rStyle w:val="Bodytext4NotBold"/>
          <w:rFonts w:ascii="Sylfaen" w:hAnsi="Sylfaen"/>
          <w:sz w:val="24"/>
          <w:szCs w:val="24"/>
        </w:rPr>
        <w:t>և</w:t>
      </w:r>
      <w:r w:rsidRPr="00E10AC4">
        <w:rPr>
          <w:rStyle w:val="Bodytext4NotBold"/>
          <w:rFonts w:ascii="Sylfaen" w:hAnsi="Sylfaen"/>
          <w:sz w:val="24"/>
          <w:szCs w:val="24"/>
        </w:rPr>
        <w:t xml:space="preserve">ավորումը մեծացնում է դրանց մրցունակությունը, թույլ է տալիս դրանց տիրապետողներին </w:t>
      </w:r>
      <w:r w:rsidR="006E1F13">
        <w:rPr>
          <w:rStyle w:val="Bodytext4NotBold"/>
          <w:rFonts w:ascii="Sylfaen" w:hAnsi="Sylfaen"/>
          <w:sz w:val="24"/>
          <w:szCs w:val="24"/>
        </w:rPr>
        <w:t>և</w:t>
      </w:r>
      <w:r w:rsidRPr="00E10AC4">
        <w:rPr>
          <w:rStyle w:val="Bodytext4NotBold"/>
          <w:rFonts w:ascii="Sylfaen" w:hAnsi="Sylfaen"/>
          <w:sz w:val="24"/>
          <w:szCs w:val="24"/>
        </w:rPr>
        <w:t xml:space="preserve"> իրավազորություններին ստանալ լրացուցիչ մտավոր </w:t>
      </w:r>
      <w:r w:rsidR="006E1F13">
        <w:rPr>
          <w:rStyle w:val="Bodytext4NotBold"/>
          <w:rFonts w:ascii="Sylfaen" w:hAnsi="Sylfaen"/>
          <w:sz w:val="24"/>
          <w:szCs w:val="24"/>
        </w:rPr>
        <w:t>և</w:t>
      </w:r>
      <w:r w:rsidRPr="00E10AC4">
        <w:rPr>
          <w:rStyle w:val="Bodytext4NotBold"/>
          <w:rFonts w:ascii="Sylfaen" w:hAnsi="Sylfaen"/>
          <w:sz w:val="24"/>
          <w:szCs w:val="24"/>
        </w:rPr>
        <w:t xml:space="preserve"> նյութական արժեք </w:t>
      </w:r>
      <w:r w:rsidR="006E1F13">
        <w:rPr>
          <w:rStyle w:val="Bodytext4NotBold"/>
          <w:rFonts w:ascii="Sylfaen" w:hAnsi="Sylfaen"/>
          <w:sz w:val="24"/>
          <w:szCs w:val="24"/>
        </w:rPr>
        <w:t>և</w:t>
      </w:r>
      <w:r w:rsidRPr="00E10AC4">
        <w:rPr>
          <w:rStyle w:val="Bodytext4NotBold"/>
          <w:rFonts w:ascii="Sylfaen" w:hAnsi="Sylfaen"/>
          <w:sz w:val="24"/>
          <w:szCs w:val="24"/>
        </w:rPr>
        <w:t xml:space="preserve"> շահ, կուտակել իրավասություններ՝ գլոբալ շուկաներ դուրս գալու համար։</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Ինտեգրացիոն համագործակցության շրջանակներում սահմանվել են ճյուղեր (արդյունաբերություն, գյուղատնտեսություն, տրանսպորտ, էներգետիկա, առ</w:t>
      </w:r>
      <w:r w:rsidR="006E1F13">
        <w:rPr>
          <w:rStyle w:val="Bodytext4NotBold"/>
          <w:rFonts w:ascii="Sylfaen" w:hAnsi="Sylfaen"/>
          <w:sz w:val="24"/>
          <w:szCs w:val="24"/>
        </w:rPr>
        <w:t>և</w:t>
      </w:r>
      <w:r w:rsidRPr="00E10AC4">
        <w:rPr>
          <w:rStyle w:val="Bodytext4NotBold"/>
          <w:rFonts w:ascii="Sylfaen" w:hAnsi="Sylfaen"/>
          <w:sz w:val="24"/>
          <w:szCs w:val="24"/>
        </w:rPr>
        <w:t xml:space="preserve">տուր, դեղագործություն </w:t>
      </w:r>
      <w:r w:rsidR="006E1F13">
        <w:rPr>
          <w:rStyle w:val="Bodytext4NotBold"/>
          <w:rFonts w:ascii="Sylfaen" w:hAnsi="Sylfaen"/>
          <w:sz w:val="24"/>
          <w:szCs w:val="24"/>
        </w:rPr>
        <w:t>և</w:t>
      </w:r>
      <w:r w:rsidRPr="00E10AC4">
        <w:rPr>
          <w:rStyle w:val="Bodytext4NotBold"/>
          <w:rFonts w:ascii="Sylfaen" w:hAnsi="Sylfaen"/>
          <w:sz w:val="24"/>
          <w:szCs w:val="24"/>
        </w:rPr>
        <w:t xml:space="preserve"> այլն), որոնցում իրականացվում է համագործակցություն, </w:t>
      </w:r>
      <w:r w:rsidR="006E1F13">
        <w:rPr>
          <w:rStyle w:val="Bodytext4NotBold"/>
          <w:rFonts w:ascii="Sylfaen" w:hAnsi="Sylfaen"/>
          <w:sz w:val="24"/>
          <w:szCs w:val="24"/>
        </w:rPr>
        <w:t>և</w:t>
      </w:r>
      <w:r w:rsidRPr="00E10AC4">
        <w:rPr>
          <w:rStyle w:val="Bodytext4NotBold"/>
          <w:rFonts w:ascii="Sylfaen" w:hAnsi="Sylfaen"/>
          <w:sz w:val="24"/>
          <w:szCs w:val="24"/>
        </w:rPr>
        <w:t xml:space="preserve"> որոնցից յուրաքանչյուրում հնարավոր է համալիր նախաձեռնությունների մշակում, ինչպես նա</w:t>
      </w:r>
      <w:r w:rsidR="006E1F13">
        <w:rPr>
          <w:rStyle w:val="Bodytext4NotBold"/>
          <w:rFonts w:ascii="Sylfaen" w:hAnsi="Sylfaen"/>
          <w:sz w:val="24"/>
          <w:szCs w:val="24"/>
        </w:rPr>
        <w:t>և</w:t>
      </w:r>
      <w:r w:rsidRPr="00E10AC4">
        <w:rPr>
          <w:rStyle w:val="Bodytext4NotBold"/>
          <w:rFonts w:ascii="Sylfaen" w:hAnsi="Sylfaen"/>
          <w:sz w:val="24"/>
          <w:szCs w:val="24"/>
        </w:rPr>
        <w:t xml:space="preserve"> գործարար համայնքների շահագրգիռ մասնակիցներից կոոպերացիայի ձ</w:t>
      </w:r>
      <w:r w:rsidR="006E1F13">
        <w:rPr>
          <w:rStyle w:val="Bodytext4NotBold"/>
          <w:rFonts w:ascii="Sylfaen" w:hAnsi="Sylfaen"/>
          <w:sz w:val="24"/>
          <w:szCs w:val="24"/>
        </w:rPr>
        <w:t>և</w:t>
      </w:r>
      <w:r w:rsidRPr="00E10AC4">
        <w:rPr>
          <w:rStyle w:val="Bodytext4NotBold"/>
          <w:rFonts w:ascii="Sylfaen" w:hAnsi="Sylfaen"/>
          <w:sz w:val="24"/>
          <w:szCs w:val="24"/>
        </w:rPr>
        <w:t>ավորում՝ անդամ պետությունների ներդրումային աջակցության դեպքում։</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Թվային տնտեսության զարգացման համար անհրաժեշտ են թվային հարթակների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էկոհամակարգերի, թվային նորարարությունների ստեղծման </w:t>
      </w:r>
      <w:r w:rsidR="006E1F13">
        <w:rPr>
          <w:rStyle w:val="Bodytext4NotBold"/>
          <w:rFonts w:ascii="Sylfaen" w:hAnsi="Sylfaen"/>
          <w:sz w:val="24"/>
          <w:szCs w:val="24"/>
        </w:rPr>
        <w:t>և</w:t>
      </w:r>
      <w:r w:rsidRPr="00E10AC4">
        <w:rPr>
          <w:rStyle w:val="Bodytext4NotBold"/>
          <w:rFonts w:ascii="Sylfaen" w:hAnsi="Sylfaen"/>
          <w:sz w:val="24"/>
          <w:szCs w:val="24"/>
        </w:rPr>
        <w:t xml:space="preserve"> շրջանառության համար նպաստավոր միջավայրի ձ</w:t>
      </w:r>
      <w:r w:rsidR="006E1F13">
        <w:rPr>
          <w:rStyle w:val="Bodytext4NotBold"/>
          <w:rFonts w:ascii="Sylfaen" w:hAnsi="Sylfaen"/>
          <w:sz w:val="24"/>
          <w:szCs w:val="24"/>
        </w:rPr>
        <w:t>և</w:t>
      </w:r>
      <w:r w:rsidRPr="00E10AC4">
        <w:rPr>
          <w:rStyle w:val="Bodytext4NotBold"/>
          <w:rFonts w:ascii="Sylfaen" w:hAnsi="Sylfaen"/>
          <w:sz w:val="24"/>
          <w:szCs w:val="24"/>
        </w:rPr>
        <w:t>ավորում ու զարգացում, ինչպես նա</w:t>
      </w:r>
      <w:r w:rsidR="006E1F13">
        <w:rPr>
          <w:rStyle w:val="Bodytext4NotBold"/>
          <w:rFonts w:ascii="Sylfaen" w:hAnsi="Sylfaen"/>
          <w:sz w:val="24"/>
          <w:szCs w:val="24"/>
        </w:rPr>
        <w:t>և</w:t>
      </w:r>
      <w:r w:rsidRPr="00E10AC4">
        <w:rPr>
          <w:rStyle w:val="Bodytext4NotBold"/>
          <w:rFonts w:ascii="Sylfaen" w:hAnsi="Sylfaen"/>
          <w:sz w:val="24"/>
          <w:szCs w:val="24"/>
        </w:rPr>
        <w:t xml:space="preserve"> թվային ստարտափներին </w:t>
      </w:r>
      <w:r w:rsidR="006E1F13">
        <w:rPr>
          <w:rStyle w:val="Bodytext4NotBold"/>
          <w:rFonts w:ascii="Sylfaen" w:hAnsi="Sylfaen"/>
          <w:sz w:val="24"/>
          <w:szCs w:val="24"/>
        </w:rPr>
        <w:t>և</w:t>
      </w:r>
      <w:r w:rsidRPr="00E10AC4">
        <w:rPr>
          <w:rStyle w:val="Bodytext4NotBold"/>
          <w:rFonts w:ascii="Sylfaen" w:hAnsi="Sylfaen"/>
          <w:sz w:val="24"/>
          <w:szCs w:val="24"/>
        </w:rPr>
        <w:t xml:space="preserve"> մյուս նախագծերին աջակցություն։</w:t>
      </w:r>
    </w:p>
    <w:p w:rsidR="00062870" w:rsidRPr="00E10AC4" w:rsidRDefault="00062870" w:rsidP="00E10AC4">
      <w:pPr>
        <w:pStyle w:val="Bodytext40"/>
        <w:shd w:val="clear" w:color="auto" w:fill="auto"/>
        <w:spacing w:before="0" w:after="160" w:line="360" w:lineRule="auto"/>
        <w:ind w:left="1701" w:right="1693" w:firstLine="0"/>
        <w:jc w:val="both"/>
        <w:rPr>
          <w:rFonts w:ascii="Sylfaen" w:hAnsi="Sylfaen"/>
          <w:b w:val="0"/>
          <w:bCs w:val="0"/>
          <w:sz w:val="24"/>
          <w:szCs w:val="24"/>
        </w:rPr>
      </w:pPr>
    </w:p>
    <w:p w:rsidR="00717535" w:rsidRPr="00E10AC4" w:rsidRDefault="00855DBA" w:rsidP="00A70100">
      <w:pPr>
        <w:pStyle w:val="Bodytext40"/>
        <w:shd w:val="clear" w:color="auto" w:fill="auto"/>
        <w:spacing w:before="0" w:after="160" w:line="336" w:lineRule="auto"/>
        <w:ind w:right="-6" w:firstLine="0"/>
        <w:rPr>
          <w:rFonts w:ascii="Sylfaen" w:hAnsi="Sylfaen"/>
          <w:sz w:val="24"/>
          <w:szCs w:val="24"/>
        </w:rPr>
      </w:pPr>
      <w:r w:rsidRPr="00E10AC4">
        <w:rPr>
          <w:rFonts w:ascii="Sylfaen" w:hAnsi="Sylfaen"/>
          <w:b w:val="0"/>
          <w:sz w:val="24"/>
          <w:szCs w:val="24"/>
        </w:rPr>
        <w:t xml:space="preserve">2. </w:t>
      </w:r>
      <w:r w:rsidRPr="00E10AC4">
        <w:rPr>
          <w:rStyle w:val="Bodytext4NotBold"/>
          <w:rFonts w:ascii="Sylfaen" w:hAnsi="Sylfaen"/>
          <w:sz w:val="24"/>
          <w:szCs w:val="24"/>
        </w:rPr>
        <w:t>Ապրանքների, ծառայությունների, կապիտալի</w:t>
      </w:r>
      <w:r w:rsidR="00E10AC4">
        <w:rPr>
          <w:rStyle w:val="Bodytext4NotBold"/>
          <w:rFonts w:ascii="Sylfaen" w:hAnsi="Sylfaen"/>
          <w:sz w:val="24"/>
          <w:szCs w:val="24"/>
        </w:rPr>
        <w:t xml:space="preserve"> </w:t>
      </w:r>
      <w:r w:rsidRPr="00E10AC4">
        <w:rPr>
          <w:rStyle w:val="Bodytext4NotBold"/>
          <w:rFonts w:ascii="Sylfaen" w:hAnsi="Sylfaen"/>
          <w:sz w:val="24"/>
          <w:szCs w:val="24"/>
        </w:rPr>
        <w:br/>
      </w:r>
      <w:r w:rsidR="006E1F13">
        <w:rPr>
          <w:rStyle w:val="Bodytext4NotBold"/>
          <w:rFonts w:ascii="Sylfaen" w:hAnsi="Sylfaen"/>
          <w:sz w:val="24"/>
          <w:szCs w:val="24"/>
        </w:rPr>
        <w:t>և</w:t>
      </w:r>
      <w:r w:rsidRPr="00E10AC4">
        <w:rPr>
          <w:rStyle w:val="Bodytext4NotBold"/>
          <w:rFonts w:ascii="Sylfaen" w:hAnsi="Sylfaen"/>
          <w:sz w:val="24"/>
          <w:szCs w:val="24"/>
        </w:rPr>
        <w:t xml:space="preserve"> աշխատուժի շուկաների թվային փոխակերպում</w:t>
      </w:r>
    </w:p>
    <w:p w:rsidR="00717535" w:rsidRPr="00E10AC4" w:rsidRDefault="005B40F9" w:rsidP="00A70100">
      <w:pPr>
        <w:pStyle w:val="Bodytext40"/>
        <w:shd w:val="clear" w:color="auto" w:fill="auto"/>
        <w:spacing w:before="0" w:after="160" w:line="336" w:lineRule="auto"/>
        <w:ind w:right="-6" w:firstLine="567"/>
        <w:jc w:val="both"/>
        <w:rPr>
          <w:rFonts w:ascii="Sylfaen" w:hAnsi="Sylfaen"/>
          <w:sz w:val="24"/>
          <w:szCs w:val="24"/>
        </w:rPr>
      </w:pPr>
      <w:r w:rsidRPr="00A70100">
        <w:rPr>
          <w:rStyle w:val="Bodytext4NotBold"/>
          <w:rFonts w:ascii="Sylfaen" w:hAnsi="Sylfaen"/>
          <w:spacing w:val="-6"/>
          <w:sz w:val="24"/>
          <w:szCs w:val="24"/>
        </w:rPr>
        <w:t xml:space="preserve">Շուկաների թվային փոխակերպման ընթացքում գործարար միջավայրը պետք է սպառողների </w:t>
      </w:r>
      <w:r w:rsidR="006E1F13">
        <w:rPr>
          <w:rStyle w:val="Bodytext4NotBold"/>
          <w:rFonts w:ascii="Sylfaen" w:hAnsi="Sylfaen"/>
          <w:spacing w:val="-6"/>
          <w:sz w:val="24"/>
          <w:szCs w:val="24"/>
        </w:rPr>
        <w:t>և</w:t>
      </w:r>
      <w:r w:rsidRPr="00A70100">
        <w:rPr>
          <w:rStyle w:val="Bodytext4NotBold"/>
          <w:rFonts w:ascii="Sylfaen" w:hAnsi="Sylfaen"/>
          <w:spacing w:val="-6"/>
          <w:sz w:val="24"/>
          <w:szCs w:val="24"/>
        </w:rPr>
        <w:t xml:space="preserve"> արտադրողների համար ապահովի ծախքերի նվազեցում, միջնորդների թվի, նոր շուկաներ դուրս գալուն խոչընդոտող գործոնների կրճատում, ինչպես նա</w:t>
      </w:r>
      <w:r w:rsidR="006E1F13">
        <w:rPr>
          <w:rStyle w:val="Bodytext4NotBold"/>
          <w:rFonts w:ascii="Sylfaen" w:hAnsi="Sylfaen"/>
          <w:spacing w:val="-6"/>
          <w:sz w:val="24"/>
          <w:szCs w:val="24"/>
        </w:rPr>
        <w:t>և</w:t>
      </w:r>
      <w:r w:rsidRPr="00A70100">
        <w:rPr>
          <w:rStyle w:val="Bodytext4NotBold"/>
          <w:rFonts w:ascii="Sylfaen" w:hAnsi="Sylfaen"/>
          <w:spacing w:val="-6"/>
          <w:sz w:val="24"/>
          <w:szCs w:val="24"/>
        </w:rPr>
        <w:t xml:space="preserve"> բիզնեսի </w:t>
      </w:r>
      <w:r w:rsidR="006E1F13">
        <w:rPr>
          <w:rStyle w:val="Bodytext4NotBold"/>
          <w:rFonts w:ascii="Sylfaen" w:hAnsi="Sylfaen"/>
          <w:spacing w:val="-6"/>
          <w:sz w:val="24"/>
          <w:szCs w:val="24"/>
        </w:rPr>
        <w:t>և</w:t>
      </w:r>
      <w:r w:rsidRPr="00A70100">
        <w:rPr>
          <w:rStyle w:val="Bodytext4NotBold"/>
          <w:rFonts w:ascii="Sylfaen" w:hAnsi="Sylfaen"/>
          <w:spacing w:val="-6"/>
          <w:sz w:val="24"/>
          <w:szCs w:val="24"/>
        </w:rPr>
        <w:t xml:space="preserve"> քաղաքացիների համար «Ինտերնետ» տեղեկատվական</w:t>
      </w:r>
      <w:r w:rsidR="00CE7709" w:rsidRPr="00A70100">
        <w:rPr>
          <w:rStyle w:val="Bodytext4NotBold"/>
          <w:rFonts w:ascii="Sylfaen" w:hAnsi="Sylfaen"/>
          <w:spacing w:val="-6"/>
          <w:sz w:val="24"/>
          <w:szCs w:val="24"/>
        </w:rPr>
        <w:t>-</w:t>
      </w:r>
      <w:r w:rsidRPr="00A70100">
        <w:rPr>
          <w:rStyle w:val="Bodytext4NotBold"/>
          <w:rFonts w:ascii="Sylfaen" w:hAnsi="Sylfaen"/>
          <w:spacing w:val="-6"/>
          <w:sz w:val="24"/>
          <w:szCs w:val="24"/>
        </w:rPr>
        <w:t>հեռահաղորդակցական ցանցի օգտագործման միջոցով ծառայություններ ստանալու նոր հնարավորություններ։</w:t>
      </w:r>
      <w:r w:rsidR="00E10AC4" w:rsidRPr="00A70100">
        <w:rPr>
          <w:rStyle w:val="Bodytext4NotBold"/>
          <w:rFonts w:ascii="Sylfaen" w:hAnsi="Sylfaen"/>
          <w:spacing w:val="-6"/>
          <w:sz w:val="24"/>
          <w:szCs w:val="24"/>
        </w:rPr>
        <w:t xml:space="preserve"> </w:t>
      </w:r>
      <w:r w:rsidRPr="00A70100">
        <w:rPr>
          <w:rStyle w:val="Bodytext4NotBold"/>
          <w:rFonts w:ascii="Sylfaen" w:hAnsi="Sylfaen"/>
          <w:spacing w:val="-6"/>
          <w:sz w:val="24"/>
          <w:szCs w:val="24"/>
        </w:rPr>
        <w:t>Անհրաժեշտ</w:t>
      </w:r>
      <w:r w:rsidRPr="00E10AC4">
        <w:rPr>
          <w:rStyle w:val="Bodytext4NotBold"/>
          <w:rFonts w:ascii="Sylfaen" w:hAnsi="Sylfaen"/>
          <w:sz w:val="24"/>
          <w:szCs w:val="24"/>
        </w:rPr>
        <w:t xml:space="preserve"> է ստեղծել նպաստավոր պայմաններ՝ թվային օրակարգի շրջանակներում նախաձեռնությունների իրագործման համար։</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lastRenderedPageBreak/>
        <w:t xml:space="preserve">Միության շուկաների թվային փոխակերպումը կհանգեցնի թվային շուկայի զարգացմանը, որի աշխատանքի շրջանակներում անհրաժեշտ է ապահովել ապրանքների, ծառայությունների, կապիտալի </w:t>
      </w:r>
      <w:r w:rsidR="006E1F13">
        <w:rPr>
          <w:rStyle w:val="Bodytext4NotBold"/>
          <w:rFonts w:ascii="Sylfaen" w:hAnsi="Sylfaen"/>
          <w:sz w:val="24"/>
          <w:szCs w:val="24"/>
        </w:rPr>
        <w:t>և</w:t>
      </w:r>
      <w:r w:rsidRPr="00E10AC4">
        <w:rPr>
          <w:rStyle w:val="Bodytext4NotBold"/>
          <w:rFonts w:ascii="Sylfaen" w:hAnsi="Sylfaen"/>
          <w:sz w:val="24"/>
          <w:szCs w:val="24"/>
        </w:rPr>
        <w:t xml:space="preserve"> աշխատուժի ազատ տեղաշարժ։</w:t>
      </w:r>
      <w:r w:rsidR="00E10AC4">
        <w:rPr>
          <w:rStyle w:val="Bodytext4NotBold"/>
          <w:rFonts w:ascii="Sylfaen" w:hAnsi="Sylfaen"/>
          <w:sz w:val="24"/>
          <w:szCs w:val="24"/>
        </w:rPr>
        <w:t xml:space="preserve"> </w:t>
      </w:r>
      <w:r w:rsidRPr="00E10AC4">
        <w:rPr>
          <w:rStyle w:val="Bodytext4NotBold"/>
          <w:rFonts w:ascii="Sylfaen" w:hAnsi="Sylfaen"/>
          <w:sz w:val="24"/>
          <w:szCs w:val="24"/>
        </w:rPr>
        <w:t>Այդ արդյունքին հասնելու համար կպահանջվի Միության ներքին շուկաներում կարգավորման փոփոխությունների մոդելների համապատասխանեցումը թվային օրակարգի շրջանակներում ինտեգրացիոն գործընթացների թվային փոխակերպման մոդելին։</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Ապրանքների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ծառայությունների շուկայի թվային փոխակերպումը կհանգեցնի առ</w:t>
      </w:r>
      <w:r w:rsidR="006E1F13">
        <w:rPr>
          <w:rStyle w:val="Bodytext4NotBold"/>
          <w:rFonts w:ascii="Sylfaen" w:hAnsi="Sylfaen"/>
          <w:sz w:val="24"/>
          <w:szCs w:val="24"/>
        </w:rPr>
        <w:t>և</w:t>
      </w:r>
      <w:r w:rsidRPr="00E10AC4">
        <w:rPr>
          <w:rStyle w:val="Bodytext4NotBold"/>
          <w:rFonts w:ascii="Sylfaen" w:hAnsi="Sylfaen"/>
          <w:sz w:val="24"/>
          <w:szCs w:val="24"/>
        </w:rPr>
        <w:t>տրային ընթացակարգերի զգալի պարզեցմանը՝ թվային ձ</w:t>
      </w:r>
      <w:r w:rsidR="006E1F13">
        <w:rPr>
          <w:rStyle w:val="Bodytext4NotBold"/>
          <w:rFonts w:ascii="Sylfaen" w:hAnsi="Sylfaen"/>
          <w:sz w:val="24"/>
          <w:szCs w:val="24"/>
        </w:rPr>
        <w:t>և</w:t>
      </w:r>
      <w:r w:rsidRPr="00E10AC4">
        <w:rPr>
          <w:rStyle w:val="Bodytext4NotBold"/>
          <w:rFonts w:ascii="Sylfaen" w:hAnsi="Sylfaen"/>
          <w:sz w:val="24"/>
          <w:szCs w:val="24"/>
        </w:rPr>
        <w:t>ին անցնելու միջոցով, էլեկտրոնային առ</w:t>
      </w:r>
      <w:r w:rsidR="006E1F13">
        <w:rPr>
          <w:rStyle w:val="Bodytext4NotBold"/>
          <w:rFonts w:ascii="Sylfaen" w:hAnsi="Sylfaen"/>
          <w:sz w:val="24"/>
          <w:szCs w:val="24"/>
        </w:rPr>
        <w:t>և</w:t>
      </w:r>
      <w:r w:rsidRPr="00E10AC4">
        <w:rPr>
          <w:rStyle w:val="Bodytext4NotBold"/>
          <w:rFonts w:ascii="Sylfaen" w:hAnsi="Sylfaen"/>
          <w:sz w:val="24"/>
          <w:szCs w:val="24"/>
        </w:rPr>
        <w:t>տրի ակտիվ օգտագործմանը, ինչպես նա</w:t>
      </w:r>
      <w:r w:rsidR="006E1F13">
        <w:rPr>
          <w:rStyle w:val="Bodytext4NotBold"/>
          <w:rFonts w:ascii="Sylfaen" w:hAnsi="Sylfaen"/>
          <w:sz w:val="24"/>
          <w:szCs w:val="24"/>
        </w:rPr>
        <w:t>և</w:t>
      </w:r>
      <w:r w:rsidRPr="00E10AC4">
        <w:rPr>
          <w:rStyle w:val="Bodytext4NotBold"/>
          <w:rFonts w:ascii="Sylfaen" w:hAnsi="Sylfaen"/>
          <w:sz w:val="24"/>
          <w:szCs w:val="24"/>
        </w:rPr>
        <w:t xml:space="preserve"> տնտեսության ոլորտում «մեկ պատուհան» մեխանիզմների արդյունավետ իրագործմանն ու օգտագործմանը։</w:t>
      </w:r>
      <w:r w:rsidR="00E10AC4">
        <w:rPr>
          <w:rStyle w:val="Bodytext4NotBold"/>
          <w:rFonts w:ascii="Sylfaen" w:hAnsi="Sylfaen"/>
          <w:sz w:val="24"/>
          <w:szCs w:val="24"/>
        </w:rPr>
        <w:t xml:space="preserve"> </w:t>
      </w:r>
      <w:r w:rsidRPr="00E10AC4">
        <w:rPr>
          <w:rStyle w:val="Bodytext4NotBold"/>
          <w:rFonts w:ascii="Sylfaen" w:hAnsi="Sylfaen"/>
          <w:sz w:val="24"/>
          <w:szCs w:val="24"/>
        </w:rPr>
        <w:t>Դա կպահանջի անդրսահմանային էլեկտրոնային առ</w:t>
      </w:r>
      <w:r w:rsidR="006E1F13">
        <w:rPr>
          <w:rStyle w:val="Bodytext4NotBold"/>
          <w:rFonts w:ascii="Sylfaen" w:hAnsi="Sylfaen"/>
          <w:sz w:val="24"/>
          <w:szCs w:val="24"/>
        </w:rPr>
        <w:t>և</w:t>
      </w:r>
      <w:r w:rsidRPr="00E10AC4">
        <w:rPr>
          <w:rStyle w:val="Bodytext4NotBold"/>
          <w:rFonts w:ascii="Sylfaen" w:hAnsi="Sylfaen"/>
          <w:sz w:val="24"/>
          <w:szCs w:val="24"/>
        </w:rPr>
        <w:t>տրի վարման կանոնների ոլորտում հետագա ներդաշնակեցման իրականացում, թվային ձ</w:t>
      </w:r>
      <w:r w:rsidR="006E1F13">
        <w:rPr>
          <w:rStyle w:val="Bodytext4NotBold"/>
          <w:rFonts w:ascii="Sylfaen" w:hAnsi="Sylfaen"/>
          <w:sz w:val="24"/>
          <w:szCs w:val="24"/>
        </w:rPr>
        <w:t>և</w:t>
      </w:r>
      <w:r w:rsidRPr="00E10AC4">
        <w:rPr>
          <w:rStyle w:val="Bodytext4NotBold"/>
          <w:rFonts w:ascii="Sylfaen" w:hAnsi="Sylfaen"/>
          <w:sz w:val="24"/>
          <w:szCs w:val="24"/>
        </w:rPr>
        <w:t xml:space="preserve">ով բիզնեսի վարման խթանում, մտավոր սեփականության օբյեկտների նկատմամբ իրավունքների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թվային շուկայի սպառողների իրավունքների պաշտպանության ոլորտում գործողությունների համակարգում, ինչպես նա</w:t>
      </w:r>
      <w:r w:rsidR="006E1F13">
        <w:rPr>
          <w:rStyle w:val="Bodytext4NotBold"/>
          <w:rFonts w:ascii="Sylfaen" w:hAnsi="Sylfaen"/>
          <w:sz w:val="24"/>
          <w:szCs w:val="24"/>
        </w:rPr>
        <w:t>և</w:t>
      </w:r>
      <w:r w:rsidRPr="00E10AC4">
        <w:rPr>
          <w:rStyle w:val="Bodytext4NotBold"/>
          <w:rFonts w:ascii="Sylfaen" w:hAnsi="Sylfaen"/>
          <w:sz w:val="24"/>
          <w:szCs w:val="24"/>
        </w:rPr>
        <w:t xml:space="preserve"> թվային տնտեսության ոլորտում համագործակցության կարգավորման հարցերի ներառում Միության </w:t>
      </w:r>
      <w:r w:rsidR="006E1F13">
        <w:rPr>
          <w:rStyle w:val="Bodytext4NotBold"/>
          <w:rFonts w:ascii="Sylfaen" w:hAnsi="Sylfaen"/>
          <w:sz w:val="24"/>
          <w:szCs w:val="24"/>
        </w:rPr>
        <w:t>և</w:t>
      </w:r>
      <w:r w:rsidRPr="00E10AC4">
        <w:rPr>
          <w:rStyle w:val="Bodytext4NotBold"/>
          <w:rFonts w:ascii="Sylfaen" w:hAnsi="Sylfaen"/>
          <w:sz w:val="24"/>
          <w:szCs w:val="24"/>
        </w:rPr>
        <w:t xml:space="preserve"> երրորդ երկրների միջ</w:t>
      </w:r>
      <w:r w:rsidR="006E1F13">
        <w:rPr>
          <w:rStyle w:val="Bodytext4NotBold"/>
          <w:rFonts w:ascii="Sylfaen" w:hAnsi="Sylfaen"/>
          <w:sz w:val="24"/>
          <w:szCs w:val="24"/>
        </w:rPr>
        <w:t>և</w:t>
      </w:r>
      <w:r w:rsidRPr="00E10AC4">
        <w:rPr>
          <w:rStyle w:val="Bodytext4NotBold"/>
          <w:rFonts w:ascii="Sylfaen" w:hAnsi="Sylfaen"/>
          <w:sz w:val="24"/>
          <w:szCs w:val="24"/>
        </w:rPr>
        <w:t xml:space="preserve"> առ</w:t>
      </w:r>
      <w:r w:rsidR="006E1F13">
        <w:rPr>
          <w:rStyle w:val="Bodytext4NotBold"/>
          <w:rFonts w:ascii="Sylfaen" w:hAnsi="Sylfaen"/>
          <w:sz w:val="24"/>
          <w:szCs w:val="24"/>
        </w:rPr>
        <w:t>և</w:t>
      </w:r>
      <w:r w:rsidRPr="00E10AC4">
        <w:rPr>
          <w:rStyle w:val="Bodytext4NotBold"/>
          <w:rFonts w:ascii="Sylfaen" w:hAnsi="Sylfaen"/>
          <w:sz w:val="24"/>
          <w:szCs w:val="24"/>
        </w:rPr>
        <w:t>տրային բանակցությունների օրակարգում։</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Միության կապիտալի շուկայի </w:t>
      </w:r>
      <w:r w:rsidR="006E1F13">
        <w:rPr>
          <w:rStyle w:val="Bodytext4NotBold"/>
          <w:rFonts w:ascii="Sylfaen" w:hAnsi="Sylfaen"/>
          <w:sz w:val="24"/>
          <w:szCs w:val="24"/>
        </w:rPr>
        <w:t>և</w:t>
      </w:r>
      <w:r w:rsidRPr="00E10AC4">
        <w:rPr>
          <w:rStyle w:val="Bodytext4NotBold"/>
          <w:rFonts w:ascii="Sylfaen" w:hAnsi="Sylfaen"/>
          <w:sz w:val="24"/>
          <w:szCs w:val="24"/>
        </w:rPr>
        <w:t xml:space="preserve"> անդամ պետությունների ֆինանսական շուկաների թվային փոխակերպումներն էական ազդեցություն կունենան անդամ պետությունների տնտեսությունների զարգացման վրա։</w:t>
      </w:r>
      <w:r w:rsidR="00E10AC4">
        <w:rPr>
          <w:rStyle w:val="Bodytext4NotBold"/>
          <w:rFonts w:ascii="Sylfaen" w:hAnsi="Sylfaen"/>
          <w:sz w:val="24"/>
          <w:szCs w:val="24"/>
        </w:rPr>
        <w:t xml:space="preserve"> </w:t>
      </w:r>
      <w:r w:rsidRPr="00E10AC4">
        <w:rPr>
          <w:rStyle w:val="Bodytext4NotBold"/>
          <w:rFonts w:ascii="Sylfaen" w:hAnsi="Sylfaen"/>
          <w:sz w:val="24"/>
          <w:szCs w:val="24"/>
        </w:rPr>
        <w:t xml:space="preserve">Անդամ պետությունները ձգտում են ստեղծել պայմաններ՝ ֆինանսատեխնոլոգիական նորարարությունների առաջխաղացման, թվային նորարարությունների ռիսկային, այլընտրանքային </w:t>
      </w:r>
      <w:r w:rsidR="006E1F13">
        <w:rPr>
          <w:rStyle w:val="Bodytext4NotBold"/>
          <w:rFonts w:ascii="Sylfaen" w:hAnsi="Sylfaen"/>
          <w:sz w:val="24"/>
          <w:szCs w:val="24"/>
        </w:rPr>
        <w:t>և</w:t>
      </w:r>
      <w:r w:rsidRPr="00E10AC4">
        <w:rPr>
          <w:rStyle w:val="Bodytext4NotBold"/>
          <w:rFonts w:ascii="Sylfaen" w:hAnsi="Sylfaen"/>
          <w:sz w:val="24"/>
          <w:szCs w:val="24"/>
        </w:rPr>
        <w:t xml:space="preserve"> վենչուրային ֆինանսավորման համատեղ մեխանիզմների զարգացման համար։</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Թվային փոխակերպումն իր մեջ ներառում է աշխատանքի շուկայի վերափոխման մեխանիզմներ, որոնց արդյունքում պետք է էապես փոխվի աշխատանքային ռեսուրսների պահանջարկի </w:t>
      </w:r>
      <w:r w:rsidR="006E1F13">
        <w:rPr>
          <w:rStyle w:val="Bodytext4NotBold"/>
          <w:rFonts w:ascii="Sylfaen" w:hAnsi="Sylfaen"/>
          <w:sz w:val="24"/>
          <w:szCs w:val="24"/>
        </w:rPr>
        <w:t>և</w:t>
      </w:r>
      <w:r w:rsidRPr="00E10AC4">
        <w:rPr>
          <w:rStyle w:val="Bodytext4NotBold"/>
          <w:rFonts w:ascii="Sylfaen" w:hAnsi="Sylfaen"/>
          <w:sz w:val="24"/>
          <w:szCs w:val="24"/>
        </w:rPr>
        <w:t xml:space="preserve"> առաջարկի </w:t>
      </w:r>
      <w:r w:rsidRPr="00E10AC4">
        <w:rPr>
          <w:rStyle w:val="Bodytext4NotBold"/>
          <w:rFonts w:ascii="Sylfaen" w:hAnsi="Sylfaen"/>
          <w:sz w:val="24"/>
          <w:szCs w:val="24"/>
        </w:rPr>
        <w:lastRenderedPageBreak/>
        <w:t>հավասարակշռությունը։</w:t>
      </w:r>
      <w:r w:rsidR="00E10AC4">
        <w:rPr>
          <w:rStyle w:val="Bodytext4NotBold"/>
          <w:rFonts w:ascii="Sylfaen" w:hAnsi="Sylfaen"/>
          <w:sz w:val="24"/>
          <w:szCs w:val="24"/>
        </w:rPr>
        <w:t xml:space="preserve"> </w:t>
      </w:r>
      <w:r w:rsidRPr="00E10AC4">
        <w:rPr>
          <w:rStyle w:val="Bodytext4NotBold"/>
          <w:rFonts w:ascii="Sylfaen" w:hAnsi="Sylfaen"/>
          <w:sz w:val="24"/>
          <w:szCs w:val="24"/>
        </w:rPr>
        <w:t>Աշխատանքային ռեսուրսների որակավորումն ու հմտություններ</w:t>
      </w:r>
      <w:r w:rsidR="000E2299" w:rsidRPr="00E10AC4">
        <w:rPr>
          <w:rStyle w:val="Bodytext4NotBold"/>
          <w:rFonts w:ascii="Sylfaen" w:hAnsi="Sylfaen"/>
          <w:sz w:val="24"/>
          <w:szCs w:val="24"/>
        </w:rPr>
        <w:t>ն</w:t>
      </w:r>
      <w:r w:rsidRPr="00E10AC4">
        <w:rPr>
          <w:rStyle w:val="Bodytext4NotBold"/>
          <w:rFonts w:ascii="Sylfaen" w:hAnsi="Sylfaen"/>
          <w:sz w:val="24"/>
          <w:szCs w:val="24"/>
        </w:rPr>
        <w:t xml:space="preserve"> էական ազդեցություն կունենան տնտեսության փոխակերպման գործընթացների արդյունավետության վրա, ինչը կհանգեցնի այն մարդկանց մասնագիտական թվային հմտությունների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ստեղծարար ներուժի զարգացման համար պայմանների ստեղծման անհրաժեշտության, որոնք կար</w:t>
      </w:r>
      <w:r w:rsidR="006E1F13">
        <w:rPr>
          <w:rStyle w:val="Bodytext4NotBold"/>
          <w:rFonts w:ascii="Sylfaen" w:hAnsi="Sylfaen"/>
          <w:sz w:val="24"/>
          <w:szCs w:val="24"/>
        </w:rPr>
        <w:t>և</w:t>
      </w:r>
      <w:r w:rsidRPr="00E10AC4">
        <w:rPr>
          <w:rStyle w:val="Bodytext4NotBold"/>
          <w:rFonts w:ascii="Sylfaen" w:hAnsi="Sylfaen"/>
          <w:sz w:val="24"/>
          <w:szCs w:val="24"/>
        </w:rPr>
        <w:t>որ բաղկացուցիչ են աշխատանքի արտադրողականության հետ</w:t>
      </w:r>
      <w:r w:rsidR="006E1F13">
        <w:rPr>
          <w:rStyle w:val="Bodytext4NotBold"/>
          <w:rFonts w:ascii="Sylfaen" w:hAnsi="Sylfaen"/>
          <w:sz w:val="24"/>
          <w:szCs w:val="24"/>
        </w:rPr>
        <w:t>և</w:t>
      </w:r>
      <w:r w:rsidRPr="00E10AC4">
        <w:rPr>
          <w:rStyle w:val="Bodytext4NotBold"/>
          <w:rFonts w:ascii="Sylfaen" w:hAnsi="Sylfaen"/>
          <w:sz w:val="24"/>
          <w:szCs w:val="24"/>
        </w:rPr>
        <w:t>ողական բարձրացման համար։</w:t>
      </w:r>
      <w:r w:rsidR="00E10AC4">
        <w:rPr>
          <w:rStyle w:val="Bodytext4NotBold"/>
          <w:rFonts w:ascii="Sylfaen" w:hAnsi="Sylfaen"/>
          <w:sz w:val="24"/>
          <w:szCs w:val="24"/>
        </w:rPr>
        <w:t xml:space="preserve"> </w:t>
      </w:r>
      <w:r w:rsidRPr="00E10AC4">
        <w:rPr>
          <w:rStyle w:val="Bodytext4NotBold"/>
          <w:rFonts w:ascii="Sylfaen" w:hAnsi="Sylfaen"/>
          <w:sz w:val="24"/>
          <w:szCs w:val="24"/>
        </w:rPr>
        <w:t xml:space="preserve">Մի շարք միջոցառումներ ուղղված են լինելու բարձր որակավորում ունեցող աշխատանքային ռեսուրսների կանխատեսվող պակասուրդի վերացմանը </w:t>
      </w:r>
      <w:r w:rsidR="006E1F13">
        <w:rPr>
          <w:rStyle w:val="Bodytext4NotBold"/>
          <w:rFonts w:ascii="Sylfaen" w:hAnsi="Sylfaen"/>
          <w:sz w:val="24"/>
          <w:szCs w:val="24"/>
        </w:rPr>
        <w:t>և</w:t>
      </w:r>
      <w:r w:rsidRPr="00E10AC4">
        <w:rPr>
          <w:rStyle w:val="Bodytext4NotBold"/>
          <w:rFonts w:ascii="Sylfaen" w:hAnsi="Sylfaen"/>
          <w:sz w:val="24"/>
          <w:szCs w:val="24"/>
        </w:rPr>
        <w:t xml:space="preserve"> կադրերի ռեզերվի ձ</w:t>
      </w:r>
      <w:r w:rsidR="006E1F13">
        <w:rPr>
          <w:rStyle w:val="Bodytext4NotBold"/>
          <w:rFonts w:ascii="Sylfaen" w:hAnsi="Sylfaen"/>
          <w:sz w:val="24"/>
          <w:szCs w:val="24"/>
        </w:rPr>
        <w:t>և</w:t>
      </w:r>
      <w:r w:rsidRPr="00E10AC4">
        <w:rPr>
          <w:rStyle w:val="Bodytext4NotBold"/>
          <w:rFonts w:ascii="Sylfaen" w:hAnsi="Sylfaen"/>
          <w:sz w:val="24"/>
          <w:szCs w:val="24"/>
        </w:rPr>
        <w:t>ավորմանը, ինչպես նա</w:t>
      </w:r>
      <w:r w:rsidR="006E1F13">
        <w:rPr>
          <w:rStyle w:val="Bodytext4NotBold"/>
          <w:rFonts w:ascii="Sylfaen" w:hAnsi="Sylfaen"/>
          <w:sz w:val="24"/>
          <w:szCs w:val="24"/>
        </w:rPr>
        <w:t>և</w:t>
      </w:r>
      <w:r w:rsidRPr="00E10AC4">
        <w:rPr>
          <w:rStyle w:val="Bodytext4NotBold"/>
          <w:rFonts w:ascii="Sylfaen" w:hAnsi="Sylfaen"/>
          <w:sz w:val="24"/>
          <w:szCs w:val="24"/>
        </w:rPr>
        <w:t xml:space="preserve"> աշխատանքային ռեսուրսների շարժունության ապահովմանը, հեռահար աշխատանքի ընդունման </w:t>
      </w:r>
      <w:r w:rsidR="006E1F13">
        <w:rPr>
          <w:rStyle w:val="Bodytext4NotBold"/>
          <w:rFonts w:ascii="Sylfaen" w:hAnsi="Sylfaen"/>
          <w:sz w:val="24"/>
          <w:szCs w:val="24"/>
        </w:rPr>
        <w:t>և</w:t>
      </w:r>
      <w:r w:rsidRPr="00E10AC4">
        <w:rPr>
          <w:rStyle w:val="Bodytext4NotBold"/>
          <w:rFonts w:ascii="Sylfaen" w:hAnsi="Sylfaen"/>
          <w:sz w:val="24"/>
          <w:szCs w:val="24"/>
        </w:rPr>
        <w:t xml:space="preserve"> զբաղվածության զարգացմանը։</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Շուկաների թվային փոխակերպումների արդյունավետությունը բարձրացնելու համար անհրաժեշտ է ընդլայնել անդամ պետությունների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անդամ պետությունների գործարար համայնքների միջ</w:t>
      </w:r>
      <w:r w:rsidR="006E1F13">
        <w:rPr>
          <w:rStyle w:val="Bodytext4NotBold"/>
          <w:rFonts w:ascii="Sylfaen" w:hAnsi="Sylfaen"/>
          <w:sz w:val="24"/>
          <w:szCs w:val="24"/>
        </w:rPr>
        <w:t>և</w:t>
      </w:r>
      <w:r w:rsidRPr="00E10AC4">
        <w:rPr>
          <w:rStyle w:val="Bodytext4NotBold"/>
          <w:rFonts w:ascii="Sylfaen" w:hAnsi="Sylfaen"/>
          <w:sz w:val="24"/>
          <w:szCs w:val="24"/>
        </w:rPr>
        <w:t xml:space="preserve"> գիտելիքների, տեղեկությունների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փորձի փոխանակմանն ուղղված համագործակցությունը՝ տնտեսական ինտեգրման զարգացման խոչընդոտների նվազեցման, թվային վերափոխումների ոլորտում իրավասությունների կուտակման </w:t>
      </w:r>
      <w:r w:rsidR="006E1F13">
        <w:rPr>
          <w:rStyle w:val="Bodytext4NotBold"/>
          <w:rFonts w:ascii="Sylfaen" w:hAnsi="Sylfaen"/>
          <w:sz w:val="24"/>
          <w:szCs w:val="24"/>
        </w:rPr>
        <w:t>և</w:t>
      </w:r>
      <w:r w:rsidRPr="00E10AC4">
        <w:rPr>
          <w:rStyle w:val="Bodytext4NotBold"/>
          <w:rFonts w:ascii="Sylfaen" w:hAnsi="Sylfaen"/>
          <w:sz w:val="24"/>
          <w:szCs w:val="24"/>
        </w:rPr>
        <w:t xml:space="preserve"> բիզնես կոոպերացիաների ձ</w:t>
      </w:r>
      <w:r w:rsidR="006E1F13">
        <w:rPr>
          <w:rStyle w:val="Bodytext4NotBold"/>
          <w:rFonts w:ascii="Sylfaen" w:hAnsi="Sylfaen"/>
          <w:sz w:val="24"/>
          <w:szCs w:val="24"/>
        </w:rPr>
        <w:t>և</w:t>
      </w:r>
      <w:r w:rsidRPr="00E10AC4">
        <w:rPr>
          <w:rStyle w:val="Bodytext4NotBold"/>
          <w:rFonts w:ascii="Sylfaen" w:hAnsi="Sylfaen"/>
          <w:sz w:val="24"/>
          <w:szCs w:val="24"/>
        </w:rPr>
        <w:t>ավորման նպատակով։</w:t>
      </w:r>
    </w:p>
    <w:p w:rsidR="00062870" w:rsidRPr="00E10AC4" w:rsidRDefault="00062870" w:rsidP="00E10AC4">
      <w:pPr>
        <w:pStyle w:val="Bodytext40"/>
        <w:shd w:val="clear" w:color="auto" w:fill="auto"/>
        <w:spacing w:before="0" w:after="160" w:line="360" w:lineRule="auto"/>
        <w:ind w:left="1134" w:right="1126" w:firstLine="0"/>
        <w:jc w:val="both"/>
        <w:rPr>
          <w:rFonts w:ascii="Sylfaen" w:hAnsi="Sylfaen"/>
          <w:b w:val="0"/>
          <w:bCs w:val="0"/>
          <w:sz w:val="24"/>
          <w:szCs w:val="24"/>
        </w:rPr>
      </w:pPr>
    </w:p>
    <w:p w:rsidR="00717535" w:rsidRPr="00E10AC4" w:rsidRDefault="00855DBA" w:rsidP="00A70100">
      <w:pPr>
        <w:pStyle w:val="Bodytext40"/>
        <w:shd w:val="clear" w:color="auto" w:fill="auto"/>
        <w:spacing w:before="0" w:after="160" w:line="360" w:lineRule="auto"/>
        <w:ind w:right="-8" w:firstLine="0"/>
        <w:rPr>
          <w:rFonts w:ascii="Sylfaen" w:hAnsi="Sylfaen"/>
          <w:sz w:val="24"/>
          <w:szCs w:val="24"/>
        </w:rPr>
      </w:pPr>
      <w:r w:rsidRPr="00E10AC4">
        <w:rPr>
          <w:rFonts w:ascii="Sylfaen" w:hAnsi="Sylfaen"/>
          <w:b w:val="0"/>
          <w:sz w:val="24"/>
          <w:szCs w:val="24"/>
        </w:rPr>
        <w:t xml:space="preserve">3. </w:t>
      </w:r>
      <w:r w:rsidRPr="00E10AC4">
        <w:rPr>
          <w:rStyle w:val="Bodytext4NotBold"/>
          <w:rFonts w:ascii="Sylfaen" w:hAnsi="Sylfaen"/>
          <w:sz w:val="24"/>
          <w:szCs w:val="24"/>
        </w:rPr>
        <w:t xml:space="preserve">Ինտեգրացիոն գործընթացների կառավարման պրոցեսների </w:t>
      </w:r>
      <w:r w:rsidR="00A70100">
        <w:rPr>
          <w:rStyle w:val="Bodytext4NotBold"/>
          <w:rFonts w:ascii="Sylfaen" w:hAnsi="Sylfaen"/>
          <w:sz w:val="24"/>
          <w:szCs w:val="24"/>
        </w:rPr>
        <w:br/>
      </w:r>
      <w:r w:rsidRPr="00E10AC4">
        <w:rPr>
          <w:rStyle w:val="Bodytext4NotBold"/>
          <w:rFonts w:ascii="Sylfaen" w:hAnsi="Sylfaen"/>
          <w:sz w:val="24"/>
          <w:szCs w:val="24"/>
        </w:rPr>
        <w:t>թվային փոխակերպումը</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Անդամ պետություններում թվային տնտեսության զարգացումը կպահանջի կառավարման առկա ընթացակարգերի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մոդելների փոխակերպում՝ թվային գործընթացների հիման վրա՝ առաջին հերթին պետական </w:t>
      </w:r>
      <w:r w:rsidR="006E1F13">
        <w:rPr>
          <w:rStyle w:val="Bodytext4NotBold"/>
          <w:rFonts w:ascii="Sylfaen" w:hAnsi="Sylfaen"/>
          <w:sz w:val="24"/>
          <w:szCs w:val="24"/>
        </w:rPr>
        <w:t>և</w:t>
      </w:r>
      <w:r w:rsidRPr="00E10AC4">
        <w:rPr>
          <w:rStyle w:val="Bodytext4NotBold"/>
          <w:rFonts w:ascii="Sylfaen" w:hAnsi="Sylfaen"/>
          <w:sz w:val="24"/>
          <w:szCs w:val="24"/>
        </w:rPr>
        <w:t xml:space="preserve"> վերպետական մակարդակներով փոխգործունակության </w:t>
      </w:r>
      <w:r w:rsidR="006E1F13">
        <w:rPr>
          <w:rStyle w:val="Bodytext4NotBold"/>
          <w:rFonts w:ascii="Sylfaen" w:hAnsi="Sylfaen"/>
          <w:sz w:val="24"/>
          <w:szCs w:val="24"/>
        </w:rPr>
        <w:t>և</w:t>
      </w:r>
      <w:r w:rsidRPr="00E10AC4">
        <w:rPr>
          <w:rStyle w:val="Bodytext4NotBold"/>
          <w:rFonts w:ascii="Sylfaen" w:hAnsi="Sylfaen"/>
          <w:sz w:val="24"/>
          <w:szCs w:val="24"/>
        </w:rPr>
        <w:t xml:space="preserve"> թվային վերափոխումների ապահովման հաշվին։</w:t>
      </w:r>
      <w:r w:rsidR="00E10AC4">
        <w:rPr>
          <w:rStyle w:val="Bodytext4NotBold"/>
          <w:rFonts w:ascii="Sylfaen" w:hAnsi="Sylfaen"/>
          <w:sz w:val="24"/>
          <w:szCs w:val="24"/>
        </w:rPr>
        <w:t xml:space="preserve"> </w:t>
      </w:r>
      <w:r w:rsidRPr="00E10AC4">
        <w:rPr>
          <w:rStyle w:val="Bodytext4NotBold"/>
          <w:rFonts w:ascii="Sylfaen" w:hAnsi="Sylfaen"/>
          <w:sz w:val="24"/>
          <w:szCs w:val="24"/>
        </w:rPr>
        <w:t>Տվյալ ուղղություն</w:t>
      </w:r>
      <w:r w:rsidR="000E2299" w:rsidRPr="00E10AC4">
        <w:rPr>
          <w:rStyle w:val="Bodytext4NotBold"/>
          <w:rFonts w:ascii="Sylfaen" w:hAnsi="Sylfaen"/>
          <w:sz w:val="24"/>
          <w:szCs w:val="24"/>
        </w:rPr>
        <w:t>ն</w:t>
      </w:r>
      <w:r w:rsidRPr="00E10AC4">
        <w:rPr>
          <w:rStyle w:val="Bodytext4NotBold"/>
          <w:rFonts w:ascii="Sylfaen" w:hAnsi="Sylfaen"/>
          <w:sz w:val="24"/>
          <w:szCs w:val="24"/>
        </w:rPr>
        <w:t xml:space="preserve"> ընդհանուր հիմք է ստեղծում թվային օրակարգի իրագործման համար, այդ թվում՝ գործընթացների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թվային նախագծերի ճարտարապետության ուղեկցման մասով, </w:t>
      </w:r>
      <w:r w:rsidR="006E1F13">
        <w:rPr>
          <w:rStyle w:val="Bodytext4NotBold"/>
          <w:rFonts w:ascii="Sylfaen" w:hAnsi="Sylfaen"/>
          <w:sz w:val="24"/>
          <w:szCs w:val="24"/>
        </w:rPr>
        <w:t>և</w:t>
      </w:r>
      <w:r w:rsidRPr="00E10AC4">
        <w:rPr>
          <w:rStyle w:val="Bodytext4NotBold"/>
          <w:rFonts w:ascii="Sylfaen" w:hAnsi="Sylfaen"/>
          <w:sz w:val="24"/>
          <w:szCs w:val="24"/>
        </w:rPr>
        <w:t xml:space="preserve"> արդեն իսկ </w:t>
      </w:r>
      <w:r w:rsidRPr="00A70100">
        <w:rPr>
          <w:rStyle w:val="Bodytext4NotBold"/>
          <w:rFonts w:ascii="Sylfaen" w:hAnsi="Sylfaen"/>
          <w:spacing w:val="-4"/>
          <w:sz w:val="24"/>
          <w:szCs w:val="24"/>
        </w:rPr>
        <w:lastRenderedPageBreak/>
        <w:t>իրականացվող նախագծերի սինքրոնացման համար, այդ թվում՝ հետագծելիության, դրոշմավորման, արտաքին տնտեսական գործունեության ոլորտում «մեկ</w:t>
      </w:r>
      <w:r w:rsidR="00A70100">
        <w:rPr>
          <w:rStyle w:val="Bodytext4NotBold"/>
          <w:rFonts w:ascii="Sylfaen" w:hAnsi="Sylfaen"/>
          <w:spacing w:val="-4"/>
          <w:sz w:val="24"/>
          <w:szCs w:val="24"/>
        </w:rPr>
        <w:t> </w:t>
      </w:r>
      <w:r w:rsidRPr="00A70100">
        <w:rPr>
          <w:rStyle w:val="Bodytext4NotBold"/>
          <w:rFonts w:ascii="Sylfaen" w:hAnsi="Sylfaen"/>
          <w:spacing w:val="-4"/>
          <w:sz w:val="24"/>
          <w:szCs w:val="24"/>
        </w:rPr>
        <w:t xml:space="preserve">պատուհան»-ի, արդյունաբերական կոոպերացիայի մեխանիզմների ստեղծման, Միության ինտեգրված տեղեկատվական համակարգի </w:t>
      </w:r>
      <w:r w:rsidRPr="00E10AC4">
        <w:rPr>
          <w:rStyle w:val="Bodytext4NotBold"/>
          <w:rFonts w:ascii="Sylfaen" w:hAnsi="Sylfaen"/>
          <w:sz w:val="24"/>
          <w:szCs w:val="24"/>
        </w:rPr>
        <w:t>զարգացման մասով։</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A70100">
        <w:rPr>
          <w:rStyle w:val="Bodytext4NotBold"/>
          <w:rFonts w:ascii="Sylfaen" w:hAnsi="Sylfaen"/>
          <w:spacing w:val="-6"/>
          <w:sz w:val="24"/>
          <w:szCs w:val="24"/>
        </w:rPr>
        <w:t>Միության մեջ ինտեգրացիոն գործընթացների կառավարման պրոցեսների թվային փոխակերպումն իր մեջ ներառում է, այդ թվում՝ նորմատիվ փաստաթղթերի նախապատրաստման ժամանակ գործընթացների նախնական մոդելավորման փուլի ներմուծում՝ հետագայում ալգորիթմական</w:t>
      </w:r>
      <w:r w:rsidRPr="00E10AC4">
        <w:rPr>
          <w:rStyle w:val="Bodytext4NotBold"/>
          <w:rFonts w:ascii="Sylfaen" w:hAnsi="Sylfaen"/>
          <w:sz w:val="24"/>
          <w:szCs w:val="24"/>
        </w:rPr>
        <w:t xml:space="preserve"> կարգավորման անցնելով։</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Տվյալ ուղղության մեջ հատուկ նախագիծ է Միության ինտեգրված տեղեկատվական համակարգի հնարավորությունների ընդլայնումը </w:t>
      </w:r>
      <w:r w:rsidR="006E1F13">
        <w:rPr>
          <w:rStyle w:val="Bodytext4NotBold"/>
          <w:rFonts w:ascii="Sylfaen" w:hAnsi="Sylfaen"/>
          <w:sz w:val="24"/>
          <w:szCs w:val="24"/>
        </w:rPr>
        <w:t>և</w:t>
      </w:r>
      <w:r w:rsidRPr="00E10AC4">
        <w:rPr>
          <w:rStyle w:val="Bodytext4NotBold"/>
          <w:rFonts w:ascii="Sylfaen" w:hAnsi="Sylfaen"/>
          <w:sz w:val="24"/>
          <w:szCs w:val="24"/>
        </w:rPr>
        <w:t xml:space="preserve"> դրա հիման վրա Միության թվային հարթակի զարգացումը, ինչպես նա</w:t>
      </w:r>
      <w:r w:rsidR="006E1F13">
        <w:rPr>
          <w:rStyle w:val="Bodytext4NotBold"/>
          <w:rFonts w:ascii="Sylfaen" w:hAnsi="Sylfaen"/>
          <w:sz w:val="24"/>
          <w:szCs w:val="24"/>
        </w:rPr>
        <w:t>և</w:t>
      </w:r>
      <w:r w:rsidRPr="00E10AC4">
        <w:rPr>
          <w:rStyle w:val="Bodytext4NotBold"/>
          <w:rFonts w:ascii="Sylfaen" w:hAnsi="Sylfaen"/>
          <w:sz w:val="24"/>
          <w:szCs w:val="24"/>
        </w:rPr>
        <w:t xml:space="preserve"> անդամ պետությունների կողմից տնտեսավարող սուբյեկտների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քաղաքացիների համար անհրաժեշտ ծառայությունների ստեղծումը, տնտեսավարող սուբյեկտների, քաղաքացիների ու բիզնես ցանցերի համար միջպետական էլեկտրոնային ծառայությունների (թվային ծառայությունների) հասանելիության ապահովումը, միջպետական տեղեկատվական փոխգործակցության ժամանակ թվային հարթակների ձ</w:t>
      </w:r>
      <w:r w:rsidR="006E1F13">
        <w:rPr>
          <w:rStyle w:val="Bodytext4NotBold"/>
          <w:rFonts w:ascii="Sylfaen" w:hAnsi="Sylfaen"/>
          <w:sz w:val="24"/>
          <w:szCs w:val="24"/>
        </w:rPr>
        <w:t>և</w:t>
      </w:r>
      <w:r w:rsidRPr="00E10AC4">
        <w:rPr>
          <w:rStyle w:val="Bodytext4NotBold"/>
          <w:rFonts w:ascii="Sylfaen" w:hAnsi="Sylfaen"/>
          <w:sz w:val="24"/>
          <w:szCs w:val="24"/>
        </w:rPr>
        <w:t xml:space="preserve">ավորման </w:t>
      </w:r>
      <w:r w:rsidR="006E1F13">
        <w:rPr>
          <w:rStyle w:val="Bodytext4NotBold"/>
          <w:rFonts w:ascii="Sylfaen" w:hAnsi="Sylfaen"/>
          <w:sz w:val="24"/>
          <w:szCs w:val="24"/>
        </w:rPr>
        <w:t>և</w:t>
      </w:r>
      <w:r w:rsidRPr="00E10AC4">
        <w:rPr>
          <w:rStyle w:val="Bodytext4NotBold"/>
          <w:rFonts w:ascii="Sylfaen" w:hAnsi="Sylfaen"/>
          <w:sz w:val="24"/>
          <w:szCs w:val="24"/>
        </w:rPr>
        <w:t xml:space="preserve"> օգտագործման, թվային էկոհամակարգերի զարգացման, միասնական նորմատիվ տեղեկատվական տեղեկությունների համակարգի ձ</w:t>
      </w:r>
      <w:r w:rsidR="006E1F13">
        <w:rPr>
          <w:rStyle w:val="Bodytext4NotBold"/>
          <w:rFonts w:ascii="Sylfaen" w:hAnsi="Sylfaen"/>
          <w:sz w:val="24"/>
          <w:szCs w:val="24"/>
        </w:rPr>
        <w:t>և</w:t>
      </w:r>
      <w:r w:rsidRPr="00E10AC4">
        <w:rPr>
          <w:rStyle w:val="Bodytext4NotBold"/>
          <w:rFonts w:ascii="Sylfaen" w:hAnsi="Sylfaen"/>
          <w:sz w:val="24"/>
          <w:szCs w:val="24"/>
        </w:rPr>
        <w:t>ավորման համար պայմանների ստեղծումը։</w:t>
      </w:r>
    </w:p>
    <w:p w:rsidR="00717535" w:rsidRDefault="005B40F9" w:rsidP="00E10AC4">
      <w:pPr>
        <w:pStyle w:val="Bodytext40"/>
        <w:shd w:val="clear" w:color="auto" w:fill="auto"/>
        <w:spacing w:before="0" w:after="160" w:line="360" w:lineRule="auto"/>
        <w:ind w:right="-8" w:firstLine="567"/>
        <w:jc w:val="both"/>
        <w:rPr>
          <w:rStyle w:val="Bodytext4NotBold"/>
          <w:rFonts w:ascii="Sylfaen" w:hAnsi="Sylfaen"/>
          <w:sz w:val="24"/>
          <w:szCs w:val="24"/>
        </w:rPr>
      </w:pPr>
      <w:r w:rsidRPr="00E10AC4">
        <w:rPr>
          <w:rStyle w:val="Bodytext4NotBold"/>
          <w:rFonts w:ascii="Sylfaen" w:hAnsi="Sylfaen"/>
          <w:sz w:val="24"/>
          <w:szCs w:val="24"/>
        </w:rPr>
        <w:t xml:space="preserve">Դրա հետ կապված՝ կպահանջվի ինտեգրացիոն գործընթացների կառավարման պրոցեսների թվային փոխակերպման, դրանց ռեինժեներացման, միջազգային կոոպերացիայի, նախագծերի կառավարման թվային մոդելների, ընթացակարգերի, կարգերի, ստանդարտների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մեթոդաբանության օգտագործման հարցերի վերաբերյալ՝ Միության իրավունքի մեջ ամրագրված նոր նորմերի իրագործումը։</w:t>
      </w:r>
    </w:p>
    <w:p w:rsidR="00A70100" w:rsidRPr="00E10AC4" w:rsidRDefault="00A70100" w:rsidP="00E10AC4">
      <w:pPr>
        <w:pStyle w:val="Bodytext40"/>
        <w:shd w:val="clear" w:color="auto" w:fill="auto"/>
        <w:spacing w:before="0" w:after="160" w:line="360" w:lineRule="auto"/>
        <w:ind w:right="-8" w:firstLine="567"/>
        <w:jc w:val="both"/>
        <w:rPr>
          <w:rFonts w:ascii="Sylfaen" w:hAnsi="Sylfaen"/>
          <w:sz w:val="24"/>
          <w:szCs w:val="24"/>
        </w:rPr>
      </w:pPr>
    </w:p>
    <w:p w:rsidR="00A70100" w:rsidRDefault="00A70100">
      <w:pPr>
        <w:rPr>
          <w:rFonts w:ascii="Sylfaen" w:eastAsia="Times New Roman" w:hAnsi="Sylfaen" w:cs="Times New Roman"/>
        </w:rPr>
      </w:pPr>
      <w:r>
        <w:rPr>
          <w:rFonts w:ascii="Sylfaen" w:hAnsi="Sylfaen"/>
          <w:b/>
          <w:bCs/>
        </w:rPr>
        <w:br w:type="page"/>
      </w:r>
    </w:p>
    <w:p w:rsidR="00717535" w:rsidRPr="00E10AC4" w:rsidRDefault="00855DBA" w:rsidP="00A70100">
      <w:pPr>
        <w:pStyle w:val="Bodytext40"/>
        <w:shd w:val="clear" w:color="auto" w:fill="auto"/>
        <w:spacing w:before="0" w:after="160" w:line="360" w:lineRule="auto"/>
        <w:ind w:right="-8" w:firstLine="0"/>
        <w:rPr>
          <w:rFonts w:ascii="Sylfaen" w:hAnsi="Sylfaen"/>
          <w:sz w:val="24"/>
          <w:szCs w:val="24"/>
        </w:rPr>
      </w:pPr>
      <w:r w:rsidRPr="00E10AC4">
        <w:rPr>
          <w:rFonts w:ascii="Sylfaen" w:hAnsi="Sylfaen"/>
          <w:b w:val="0"/>
          <w:sz w:val="24"/>
          <w:szCs w:val="24"/>
        </w:rPr>
        <w:lastRenderedPageBreak/>
        <w:t xml:space="preserve">4. </w:t>
      </w:r>
      <w:r w:rsidRPr="00E10AC4">
        <w:rPr>
          <w:rStyle w:val="Bodytext4NotBold"/>
          <w:rFonts w:ascii="Sylfaen" w:hAnsi="Sylfaen"/>
          <w:sz w:val="24"/>
          <w:szCs w:val="24"/>
        </w:rPr>
        <w:t xml:space="preserve">Թվային ենթակառուցվածքի զարգացումը </w:t>
      </w:r>
      <w:r w:rsidR="006E1F13">
        <w:rPr>
          <w:rStyle w:val="Bodytext4NotBold"/>
          <w:rFonts w:ascii="Sylfaen" w:hAnsi="Sylfaen"/>
          <w:sz w:val="24"/>
          <w:szCs w:val="24"/>
        </w:rPr>
        <w:t>և</w:t>
      </w:r>
      <w:r w:rsidRPr="00E10AC4">
        <w:rPr>
          <w:rStyle w:val="Bodytext4NotBold"/>
          <w:rFonts w:ascii="Sylfaen" w:hAnsi="Sylfaen"/>
          <w:sz w:val="24"/>
          <w:szCs w:val="24"/>
        </w:rPr>
        <w:t xml:space="preserve"> թվային գործընթացների պաշտպանվածության ապահովումը</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Թվային ենթակառուցվածքի զարգացումը </w:t>
      </w:r>
      <w:r w:rsidR="006E1F13">
        <w:rPr>
          <w:rStyle w:val="Bodytext4NotBold"/>
          <w:rFonts w:ascii="Sylfaen" w:hAnsi="Sylfaen"/>
          <w:sz w:val="24"/>
          <w:szCs w:val="24"/>
        </w:rPr>
        <w:t>և</w:t>
      </w:r>
      <w:r w:rsidRPr="00E10AC4">
        <w:rPr>
          <w:rStyle w:val="Bodytext4NotBold"/>
          <w:rFonts w:ascii="Sylfaen" w:hAnsi="Sylfaen"/>
          <w:sz w:val="24"/>
          <w:szCs w:val="24"/>
        </w:rPr>
        <w:t xml:space="preserve"> թվային գործընթացների պաշտպանվածության ապահովումն իրենց մեջ ներառում են նախաձեռնությունների մշակման </w:t>
      </w:r>
      <w:r w:rsidR="006E1F13">
        <w:rPr>
          <w:rStyle w:val="Bodytext4NotBold"/>
          <w:rFonts w:ascii="Sylfaen" w:hAnsi="Sylfaen"/>
          <w:sz w:val="24"/>
          <w:szCs w:val="24"/>
        </w:rPr>
        <w:t>և</w:t>
      </w:r>
      <w:r w:rsidRPr="00E10AC4">
        <w:rPr>
          <w:rStyle w:val="Bodytext4NotBold"/>
          <w:rFonts w:ascii="Sylfaen" w:hAnsi="Sylfaen"/>
          <w:sz w:val="24"/>
          <w:szCs w:val="24"/>
        </w:rPr>
        <w:t xml:space="preserve"> նախագծերի իրագործման համար ենթակառուցվածքների կայունության, անընդհատության </w:t>
      </w:r>
      <w:r w:rsidR="006E1F13">
        <w:rPr>
          <w:rStyle w:val="Bodytext4NotBold"/>
          <w:rFonts w:ascii="Sylfaen" w:hAnsi="Sylfaen"/>
          <w:sz w:val="24"/>
          <w:szCs w:val="24"/>
        </w:rPr>
        <w:t>և</w:t>
      </w:r>
      <w:r w:rsidRPr="00E10AC4">
        <w:rPr>
          <w:rStyle w:val="Bodytext4NotBold"/>
          <w:rFonts w:ascii="Sylfaen" w:hAnsi="Sylfaen"/>
          <w:sz w:val="24"/>
          <w:szCs w:val="24"/>
        </w:rPr>
        <w:t xml:space="preserve"> հուսալիության ապահովման հարցերի շուրջ համագործակցությունը, ինչպես նա</w:t>
      </w:r>
      <w:r w:rsidR="006E1F13">
        <w:rPr>
          <w:rStyle w:val="Bodytext4NotBold"/>
          <w:rFonts w:ascii="Sylfaen" w:hAnsi="Sylfaen"/>
          <w:sz w:val="24"/>
          <w:szCs w:val="24"/>
        </w:rPr>
        <w:t>և</w:t>
      </w:r>
      <w:r w:rsidRPr="00E10AC4">
        <w:rPr>
          <w:rStyle w:val="Bodytext4NotBold"/>
          <w:rFonts w:ascii="Sylfaen" w:hAnsi="Sylfaen"/>
          <w:sz w:val="24"/>
          <w:szCs w:val="24"/>
        </w:rPr>
        <w:t xml:space="preserve"> ընդհանուր առմամբ՝ թվային ենթակառուցվածքի զարգացմանն առնչվող շրջանակային նախագծերը։</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A70100">
        <w:rPr>
          <w:rStyle w:val="Bodytext4NotBold"/>
          <w:rFonts w:ascii="Sylfaen" w:hAnsi="Sylfaen"/>
          <w:spacing w:val="-4"/>
          <w:sz w:val="24"/>
          <w:szCs w:val="24"/>
        </w:rPr>
        <w:t xml:space="preserve">Անհրաժեշտ է տեղեկատվության փոխանակման շրջանակներում </w:t>
      </w:r>
      <w:r w:rsidR="006E1F13">
        <w:rPr>
          <w:rStyle w:val="Bodytext4NotBold"/>
          <w:rFonts w:ascii="Sylfaen" w:hAnsi="Sylfaen"/>
          <w:spacing w:val="-4"/>
          <w:sz w:val="24"/>
          <w:szCs w:val="24"/>
        </w:rPr>
        <w:t>և</w:t>
      </w:r>
      <w:r w:rsidRPr="00A70100">
        <w:rPr>
          <w:rStyle w:val="Bodytext4NotBold"/>
          <w:rFonts w:ascii="Sylfaen" w:hAnsi="Sylfaen"/>
          <w:spacing w:val="-4"/>
          <w:sz w:val="24"/>
          <w:szCs w:val="24"/>
        </w:rPr>
        <w:t xml:space="preserve"> միջպետական էլեկտրոնային փաստաթղթաշրջանառության միջոցների կիրառմամբ ինտեգրել անդամ պետությունների պետական մարմինների, ինչպես նա</w:t>
      </w:r>
      <w:r w:rsidR="006E1F13">
        <w:rPr>
          <w:rStyle w:val="Bodytext4NotBold"/>
          <w:rFonts w:ascii="Sylfaen" w:hAnsi="Sylfaen"/>
          <w:spacing w:val="-4"/>
          <w:sz w:val="24"/>
          <w:szCs w:val="24"/>
        </w:rPr>
        <w:t>և</w:t>
      </w:r>
      <w:r w:rsidRPr="00A70100">
        <w:rPr>
          <w:rStyle w:val="Bodytext4NotBold"/>
          <w:rFonts w:ascii="Sylfaen" w:hAnsi="Sylfaen"/>
          <w:spacing w:val="-4"/>
          <w:sz w:val="24"/>
          <w:szCs w:val="24"/>
        </w:rPr>
        <w:t xml:space="preserve"> թվային տարածության </w:t>
      </w:r>
      <w:r w:rsidR="006E1F13">
        <w:rPr>
          <w:rStyle w:val="Bodytext4NotBold"/>
          <w:rFonts w:ascii="Sylfaen" w:hAnsi="Sylfaen"/>
          <w:spacing w:val="-4"/>
          <w:sz w:val="24"/>
          <w:szCs w:val="24"/>
        </w:rPr>
        <w:t>և</w:t>
      </w:r>
      <w:r w:rsidRPr="00A70100">
        <w:rPr>
          <w:rStyle w:val="Bodytext4NotBold"/>
          <w:rFonts w:ascii="Sylfaen" w:hAnsi="Sylfaen"/>
          <w:spacing w:val="-4"/>
          <w:sz w:val="24"/>
          <w:szCs w:val="24"/>
        </w:rPr>
        <w:t xml:space="preserve"> վստահության անդրսահմանային տարածության տեղեկատվական համակարգերը</w:t>
      </w:r>
      <w:r w:rsidRPr="00E10AC4">
        <w:rPr>
          <w:rStyle w:val="Bodytext4NotBold"/>
          <w:rFonts w:ascii="Sylfaen" w:hAnsi="Sylfaen"/>
          <w:sz w:val="24"/>
          <w:szCs w:val="24"/>
        </w:rPr>
        <w:t xml:space="preserve"> Միության թվային տարածության մեջ։</w:t>
      </w:r>
      <w:r w:rsidR="00E10AC4">
        <w:rPr>
          <w:rStyle w:val="Bodytext4NotBold"/>
          <w:rFonts w:ascii="Sylfaen" w:hAnsi="Sylfaen"/>
          <w:sz w:val="24"/>
          <w:szCs w:val="24"/>
        </w:rPr>
        <w:t xml:space="preserve"> </w:t>
      </w:r>
      <w:r w:rsidRPr="00E10AC4">
        <w:rPr>
          <w:rStyle w:val="Bodytext4NotBold"/>
          <w:rFonts w:ascii="Sylfaen" w:hAnsi="Sylfaen"/>
          <w:sz w:val="24"/>
          <w:szCs w:val="24"/>
        </w:rPr>
        <w:t xml:space="preserve">Դրա հետ կապված՝ բաղադրիչ է հանդիսանում կապի բնագավառում միասնական սակագնային քաղաքականության </w:t>
      </w:r>
      <w:r w:rsidR="006E1F13">
        <w:rPr>
          <w:rStyle w:val="Bodytext4NotBold"/>
          <w:rFonts w:ascii="Sylfaen" w:hAnsi="Sylfaen"/>
          <w:sz w:val="24"/>
          <w:szCs w:val="24"/>
        </w:rPr>
        <w:t>և</w:t>
      </w:r>
      <w:r w:rsidRPr="00E10AC4">
        <w:rPr>
          <w:rStyle w:val="Bodytext4NotBold"/>
          <w:rFonts w:ascii="Sylfaen" w:hAnsi="Sylfaen"/>
          <w:sz w:val="24"/>
          <w:szCs w:val="24"/>
        </w:rPr>
        <w:t xml:space="preserve"> անդամ պետությունների միջ</w:t>
      </w:r>
      <w:r w:rsidR="006E1F13">
        <w:rPr>
          <w:rStyle w:val="Bodytext4NotBold"/>
          <w:rFonts w:ascii="Sylfaen" w:hAnsi="Sylfaen"/>
          <w:sz w:val="24"/>
          <w:szCs w:val="24"/>
        </w:rPr>
        <w:t>և</w:t>
      </w:r>
      <w:r w:rsidRPr="00E10AC4">
        <w:rPr>
          <w:rStyle w:val="Bodytext4NotBold"/>
          <w:rFonts w:ascii="Sylfaen" w:hAnsi="Sylfaen"/>
          <w:sz w:val="24"/>
          <w:szCs w:val="24"/>
        </w:rPr>
        <w:t xml:space="preserve"> փոխանցման ներդրումը։</w:t>
      </w:r>
    </w:p>
    <w:p w:rsidR="00717535" w:rsidRPr="00E10AC4" w:rsidRDefault="005B40F9" w:rsidP="00A70100">
      <w:pPr>
        <w:pStyle w:val="Bodytext40"/>
        <w:shd w:val="clear" w:color="auto" w:fill="auto"/>
        <w:spacing w:before="0" w:after="160" w:line="350" w:lineRule="auto"/>
        <w:ind w:right="-6" w:firstLine="567"/>
        <w:jc w:val="both"/>
        <w:rPr>
          <w:rFonts w:ascii="Sylfaen" w:hAnsi="Sylfaen"/>
          <w:sz w:val="24"/>
          <w:szCs w:val="24"/>
        </w:rPr>
      </w:pPr>
      <w:r w:rsidRPr="00E10AC4">
        <w:rPr>
          <w:rStyle w:val="Bodytext4NotBold"/>
          <w:rFonts w:ascii="Sylfaen" w:hAnsi="Sylfaen"/>
          <w:sz w:val="24"/>
          <w:szCs w:val="24"/>
        </w:rPr>
        <w:t>Ավելացված արժեքի նոր շղթաների ձ</w:t>
      </w:r>
      <w:r w:rsidR="006E1F13">
        <w:rPr>
          <w:rStyle w:val="Bodytext4NotBold"/>
          <w:rFonts w:ascii="Sylfaen" w:hAnsi="Sylfaen"/>
          <w:sz w:val="24"/>
          <w:szCs w:val="24"/>
        </w:rPr>
        <w:t>և</w:t>
      </w:r>
      <w:r w:rsidRPr="00E10AC4">
        <w:rPr>
          <w:rStyle w:val="Bodytext4NotBold"/>
          <w:rFonts w:ascii="Sylfaen" w:hAnsi="Sylfaen"/>
          <w:sz w:val="24"/>
          <w:szCs w:val="24"/>
        </w:rPr>
        <w:t xml:space="preserve">ավորման, փոխգործունակ անխափան թվային ենթակառուցվածքի ստեղծման, վերջին սերունդի ցանցերին անցնելու </w:t>
      </w:r>
      <w:r w:rsidR="006E1F13">
        <w:rPr>
          <w:rStyle w:val="Bodytext4NotBold"/>
          <w:rFonts w:ascii="Sylfaen" w:hAnsi="Sylfaen"/>
          <w:sz w:val="24"/>
          <w:szCs w:val="24"/>
        </w:rPr>
        <w:t>և</w:t>
      </w:r>
      <w:r w:rsidRPr="00E10AC4">
        <w:rPr>
          <w:rStyle w:val="Bodytext4NotBold"/>
          <w:rFonts w:ascii="Sylfaen" w:hAnsi="Sylfaen"/>
          <w:sz w:val="24"/>
          <w:szCs w:val="24"/>
        </w:rPr>
        <w:t xml:space="preserve"> անդրսահմանային սերվիսների ու վստահության անդրսահմանային տարածության զարգացման, ինչպես նա</w:t>
      </w:r>
      <w:r w:rsidR="006E1F13">
        <w:rPr>
          <w:rStyle w:val="Bodytext4NotBold"/>
          <w:rFonts w:ascii="Sylfaen" w:hAnsi="Sylfaen"/>
          <w:sz w:val="24"/>
          <w:szCs w:val="24"/>
        </w:rPr>
        <w:t>և</w:t>
      </w:r>
      <w:r w:rsidRPr="00E10AC4">
        <w:rPr>
          <w:rStyle w:val="Bodytext4NotBold"/>
          <w:rFonts w:ascii="Sylfaen" w:hAnsi="Sylfaen"/>
          <w:sz w:val="24"/>
          <w:szCs w:val="24"/>
        </w:rPr>
        <w:t xml:space="preserve"> տրանսպորտային, էներգետիկ </w:t>
      </w:r>
      <w:r w:rsidR="006E1F13">
        <w:rPr>
          <w:rStyle w:val="Bodytext4NotBold"/>
          <w:rFonts w:ascii="Sylfaen" w:hAnsi="Sylfaen"/>
          <w:sz w:val="24"/>
          <w:szCs w:val="24"/>
        </w:rPr>
        <w:t>և</w:t>
      </w:r>
      <w:r w:rsidRPr="00E10AC4">
        <w:rPr>
          <w:rStyle w:val="Bodytext4NotBold"/>
          <w:rFonts w:ascii="Sylfaen" w:hAnsi="Sylfaen"/>
          <w:sz w:val="24"/>
          <w:szCs w:val="24"/>
        </w:rPr>
        <w:t xml:space="preserve"> այլ ճյուղային ենթակառուցվածքների թվային փոխակերպման համար կպահանջվի իրագործել նախագծերի ամբողջական համալիր։</w:t>
      </w:r>
      <w:r w:rsidR="00E10AC4">
        <w:rPr>
          <w:rStyle w:val="Bodytext4NotBold"/>
          <w:rFonts w:ascii="Sylfaen" w:hAnsi="Sylfaen"/>
          <w:sz w:val="24"/>
          <w:szCs w:val="24"/>
        </w:rPr>
        <w:t xml:space="preserve"> </w:t>
      </w:r>
      <w:r w:rsidRPr="00E10AC4">
        <w:rPr>
          <w:rStyle w:val="Bodytext4NotBold"/>
          <w:rFonts w:ascii="Sylfaen" w:hAnsi="Sylfaen"/>
          <w:sz w:val="24"/>
          <w:szCs w:val="24"/>
        </w:rPr>
        <w:t xml:space="preserve">Անդամ պետությունները </w:t>
      </w:r>
      <w:r w:rsidR="006E1F13">
        <w:rPr>
          <w:rStyle w:val="Bodytext4NotBold"/>
          <w:rFonts w:ascii="Sylfaen" w:hAnsi="Sylfaen"/>
          <w:sz w:val="24"/>
          <w:szCs w:val="24"/>
        </w:rPr>
        <w:t>և</w:t>
      </w:r>
      <w:r w:rsidRPr="00E10AC4">
        <w:rPr>
          <w:rStyle w:val="Bodytext4NotBold"/>
          <w:rFonts w:ascii="Sylfaen" w:hAnsi="Sylfaen"/>
          <w:sz w:val="24"/>
          <w:szCs w:val="24"/>
        </w:rPr>
        <w:t xml:space="preserve"> Հանձնաժողովը պետք է սահմանեն կրիտիկական թվային ենթակառուցվածքային տարրեր (համատեղ օգտագործվող </w:t>
      </w:r>
      <w:r w:rsidR="006E1F13">
        <w:rPr>
          <w:rStyle w:val="Bodytext4NotBold"/>
          <w:rFonts w:ascii="Sylfaen" w:hAnsi="Sylfaen"/>
          <w:sz w:val="24"/>
          <w:szCs w:val="24"/>
        </w:rPr>
        <w:t>և</w:t>
      </w:r>
      <w:r w:rsidRPr="00E10AC4">
        <w:rPr>
          <w:rStyle w:val="Bodytext4NotBold"/>
          <w:rFonts w:ascii="Sylfaen" w:hAnsi="Sylfaen"/>
          <w:sz w:val="24"/>
          <w:szCs w:val="24"/>
        </w:rPr>
        <w:t xml:space="preserve"> ինտեգրացիոն գործընթացներն ապահովող), մշակե</w:t>
      </w:r>
      <w:r w:rsidR="00574CD1" w:rsidRPr="00E10AC4">
        <w:rPr>
          <w:rStyle w:val="Bodytext4NotBold"/>
          <w:rFonts w:ascii="Sylfaen" w:hAnsi="Sylfaen"/>
          <w:sz w:val="24"/>
          <w:szCs w:val="24"/>
        </w:rPr>
        <w:t>ն</w:t>
      </w:r>
      <w:r w:rsidRPr="00E10AC4">
        <w:rPr>
          <w:rStyle w:val="Bodytext4NotBold"/>
          <w:rFonts w:ascii="Sylfaen" w:hAnsi="Sylfaen"/>
          <w:sz w:val="24"/>
          <w:szCs w:val="24"/>
        </w:rPr>
        <w:t xml:space="preserve"> այդ թվային գործընթացների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ենթակառուցվածքի պաշտպանության ապահովման ընդհանուր կարգը՝ ներառյալ (անհրաժեշտության դեպքում) այն արձանագրությունների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ընթացակարգերի միջազգային պաշտպանության մեխանիզմների մշակումն ու ներդնումը, որոնք մշակվել են՝ հաշվի առնելով Միության նպատակներն ու խնդիրները։</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lastRenderedPageBreak/>
        <w:t>Անհրաժեշտ է սահմանել Միության թվային տարածության աշխատանքի կայունության ապահովման ուղղությունները՝ դրա վրա արտաքին ներգործության, ինչպես նա</w:t>
      </w:r>
      <w:r w:rsidR="006E1F13">
        <w:rPr>
          <w:rStyle w:val="Bodytext4NotBold"/>
          <w:rFonts w:ascii="Sylfaen" w:hAnsi="Sylfaen"/>
          <w:sz w:val="24"/>
          <w:szCs w:val="24"/>
        </w:rPr>
        <w:t>և</w:t>
      </w:r>
      <w:r w:rsidRPr="00E10AC4">
        <w:rPr>
          <w:rStyle w:val="Bodytext4NotBold"/>
          <w:rFonts w:ascii="Sylfaen" w:hAnsi="Sylfaen"/>
          <w:sz w:val="24"/>
          <w:szCs w:val="24"/>
        </w:rPr>
        <w:t xml:space="preserve"> անբարենպաստ ներքին գործոնների ազդեցության մասով։</w:t>
      </w:r>
    </w:p>
    <w:p w:rsidR="00062870" w:rsidRPr="00E10AC4" w:rsidRDefault="00062870" w:rsidP="00E10AC4">
      <w:pPr>
        <w:pStyle w:val="Bodytext40"/>
        <w:shd w:val="clear" w:color="auto" w:fill="auto"/>
        <w:spacing w:before="0" w:after="160" w:line="360" w:lineRule="auto"/>
        <w:ind w:firstLine="0"/>
        <w:jc w:val="both"/>
        <w:rPr>
          <w:rStyle w:val="Bodytext4NotBold"/>
          <w:rFonts w:ascii="Sylfaen" w:hAnsi="Sylfaen"/>
          <w:sz w:val="24"/>
          <w:szCs w:val="24"/>
        </w:rPr>
      </w:pPr>
    </w:p>
    <w:p w:rsidR="00717535" w:rsidRPr="00E10AC4" w:rsidRDefault="005B40F9" w:rsidP="00A70100">
      <w:pPr>
        <w:pStyle w:val="Bodytext40"/>
        <w:shd w:val="clear" w:color="auto" w:fill="auto"/>
        <w:spacing w:before="0" w:after="160" w:line="360" w:lineRule="auto"/>
        <w:ind w:firstLine="0"/>
        <w:rPr>
          <w:rFonts w:ascii="Sylfaen" w:hAnsi="Sylfaen"/>
          <w:sz w:val="24"/>
          <w:szCs w:val="24"/>
        </w:rPr>
      </w:pPr>
      <w:r w:rsidRPr="00E10AC4">
        <w:rPr>
          <w:rStyle w:val="Bodytext4NotBold"/>
          <w:rFonts w:ascii="Sylfaen" w:hAnsi="Sylfaen"/>
          <w:sz w:val="24"/>
          <w:szCs w:val="24"/>
        </w:rPr>
        <w:t>IV. Եզրափակիչ դրույթներ</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D8112A">
        <w:rPr>
          <w:rStyle w:val="Bodytext4NotBold"/>
          <w:rFonts w:ascii="Sylfaen" w:hAnsi="Sylfaen"/>
          <w:spacing w:val="-4"/>
          <w:sz w:val="24"/>
          <w:szCs w:val="24"/>
        </w:rPr>
        <w:t xml:space="preserve">Թվային օրակարգի իրագործումը </w:t>
      </w:r>
      <w:r w:rsidR="006E1F13">
        <w:rPr>
          <w:rStyle w:val="Bodytext4NotBold"/>
          <w:rFonts w:ascii="Sylfaen" w:hAnsi="Sylfaen"/>
          <w:spacing w:val="-4"/>
          <w:sz w:val="24"/>
          <w:szCs w:val="24"/>
        </w:rPr>
        <w:t>և</w:t>
      </w:r>
      <w:r w:rsidRPr="00D8112A">
        <w:rPr>
          <w:rStyle w:val="Bodytext4NotBold"/>
          <w:rFonts w:ascii="Sylfaen" w:hAnsi="Sylfaen"/>
          <w:spacing w:val="-4"/>
          <w:sz w:val="24"/>
          <w:szCs w:val="24"/>
        </w:rPr>
        <w:t xml:space="preserve"> ճեղքումային թվային նախագծերի գործարկումը թույլ կտան ստանալ զգալի տնտեսական արդյունքներ։</w:t>
      </w:r>
      <w:r w:rsidR="00E10AC4" w:rsidRPr="00D8112A">
        <w:rPr>
          <w:rStyle w:val="Bodytext4NotBold"/>
          <w:rFonts w:ascii="Sylfaen" w:hAnsi="Sylfaen"/>
          <w:spacing w:val="-4"/>
          <w:sz w:val="24"/>
          <w:szCs w:val="24"/>
        </w:rPr>
        <w:t xml:space="preserve"> </w:t>
      </w:r>
      <w:r w:rsidRPr="00D8112A">
        <w:rPr>
          <w:rStyle w:val="Bodytext4NotBold"/>
          <w:rFonts w:ascii="Sylfaen" w:hAnsi="Sylfaen"/>
          <w:spacing w:val="-4"/>
          <w:sz w:val="24"/>
          <w:szCs w:val="24"/>
        </w:rPr>
        <w:t xml:space="preserve">Տվյալ ոլորտում գործունեության </w:t>
      </w:r>
      <w:r w:rsidR="006E1F13">
        <w:rPr>
          <w:rStyle w:val="Bodytext4NotBold"/>
          <w:rFonts w:ascii="Sylfaen" w:hAnsi="Sylfaen"/>
          <w:spacing w:val="-4"/>
          <w:sz w:val="24"/>
          <w:szCs w:val="24"/>
        </w:rPr>
        <w:t>և</w:t>
      </w:r>
      <w:r w:rsidRPr="00D8112A">
        <w:rPr>
          <w:rStyle w:val="Bodytext4NotBold"/>
          <w:rFonts w:ascii="Sylfaen" w:hAnsi="Sylfaen"/>
          <w:spacing w:val="-4"/>
          <w:sz w:val="24"/>
          <w:szCs w:val="24"/>
        </w:rPr>
        <w:t xml:space="preserve"> արդյունքների ստացման դիտանցումը կիրականացվի՝ հաշվի առնելով ստուգիչ արժեքները՝ ըստ հետ</w:t>
      </w:r>
      <w:r w:rsidR="006E1F13">
        <w:rPr>
          <w:rStyle w:val="Bodytext4NotBold"/>
          <w:rFonts w:ascii="Sylfaen" w:hAnsi="Sylfaen"/>
          <w:spacing w:val="-4"/>
          <w:sz w:val="24"/>
          <w:szCs w:val="24"/>
        </w:rPr>
        <w:t>և</w:t>
      </w:r>
      <w:r w:rsidRPr="00D8112A">
        <w:rPr>
          <w:rStyle w:val="Bodytext4NotBold"/>
          <w:rFonts w:ascii="Sylfaen" w:hAnsi="Sylfaen"/>
          <w:spacing w:val="-4"/>
          <w:sz w:val="24"/>
          <w:szCs w:val="24"/>
        </w:rPr>
        <w:t>յալ հիմնական</w:t>
      </w:r>
      <w:r w:rsidRPr="00E10AC4">
        <w:rPr>
          <w:rStyle w:val="Bodytext4NotBold"/>
          <w:rFonts w:ascii="Sylfaen" w:hAnsi="Sylfaen"/>
          <w:sz w:val="24"/>
          <w:szCs w:val="24"/>
        </w:rPr>
        <w:t xml:space="preserve"> պարամետրերի՝</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անդամ պետությունների թվային տնտեսության տնտեսական ներդրումը համախառն ներքին արդյունքում.</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զբաղվածությունը թվային տնտեսության մեջ.</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թվայնացման ներդրում</w:t>
      </w:r>
      <w:r w:rsidR="000E2299" w:rsidRPr="00E10AC4">
        <w:rPr>
          <w:rStyle w:val="Bodytext4NotBold"/>
          <w:rFonts w:ascii="Sylfaen" w:hAnsi="Sylfaen"/>
          <w:sz w:val="24"/>
          <w:szCs w:val="24"/>
        </w:rPr>
        <w:t>ն</w:t>
      </w:r>
      <w:r w:rsidRPr="00E10AC4">
        <w:rPr>
          <w:rStyle w:val="Bodytext4NotBold"/>
          <w:rFonts w:ascii="Sylfaen" w:hAnsi="Sylfaen"/>
          <w:sz w:val="24"/>
          <w:szCs w:val="24"/>
        </w:rPr>
        <w:t xml:space="preserve"> աշխատանքի արտադրողականության բարձրացման մեջ՝ ըստ գերակա ճյուղերի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ընդհանուր շուկաների.</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թվային ապրանքների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ծառայությունների արտահանման, ինչպես նա</w:t>
      </w:r>
      <w:r w:rsidR="006E1F13">
        <w:rPr>
          <w:rStyle w:val="Bodytext4NotBold"/>
          <w:rFonts w:ascii="Sylfaen" w:hAnsi="Sylfaen"/>
          <w:sz w:val="24"/>
          <w:szCs w:val="24"/>
        </w:rPr>
        <w:t>և</w:t>
      </w:r>
      <w:r w:rsidRPr="00E10AC4">
        <w:rPr>
          <w:rStyle w:val="Bodytext4NotBold"/>
          <w:rFonts w:ascii="Sylfaen" w:hAnsi="Sylfaen"/>
          <w:sz w:val="24"/>
          <w:szCs w:val="24"/>
        </w:rPr>
        <w:t xml:space="preserve"> ավանդական ապրանքների ու ծառայությունների՝ թվային ուղիներով արտահանման մասնաբաժինն ընդհանուր արտահանման մեջ։</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D8112A">
        <w:rPr>
          <w:rStyle w:val="Bodytext4NotBold"/>
          <w:rFonts w:ascii="Sylfaen" w:hAnsi="Sylfaen"/>
          <w:spacing w:val="-6"/>
          <w:sz w:val="24"/>
          <w:szCs w:val="24"/>
        </w:rPr>
        <w:t>Փորձագետների կողմից կատարված վերլուծությունը</w:t>
      </w:r>
      <w:r w:rsidRPr="00E10AC4">
        <w:rPr>
          <w:rStyle w:val="Bodytext4NotBold"/>
          <w:rFonts w:ascii="Sylfaen" w:hAnsi="Sylfaen"/>
          <w:sz w:val="24"/>
          <w:szCs w:val="24"/>
        </w:rPr>
        <w:t xml:space="preserve"> (2016-2017 թվականներին իրականացված «Եվրասիական տնտեսական միության թվային տարածության ձ</w:t>
      </w:r>
      <w:r w:rsidR="006E1F13">
        <w:rPr>
          <w:rStyle w:val="Bodytext4NotBold"/>
          <w:rFonts w:ascii="Sylfaen" w:hAnsi="Sylfaen"/>
          <w:sz w:val="24"/>
          <w:szCs w:val="24"/>
        </w:rPr>
        <w:t>և</w:t>
      </w:r>
      <w:r w:rsidRPr="00E10AC4">
        <w:rPr>
          <w:rStyle w:val="Bodytext4NotBold"/>
          <w:rFonts w:ascii="Sylfaen" w:hAnsi="Sylfaen"/>
          <w:sz w:val="24"/>
          <w:szCs w:val="24"/>
        </w:rPr>
        <w:t>ավորման ընդհանուր մոտեցումների վերաբերյալ առաջարկությունների մշակում» գիտահետազոտական աշխատանքի արդյունքներով) թույլ է տալիս գնահատել թվային օրակարգի իրագործման հնարավոր տնտեսական էֆեկտը՝ ըստ որոշ ներկայացված պարամետրերի։</w:t>
      </w:r>
    </w:p>
    <w:p w:rsidR="00717535" w:rsidRPr="00E10AC4" w:rsidRDefault="005B40F9" w:rsidP="00D8112A">
      <w:pPr>
        <w:pStyle w:val="Bodytext40"/>
        <w:shd w:val="clear" w:color="auto" w:fill="auto"/>
        <w:spacing w:before="0" w:after="160" w:line="336" w:lineRule="auto"/>
        <w:ind w:right="-6" w:firstLine="567"/>
        <w:jc w:val="both"/>
        <w:rPr>
          <w:rFonts w:ascii="Sylfaen" w:hAnsi="Sylfaen"/>
          <w:sz w:val="24"/>
          <w:szCs w:val="24"/>
        </w:rPr>
      </w:pPr>
      <w:r w:rsidRPr="00E10AC4">
        <w:rPr>
          <w:rStyle w:val="Bodytext4NotBold"/>
          <w:rFonts w:ascii="Sylfaen" w:hAnsi="Sylfaen"/>
          <w:sz w:val="24"/>
          <w:szCs w:val="24"/>
        </w:rPr>
        <w:t>Այդպիսով, թվային օրակարգի իրագործման հնարավոր տնտեսական էֆեկտն անդամ պետությունների գումարային ՀՆԱ-ն կմեծացնի անդամ պետությունների գումարային ՀՆԱ-ի ընդհանուր ակնկալվող աճի 11 տոկոսի չափով մինչ</w:t>
      </w:r>
      <w:r w:rsidR="006E1F13">
        <w:rPr>
          <w:rStyle w:val="Bodytext4NotBold"/>
          <w:rFonts w:ascii="Sylfaen" w:hAnsi="Sylfaen"/>
          <w:sz w:val="24"/>
          <w:szCs w:val="24"/>
        </w:rPr>
        <w:t>և</w:t>
      </w:r>
      <w:r w:rsidRPr="00E10AC4">
        <w:rPr>
          <w:rStyle w:val="Bodytext4NotBold"/>
          <w:rFonts w:ascii="Sylfaen" w:hAnsi="Sylfaen"/>
          <w:sz w:val="24"/>
          <w:szCs w:val="24"/>
        </w:rPr>
        <w:t xml:space="preserve"> 2025</w:t>
      </w:r>
      <w:r w:rsidR="00A70100">
        <w:rPr>
          <w:rStyle w:val="Bodytext4NotBold"/>
          <w:rFonts w:ascii="Sylfaen" w:hAnsi="Sylfaen"/>
          <w:sz w:val="24"/>
          <w:szCs w:val="24"/>
        </w:rPr>
        <w:t> </w:t>
      </w:r>
      <w:r w:rsidRPr="00E10AC4">
        <w:rPr>
          <w:rStyle w:val="Bodytext4NotBold"/>
          <w:rFonts w:ascii="Sylfaen" w:hAnsi="Sylfaen"/>
          <w:sz w:val="24"/>
          <w:szCs w:val="24"/>
        </w:rPr>
        <w:t>թվականը։</w:t>
      </w:r>
      <w:r w:rsidR="00E10AC4">
        <w:rPr>
          <w:rStyle w:val="Bodytext4NotBold"/>
          <w:rFonts w:ascii="Sylfaen" w:hAnsi="Sylfaen"/>
          <w:sz w:val="24"/>
          <w:szCs w:val="24"/>
        </w:rPr>
        <w:t xml:space="preserve"> </w:t>
      </w:r>
      <w:r w:rsidRPr="00E10AC4">
        <w:rPr>
          <w:rStyle w:val="Bodytext4NotBold"/>
          <w:rFonts w:ascii="Sylfaen" w:hAnsi="Sylfaen"/>
          <w:sz w:val="24"/>
          <w:szCs w:val="24"/>
        </w:rPr>
        <w:t xml:space="preserve">Նշված հնարավոր էֆեկտը գրեթե 2 անգամ գերազանցում է առանց </w:t>
      </w:r>
      <w:r w:rsidRPr="00E10AC4">
        <w:rPr>
          <w:rStyle w:val="Bodytext4NotBold"/>
          <w:rFonts w:ascii="Sylfaen" w:hAnsi="Sylfaen"/>
          <w:sz w:val="24"/>
          <w:szCs w:val="24"/>
        </w:rPr>
        <w:lastRenderedPageBreak/>
        <w:t>համատեղ թվային օրակարգի իրագործման թվային զարգացման արդյունքում անդամ պետությունների գումարային ՀՆԱ-ի ավելացման հնարավոր չափը։</w:t>
      </w:r>
    </w:p>
    <w:p w:rsidR="00717535" w:rsidRPr="00E10AC4" w:rsidRDefault="005B40F9" w:rsidP="00D8112A">
      <w:pPr>
        <w:pStyle w:val="Bodytext40"/>
        <w:shd w:val="clear" w:color="auto" w:fill="auto"/>
        <w:spacing w:before="0" w:after="160" w:line="336" w:lineRule="auto"/>
        <w:ind w:right="-6" w:firstLine="567"/>
        <w:jc w:val="both"/>
        <w:rPr>
          <w:rFonts w:ascii="Sylfaen" w:hAnsi="Sylfaen"/>
          <w:sz w:val="24"/>
          <w:szCs w:val="24"/>
        </w:rPr>
      </w:pPr>
      <w:r w:rsidRPr="00E10AC4">
        <w:rPr>
          <w:rStyle w:val="Bodytext4NotBold"/>
          <w:rFonts w:ascii="Sylfaen" w:hAnsi="Sylfaen"/>
          <w:sz w:val="24"/>
          <w:szCs w:val="24"/>
        </w:rPr>
        <w:t xml:space="preserve">Փորձագետների գնահատմամբ՝ համատեղ թվային օրակարգի իրագործման արդյունքում անդամ պետությունների գումարային ՀՆԱ-ի աճի առավել էական աղբյուրներ կարող են դառնալ այնպիսի գործոններ, ինչպիսիք են խոչընդոտների վերացումը </w:t>
      </w:r>
      <w:r w:rsidR="006E1F13">
        <w:rPr>
          <w:rStyle w:val="Bodytext4NotBold"/>
          <w:rFonts w:ascii="Sylfaen" w:hAnsi="Sylfaen"/>
          <w:sz w:val="24"/>
          <w:szCs w:val="24"/>
        </w:rPr>
        <w:t>և</w:t>
      </w:r>
      <w:r w:rsidRPr="00E10AC4">
        <w:rPr>
          <w:rStyle w:val="Bodytext4NotBold"/>
          <w:rFonts w:ascii="Sylfaen" w:hAnsi="Sylfaen"/>
          <w:sz w:val="24"/>
          <w:szCs w:val="24"/>
        </w:rPr>
        <w:t xml:space="preserve"> տվյալների ինդուստրիայի զարգացումը, որոնցից յուրաքանչյուրը կապահովի ՀՆԱ-ի՝ համապատասխանաբար 0</w:t>
      </w:r>
      <w:r w:rsidR="00C867A0" w:rsidRPr="00E10AC4">
        <w:rPr>
          <w:rStyle w:val="Bodytext4NotBold"/>
          <w:rFonts w:ascii="Sylfaen" w:hAnsi="Sylfaen"/>
          <w:sz w:val="24"/>
          <w:szCs w:val="24"/>
        </w:rPr>
        <w:t>,</w:t>
      </w:r>
      <w:r w:rsidRPr="00E10AC4">
        <w:rPr>
          <w:rStyle w:val="Bodytext4NotBold"/>
          <w:rFonts w:ascii="Sylfaen" w:hAnsi="Sylfaen"/>
          <w:sz w:val="24"/>
          <w:szCs w:val="24"/>
        </w:rPr>
        <w:t xml:space="preserve">3 </w:t>
      </w:r>
      <w:r w:rsidR="006E1F13">
        <w:rPr>
          <w:rStyle w:val="Bodytext4NotBold"/>
          <w:rFonts w:ascii="Sylfaen" w:hAnsi="Sylfaen"/>
          <w:sz w:val="24"/>
          <w:szCs w:val="24"/>
        </w:rPr>
        <w:t>և</w:t>
      </w:r>
      <w:r w:rsidRPr="00E10AC4">
        <w:rPr>
          <w:rStyle w:val="Bodytext4NotBold"/>
          <w:rFonts w:ascii="Sylfaen" w:hAnsi="Sylfaen"/>
          <w:sz w:val="24"/>
          <w:szCs w:val="24"/>
        </w:rPr>
        <w:t xml:space="preserve"> 0</w:t>
      </w:r>
      <w:r w:rsidR="00C867A0" w:rsidRPr="00E10AC4">
        <w:rPr>
          <w:rStyle w:val="Bodytext4NotBold"/>
          <w:rFonts w:ascii="Sylfaen" w:hAnsi="Sylfaen"/>
          <w:sz w:val="24"/>
          <w:szCs w:val="24"/>
        </w:rPr>
        <w:t>,</w:t>
      </w:r>
      <w:r w:rsidRPr="00E10AC4">
        <w:rPr>
          <w:rStyle w:val="Bodytext4NotBold"/>
          <w:rFonts w:ascii="Sylfaen" w:hAnsi="Sylfaen"/>
          <w:sz w:val="24"/>
          <w:szCs w:val="24"/>
        </w:rPr>
        <w:t>2 տոկոս տարեկան աճը։</w:t>
      </w:r>
    </w:p>
    <w:p w:rsidR="00717535" w:rsidRPr="00E10AC4" w:rsidRDefault="005B40F9" w:rsidP="00D8112A">
      <w:pPr>
        <w:pStyle w:val="Bodytext40"/>
        <w:shd w:val="clear" w:color="auto" w:fill="auto"/>
        <w:spacing w:before="0" w:after="160" w:line="336" w:lineRule="auto"/>
        <w:ind w:right="-6" w:firstLine="567"/>
        <w:jc w:val="both"/>
        <w:rPr>
          <w:rFonts w:ascii="Sylfaen" w:hAnsi="Sylfaen"/>
          <w:sz w:val="24"/>
          <w:szCs w:val="24"/>
        </w:rPr>
      </w:pPr>
      <w:r w:rsidRPr="00E10AC4">
        <w:rPr>
          <w:rStyle w:val="Bodytext4NotBold"/>
          <w:rFonts w:ascii="Sylfaen" w:hAnsi="Sylfaen"/>
          <w:sz w:val="24"/>
          <w:szCs w:val="24"/>
        </w:rPr>
        <w:t>Թվային օրակարգի իրագործումը կարող է մինչ</w:t>
      </w:r>
      <w:r w:rsidR="006E1F13">
        <w:rPr>
          <w:rStyle w:val="Bodytext4NotBold"/>
          <w:rFonts w:ascii="Sylfaen" w:hAnsi="Sylfaen"/>
          <w:sz w:val="24"/>
          <w:szCs w:val="24"/>
        </w:rPr>
        <w:t>և</w:t>
      </w:r>
      <w:r w:rsidRPr="00E10AC4">
        <w:rPr>
          <w:rStyle w:val="Bodytext4NotBold"/>
          <w:rFonts w:ascii="Sylfaen" w:hAnsi="Sylfaen"/>
          <w:sz w:val="24"/>
          <w:szCs w:val="24"/>
        </w:rPr>
        <w:t xml:space="preserve"> 2025 թվականն ապահովել Միության թվային տարածության մեջ տեղեկատվական հաղորդակցական տեխնոլոգիաների (այսուհետ՝ ՏՀՏ) ոլորտում զբաղվածության 66</w:t>
      </w:r>
      <w:r w:rsidR="0044212C" w:rsidRPr="00E10AC4">
        <w:rPr>
          <w:rStyle w:val="Bodytext4NotBold"/>
          <w:rFonts w:ascii="Sylfaen" w:hAnsi="Sylfaen"/>
          <w:sz w:val="24"/>
          <w:szCs w:val="24"/>
        </w:rPr>
        <w:t>,</w:t>
      </w:r>
      <w:r w:rsidRPr="00E10AC4">
        <w:rPr>
          <w:rStyle w:val="Bodytext4NotBold"/>
          <w:rFonts w:ascii="Sylfaen" w:hAnsi="Sylfaen"/>
          <w:sz w:val="24"/>
          <w:szCs w:val="24"/>
        </w:rPr>
        <w:t>4 տոկոս աճ, ինչը գրեթե 50 տոկոսով ավելի է, քան առանց համատեղ թվային օրակարգի իրագործման անդամ պետությունների թվային զարգացման դեպքում։ ՏՀՏ</w:t>
      </w:r>
      <w:r w:rsidR="00D8112A">
        <w:rPr>
          <w:rStyle w:val="Bodytext4NotBold"/>
          <w:rFonts w:ascii="Sylfaen" w:hAnsi="Sylfaen"/>
          <w:sz w:val="24"/>
          <w:szCs w:val="24"/>
        </w:rPr>
        <w:t> </w:t>
      </w:r>
      <w:r w:rsidRPr="00E10AC4">
        <w:rPr>
          <w:rStyle w:val="Bodytext4NotBold"/>
          <w:rFonts w:ascii="Sylfaen" w:hAnsi="Sylfaen"/>
          <w:sz w:val="24"/>
          <w:szCs w:val="24"/>
        </w:rPr>
        <w:t>ոլորտում զբաղվածության աճը մինչ</w:t>
      </w:r>
      <w:r w:rsidR="006E1F13">
        <w:rPr>
          <w:rStyle w:val="Bodytext4NotBold"/>
          <w:rFonts w:ascii="Sylfaen" w:hAnsi="Sylfaen"/>
          <w:sz w:val="24"/>
          <w:szCs w:val="24"/>
        </w:rPr>
        <w:t>և</w:t>
      </w:r>
      <w:r w:rsidRPr="00E10AC4">
        <w:rPr>
          <w:rStyle w:val="Bodytext4NotBold"/>
          <w:rFonts w:ascii="Sylfaen" w:hAnsi="Sylfaen"/>
          <w:sz w:val="24"/>
          <w:szCs w:val="24"/>
        </w:rPr>
        <w:t xml:space="preserve"> 2025 թվականը կապահովի ընդհանուր զբաղվածության լրացուցիչ աճ՝ 2</w:t>
      </w:r>
      <w:r w:rsidR="0044212C" w:rsidRPr="00E10AC4">
        <w:rPr>
          <w:rStyle w:val="Bodytext4NotBold"/>
          <w:rFonts w:ascii="Sylfaen" w:hAnsi="Sylfaen"/>
          <w:sz w:val="24"/>
          <w:szCs w:val="24"/>
        </w:rPr>
        <w:t>,</w:t>
      </w:r>
      <w:r w:rsidRPr="00E10AC4">
        <w:rPr>
          <w:rStyle w:val="Bodytext4NotBold"/>
          <w:rFonts w:ascii="Sylfaen" w:hAnsi="Sylfaen"/>
          <w:sz w:val="24"/>
          <w:szCs w:val="24"/>
        </w:rPr>
        <w:t>46 տոկոսով։</w:t>
      </w:r>
    </w:p>
    <w:p w:rsidR="00717535" w:rsidRPr="00E10AC4" w:rsidRDefault="005B40F9" w:rsidP="00D8112A">
      <w:pPr>
        <w:pStyle w:val="Bodytext40"/>
        <w:shd w:val="clear" w:color="auto" w:fill="auto"/>
        <w:spacing w:before="0" w:after="160" w:line="336" w:lineRule="auto"/>
        <w:ind w:right="-6" w:firstLine="567"/>
        <w:jc w:val="both"/>
        <w:rPr>
          <w:rFonts w:ascii="Sylfaen" w:hAnsi="Sylfaen"/>
          <w:sz w:val="24"/>
          <w:szCs w:val="24"/>
        </w:rPr>
      </w:pPr>
      <w:r w:rsidRPr="00E10AC4">
        <w:rPr>
          <w:rStyle w:val="Bodytext4NotBold"/>
          <w:rFonts w:ascii="Sylfaen" w:hAnsi="Sylfaen"/>
          <w:sz w:val="24"/>
          <w:szCs w:val="24"/>
        </w:rPr>
        <w:t>ՏՀՏ ծառայությունների արտահանման ծավալի լրացուցիչ աճը մինչ</w:t>
      </w:r>
      <w:r w:rsidR="006E1F13">
        <w:rPr>
          <w:rStyle w:val="Bodytext4NotBold"/>
          <w:rFonts w:ascii="Sylfaen" w:hAnsi="Sylfaen"/>
          <w:sz w:val="24"/>
          <w:szCs w:val="24"/>
        </w:rPr>
        <w:t>և</w:t>
      </w:r>
      <w:r w:rsidRPr="00E10AC4">
        <w:rPr>
          <w:rStyle w:val="Bodytext4NotBold"/>
          <w:rFonts w:ascii="Sylfaen" w:hAnsi="Sylfaen"/>
          <w:sz w:val="24"/>
          <w:szCs w:val="24"/>
        </w:rPr>
        <w:t xml:space="preserve"> 2025</w:t>
      </w:r>
      <w:r w:rsidR="00A70100">
        <w:rPr>
          <w:rStyle w:val="Bodytext4NotBold"/>
          <w:rFonts w:ascii="Sylfaen" w:hAnsi="Sylfaen"/>
          <w:sz w:val="24"/>
          <w:szCs w:val="24"/>
        </w:rPr>
        <w:t> </w:t>
      </w:r>
      <w:r w:rsidRPr="00E10AC4">
        <w:rPr>
          <w:rStyle w:val="Bodytext4NotBold"/>
          <w:rFonts w:ascii="Sylfaen" w:hAnsi="Sylfaen"/>
          <w:sz w:val="24"/>
          <w:szCs w:val="24"/>
        </w:rPr>
        <w:t>թվականը կարող է կազմել մինչ</w:t>
      </w:r>
      <w:r w:rsidR="006E1F13">
        <w:rPr>
          <w:rStyle w:val="Bodytext4NotBold"/>
          <w:rFonts w:ascii="Sylfaen" w:hAnsi="Sylfaen"/>
          <w:sz w:val="24"/>
          <w:szCs w:val="24"/>
        </w:rPr>
        <w:t>և</w:t>
      </w:r>
      <w:r w:rsidRPr="00E10AC4">
        <w:rPr>
          <w:rStyle w:val="Bodytext4NotBold"/>
          <w:rFonts w:ascii="Sylfaen" w:hAnsi="Sylfaen"/>
          <w:sz w:val="24"/>
          <w:szCs w:val="24"/>
        </w:rPr>
        <w:t xml:space="preserve"> 74 տոկոս։</w:t>
      </w:r>
    </w:p>
    <w:p w:rsidR="00717535" w:rsidRPr="00E10AC4" w:rsidRDefault="005B40F9" w:rsidP="00D8112A">
      <w:pPr>
        <w:pStyle w:val="Bodytext40"/>
        <w:shd w:val="clear" w:color="auto" w:fill="auto"/>
        <w:spacing w:before="0" w:after="160" w:line="336" w:lineRule="auto"/>
        <w:ind w:right="-6" w:firstLine="567"/>
        <w:jc w:val="both"/>
        <w:rPr>
          <w:rFonts w:ascii="Sylfaen" w:hAnsi="Sylfaen"/>
          <w:sz w:val="24"/>
          <w:szCs w:val="24"/>
        </w:rPr>
      </w:pPr>
      <w:r w:rsidRPr="00E10AC4">
        <w:rPr>
          <w:rStyle w:val="Bodytext4NotBold"/>
          <w:rFonts w:ascii="Sylfaen" w:hAnsi="Sylfaen"/>
          <w:sz w:val="24"/>
          <w:szCs w:val="24"/>
        </w:rPr>
        <w:t>Թվային օրակարգի իրագործման շրջանակներում տարածաշրջանային էլեկտրոնային առ</w:t>
      </w:r>
      <w:r w:rsidR="006E1F13">
        <w:rPr>
          <w:rStyle w:val="Bodytext4NotBold"/>
          <w:rFonts w:ascii="Sylfaen" w:hAnsi="Sylfaen"/>
          <w:sz w:val="24"/>
          <w:szCs w:val="24"/>
        </w:rPr>
        <w:t>և</w:t>
      </w:r>
      <w:r w:rsidRPr="00E10AC4">
        <w:rPr>
          <w:rStyle w:val="Bodytext4NotBold"/>
          <w:rFonts w:ascii="Sylfaen" w:hAnsi="Sylfaen"/>
          <w:sz w:val="24"/>
          <w:szCs w:val="24"/>
        </w:rPr>
        <w:t>տրի զարգացման արդյունք կարող է դառնալ առանց անդամ պետությունների համատեղ գործողությունների իրականացվող էլեկտրոնային առ</w:t>
      </w:r>
      <w:r w:rsidR="006E1F13">
        <w:rPr>
          <w:rStyle w:val="Bodytext4NotBold"/>
          <w:rFonts w:ascii="Sylfaen" w:hAnsi="Sylfaen"/>
          <w:sz w:val="24"/>
          <w:szCs w:val="24"/>
        </w:rPr>
        <w:t>և</w:t>
      </w:r>
      <w:r w:rsidRPr="00E10AC4">
        <w:rPr>
          <w:rStyle w:val="Bodytext4NotBold"/>
          <w:rFonts w:ascii="Sylfaen" w:hAnsi="Sylfaen"/>
          <w:sz w:val="24"/>
          <w:szCs w:val="24"/>
        </w:rPr>
        <w:t>տրի զարգացման կանխատեսվող էֆեկտը երկու անգամ գերազանցող՝ անդամ պետությունների գումարային ՀՆԱ-ի աճը։</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Ներկայացված ցուցանիշները ցուցադրում են թվային օրակարգի իրագործման բազմապատկական էֆեկտների առկայությունը, սակայն արտացոլում են Միության ինտեգրացիոն ներուժը միայն Եվրասիական տնտեսական միության տնտեսական զարգացման հիմնական ուղղությունների «Երկարացված ստատուս-քվո» սցենարի շրջանակներում, երբ բարեկեցության ցուցանիշների աճը բնական է՝ առանց հաշվի առնելու համատեղ ճեղքումային նախագծերի հնարավոր էֆեկտները, </w:t>
      </w:r>
      <w:r w:rsidR="006E1F13">
        <w:rPr>
          <w:rStyle w:val="Bodytext4NotBold"/>
          <w:rFonts w:ascii="Sylfaen" w:hAnsi="Sylfaen"/>
          <w:sz w:val="24"/>
          <w:szCs w:val="24"/>
        </w:rPr>
        <w:t>և</w:t>
      </w:r>
      <w:r w:rsidRPr="00E10AC4">
        <w:rPr>
          <w:rStyle w:val="Bodytext4NotBold"/>
          <w:rFonts w:ascii="Sylfaen" w:hAnsi="Sylfaen"/>
          <w:sz w:val="24"/>
          <w:szCs w:val="24"/>
        </w:rPr>
        <w:t xml:space="preserve"> համապատասխանում է թվային օրակարգի իրագործման միայն սկզբնական մակարդակին։</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lastRenderedPageBreak/>
        <w:t>Թվային օրակարգի իրագործումը կարելի է պայմանականորեն բաժանել 3</w:t>
      </w:r>
      <w:r w:rsidR="00D93F8D">
        <w:rPr>
          <w:rStyle w:val="Bodytext4NotBold"/>
          <w:rFonts w:ascii="Sylfaen" w:hAnsi="Sylfaen"/>
          <w:sz w:val="24"/>
          <w:szCs w:val="24"/>
        </w:rPr>
        <w:t> </w:t>
      </w:r>
      <w:r w:rsidRPr="00E10AC4">
        <w:rPr>
          <w:rStyle w:val="Bodytext4NotBold"/>
          <w:rFonts w:ascii="Sylfaen" w:hAnsi="Sylfaen"/>
          <w:sz w:val="24"/>
          <w:szCs w:val="24"/>
        </w:rPr>
        <w:t>կար</w:t>
      </w:r>
      <w:r w:rsidR="006E1F13">
        <w:rPr>
          <w:rStyle w:val="Bodytext4NotBold"/>
          <w:rFonts w:ascii="Sylfaen" w:hAnsi="Sylfaen"/>
          <w:sz w:val="24"/>
          <w:szCs w:val="24"/>
        </w:rPr>
        <w:t>և</w:t>
      </w:r>
      <w:r w:rsidRPr="00E10AC4">
        <w:rPr>
          <w:rStyle w:val="Bodytext4NotBold"/>
          <w:rFonts w:ascii="Sylfaen" w:hAnsi="Sylfaen"/>
          <w:sz w:val="24"/>
          <w:szCs w:val="24"/>
        </w:rPr>
        <w:t>որ փուլերի՝</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առաջին փուլ (մինչ</w:t>
      </w:r>
      <w:r w:rsidR="006E1F13">
        <w:rPr>
          <w:rStyle w:val="Bodytext4NotBold"/>
          <w:rFonts w:ascii="Sylfaen" w:hAnsi="Sylfaen"/>
          <w:sz w:val="24"/>
          <w:szCs w:val="24"/>
        </w:rPr>
        <w:t>և</w:t>
      </w:r>
      <w:r w:rsidRPr="00E10AC4">
        <w:rPr>
          <w:rStyle w:val="Bodytext4NotBold"/>
          <w:rFonts w:ascii="Sylfaen" w:hAnsi="Sylfaen"/>
          <w:sz w:val="24"/>
          <w:szCs w:val="24"/>
        </w:rPr>
        <w:t xml:space="preserve"> 2019 թվականը)՝ թվային փոխակերպման գործընթացների մոդելավորում, առաջին նախաձեռնությունների մշակում </w:t>
      </w:r>
      <w:r w:rsidR="006E1F13">
        <w:rPr>
          <w:rStyle w:val="Bodytext4NotBold"/>
          <w:rFonts w:ascii="Sylfaen" w:hAnsi="Sylfaen"/>
          <w:sz w:val="24"/>
          <w:szCs w:val="24"/>
        </w:rPr>
        <w:t>և</w:t>
      </w:r>
      <w:r w:rsidRPr="00E10AC4">
        <w:rPr>
          <w:rStyle w:val="Bodytext4NotBold"/>
          <w:rFonts w:ascii="Sylfaen" w:hAnsi="Sylfaen"/>
          <w:sz w:val="24"/>
          <w:szCs w:val="24"/>
        </w:rPr>
        <w:t xml:space="preserve"> առաջնային նախագծերի գործարկում՝ հաշվի առնելով առաջնահերթ նախաձեռնությունների ցանկը՝ հավելվածի համաձայն.</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երկրորդ փուլ (մինչ</w:t>
      </w:r>
      <w:r w:rsidR="006E1F13">
        <w:rPr>
          <w:rStyle w:val="Bodytext4NotBold"/>
          <w:rFonts w:ascii="Sylfaen" w:hAnsi="Sylfaen"/>
          <w:sz w:val="24"/>
          <w:szCs w:val="24"/>
        </w:rPr>
        <w:t>և</w:t>
      </w:r>
      <w:r w:rsidRPr="00E10AC4">
        <w:rPr>
          <w:rStyle w:val="Bodytext4NotBold"/>
          <w:rFonts w:ascii="Sylfaen" w:hAnsi="Sylfaen"/>
          <w:sz w:val="24"/>
          <w:szCs w:val="24"/>
        </w:rPr>
        <w:t xml:space="preserve"> 2022 թվականը)՝ թվային տնտեսության </w:t>
      </w:r>
      <w:r w:rsidR="006E1F13">
        <w:rPr>
          <w:rStyle w:val="Bodytext4NotBold"/>
          <w:rFonts w:ascii="Sylfaen" w:hAnsi="Sylfaen"/>
          <w:sz w:val="24"/>
          <w:szCs w:val="24"/>
        </w:rPr>
        <w:t>և</w:t>
      </w:r>
      <w:r w:rsidRPr="00E10AC4">
        <w:rPr>
          <w:rStyle w:val="Bodytext4NotBold"/>
          <w:rFonts w:ascii="Sylfaen" w:hAnsi="Sylfaen"/>
          <w:sz w:val="24"/>
          <w:szCs w:val="24"/>
        </w:rPr>
        <w:t xml:space="preserve"> թվային ակտիվների ինստիտուտների ձ</w:t>
      </w:r>
      <w:r w:rsidR="006E1F13">
        <w:rPr>
          <w:rStyle w:val="Bodytext4NotBold"/>
          <w:rFonts w:ascii="Sylfaen" w:hAnsi="Sylfaen"/>
          <w:sz w:val="24"/>
          <w:szCs w:val="24"/>
        </w:rPr>
        <w:t>և</w:t>
      </w:r>
      <w:r w:rsidRPr="00E10AC4">
        <w:rPr>
          <w:rStyle w:val="Bodytext4NotBold"/>
          <w:rFonts w:ascii="Sylfaen" w:hAnsi="Sylfaen"/>
          <w:sz w:val="24"/>
          <w:szCs w:val="24"/>
        </w:rPr>
        <w:t>ավորում, ինչպես նա</w:t>
      </w:r>
      <w:r w:rsidR="006E1F13">
        <w:rPr>
          <w:rStyle w:val="Bodytext4NotBold"/>
          <w:rFonts w:ascii="Sylfaen" w:hAnsi="Sylfaen"/>
          <w:sz w:val="24"/>
          <w:szCs w:val="24"/>
        </w:rPr>
        <w:t>և</w:t>
      </w:r>
      <w:r w:rsidRPr="00E10AC4">
        <w:rPr>
          <w:rStyle w:val="Bodytext4NotBold"/>
          <w:rFonts w:ascii="Sylfaen" w:hAnsi="Sylfaen"/>
          <w:sz w:val="24"/>
          <w:szCs w:val="24"/>
        </w:rPr>
        <w:t xml:space="preserve"> թվային էկոհամակարգերի զարգացում.</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երրորդ փուլ (մինչ</w:t>
      </w:r>
      <w:r w:rsidR="006E1F13">
        <w:rPr>
          <w:rStyle w:val="Bodytext4NotBold"/>
          <w:rFonts w:ascii="Sylfaen" w:hAnsi="Sylfaen"/>
          <w:sz w:val="24"/>
          <w:szCs w:val="24"/>
        </w:rPr>
        <w:t>և</w:t>
      </w:r>
      <w:r w:rsidRPr="00E10AC4">
        <w:rPr>
          <w:rStyle w:val="Bodytext4NotBold"/>
          <w:rFonts w:ascii="Sylfaen" w:hAnsi="Sylfaen"/>
          <w:sz w:val="24"/>
          <w:szCs w:val="24"/>
        </w:rPr>
        <w:t xml:space="preserve"> 2025 թվականը)՝ գլոբալ, տարածաշրջանային, ազգային </w:t>
      </w:r>
      <w:r w:rsidR="006E1F13">
        <w:rPr>
          <w:rStyle w:val="Bodytext4NotBold"/>
          <w:rFonts w:ascii="Sylfaen" w:hAnsi="Sylfaen"/>
          <w:sz w:val="24"/>
          <w:szCs w:val="24"/>
        </w:rPr>
        <w:t>և</w:t>
      </w:r>
      <w:r w:rsidRPr="00E10AC4">
        <w:rPr>
          <w:rStyle w:val="Bodytext4NotBold"/>
          <w:rFonts w:ascii="Sylfaen" w:hAnsi="Sylfaen"/>
          <w:sz w:val="24"/>
          <w:szCs w:val="24"/>
        </w:rPr>
        <w:t xml:space="preserve"> ճյուղային մակարդակներով թվային էկոհամակարգերի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թվային համագործակցության նախագծերի իրագործում։</w:t>
      </w:r>
    </w:p>
    <w:p w:rsidR="00717535" w:rsidRPr="00E10AC4" w:rsidRDefault="005B40F9" w:rsidP="00E10AC4">
      <w:pPr>
        <w:pStyle w:val="Bodytext40"/>
        <w:shd w:val="clear" w:color="auto" w:fill="auto"/>
        <w:spacing w:before="0" w:after="160" w:line="360" w:lineRule="auto"/>
        <w:ind w:right="-8" w:firstLine="567"/>
        <w:jc w:val="both"/>
        <w:rPr>
          <w:rFonts w:ascii="Sylfaen" w:hAnsi="Sylfaen"/>
          <w:sz w:val="24"/>
          <w:szCs w:val="24"/>
        </w:rPr>
      </w:pPr>
      <w:r w:rsidRPr="00E10AC4">
        <w:rPr>
          <w:rStyle w:val="Bodytext4NotBold"/>
          <w:rFonts w:ascii="Sylfaen" w:hAnsi="Sylfaen"/>
          <w:sz w:val="24"/>
          <w:szCs w:val="24"/>
        </w:rPr>
        <w:t xml:space="preserve">Թվային օրակարգի </w:t>
      </w:r>
      <w:r w:rsidR="006E1F13">
        <w:rPr>
          <w:rStyle w:val="Bodytext4NotBold"/>
          <w:rFonts w:ascii="Sylfaen" w:hAnsi="Sylfaen"/>
          <w:sz w:val="24"/>
          <w:szCs w:val="24"/>
        </w:rPr>
        <w:t>և</w:t>
      </w:r>
      <w:r w:rsidRPr="00E10AC4">
        <w:rPr>
          <w:rStyle w:val="Bodytext4NotBold"/>
          <w:rFonts w:ascii="Sylfaen" w:hAnsi="Sylfaen"/>
          <w:sz w:val="24"/>
          <w:szCs w:val="24"/>
        </w:rPr>
        <w:t xml:space="preserve"> ճեղքումային նախագծերի իրագործմանը զուգահեռ` թվային օրակարգի տնտեսական էֆեկտը կարող է էապես աճել։</w:t>
      </w:r>
      <w:r w:rsidR="00E10AC4">
        <w:rPr>
          <w:rStyle w:val="Bodytext4NotBold"/>
          <w:rFonts w:ascii="Sylfaen" w:hAnsi="Sylfaen"/>
          <w:sz w:val="24"/>
          <w:szCs w:val="24"/>
        </w:rPr>
        <w:t xml:space="preserve"> </w:t>
      </w:r>
      <w:r w:rsidRPr="00E10AC4">
        <w:rPr>
          <w:rStyle w:val="Bodytext4NotBold"/>
          <w:rFonts w:ascii="Sylfaen" w:hAnsi="Sylfaen"/>
          <w:sz w:val="24"/>
          <w:szCs w:val="24"/>
        </w:rPr>
        <w:t>Կառաջանան նոր սիներգիկ էֆեկտներ, որոնք կապված են աշխատանքի արտադրողականության, ներդրումային գրավչության ավելացման, նորարարությունների ներդրումից արդյունքի ստացման, ոչ հումքային բարձր տեխնոլոգիական ոլորտներում համագործակցության ակտիվացման, միջազգային թվային կոոպերացիայի զարգացման հետ, ինչը կհամապատասխանի «Ուժի սեփական կենտրոն» սցենարին, որով նախատեսվում է համաշխարհային շուկայում մրցունակ տարածաշրջանային միավորում ձ</w:t>
      </w:r>
      <w:r w:rsidR="006E1F13">
        <w:rPr>
          <w:rStyle w:val="Bodytext4NotBold"/>
          <w:rFonts w:ascii="Sylfaen" w:hAnsi="Sylfaen"/>
          <w:sz w:val="24"/>
          <w:szCs w:val="24"/>
        </w:rPr>
        <w:t>և</w:t>
      </w:r>
      <w:r w:rsidRPr="00E10AC4">
        <w:rPr>
          <w:rStyle w:val="Bodytext4NotBold"/>
          <w:rFonts w:ascii="Sylfaen" w:hAnsi="Sylfaen"/>
          <w:sz w:val="24"/>
          <w:szCs w:val="24"/>
        </w:rPr>
        <w:t>ավորել Միության թվային տարածության մեջ։</w:t>
      </w:r>
    </w:p>
    <w:p w:rsidR="00062870" w:rsidRPr="00E10AC4" w:rsidRDefault="005B40F9" w:rsidP="00E10AC4">
      <w:pPr>
        <w:pStyle w:val="Bodytext40"/>
        <w:shd w:val="clear" w:color="auto" w:fill="auto"/>
        <w:spacing w:before="0" w:after="160" w:line="360" w:lineRule="auto"/>
        <w:ind w:right="-8" w:firstLine="567"/>
        <w:jc w:val="both"/>
        <w:rPr>
          <w:rStyle w:val="Bodytext4NotBold"/>
          <w:rFonts w:ascii="Sylfaen" w:hAnsi="Sylfaen"/>
          <w:sz w:val="24"/>
          <w:szCs w:val="24"/>
        </w:rPr>
      </w:pPr>
      <w:r w:rsidRPr="00E10AC4">
        <w:rPr>
          <w:rStyle w:val="Bodytext4NotBold"/>
          <w:rFonts w:ascii="Sylfaen" w:hAnsi="Sylfaen"/>
          <w:sz w:val="24"/>
          <w:szCs w:val="24"/>
        </w:rPr>
        <w:t xml:space="preserve">Թվային օրակարգի իրագործման ստուգիչ ցուցանիշների հաշվարկն իր մեջ կներառի ճեղքումային նախագծերի գործարկման նախապատրաստումը </w:t>
      </w:r>
      <w:r w:rsidR="006E1F13">
        <w:rPr>
          <w:rStyle w:val="Bodytext4NotBold"/>
          <w:rFonts w:ascii="Sylfaen" w:hAnsi="Sylfaen"/>
          <w:sz w:val="24"/>
          <w:szCs w:val="24"/>
        </w:rPr>
        <w:t>և</w:t>
      </w:r>
      <w:r w:rsidRPr="00E10AC4">
        <w:rPr>
          <w:rStyle w:val="Bodytext4NotBold"/>
          <w:rFonts w:ascii="Sylfaen" w:hAnsi="Sylfaen"/>
          <w:sz w:val="24"/>
          <w:szCs w:val="24"/>
        </w:rPr>
        <w:t xml:space="preserve"> դրանց իրագործումը՝ հաշվի առնելով ցուցանիշները</w:t>
      </w:r>
      <w:r w:rsidR="0044212C" w:rsidRPr="00E10AC4">
        <w:rPr>
          <w:rStyle w:val="Bodytext4NotBold"/>
          <w:rFonts w:ascii="Sylfaen" w:hAnsi="Sylfaen"/>
          <w:sz w:val="24"/>
          <w:szCs w:val="24"/>
        </w:rPr>
        <w:t>՝</w:t>
      </w:r>
      <w:r w:rsidRPr="00E10AC4">
        <w:rPr>
          <w:rStyle w:val="Bodytext4NotBold"/>
          <w:rFonts w:ascii="Sylfaen" w:hAnsi="Sylfaen"/>
          <w:sz w:val="24"/>
          <w:szCs w:val="24"/>
        </w:rPr>
        <w:t xml:space="preserve"> ոչ պակաս, քան 2 տարին մեկ անգամ թարմացնելու անհրաժեշտությունը։</w:t>
      </w:r>
    </w:p>
    <w:p w:rsidR="00062870" w:rsidRPr="006E1F13" w:rsidRDefault="00D93F8D" w:rsidP="00D93F8D">
      <w:pPr>
        <w:spacing w:after="160" w:line="360" w:lineRule="auto"/>
        <w:ind w:right="-8"/>
        <w:jc w:val="center"/>
        <w:rPr>
          <w:rStyle w:val="Bodytext4NotBold"/>
          <w:rFonts w:ascii="Sylfaen" w:eastAsia="Tahoma" w:hAnsi="Sylfaen"/>
          <w:sz w:val="24"/>
          <w:szCs w:val="24"/>
        </w:rPr>
      </w:pPr>
      <w:r>
        <w:rPr>
          <w:rStyle w:val="Bodytext4NotBold"/>
          <w:rFonts w:ascii="Sylfaen" w:eastAsia="Tahoma" w:hAnsi="Sylfaen"/>
          <w:sz w:val="24"/>
          <w:szCs w:val="24"/>
        </w:rPr>
        <w:t>___________</w:t>
      </w:r>
    </w:p>
    <w:p w:rsidR="001B4252" w:rsidRPr="006E1F13" w:rsidRDefault="001B4252" w:rsidP="00D93F8D">
      <w:pPr>
        <w:pStyle w:val="Bodytext40"/>
        <w:shd w:val="clear" w:color="auto" w:fill="auto"/>
        <w:spacing w:before="0" w:after="160" w:line="360" w:lineRule="auto"/>
        <w:ind w:left="5103" w:right="-8" w:firstLine="0"/>
        <w:rPr>
          <w:rStyle w:val="Bodytext4NotBold"/>
          <w:rFonts w:ascii="Sylfaen" w:hAnsi="Sylfaen"/>
          <w:sz w:val="24"/>
          <w:szCs w:val="24"/>
        </w:rPr>
      </w:pPr>
    </w:p>
    <w:p w:rsidR="001B4252" w:rsidRPr="006E1F13" w:rsidRDefault="001B4252" w:rsidP="00D93F8D">
      <w:pPr>
        <w:pStyle w:val="Bodytext40"/>
        <w:shd w:val="clear" w:color="auto" w:fill="auto"/>
        <w:spacing w:before="0" w:after="160" w:line="360" w:lineRule="auto"/>
        <w:ind w:left="5103" w:right="-8" w:firstLine="0"/>
        <w:rPr>
          <w:rStyle w:val="Bodytext4NotBold"/>
          <w:rFonts w:ascii="Sylfaen" w:hAnsi="Sylfaen"/>
          <w:sz w:val="24"/>
          <w:szCs w:val="24"/>
        </w:rPr>
        <w:sectPr w:rsidR="001B4252" w:rsidRPr="006E1F13" w:rsidSect="001B4252">
          <w:footerReference w:type="default" r:id="rId7"/>
          <w:pgSz w:w="11900" w:h="16840" w:code="9"/>
          <w:pgMar w:top="1418" w:right="1418" w:bottom="1418" w:left="1418" w:header="0" w:footer="928" w:gutter="0"/>
          <w:pgNumType w:start="1"/>
          <w:cols w:space="720"/>
          <w:noEndnote/>
          <w:titlePg/>
          <w:docGrid w:linePitch="360"/>
        </w:sectPr>
      </w:pPr>
    </w:p>
    <w:p w:rsidR="00717535" w:rsidRPr="00E10AC4" w:rsidRDefault="005B40F9" w:rsidP="00D93F8D">
      <w:pPr>
        <w:pStyle w:val="Bodytext40"/>
        <w:shd w:val="clear" w:color="auto" w:fill="auto"/>
        <w:spacing w:before="0" w:after="160" w:line="360" w:lineRule="auto"/>
        <w:ind w:left="5103" w:right="-8" w:firstLine="0"/>
        <w:rPr>
          <w:rFonts w:ascii="Sylfaen" w:hAnsi="Sylfaen"/>
          <w:sz w:val="24"/>
          <w:szCs w:val="24"/>
        </w:rPr>
      </w:pPr>
      <w:r w:rsidRPr="00E10AC4">
        <w:rPr>
          <w:rStyle w:val="Bodytext4NotBold"/>
          <w:rFonts w:ascii="Sylfaen" w:hAnsi="Sylfaen"/>
          <w:sz w:val="24"/>
          <w:szCs w:val="24"/>
        </w:rPr>
        <w:lastRenderedPageBreak/>
        <w:t>ՀԱՎԵԼՎԱԾ</w:t>
      </w:r>
    </w:p>
    <w:p w:rsidR="00717535" w:rsidRPr="00E10AC4" w:rsidRDefault="005B40F9" w:rsidP="00D93F8D">
      <w:pPr>
        <w:pStyle w:val="Bodytext40"/>
        <w:shd w:val="clear" w:color="auto" w:fill="auto"/>
        <w:spacing w:before="0" w:after="160" w:line="360" w:lineRule="auto"/>
        <w:ind w:left="5103" w:right="-8" w:firstLine="0"/>
        <w:rPr>
          <w:rFonts w:ascii="Sylfaen" w:hAnsi="Sylfaen"/>
          <w:sz w:val="24"/>
          <w:szCs w:val="24"/>
        </w:rPr>
      </w:pPr>
      <w:r w:rsidRPr="00E10AC4">
        <w:rPr>
          <w:rStyle w:val="Bodytext4NotBold"/>
          <w:rFonts w:ascii="Sylfaen" w:hAnsi="Sylfaen"/>
          <w:sz w:val="24"/>
          <w:szCs w:val="24"/>
        </w:rPr>
        <w:t>Եվրասիական տնտեսական միության թվային օրակարգը մինչ</w:t>
      </w:r>
      <w:r w:rsidR="006E1F13">
        <w:rPr>
          <w:rStyle w:val="Bodytext4NotBold"/>
          <w:rFonts w:ascii="Sylfaen" w:hAnsi="Sylfaen"/>
          <w:sz w:val="24"/>
          <w:szCs w:val="24"/>
        </w:rPr>
        <w:t>և</w:t>
      </w:r>
      <w:r w:rsidRPr="00E10AC4">
        <w:rPr>
          <w:rStyle w:val="Bodytext4NotBold"/>
          <w:rFonts w:ascii="Sylfaen" w:hAnsi="Sylfaen"/>
          <w:sz w:val="24"/>
          <w:szCs w:val="24"/>
        </w:rPr>
        <w:t xml:space="preserve"> 2025 թվականն իրագործելու հիմնական ուղղությունների</w:t>
      </w:r>
    </w:p>
    <w:p w:rsidR="00062870" w:rsidRPr="00E10AC4" w:rsidRDefault="00062870" w:rsidP="00D93F8D">
      <w:pPr>
        <w:pStyle w:val="Bodytext30"/>
        <w:shd w:val="clear" w:color="auto" w:fill="auto"/>
        <w:spacing w:after="160" w:line="360" w:lineRule="auto"/>
        <w:ind w:right="20"/>
        <w:rPr>
          <w:rStyle w:val="Bodytext3Spacing2pt"/>
          <w:rFonts w:ascii="Sylfaen" w:hAnsi="Sylfaen"/>
          <w:b/>
          <w:bCs/>
          <w:spacing w:val="0"/>
          <w:sz w:val="24"/>
          <w:szCs w:val="24"/>
        </w:rPr>
      </w:pPr>
    </w:p>
    <w:p w:rsidR="00717535" w:rsidRPr="00E10AC4" w:rsidRDefault="005B40F9" w:rsidP="00D93F8D">
      <w:pPr>
        <w:pStyle w:val="Bodytext30"/>
        <w:shd w:val="clear" w:color="auto" w:fill="auto"/>
        <w:spacing w:after="160" w:line="360" w:lineRule="auto"/>
        <w:ind w:right="20"/>
        <w:rPr>
          <w:rFonts w:ascii="Sylfaen" w:hAnsi="Sylfaen"/>
          <w:sz w:val="24"/>
          <w:szCs w:val="24"/>
        </w:rPr>
      </w:pPr>
      <w:r w:rsidRPr="00E10AC4">
        <w:rPr>
          <w:rStyle w:val="Bodytext3Spacing2pt"/>
          <w:rFonts w:ascii="Sylfaen" w:hAnsi="Sylfaen"/>
          <w:b/>
          <w:spacing w:val="0"/>
          <w:sz w:val="24"/>
          <w:szCs w:val="24"/>
        </w:rPr>
        <w:t>ՑԱՆԿ</w:t>
      </w:r>
    </w:p>
    <w:p w:rsidR="00717535" w:rsidRPr="00E10AC4" w:rsidRDefault="005B40F9" w:rsidP="00D93F8D">
      <w:pPr>
        <w:pStyle w:val="Bodytext30"/>
        <w:shd w:val="clear" w:color="auto" w:fill="auto"/>
        <w:spacing w:after="160" w:line="360" w:lineRule="auto"/>
        <w:ind w:right="20"/>
        <w:rPr>
          <w:rFonts w:ascii="Sylfaen" w:hAnsi="Sylfaen"/>
          <w:sz w:val="24"/>
          <w:szCs w:val="24"/>
        </w:rPr>
      </w:pPr>
      <w:r w:rsidRPr="00E10AC4">
        <w:rPr>
          <w:rFonts w:ascii="Sylfaen" w:hAnsi="Sylfaen"/>
          <w:sz w:val="24"/>
          <w:szCs w:val="24"/>
        </w:rPr>
        <w:t>Եվրասիական տնտեսական միության թվային օրակարգը մինչ</w:t>
      </w:r>
      <w:r w:rsidR="006E1F13">
        <w:rPr>
          <w:rFonts w:ascii="Sylfaen" w:hAnsi="Sylfaen"/>
          <w:sz w:val="24"/>
          <w:szCs w:val="24"/>
        </w:rPr>
        <w:t>և</w:t>
      </w:r>
      <w:r w:rsidRPr="00E10AC4">
        <w:rPr>
          <w:rFonts w:ascii="Sylfaen" w:hAnsi="Sylfaen"/>
          <w:sz w:val="24"/>
          <w:szCs w:val="24"/>
        </w:rPr>
        <w:t xml:space="preserve"> </w:t>
      </w:r>
      <w:r w:rsidR="00D93F8D" w:rsidRPr="00D93F8D">
        <w:rPr>
          <w:rFonts w:ascii="Sylfaen" w:hAnsi="Sylfaen"/>
          <w:sz w:val="24"/>
          <w:szCs w:val="24"/>
        </w:rPr>
        <w:br/>
      </w:r>
      <w:r w:rsidRPr="00E10AC4">
        <w:rPr>
          <w:rFonts w:ascii="Sylfaen" w:hAnsi="Sylfaen"/>
          <w:sz w:val="24"/>
          <w:szCs w:val="24"/>
        </w:rPr>
        <w:t>2025 թվականն իրագործելու շրջանակներում առաջնահերթ նախաձեռնությունների</w:t>
      </w:r>
    </w:p>
    <w:p w:rsidR="00062870" w:rsidRPr="00E10AC4" w:rsidRDefault="00062870" w:rsidP="00D93F8D">
      <w:pPr>
        <w:pStyle w:val="Bodytext30"/>
        <w:shd w:val="clear" w:color="auto" w:fill="auto"/>
        <w:spacing w:after="160" w:line="360" w:lineRule="auto"/>
        <w:ind w:right="20"/>
        <w:rPr>
          <w:rFonts w:ascii="Sylfaen" w:hAnsi="Sylfaen"/>
          <w:sz w:val="24"/>
          <w:szCs w:val="24"/>
        </w:rPr>
      </w:pPr>
    </w:p>
    <w:p w:rsidR="00717535" w:rsidRPr="00E10AC4" w:rsidRDefault="00855DBA" w:rsidP="00D93F8D">
      <w:pPr>
        <w:pStyle w:val="Bodytext40"/>
        <w:shd w:val="clear" w:color="auto" w:fill="auto"/>
        <w:tabs>
          <w:tab w:val="left" w:pos="1134"/>
        </w:tabs>
        <w:spacing w:before="0" w:after="160" w:line="360" w:lineRule="auto"/>
        <w:ind w:right="-8" w:firstLine="567"/>
        <w:jc w:val="both"/>
        <w:rPr>
          <w:rFonts w:ascii="Sylfaen" w:hAnsi="Sylfaen"/>
          <w:sz w:val="24"/>
          <w:szCs w:val="24"/>
        </w:rPr>
      </w:pPr>
      <w:r w:rsidRPr="00E10AC4">
        <w:rPr>
          <w:rFonts w:ascii="Sylfaen" w:hAnsi="Sylfaen"/>
          <w:b w:val="0"/>
          <w:sz w:val="24"/>
          <w:szCs w:val="24"/>
        </w:rPr>
        <w:t>1.</w:t>
      </w:r>
      <w:r w:rsidR="00D93F8D" w:rsidRPr="006E1F13">
        <w:rPr>
          <w:rFonts w:ascii="Sylfaen" w:hAnsi="Sylfaen"/>
          <w:b w:val="0"/>
          <w:sz w:val="24"/>
          <w:szCs w:val="24"/>
        </w:rPr>
        <w:tab/>
      </w:r>
      <w:r w:rsidRPr="00E10AC4">
        <w:rPr>
          <w:rStyle w:val="Bodytext4NotBold"/>
          <w:rFonts w:ascii="Sylfaen" w:hAnsi="Sylfaen"/>
          <w:sz w:val="24"/>
          <w:szCs w:val="24"/>
        </w:rPr>
        <w:t xml:space="preserve">Եվրասիական տնտեսական միության մեջ (այսուհետ՝ Միություն) արտադրանքի, ապրանքների, ծառայությունների </w:t>
      </w:r>
      <w:r w:rsidR="006E1F13">
        <w:rPr>
          <w:rStyle w:val="Bodytext4NotBold"/>
          <w:rFonts w:ascii="Sylfaen" w:hAnsi="Sylfaen"/>
          <w:sz w:val="24"/>
          <w:szCs w:val="24"/>
        </w:rPr>
        <w:t>և</w:t>
      </w:r>
      <w:r w:rsidRPr="00E10AC4">
        <w:rPr>
          <w:rStyle w:val="Bodytext4NotBold"/>
          <w:rFonts w:ascii="Sylfaen" w:hAnsi="Sylfaen"/>
          <w:sz w:val="24"/>
          <w:szCs w:val="24"/>
        </w:rPr>
        <w:t xml:space="preserve"> թվային ակտիվների տեղաշարժի թվային հետագծելիութունը։</w:t>
      </w:r>
    </w:p>
    <w:p w:rsidR="00717535" w:rsidRPr="00E10AC4" w:rsidRDefault="00855DBA" w:rsidP="00D93F8D">
      <w:pPr>
        <w:pStyle w:val="Bodytext40"/>
        <w:shd w:val="clear" w:color="auto" w:fill="auto"/>
        <w:tabs>
          <w:tab w:val="left" w:pos="1134"/>
        </w:tabs>
        <w:spacing w:before="0" w:after="160" w:line="360" w:lineRule="auto"/>
        <w:ind w:right="-8" w:firstLine="567"/>
        <w:jc w:val="both"/>
        <w:rPr>
          <w:rFonts w:ascii="Sylfaen" w:hAnsi="Sylfaen"/>
          <w:sz w:val="24"/>
          <w:szCs w:val="24"/>
        </w:rPr>
      </w:pPr>
      <w:r w:rsidRPr="00E10AC4">
        <w:rPr>
          <w:rFonts w:ascii="Sylfaen" w:hAnsi="Sylfaen"/>
          <w:b w:val="0"/>
          <w:sz w:val="24"/>
          <w:szCs w:val="24"/>
        </w:rPr>
        <w:t>2.</w:t>
      </w:r>
      <w:r w:rsidR="00D93F8D" w:rsidRPr="006E1F13">
        <w:rPr>
          <w:rFonts w:ascii="Sylfaen" w:hAnsi="Sylfaen"/>
          <w:b w:val="0"/>
          <w:sz w:val="24"/>
          <w:szCs w:val="24"/>
        </w:rPr>
        <w:tab/>
      </w:r>
      <w:r w:rsidRPr="00E10AC4">
        <w:rPr>
          <w:rStyle w:val="Bodytext4NotBold"/>
          <w:rFonts w:ascii="Sylfaen" w:hAnsi="Sylfaen"/>
          <w:sz w:val="24"/>
          <w:szCs w:val="24"/>
        </w:rPr>
        <w:t>Միության թվային տրանսպորտային միջանցքները։</w:t>
      </w:r>
    </w:p>
    <w:p w:rsidR="00717535" w:rsidRPr="00E10AC4" w:rsidRDefault="00855DBA" w:rsidP="00D93F8D">
      <w:pPr>
        <w:pStyle w:val="Bodytext40"/>
        <w:shd w:val="clear" w:color="auto" w:fill="auto"/>
        <w:tabs>
          <w:tab w:val="left" w:pos="1134"/>
        </w:tabs>
        <w:spacing w:before="0" w:after="160" w:line="360" w:lineRule="auto"/>
        <w:ind w:right="-8" w:firstLine="567"/>
        <w:jc w:val="both"/>
        <w:rPr>
          <w:rFonts w:ascii="Sylfaen" w:hAnsi="Sylfaen"/>
          <w:sz w:val="24"/>
          <w:szCs w:val="24"/>
        </w:rPr>
      </w:pPr>
      <w:r w:rsidRPr="00E10AC4">
        <w:rPr>
          <w:rFonts w:ascii="Sylfaen" w:hAnsi="Sylfaen"/>
          <w:b w:val="0"/>
          <w:sz w:val="24"/>
          <w:szCs w:val="24"/>
        </w:rPr>
        <w:t>3.</w:t>
      </w:r>
      <w:r w:rsidR="00D93F8D" w:rsidRPr="006E1F13">
        <w:rPr>
          <w:rFonts w:ascii="Sylfaen" w:hAnsi="Sylfaen"/>
          <w:b w:val="0"/>
          <w:sz w:val="24"/>
          <w:szCs w:val="24"/>
        </w:rPr>
        <w:tab/>
      </w:r>
      <w:r w:rsidRPr="00E10AC4">
        <w:rPr>
          <w:rStyle w:val="Bodytext4NotBold"/>
          <w:rFonts w:ascii="Sylfaen" w:hAnsi="Sylfaen"/>
          <w:sz w:val="24"/>
          <w:szCs w:val="24"/>
        </w:rPr>
        <w:t>Թվային արդյունաբերական կոոպերացիան։</w:t>
      </w:r>
    </w:p>
    <w:p w:rsidR="00717535" w:rsidRPr="00E10AC4" w:rsidRDefault="00855DBA" w:rsidP="00D93F8D">
      <w:pPr>
        <w:pStyle w:val="Bodytext40"/>
        <w:shd w:val="clear" w:color="auto" w:fill="auto"/>
        <w:tabs>
          <w:tab w:val="left" w:pos="1134"/>
        </w:tabs>
        <w:spacing w:before="0" w:after="160" w:line="360" w:lineRule="auto"/>
        <w:ind w:right="-8" w:firstLine="567"/>
        <w:jc w:val="both"/>
        <w:rPr>
          <w:rFonts w:ascii="Sylfaen" w:hAnsi="Sylfaen"/>
          <w:sz w:val="24"/>
          <w:szCs w:val="24"/>
        </w:rPr>
      </w:pPr>
      <w:r w:rsidRPr="00E10AC4">
        <w:rPr>
          <w:rFonts w:ascii="Sylfaen" w:hAnsi="Sylfaen"/>
          <w:b w:val="0"/>
          <w:sz w:val="24"/>
          <w:szCs w:val="24"/>
        </w:rPr>
        <w:t>4.</w:t>
      </w:r>
      <w:r w:rsidR="00D93F8D" w:rsidRPr="006E1F13">
        <w:rPr>
          <w:rFonts w:ascii="Sylfaen" w:hAnsi="Sylfaen"/>
          <w:b w:val="0"/>
          <w:sz w:val="24"/>
          <w:szCs w:val="24"/>
        </w:rPr>
        <w:tab/>
      </w:r>
      <w:r w:rsidRPr="00E10AC4">
        <w:rPr>
          <w:rStyle w:val="Bodytext4NotBold"/>
          <w:rFonts w:ascii="Sylfaen" w:hAnsi="Sylfaen"/>
          <w:sz w:val="24"/>
          <w:szCs w:val="24"/>
        </w:rPr>
        <w:t>Միության մեջ տվյալների շրջանառության (այդ թվում՝ անձնական տվյալների պաշտպանության) մասին համաձայնագիրը։</w:t>
      </w:r>
    </w:p>
    <w:p w:rsidR="00717535" w:rsidRPr="00E10AC4" w:rsidRDefault="00855DBA" w:rsidP="00D93F8D">
      <w:pPr>
        <w:pStyle w:val="Bodytext40"/>
        <w:shd w:val="clear" w:color="auto" w:fill="auto"/>
        <w:tabs>
          <w:tab w:val="left" w:pos="1134"/>
        </w:tabs>
        <w:spacing w:before="0" w:after="160" w:line="360" w:lineRule="auto"/>
        <w:ind w:right="-8" w:firstLine="567"/>
        <w:jc w:val="both"/>
        <w:rPr>
          <w:rFonts w:ascii="Sylfaen" w:hAnsi="Sylfaen"/>
          <w:sz w:val="24"/>
          <w:szCs w:val="24"/>
        </w:rPr>
      </w:pPr>
      <w:r w:rsidRPr="00E10AC4">
        <w:rPr>
          <w:rFonts w:ascii="Sylfaen" w:hAnsi="Sylfaen"/>
          <w:b w:val="0"/>
          <w:sz w:val="24"/>
          <w:szCs w:val="24"/>
        </w:rPr>
        <w:t>5.</w:t>
      </w:r>
      <w:r w:rsidR="00D93F8D" w:rsidRPr="006E1F13">
        <w:rPr>
          <w:rFonts w:ascii="Sylfaen" w:hAnsi="Sylfaen"/>
          <w:b w:val="0"/>
          <w:sz w:val="24"/>
          <w:szCs w:val="24"/>
        </w:rPr>
        <w:tab/>
      </w:r>
      <w:r w:rsidRPr="00E10AC4">
        <w:rPr>
          <w:rStyle w:val="Bodytext4NotBold"/>
          <w:rFonts w:ascii="Sylfaen" w:hAnsi="Sylfaen"/>
          <w:sz w:val="24"/>
          <w:szCs w:val="24"/>
        </w:rPr>
        <w:t>«Կարգավորիչ ավազահրապարակի» նախաձեռնությունը։</w:t>
      </w:r>
    </w:p>
    <w:p w:rsidR="00717535" w:rsidRPr="006E1F13" w:rsidRDefault="00855DBA" w:rsidP="00D93F8D">
      <w:pPr>
        <w:pStyle w:val="Bodytext40"/>
        <w:shd w:val="clear" w:color="auto" w:fill="auto"/>
        <w:tabs>
          <w:tab w:val="left" w:pos="1134"/>
        </w:tabs>
        <w:spacing w:before="0" w:after="160" w:line="360" w:lineRule="auto"/>
        <w:ind w:right="-8" w:firstLine="567"/>
        <w:jc w:val="both"/>
        <w:rPr>
          <w:rStyle w:val="Bodytext4NotBold"/>
          <w:rFonts w:ascii="Sylfaen" w:hAnsi="Sylfaen"/>
          <w:sz w:val="24"/>
          <w:szCs w:val="24"/>
        </w:rPr>
      </w:pPr>
      <w:r w:rsidRPr="00E10AC4">
        <w:rPr>
          <w:rFonts w:ascii="Sylfaen" w:hAnsi="Sylfaen"/>
          <w:b w:val="0"/>
          <w:sz w:val="24"/>
          <w:szCs w:val="24"/>
        </w:rPr>
        <w:t>6.</w:t>
      </w:r>
      <w:r w:rsidR="00D93F8D" w:rsidRPr="006E1F13">
        <w:rPr>
          <w:rFonts w:ascii="Sylfaen" w:hAnsi="Sylfaen"/>
          <w:b w:val="0"/>
          <w:sz w:val="24"/>
          <w:szCs w:val="24"/>
        </w:rPr>
        <w:tab/>
      </w:r>
      <w:r w:rsidRPr="00E10AC4">
        <w:rPr>
          <w:rStyle w:val="Bodytext4NotBold"/>
          <w:rFonts w:ascii="Sylfaen" w:hAnsi="Sylfaen"/>
          <w:sz w:val="24"/>
          <w:szCs w:val="24"/>
        </w:rPr>
        <w:t>Թվային տեխնոլոգիաների տրանսֆերը։</w:t>
      </w:r>
    </w:p>
    <w:p w:rsidR="00D93F8D" w:rsidRPr="006E1F13" w:rsidRDefault="00D93F8D" w:rsidP="00D93F8D">
      <w:pPr>
        <w:pStyle w:val="Bodytext40"/>
        <w:shd w:val="clear" w:color="auto" w:fill="auto"/>
        <w:spacing w:before="0" w:after="160" w:line="360" w:lineRule="auto"/>
        <w:ind w:right="-8" w:firstLine="0"/>
        <w:rPr>
          <w:rStyle w:val="Bodytext4NotBold"/>
          <w:rFonts w:ascii="Sylfaen" w:hAnsi="Sylfaen"/>
          <w:sz w:val="24"/>
          <w:szCs w:val="24"/>
        </w:rPr>
      </w:pPr>
    </w:p>
    <w:p w:rsidR="00D93F8D" w:rsidRPr="00D93F8D" w:rsidRDefault="00D93F8D" w:rsidP="00D93F8D">
      <w:pPr>
        <w:pStyle w:val="Bodytext40"/>
        <w:shd w:val="clear" w:color="auto" w:fill="auto"/>
        <w:spacing w:before="0" w:after="160" w:line="360" w:lineRule="auto"/>
        <w:ind w:right="-8" w:firstLine="0"/>
        <w:rPr>
          <w:rFonts w:ascii="Sylfaen" w:hAnsi="Sylfaen"/>
          <w:sz w:val="24"/>
          <w:szCs w:val="24"/>
          <w:lang w:val="en-US"/>
        </w:rPr>
      </w:pPr>
      <w:r>
        <w:rPr>
          <w:rStyle w:val="Bodytext4NotBold"/>
          <w:rFonts w:ascii="Sylfaen" w:hAnsi="Sylfaen"/>
          <w:sz w:val="24"/>
          <w:szCs w:val="24"/>
          <w:lang w:val="en-US"/>
        </w:rPr>
        <w:t>____________</w:t>
      </w:r>
      <w:bookmarkStart w:id="0" w:name="_GoBack"/>
      <w:bookmarkEnd w:id="0"/>
    </w:p>
    <w:sectPr w:rsidR="00D93F8D" w:rsidRPr="00D93F8D" w:rsidSect="001B4252">
      <w:pgSz w:w="11900" w:h="16840" w:code="9"/>
      <w:pgMar w:top="1418" w:right="1418" w:bottom="1418" w:left="1418" w:header="0" w:footer="928"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45D" w:rsidRDefault="00AE245D" w:rsidP="00717535">
      <w:r>
        <w:separator/>
      </w:r>
    </w:p>
  </w:endnote>
  <w:endnote w:type="continuationSeparator" w:id="0">
    <w:p w:rsidR="00AE245D" w:rsidRDefault="00AE245D" w:rsidP="0071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1725"/>
      <w:docPartObj>
        <w:docPartGallery w:val="Page Numbers (Bottom of Page)"/>
        <w:docPartUnique/>
      </w:docPartObj>
    </w:sdtPr>
    <w:sdtEndPr>
      <w:rPr>
        <w:rFonts w:ascii="Sylfaen" w:hAnsi="Sylfaen"/>
      </w:rPr>
    </w:sdtEndPr>
    <w:sdtContent>
      <w:p w:rsidR="001B4252" w:rsidRPr="001B4252" w:rsidRDefault="000D26B4" w:rsidP="001B4252">
        <w:pPr>
          <w:pStyle w:val="Footer"/>
          <w:jc w:val="center"/>
          <w:rPr>
            <w:rFonts w:ascii="Sylfaen" w:hAnsi="Sylfaen"/>
          </w:rPr>
        </w:pPr>
        <w:r w:rsidRPr="001B4252">
          <w:rPr>
            <w:rFonts w:ascii="Sylfaen" w:hAnsi="Sylfaen"/>
          </w:rPr>
          <w:fldChar w:fldCharType="begin"/>
        </w:r>
        <w:r w:rsidR="001B4252" w:rsidRPr="001B4252">
          <w:rPr>
            <w:rFonts w:ascii="Sylfaen" w:hAnsi="Sylfaen"/>
          </w:rPr>
          <w:instrText xml:space="preserve"> PAGE   \* MERGEFORMAT </w:instrText>
        </w:r>
        <w:r w:rsidRPr="001B4252">
          <w:rPr>
            <w:rFonts w:ascii="Sylfaen" w:hAnsi="Sylfaen"/>
          </w:rPr>
          <w:fldChar w:fldCharType="separate"/>
        </w:r>
        <w:r w:rsidR="00AC1313">
          <w:rPr>
            <w:rFonts w:ascii="Sylfaen" w:hAnsi="Sylfaen"/>
            <w:noProof/>
          </w:rPr>
          <w:t>9</w:t>
        </w:r>
        <w:r w:rsidRPr="001B4252">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45D" w:rsidRDefault="00AE245D"/>
  </w:footnote>
  <w:footnote w:type="continuationSeparator" w:id="0">
    <w:p w:rsidR="00AE245D" w:rsidRDefault="00AE24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83570"/>
    <w:multiLevelType w:val="multilevel"/>
    <w:tmpl w:val="910A9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B00431"/>
    <w:multiLevelType w:val="multilevel"/>
    <w:tmpl w:val="D070F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7800B5"/>
    <w:multiLevelType w:val="multilevel"/>
    <w:tmpl w:val="78942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454FAD"/>
    <w:multiLevelType w:val="multilevel"/>
    <w:tmpl w:val="D47C52C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297418"/>
    <w:multiLevelType w:val="multilevel"/>
    <w:tmpl w:val="1B748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6326C3"/>
    <w:multiLevelType w:val="multilevel"/>
    <w:tmpl w:val="723A87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821CDC"/>
    <w:multiLevelType w:val="multilevel"/>
    <w:tmpl w:val="96C6B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17535"/>
    <w:rsid w:val="0001377E"/>
    <w:rsid w:val="00062870"/>
    <w:rsid w:val="000A6CD3"/>
    <w:rsid w:val="000D26B4"/>
    <w:rsid w:val="000E2299"/>
    <w:rsid w:val="001028D0"/>
    <w:rsid w:val="001324C3"/>
    <w:rsid w:val="00135DD2"/>
    <w:rsid w:val="00164585"/>
    <w:rsid w:val="00186C8D"/>
    <w:rsid w:val="001B4252"/>
    <w:rsid w:val="00203D25"/>
    <w:rsid w:val="00206E74"/>
    <w:rsid w:val="00232980"/>
    <w:rsid w:val="00282542"/>
    <w:rsid w:val="00296D00"/>
    <w:rsid w:val="002C36BC"/>
    <w:rsid w:val="0030075A"/>
    <w:rsid w:val="00332387"/>
    <w:rsid w:val="003671DF"/>
    <w:rsid w:val="003943DC"/>
    <w:rsid w:val="00402EA3"/>
    <w:rsid w:val="0044212C"/>
    <w:rsid w:val="0048041E"/>
    <w:rsid w:val="00483195"/>
    <w:rsid w:val="00501A58"/>
    <w:rsid w:val="00524ABC"/>
    <w:rsid w:val="00574CD1"/>
    <w:rsid w:val="005B1A0B"/>
    <w:rsid w:val="005B40F9"/>
    <w:rsid w:val="005B6946"/>
    <w:rsid w:val="005C14F8"/>
    <w:rsid w:val="005C2098"/>
    <w:rsid w:val="00613D0B"/>
    <w:rsid w:val="00650EFC"/>
    <w:rsid w:val="00662992"/>
    <w:rsid w:val="006672B4"/>
    <w:rsid w:val="00696E1C"/>
    <w:rsid w:val="006D7FA5"/>
    <w:rsid w:val="006E10ED"/>
    <w:rsid w:val="006E1F13"/>
    <w:rsid w:val="00717535"/>
    <w:rsid w:val="007C0F34"/>
    <w:rsid w:val="00855DBA"/>
    <w:rsid w:val="00861FD4"/>
    <w:rsid w:val="00977862"/>
    <w:rsid w:val="00A30564"/>
    <w:rsid w:val="00A543A0"/>
    <w:rsid w:val="00A6119B"/>
    <w:rsid w:val="00A70100"/>
    <w:rsid w:val="00AA10FA"/>
    <w:rsid w:val="00AB4261"/>
    <w:rsid w:val="00AC1313"/>
    <w:rsid w:val="00AE245D"/>
    <w:rsid w:val="00B32523"/>
    <w:rsid w:val="00B80520"/>
    <w:rsid w:val="00BB28B6"/>
    <w:rsid w:val="00C8528B"/>
    <w:rsid w:val="00C867A0"/>
    <w:rsid w:val="00CD1C24"/>
    <w:rsid w:val="00CE7709"/>
    <w:rsid w:val="00CF3681"/>
    <w:rsid w:val="00D20B46"/>
    <w:rsid w:val="00D26F47"/>
    <w:rsid w:val="00D52FEA"/>
    <w:rsid w:val="00D56797"/>
    <w:rsid w:val="00D8112A"/>
    <w:rsid w:val="00D93F8D"/>
    <w:rsid w:val="00D9537B"/>
    <w:rsid w:val="00E10AC4"/>
    <w:rsid w:val="00E16B33"/>
    <w:rsid w:val="00E86FFC"/>
    <w:rsid w:val="00EA1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C4D667-DD4C-44BB-BDC5-414343D7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1753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17535"/>
    <w:rPr>
      <w:color w:val="0066CC"/>
      <w:u w:val="single"/>
    </w:rPr>
  </w:style>
  <w:style w:type="character" w:customStyle="1" w:styleId="Bodytext3">
    <w:name w:val="Body text (3)_"/>
    <w:basedOn w:val="DefaultParagraphFont"/>
    <w:link w:val="Bodytext30"/>
    <w:rsid w:val="00717535"/>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717535"/>
    <w:rPr>
      <w:rFonts w:ascii="Times New Roman" w:eastAsia="Times New Roman" w:hAnsi="Times New Roman" w:cs="Times New Roman"/>
      <w:b/>
      <w:bCs/>
      <w:i w:val="0"/>
      <w:iCs w:val="0"/>
      <w:smallCaps w:val="0"/>
      <w:strike w:val="0"/>
      <w:sz w:val="36"/>
      <w:szCs w:val="36"/>
      <w:u w:val="none"/>
    </w:rPr>
  </w:style>
  <w:style w:type="character" w:customStyle="1" w:styleId="Bodytext3Spacing2pt">
    <w:name w:val="Body text (3) + Spacing 2 pt"/>
    <w:basedOn w:val="Bodytext3"/>
    <w:rsid w:val="00717535"/>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2">
    <w:name w:val="Body text (2)_"/>
    <w:basedOn w:val="DefaultParagraphFont"/>
    <w:link w:val="Bodytext20"/>
    <w:rsid w:val="00717535"/>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2 pt"/>
    <w:basedOn w:val="Bodytext2"/>
    <w:rsid w:val="00717535"/>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4">
    <w:name w:val="Body text (4)_"/>
    <w:basedOn w:val="DefaultParagraphFont"/>
    <w:link w:val="Bodytext40"/>
    <w:rsid w:val="00717535"/>
    <w:rPr>
      <w:rFonts w:ascii="Times New Roman" w:eastAsia="Times New Roman" w:hAnsi="Times New Roman" w:cs="Times New Roman"/>
      <w:b/>
      <w:bCs/>
      <w:i w:val="0"/>
      <w:iCs w:val="0"/>
      <w:smallCaps w:val="0"/>
      <w:strike w:val="0"/>
      <w:sz w:val="30"/>
      <w:szCs w:val="30"/>
      <w:u w:val="none"/>
    </w:rPr>
  </w:style>
  <w:style w:type="character" w:customStyle="1" w:styleId="Bodytext4NotBold">
    <w:name w:val="Body text (4) + Not Bold"/>
    <w:basedOn w:val="Bodytext4"/>
    <w:rsid w:val="00717535"/>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Tablecaption">
    <w:name w:val="Table caption_"/>
    <w:basedOn w:val="DefaultParagraphFont"/>
    <w:link w:val="Tablecaption0"/>
    <w:rsid w:val="00717535"/>
    <w:rPr>
      <w:rFonts w:ascii="Times New Roman" w:eastAsia="Times New Roman" w:hAnsi="Times New Roman" w:cs="Times New Roman"/>
      <w:b w:val="0"/>
      <w:bCs w:val="0"/>
      <w:i w:val="0"/>
      <w:iCs w:val="0"/>
      <w:smallCaps w:val="0"/>
      <w:strike w:val="0"/>
      <w:spacing w:val="110"/>
      <w:sz w:val="28"/>
      <w:szCs w:val="28"/>
      <w:u w:val="none"/>
    </w:rPr>
  </w:style>
  <w:style w:type="character" w:customStyle="1" w:styleId="Headerorfooter">
    <w:name w:val="Header or footer_"/>
    <w:basedOn w:val="DefaultParagraphFont"/>
    <w:link w:val="Headerorfooter0"/>
    <w:rsid w:val="00717535"/>
    <w:rPr>
      <w:rFonts w:ascii="Times New Roman" w:eastAsia="Times New Roman" w:hAnsi="Times New Roman" w:cs="Times New Roman"/>
      <w:b w:val="0"/>
      <w:bCs w:val="0"/>
      <w:i w:val="0"/>
      <w:iCs w:val="0"/>
      <w:smallCaps w:val="0"/>
      <w:strike w:val="0"/>
      <w:spacing w:val="0"/>
      <w:sz w:val="26"/>
      <w:szCs w:val="26"/>
      <w:u w:val="none"/>
    </w:rPr>
  </w:style>
  <w:style w:type="character" w:customStyle="1" w:styleId="Headerorfooter16pt">
    <w:name w:val="Header or footer + 16 pt"/>
    <w:aliases w:val="Bold"/>
    <w:basedOn w:val="Headerorfooter"/>
    <w:rsid w:val="00717535"/>
    <w:rPr>
      <w:rFonts w:ascii="Times New Roman" w:eastAsia="Times New Roman" w:hAnsi="Times New Roman" w:cs="Times New Roman"/>
      <w:b/>
      <w:bCs/>
      <w:i w:val="0"/>
      <w:iCs w:val="0"/>
      <w:smallCaps w:val="0"/>
      <w:strike w:val="0"/>
      <w:color w:val="000000"/>
      <w:spacing w:val="0"/>
      <w:w w:val="100"/>
      <w:position w:val="0"/>
      <w:sz w:val="32"/>
      <w:szCs w:val="32"/>
      <w:u w:val="none"/>
      <w:lang w:val="hy-AM" w:eastAsia="hy-AM" w:bidi="hy-AM"/>
    </w:rPr>
  </w:style>
  <w:style w:type="character" w:customStyle="1" w:styleId="Headerorfooter19pt">
    <w:name w:val="Header or footer + 19 pt"/>
    <w:basedOn w:val="Headerorfooter"/>
    <w:rsid w:val="00717535"/>
    <w:rPr>
      <w:rFonts w:ascii="Times New Roman" w:eastAsia="Times New Roman" w:hAnsi="Times New Roman" w:cs="Times New Roman"/>
      <w:b w:val="0"/>
      <w:bCs w:val="0"/>
      <w:i w:val="0"/>
      <w:iCs w:val="0"/>
      <w:smallCaps w:val="0"/>
      <w:strike w:val="0"/>
      <w:color w:val="000000"/>
      <w:spacing w:val="0"/>
      <w:w w:val="100"/>
      <w:position w:val="0"/>
      <w:sz w:val="38"/>
      <w:szCs w:val="38"/>
      <w:u w:val="none"/>
      <w:lang w:val="hy-AM" w:eastAsia="hy-AM" w:bidi="hy-AM"/>
    </w:rPr>
  </w:style>
  <w:style w:type="character" w:customStyle="1" w:styleId="Bodytext414pt">
    <w:name w:val="Body text (4) + 14 pt"/>
    <w:aliases w:val="Spacing 2 pt"/>
    <w:basedOn w:val="Bodytext4"/>
    <w:rsid w:val="00717535"/>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214pt">
    <w:name w:val="Body text (2) + 14 pt"/>
    <w:aliases w:val="Bold"/>
    <w:basedOn w:val="Bodytext2"/>
    <w:rsid w:val="00717535"/>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Tablecaption2">
    <w:name w:val="Table caption (2)_"/>
    <w:basedOn w:val="DefaultParagraphFont"/>
    <w:link w:val="Tablecaption20"/>
    <w:rsid w:val="00717535"/>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717535"/>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4NotBold0">
    <w:name w:val="Body text (4) + Not Bold"/>
    <w:aliases w:val="Spacing 2 pt"/>
    <w:basedOn w:val="Bodytext4"/>
    <w:rsid w:val="00717535"/>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3Spacing4pt">
    <w:name w:val="Body text (3) + Spacing 4 pt"/>
    <w:basedOn w:val="Bodytext3"/>
    <w:rsid w:val="00717535"/>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paragraph" w:customStyle="1" w:styleId="Bodytext30">
    <w:name w:val="Body text (3)"/>
    <w:basedOn w:val="Normal"/>
    <w:link w:val="Bodytext3"/>
    <w:rsid w:val="00717535"/>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717535"/>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717535"/>
    <w:pPr>
      <w:shd w:val="clear" w:color="auto" w:fill="FFFFFF"/>
      <w:spacing w:before="420" w:after="720" w:line="0" w:lineRule="atLeast"/>
      <w:ind w:hanging="1740"/>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717535"/>
    <w:pPr>
      <w:shd w:val="clear" w:color="auto" w:fill="FFFFFF"/>
      <w:spacing w:before="720" w:after="420" w:line="346" w:lineRule="exact"/>
      <w:ind w:hanging="460"/>
      <w:jc w:val="center"/>
    </w:pPr>
    <w:rPr>
      <w:rFonts w:ascii="Times New Roman" w:eastAsia="Times New Roman" w:hAnsi="Times New Roman" w:cs="Times New Roman"/>
      <w:b/>
      <w:bCs/>
      <w:sz w:val="30"/>
      <w:szCs w:val="30"/>
    </w:rPr>
  </w:style>
  <w:style w:type="paragraph" w:customStyle="1" w:styleId="Tablecaption0">
    <w:name w:val="Table caption"/>
    <w:basedOn w:val="Normal"/>
    <w:link w:val="Tablecaption"/>
    <w:rsid w:val="00717535"/>
    <w:pPr>
      <w:shd w:val="clear" w:color="auto" w:fill="FFFFFF"/>
      <w:spacing w:line="0" w:lineRule="atLeast"/>
      <w:jc w:val="center"/>
    </w:pPr>
    <w:rPr>
      <w:rFonts w:ascii="Times New Roman" w:eastAsia="Times New Roman" w:hAnsi="Times New Roman" w:cs="Times New Roman"/>
      <w:spacing w:val="110"/>
      <w:sz w:val="28"/>
      <w:szCs w:val="28"/>
    </w:rPr>
  </w:style>
  <w:style w:type="paragraph" w:customStyle="1" w:styleId="Headerorfooter0">
    <w:name w:val="Header or footer"/>
    <w:basedOn w:val="Normal"/>
    <w:link w:val="Headerorfooter"/>
    <w:rsid w:val="00717535"/>
    <w:pPr>
      <w:shd w:val="clear" w:color="auto" w:fill="FFFFFF"/>
      <w:spacing w:line="0" w:lineRule="atLeast"/>
    </w:pPr>
    <w:rPr>
      <w:rFonts w:ascii="Times New Roman" w:eastAsia="Times New Roman" w:hAnsi="Times New Roman" w:cs="Times New Roman"/>
      <w:sz w:val="26"/>
      <w:szCs w:val="26"/>
    </w:rPr>
  </w:style>
  <w:style w:type="paragraph" w:customStyle="1" w:styleId="Tablecaption20">
    <w:name w:val="Table caption (2)"/>
    <w:basedOn w:val="Normal"/>
    <w:link w:val="Tablecaption2"/>
    <w:rsid w:val="00717535"/>
    <w:pPr>
      <w:shd w:val="clear" w:color="auto" w:fill="FFFFFF"/>
      <w:spacing w:line="0" w:lineRule="atLeast"/>
      <w:jc w:val="center"/>
    </w:pPr>
    <w:rPr>
      <w:rFonts w:ascii="Times New Roman" w:eastAsia="Times New Roman" w:hAnsi="Times New Roman" w:cs="Times New Roman"/>
      <w:b/>
      <w:bCs/>
      <w:sz w:val="30"/>
      <w:szCs w:val="30"/>
    </w:rPr>
  </w:style>
  <w:style w:type="paragraph" w:styleId="Footer">
    <w:name w:val="footer"/>
    <w:basedOn w:val="Normal"/>
    <w:link w:val="FooterChar"/>
    <w:uiPriority w:val="99"/>
    <w:unhideWhenUsed/>
    <w:rsid w:val="00855DBA"/>
    <w:pPr>
      <w:tabs>
        <w:tab w:val="center" w:pos="4680"/>
        <w:tab w:val="right" w:pos="9360"/>
      </w:tabs>
    </w:pPr>
  </w:style>
  <w:style w:type="character" w:customStyle="1" w:styleId="FooterChar">
    <w:name w:val="Footer Char"/>
    <w:basedOn w:val="DefaultParagraphFont"/>
    <w:link w:val="Footer"/>
    <w:uiPriority w:val="99"/>
    <w:rsid w:val="00855DBA"/>
    <w:rPr>
      <w:color w:val="000000"/>
    </w:rPr>
  </w:style>
  <w:style w:type="paragraph" w:styleId="Header">
    <w:name w:val="header"/>
    <w:basedOn w:val="Normal"/>
    <w:link w:val="HeaderChar"/>
    <w:uiPriority w:val="99"/>
    <w:semiHidden/>
    <w:unhideWhenUsed/>
    <w:rsid w:val="00855DBA"/>
    <w:pPr>
      <w:tabs>
        <w:tab w:val="center" w:pos="4680"/>
        <w:tab w:val="right" w:pos="9360"/>
      </w:tabs>
    </w:pPr>
  </w:style>
  <w:style w:type="character" w:customStyle="1" w:styleId="HeaderChar">
    <w:name w:val="Header Char"/>
    <w:basedOn w:val="DefaultParagraphFont"/>
    <w:link w:val="Header"/>
    <w:uiPriority w:val="99"/>
    <w:semiHidden/>
    <w:rsid w:val="00855DBA"/>
    <w:rPr>
      <w:color w:val="000000"/>
    </w:rPr>
  </w:style>
  <w:style w:type="paragraph" w:styleId="BalloonText">
    <w:name w:val="Balloon Text"/>
    <w:basedOn w:val="Normal"/>
    <w:link w:val="BalloonTextChar"/>
    <w:uiPriority w:val="99"/>
    <w:semiHidden/>
    <w:unhideWhenUsed/>
    <w:rsid w:val="000A6CD3"/>
    <w:rPr>
      <w:sz w:val="16"/>
      <w:szCs w:val="16"/>
    </w:rPr>
  </w:style>
  <w:style w:type="character" w:customStyle="1" w:styleId="BalloonTextChar">
    <w:name w:val="Balloon Text Char"/>
    <w:basedOn w:val="DefaultParagraphFont"/>
    <w:link w:val="BalloonText"/>
    <w:uiPriority w:val="99"/>
    <w:semiHidden/>
    <w:rsid w:val="000A6CD3"/>
    <w:rPr>
      <w:color w:val="000000"/>
      <w:sz w:val="16"/>
      <w:szCs w:val="16"/>
    </w:rPr>
  </w:style>
  <w:style w:type="character" w:styleId="CommentReference">
    <w:name w:val="annotation reference"/>
    <w:basedOn w:val="DefaultParagraphFont"/>
    <w:uiPriority w:val="99"/>
    <w:semiHidden/>
    <w:unhideWhenUsed/>
    <w:rsid w:val="00977862"/>
    <w:rPr>
      <w:sz w:val="16"/>
      <w:szCs w:val="16"/>
    </w:rPr>
  </w:style>
  <w:style w:type="paragraph" w:styleId="CommentText">
    <w:name w:val="annotation text"/>
    <w:basedOn w:val="Normal"/>
    <w:link w:val="CommentTextChar"/>
    <w:uiPriority w:val="99"/>
    <w:semiHidden/>
    <w:unhideWhenUsed/>
    <w:rsid w:val="00977862"/>
    <w:rPr>
      <w:sz w:val="20"/>
      <w:szCs w:val="20"/>
    </w:rPr>
  </w:style>
  <w:style w:type="character" w:customStyle="1" w:styleId="CommentTextChar">
    <w:name w:val="Comment Text Char"/>
    <w:basedOn w:val="DefaultParagraphFont"/>
    <w:link w:val="CommentText"/>
    <w:uiPriority w:val="99"/>
    <w:semiHidden/>
    <w:rsid w:val="00977862"/>
    <w:rPr>
      <w:color w:val="000000"/>
      <w:sz w:val="20"/>
      <w:szCs w:val="20"/>
    </w:rPr>
  </w:style>
  <w:style w:type="paragraph" w:styleId="CommentSubject">
    <w:name w:val="annotation subject"/>
    <w:basedOn w:val="CommentText"/>
    <w:next w:val="CommentText"/>
    <w:link w:val="CommentSubjectChar"/>
    <w:uiPriority w:val="99"/>
    <w:semiHidden/>
    <w:unhideWhenUsed/>
    <w:rsid w:val="00977862"/>
    <w:rPr>
      <w:b/>
      <w:bCs/>
    </w:rPr>
  </w:style>
  <w:style w:type="character" w:customStyle="1" w:styleId="CommentSubjectChar">
    <w:name w:val="Comment Subject Char"/>
    <w:basedOn w:val="CommentTextChar"/>
    <w:link w:val="CommentSubject"/>
    <w:uiPriority w:val="99"/>
    <w:semiHidden/>
    <w:rsid w:val="00977862"/>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27</Pages>
  <Words>6114</Words>
  <Characters>34854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50</cp:revision>
  <cp:lastPrinted>2020-03-17T05:39:00Z</cp:lastPrinted>
  <dcterms:created xsi:type="dcterms:W3CDTF">2019-02-05T12:22:00Z</dcterms:created>
  <dcterms:modified xsi:type="dcterms:W3CDTF">2020-03-17T06:13:00Z</dcterms:modified>
</cp:coreProperties>
</file>