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787EF" w14:textId="192B0AD6" w:rsidR="001A00C6" w:rsidRPr="00D63DF6" w:rsidRDefault="001A00C6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1756C075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621F9CE" w14:textId="4F0FF36B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36ED4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6297" w:type="dxa"/>
        <w:tblInd w:w="-810" w:type="dxa"/>
        <w:tblLook w:val="04A0" w:firstRow="1" w:lastRow="0" w:firstColumn="1" w:lastColumn="0" w:noHBand="0" w:noVBand="1"/>
      </w:tblPr>
      <w:tblGrid>
        <w:gridCol w:w="270"/>
        <w:gridCol w:w="3060"/>
        <w:gridCol w:w="9000"/>
        <w:gridCol w:w="1289"/>
        <w:gridCol w:w="8"/>
        <w:gridCol w:w="13"/>
        <w:gridCol w:w="1239"/>
        <w:gridCol w:w="8"/>
        <w:gridCol w:w="13"/>
        <w:gridCol w:w="1397"/>
      </w:tblGrid>
      <w:tr w:rsidR="001A00C6" w:rsidRPr="00754AF8" w14:paraId="716307CE" w14:textId="77777777" w:rsidTr="0024766B">
        <w:trPr>
          <w:trHeight w:val="9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419C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6B532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5F2097E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9.1 ՀԱՎԵԼՎԱԾԻ N 9.1.14 ԱՂՅՈՒՍԱԿՈՒՄ ԿԱՏԱՐՎՈՂ ՓՈՓՈԽՈՒԹՅՈՒՆԸ </w:t>
            </w:r>
          </w:p>
        </w:tc>
      </w:tr>
      <w:tr w:rsidR="001A00C6" w:rsidRPr="00754AF8" w14:paraId="419D96D0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4C4A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A6CC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B9F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70F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F3D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752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47C709CF" w14:textId="77777777" w:rsidTr="0024766B">
        <w:trPr>
          <w:trHeight w:val="465"/>
        </w:trPr>
        <w:tc>
          <w:tcPr>
            <w:tcW w:w="16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F7923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</w:tr>
      <w:tr w:rsidR="001A00C6" w:rsidRPr="00754AF8" w14:paraId="1F2877F6" w14:textId="77777777" w:rsidTr="0024766B">
        <w:trPr>
          <w:trHeight w:val="285"/>
        </w:trPr>
        <w:tc>
          <w:tcPr>
            <w:tcW w:w="12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18BA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Pr="00754A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58D4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C53C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715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14F60FFB" w14:textId="77777777" w:rsidTr="0024766B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EE70A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26031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37DB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8905E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74EBF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4E51C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53AA24DE" w14:textId="77777777" w:rsidTr="0024766B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DB7D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12F1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7ACC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EB662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920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50B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7ACA3921" w14:textId="77777777" w:rsidTr="0024766B">
        <w:trPr>
          <w:trHeight w:val="48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2EE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BD4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9F43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D663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4FFB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3CFB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30B50E2F" w14:textId="77777777" w:rsidTr="0024766B">
        <w:trPr>
          <w:trHeight w:val="6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9FEC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012B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9FB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A37AC" w14:textId="77777777" w:rsidR="001A00C6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59C68A5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1A00C6" w:rsidRPr="00754AF8" w14:paraId="697BB784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E2DD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FE32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89B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6115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404B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32AB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754AF8" w14:paraId="5E80ABBB" w14:textId="77777777" w:rsidTr="0024766B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2FC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A8B4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AD9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Կրթական հաստատություններին ուսումնամեթոդական նյութերով ապահովում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A6DE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6CC9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489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754AF8" w14:paraId="7B3E5B38" w14:textId="77777777" w:rsidTr="0024766B">
        <w:trPr>
          <w:trHeight w:val="108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0299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5D01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DCC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Ավարտական փաստաթղթերի, գովասանագրերի, դասամատյանների, մեդալների, ուսումնական ծրագրերի, մանկավարժական պարբերականների և ուսումնադիտողական պարագաների, հավաստագրերի և այլ ծառայությունների ձեռքբերում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DFCE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8E03E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6E7B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5DA08B0D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5AF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BE06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D587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E84B8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6573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BB8B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055AA599" w14:textId="77777777" w:rsidTr="0024766B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5D77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A613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 մատուցող կազմակերպության (կազ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մակերպությ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ների) 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0CE1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160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Գնումների մասին</w:t>
            </w:r>
            <w:r w:rsidRPr="0049160D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օրենքի համաձայն ընտրված կազմակերպություն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7F5B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B6A58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7029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25CAF8ED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83C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13D2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B4C8A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02B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928C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175DF070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5D82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340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7DF4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73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E57F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754AF8" w14:paraId="28487C5D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AE1D" w14:textId="77777777" w:rsidR="001A00C6" w:rsidRPr="00754AF8" w:rsidRDefault="001A00C6" w:rsidP="0024766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559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7D0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8DB1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A29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FB7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0D24B019" w14:textId="77777777" w:rsidTr="0024766B">
        <w:trPr>
          <w:trHeight w:val="900"/>
        </w:trPr>
        <w:tc>
          <w:tcPr>
            <w:tcW w:w="16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7D2D9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5C0D196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135199F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ՀԱՎԵԼՎԱԾԻ N  9.1.42 ԱՂՅՈՒՍԱԿՈՒՄ ԿԱՏԱՐՎՈՂ ԼՐԱՑՈՒՄԸ</w:t>
            </w:r>
          </w:p>
        </w:tc>
      </w:tr>
      <w:tr w:rsidR="001A00C6" w:rsidRPr="00754AF8" w14:paraId="1852DECC" w14:textId="77777777" w:rsidTr="0024766B">
        <w:trPr>
          <w:trHeight w:val="345"/>
        </w:trPr>
        <w:tc>
          <w:tcPr>
            <w:tcW w:w="16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45F8F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</w:tr>
      <w:tr w:rsidR="001A00C6" w:rsidRPr="00754AF8" w14:paraId="6DA88071" w14:textId="77777777" w:rsidTr="0024766B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9F686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35848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EA7B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3C322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1D208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35F37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754AF8" w14:paraId="655FA352" w14:textId="77777777" w:rsidTr="0024766B">
        <w:trPr>
          <w:trHeight w:val="300"/>
        </w:trPr>
        <w:tc>
          <w:tcPr>
            <w:tcW w:w="162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4697C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1A00C6" w:rsidRPr="00754AF8" w14:paraId="593C6CF2" w14:textId="77777777" w:rsidTr="0024766B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6293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75675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C6AB2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5FE3D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74DE8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4AC8D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754AF8" w14:paraId="412E339E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63F1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0133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C3B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1FB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7A62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B41B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1EBF2465" w14:textId="77777777" w:rsidTr="0024766B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1D0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525B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403A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E2BC" w14:textId="77777777" w:rsidR="001A00C6" w:rsidRPr="00754AF8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F354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B4BFE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17F5D181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F75B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2E88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F465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8A20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D9B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526C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0B06E5D3" w14:textId="77777777" w:rsidTr="0024766B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F44A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9E16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9EB6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9B8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B481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9B9E" w14:textId="77777777" w:rsidR="001A00C6" w:rsidRPr="00754AF8" w:rsidRDefault="001A00C6" w:rsidP="002476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414B8BB6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8EF" w14:textId="77777777" w:rsidR="001A00C6" w:rsidRPr="00754AF8" w:rsidRDefault="001A00C6" w:rsidP="002476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D507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3CF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BE3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406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BB5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754AF8" w14:paraId="017EC8F1" w14:textId="77777777" w:rsidTr="0024766B">
        <w:trPr>
          <w:trHeight w:val="6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AB2C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7999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A86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9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CF7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A00C6" w:rsidRPr="00754AF8" w14:paraId="40D54598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837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613E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48CA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28E1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BC2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07E9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754AF8" w14:paraId="64E1CCBA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AACA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E7AB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4E41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0A3A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1B27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76F7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754AF8" w14:paraId="195C4DC7" w14:textId="77777777" w:rsidTr="0024766B">
        <w:trPr>
          <w:trHeight w:val="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E418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5578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9B3E3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 «Մոդուլային» տիպի մանկապարտեզների կառուցում և նախագծում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6D66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BACBE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DCE0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6636319B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7AF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83D5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6E20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4A31B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228B6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A928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57367A45" w14:textId="77777777" w:rsidTr="0024766B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EB7D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EEA2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769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 կրթություն իրականացնող ուսումնական հաստատություններ</w:t>
            </w:r>
          </w:p>
        </w:tc>
        <w:tc>
          <w:tcPr>
            <w:tcW w:w="1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98D5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F81A5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5E46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4B884DF4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96E9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4D6D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E0DD7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5B044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259F" w14:textId="77777777" w:rsidR="001A00C6" w:rsidRPr="00754AF8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754AF8" w14:paraId="669DC9E1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79F5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A908F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Նախագծերի քանակ, հատ</w:t>
            </w: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88EA6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41D4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B65D0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00C6" w:rsidRPr="00754AF8" w14:paraId="2E03B077" w14:textId="77777777" w:rsidTr="0024766B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BD77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5A51" w14:textId="77777777" w:rsidR="001A00C6" w:rsidRPr="00754AF8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վրա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 ծախսը (հազ.</w:t>
            </w: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B856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65BA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6A09" w14:textId="77777777" w:rsidR="001A00C6" w:rsidRPr="00754AF8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4AF8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</w:tbl>
    <w:p w14:paraId="5E958CDC" w14:textId="77777777" w:rsidR="001A00C6" w:rsidRDefault="001A00C6" w:rsidP="001A00C6">
      <w:pPr>
        <w:pStyle w:val="norm"/>
        <w:rPr>
          <w:rFonts w:ascii="GHEA Mariam" w:hAnsi="GHEA Mariam"/>
          <w:spacing w:val="-2"/>
        </w:rPr>
      </w:pPr>
    </w:p>
    <w:p w14:paraId="2A49C6A4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563893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AFD5E6D" w14:textId="5842B7EB" w:rsidR="00FF7CFF" w:rsidRPr="00B85E5A" w:rsidRDefault="001A00C6" w:rsidP="00B36ED4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B36ED4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63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589DC" w14:textId="77777777" w:rsidR="000B20D7" w:rsidRDefault="000B20D7">
      <w:r>
        <w:separator/>
      </w:r>
    </w:p>
  </w:endnote>
  <w:endnote w:type="continuationSeparator" w:id="0">
    <w:p w14:paraId="00A3BD56" w14:textId="77777777" w:rsidR="000B20D7" w:rsidRDefault="000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EDD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65E6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8CEDE" w14:textId="77777777" w:rsidR="000B20D7" w:rsidRDefault="000B20D7">
      <w:r>
        <w:separator/>
      </w:r>
    </w:p>
  </w:footnote>
  <w:footnote w:type="continuationSeparator" w:id="0">
    <w:p w14:paraId="5CC29256" w14:textId="77777777" w:rsidR="000B20D7" w:rsidRDefault="000B2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43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EE72E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5543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92DE58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0D7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6ED4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F181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2020-03-31T08:11:00Z</dcterms:modified>
</cp:coreProperties>
</file>