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D0592" w14:textId="0065039D" w:rsidR="00594884" w:rsidRPr="00D30272" w:rsidRDefault="00594884" w:rsidP="0059488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519A0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011B696A" w14:textId="77777777" w:rsidR="00594884" w:rsidRPr="00D30272" w:rsidRDefault="00594884" w:rsidP="0059488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13A7C3E7" w14:textId="74E3B204" w:rsidR="00594884" w:rsidRPr="00D30272" w:rsidRDefault="00594884" w:rsidP="0059488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</w:t>
      </w:r>
      <w:r w:rsidR="00DF7A63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ապրիլի 9-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540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261337D5" w14:textId="77777777" w:rsidR="00594884" w:rsidRPr="003519A0" w:rsidRDefault="00594884" w:rsidP="00594884">
      <w:pPr>
        <w:pStyle w:val="mechtex"/>
        <w:jc w:val="left"/>
        <w:rPr>
          <w:rFonts w:ascii="Arial" w:hAnsi="Arial" w:cs="Arial"/>
          <w:lang w:val="af-ZA"/>
        </w:rPr>
      </w:pPr>
    </w:p>
    <w:p w14:paraId="4A51AD39" w14:textId="77777777" w:rsidR="00594884" w:rsidRPr="003519A0" w:rsidRDefault="00594884" w:rsidP="00594884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5340" w:type="dxa"/>
        <w:tblInd w:w="-180" w:type="dxa"/>
        <w:tblLook w:val="04A0" w:firstRow="1" w:lastRow="0" w:firstColumn="1" w:lastColumn="0" w:noHBand="0" w:noVBand="1"/>
      </w:tblPr>
      <w:tblGrid>
        <w:gridCol w:w="1208"/>
        <w:gridCol w:w="1624"/>
        <w:gridCol w:w="7968"/>
        <w:gridCol w:w="1580"/>
        <w:gridCol w:w="1480"/>
        <w:gridCol w:w="1480"/>
      </w:tblGrid>
      <w:tr w:rsidR="00594884" w:rsidRPr="00DF7A63" w14:paraId="3209C13B" w14:textId="77777777" w:rsidTr="00550439">
        <w:trPr>
          <w:trHeight w:val="1275"/>
        </w:trPr>
        <w:tc>
          <w:tcPr>
            <w:tcW w:w="15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46CD" w14:textId="77777777" w:rsidR="00594884" w:rsidRPr="00594884" w:rsidRDefault="00594884" w:rsidP="00550439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594884">
              <w:rPr>
                <w:rFonts w:ascii="GHEA Mariam" w:hAnsi="GHEA Mariam"/>
                <w:lang w:val="af-ZA" w:eastAsia="en-US"/>
              </w:rPr>
              <w:t>«</w:t>
            </w:r>
            <w:r w:rsidRPr="00793631">
              <w:rPr>
                <w:rFonts w:ascii="GHEA Mariam" w:hAnsi="GHEA Mariam" w:cs="Arial"/>
                <w:lang w:eastAsia="en-US"/>
              </w:rPr>
              <w:t>ՀԱՅԱՍՏԱՆԻ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 </w:t>
            </w:r>
            <w:r w:rsidRPr="0079363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793631">
              <w:rPr>
                <w:rFonts w:ascii="GHEA Mariam" w:hAnsi="GHEA Mariam" w:cs="Arial"/>
                <w:lang w:eastAsia="en-US"/>
              </w:rPr>
              <w:t>ԹՎԱԿԱՆԻ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ՊԵՏԱԿԱՆ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ԲՅՈՒՋԵԻ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ՄԱՍԻՆ</w:t>
            </w:r>
            <w:r w:rsidRPr="00594884">
              <w:rPr>
                <w:rFonts w:ascii="GHEA Mariam" w:hAnsi="GHEA Mariam" w:cs="Arial Armenian"/>
                <w:lang w:val="af-ZA" w:eastAsia="en-US"/>
              </w:rPr>
              <w:t>»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ՀԱՅԱՍՏԱՆԻ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 </w:t>
            </w:r>
            <w:r w:rsidRPr="0079363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ՕՐԵՆՔԻ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793631">
              <w:rPr>
                <w:rFonts w:ascii="GHEA Mariam" w:hAnsi="GHEA Mariam" w:cs="Arial"/>
                <w:lang w:eastAsia="en-US"/>
              </w:rPr>
              <w:t>ՀԱՎԵԼՎԱԾԻ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N 2  </w:t>
            </w:r>
            <w:r w:rsidRPr="00793631">
              <w:rPr>
                <w:rFonts w:ascii="GHEA Mariam" w:hAnsi="GHEA Mariam" w:cs="Arial"/>
                <w:lang w:eastAsia="en-US"/>
              </w:rPr>
              <w:t>ԱՂՅՈՒՍԱԿՈՒՄ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ԿԱՏԱՐՎՈՂ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ՎԵՐԱԲԱՇԽՈՒՄԸ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ԵՎ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ՀԱՅԱՍՏԱՆԻ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 </w:t>
            </w:r>
            <w:r w:rsidRPr="0079363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793631">
              <w:rPr>
                <w:rFonts w:ascii="GHEA Mariam" w:hAnsi="GHEA Mariam" w:cs="Arial"/>
                <w:lang w:eastAsia="en-US"/>
              </w:rPr>
              <w:t>ԹՎԱԿԱՆԻ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ԴԵԿՏԵՄԲԵՐԻ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26-</w:t>
            </w:r>
            <w:r w:rsidRPr="00793631">
              <w:rPr>
                <w:rFonts w:ascii="GHEA Mariam" w:hAnsi="GHEA Mariam" w:cs="Arial"/>
                <w:lang w:eastAsia="en-US"/>
              </w:rPr>
              <w:t>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793631">
              <w:rPr>
                <w:rFonts w:ascii="GHEA Mariam" w:hAnsi="GHEA Mariam" w:cs="Arial"/>
                <w:lang w:eastAsia="en-US"/>
              </w:rPr>
              <w:t>Ն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ՈՐՈՇՄԱՆ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793631">
              <w:rPr>
                <w:rFonts w:ascii="GHEA Mariam" w:hAnsi="GHEA Mariam" w:cs="Arial"/>
                <w:lang w:eastAsia="en-US"/>
              </w:rPr>
              <w:t>ՀԱՎԵԼՎԱԾԻ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N 1  </w:t>
            </w:r>
            <w:r w:rsidRPr="00793631">
              <w:rPr>
                <w:rFonts w:ascii="GHEA Mariam" w:hAnsi="GHEA Mariam" w:cs="Arial"/>
                <w:lang w:eastAsia="en-US"/>
              </w:rPr>
              <w:t>ԱՂՅՈՒՍԱԿՈՒՄ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ԿԱՏԱՐՎՈՂ</w:t>
            </w:r>
            <w:r w:rsidRPr="00594884">
              <w:rPr>
                <w:rFonts w:ascii="GHEA Mariam" w:hAnsi="GHEA Mariam"/>
                <w:lang w:val="af-ZA" w:eastAsia="en-US"/>
              </w:rPr>
              <w:t xml:space="preserve"> </w:t>
            </w:r>
            <w:r w:rsidRPr="00793631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  <w:p w14:paraId="59FBF598" w14:textId="77777777" w:rsidR="00594884" w:rsidRPr="00594884" w:rsidRDefault="00594884" w:rsidP="00550439">
            <w:pPr>
              <w:pStyle w:val="mechtex"/>
              <w:rPr>
                <w:rFonts w:ascii="GHEA Mariam" w:hAnsi="GHEA Mariam"/>
                <w:lang w:val="af-ZA" w:eastAsia="en-US"/>
              </w:rPr>
            </w:pPr>
          </w:p>
        </w:tc>
      </w:tr>
      <w:tr w:rsidR="00594884" w:rsidRPr="00793631" w14:paraId="51239F72" w14:textId="77777777" w:rsidTr="00550439">
        <w:trPr>
          <w:trHeight w:val="935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B552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F02B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723E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9363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9363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9363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93631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94884" w:rsidRPr="00793631" w14:paraId="635450CE" w14:textId="77777777" w:rsidTr="00550439">
        <w:trPr>
          <w:trHeight w:val="56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BA0B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2BD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838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13F5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7B23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E573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94884" w:rsidRPr="00793631" w14:paraId="7A0D580F" w14:textId="77777777" w:rsidTr="00550439">
        <w:trPr>
          <w:trHeight w:val="3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DB8F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6FC5ED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1227" w14:textId="77777777" w:rsidR="00594884" w:rsidRPr="00793631" w:rsidRDefault="00594884" w:rsidP="0055043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4214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BFEC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A597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94884" w:rsidRPr="00793631" w14:paraId="6D68A274" w14:textId="77777777" w:rsidTr="00550439">
        <w:trPr>
          <w:trHeight w:val="3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3F3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264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510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4E36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5158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2941B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793631" w14:paraId="7A649F9F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236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98D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E81F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էկոհամակարգի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շուկայի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A9BC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34D0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ED27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3FFB4444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884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ECD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3D1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341D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0763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4C6A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712F4634" w14:textId="77777777" w:rsidTr="00550439">
        <w:trPr>
          <w:trHeight w:val="56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C2A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C50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86FE" w14:textId="77777777" w:rsidR="00594884" w:rsidRPr="00793631" w:rsidRDefault="00594884" w:rsidP="00550439">
            <w:pPr>
              <w:spacing w:after="2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C778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108D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AF6A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67C83688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2AC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1819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179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4257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E3D0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9C19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55B0629C" w14:textId="77777777" w:rsidTr="00550439">
        <w:trPr>
          <w:trHeight w:val="71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FC3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7B2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CD47" w14:textId="77777777" w:rsidR="00594884" w:rsidRPr="00793631" w:rsidRDefault="00594884" w:rsidP="00550439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0087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F3D6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4CCF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7906B15E" w14:textId="77777777" w:rsidTr="00550439">
        <w:trPr>
          <w:trHeight w:val="56"/>
        </w:trPr>
        <w:tc>
          <w:tcPr>
            <w:tcW w:w="1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C3EA76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94884" w:rsidRPr="00793631" w14:paraId="06CADB8A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50B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85B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11007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C18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4DCC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8670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764B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793631" w14:paraId="1F56BB6F" w14:textId="77777777" w:rsidTr="00550439">
        <w:trPr>
          <w:trHeight w:val="5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EAC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2C6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5FE3" w14:textId="77777777" w:rsidR="00594884" w:rsidRPr="00793631" w:rsidRDefault="00594884" w:rsidP="00550439">
            <w:pPr>
              <w:spacing w:after="240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Շուկաների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համագործակցություն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5ED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E34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E2B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6934C4B3" w14:textId="77777777" w:rsidTr="00550439">
        <w:trPr>
          <w:trHeight w:val="3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5E3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B24D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23C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F05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272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CC1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44F20173" w14:textId="77777777" w:rsidTr="00550439">
        <w:trPr>
          <w:trHeight w:val="76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F21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989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2408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ընկերությունների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համատեղ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երկկողմ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բիզնես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ֆորումների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թիրախավորված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վաճառքի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1E9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B4C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470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55CFF0FF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7DEF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F58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A66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374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7C6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902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58BB7FE5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55C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B54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B79C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C79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F51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777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0FD4A6CB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5D7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7FF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EEA1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8B86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893D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E937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793631" w14:paraId="2A48B89C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7BF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3BE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02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Հեռահաղորդակցության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7D8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8ED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BB8C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242D7BE8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0ED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239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8816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963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FE9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F62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4B60A435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342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3B0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3FB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ռադիոկապի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հեռուստառադիոհեռարձակման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818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20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671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3F5C3F20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657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426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76D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787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DB6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A90D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69E0F14C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7B9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A52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81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Ռադիոկապի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հեռուստառադիոհեռարձակման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FB0D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E56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BB4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13279A0A" w14:textId="77777777" w:rsidTr="00550439">
        <w:trPr>
          <w:trHeight w:val="56"/>
        </w:trPr>
        <w:tc>
          <w:tcPr>
            <w:tcW w:w="1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95E964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94884" w:rsidRPr="00793631" w14:paraId="69404824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3D1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4B7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905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D5C6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E86B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2265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793631" w14:paraId="17298D54" w14:textId="77777777" w:rsidTr="00550439">
        <w:trPr>
          <w:trHeight w:val="46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89E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7AA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055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բազային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շարժական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ռադիոմոնիտորինգի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24E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C2E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DDDF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5CB15BD3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96C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F9C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1F70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F01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8B7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C17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03C59A14" w14:textId="77777777" w:rsidTr="00550439">
        <w:trPr>
          <w:trHeight w:val="69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A1F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70C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83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բազային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շարժական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ռադիոմոնիտորինգի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ներդրման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պատվիրում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E8A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97D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2EA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71D2EE91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9E99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294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105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32B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5A9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0ADF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101085CD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1DB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1A9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066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2DF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AF2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6C1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7E5D29F7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BBF9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29A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EE17" w14:textId="77777777" w:rsidR="00594884" w:rsidRPr="00793631" w:rsidRDefault="00594884" w:rsidP="0055043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B1B5" w14:textId="77777777" w:rsidR="00594884" w:rsidRPr="00793631" w:rsidRDefault="00594884" w:rsidP="0055043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664A" w14:textId="77777777" w:rsidR="00594884" w:rsidRPr="00793631" w:rsidRDefault="00594884" w:rsidP="0055043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F02F" w14:textId="77777777" w:rsidR="00594884" w:rsidRPr="00793631" w:rsidRDefault="00594884" w:rsidP="0055043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94884" w:rsidRPr="00793631" w14:paraId="13408D0D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E25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F5F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5D04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5876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AA4A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C9CC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1FB43CD0" w14:textId="77777777" w:rsidTr="00550439">
        <w:trPr>
          <w:trHeight w:val="3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DB9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7F69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982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65DD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AAA0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7FB7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40DDE2CF" w14:textId="77777777" w:rsidTr="00550439">
        <w:trPr>
          <w:trHeight w:val="3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CD4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153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41C2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8F76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6F7F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1581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11D80291" w14:textId="77777777" w:rsidTr="00550439">
        <w:trPr>
          <w:trHeight w:val="38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FD1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FF5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CDD2" w14:textId="77777777" w:rsidR="00594884" w:rsidRPr="00793631" w:rsidRDefault="00594884" w:rsidP="00550439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նաեւ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D3BF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13CA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F836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7971EA13" w14:textId="77777777" w:rsidTr="00550439">
        <w:trPr>
          <w:trHeight w:val="33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2B1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4CCD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003C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B44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96E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F67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48219DC6" w14:textId="77777777" w:rsidTr="00550439">
        <w:trPr>
          <w:trHeight w:val="107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D99C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F2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1E21" w14:textId="77777777" w:rsidR="00594884" w:rsidRPr="00793631" w:rsidRDefault="00594884" w:rsidP="00550439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C0F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899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3E3D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61377B43" w14:textId="77777777" w:rsidTr="00550439">
        <w:trPr>
          <w:trHeight w:val="56"/>
        </w:trPr>
        <w:tc>
          <w:tcPr>
            <w:tcW w:w="15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AE992F" w14:textId="77777777" w:rsidR="00594884" w:rsidRPr="00793631" w:rsidRDefault="00594884" w:rsidP="0055043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94884" w:rsidRPr="00793631" w14:paraId="28368C4B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955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79A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10D2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2160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5EF3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92E1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594884" w:rsidRPr="00793631" w14:paraId="2DEFD03C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E8D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966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FC2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3F4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5C1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5A3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4E4DD2FA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5DBE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3AF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A94A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A3F19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52F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852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30306F1E" w14:textId="77777777" w:rsidTr="00550439">
        <w:trPr>
          <w:trHeight w:val="51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A87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FF4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DC7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ֆինանսա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վոր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EE3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5D9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565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1C8E74C6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97E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859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503E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388F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9E3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7CC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276B8454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964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5DDC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BDF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FFB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6F9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D8B5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06BED997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45A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3DC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F026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D63E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ECDA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4959" w14:textId="77777777" w:rsidR="00594884" w:rsidRPr="00793631" w:rsidRDefault="00594884" w:rsidP="0055043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594884" w:rsidRPr="00793631" w14:paraId="5E54A6CC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2BE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2F2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D1E6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1927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DAA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878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326FCC94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C3C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0002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236B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9FC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825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1BE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30B43E6B" w14:textId="77777777" w:rsidTr="00550439">
        <w:trPr>
          <w:trHeight w:val="197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2B2D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15EC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B788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ֆինանսավոր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տային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AA1C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CC83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9D5A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1EA6BAA3" w14:textId="77777777" w:rsidTr="00550439">
        <w:trPr>
          <w:trHeight w:val="56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559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E0C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A7A8" w14:textId="77777777" w:rsidR="00594884" w:rsidRPr="00793631" w:rsidRDefault="00594884" w:rsidP="0055043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29374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7E3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E85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94884" w:rsidRPr="00793631" w14:paraId="71FDC3CE" w14:textId="77777777" w:rsidTr="00550439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AEF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4870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D85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363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56E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57C1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4D8B" w14:textId="77777777" w:rsidR="00594884" w:rsidRPr="00793631" w:rsidRDefault="00594884" w:rsidP="0055043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9363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F4DAEC6" w14:textId="77777777" w:rsidR="00594884" w:rsidRDefault="00594884" w:rsidP="00594884">
      <w:pPr>
        <w:pStyle w:val="mechtex"/>
        <w:jc w:val="left"/>
        <w:rPr>
          <w:rFonts w:ascii="Arial" w:hAnsi="Arial" w:cs="Arial"/>
        </w:rPr>
      </w:pPr>
    </w:p>
    <w:p w14:paraId="52369C00" w14:textId="77777777" w:rsidR="00594884" w:rsidRDefault="00594884" w:rsidP="00594884">
      <w:pPr>
        <w:pStyle w:val="mechtex"/>
        <w:jc w:val="left"/>
        <w:rPr>
          <w:rFonts w:ascii="Arial" w:hAnsi="Arial" w:cs="Arial"/>
        </w:rPr>
      </w:pPr>
    </w:p>
    <w:p w14:paraId="140B7D13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17CA09E9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0175E89" w14:textId="5E3136D7" w:rsidR="00594884" w:rsidRPr="00194F6F" w:rsidRDefault="00594884" w:rsidP="00DF7A63">
      <w:pPr>
        <w:pStyle w:val="norm"/>
        <w:rPr>
          <w:rFonts w:ascii="Arial" w:hAnsi="Arial" w:cs="Arial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B92A893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DF7A6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27AFD" w14:textId="77777777" w:rsidR="0060155D" w:rsidRDefault="0060155D">
      <w:r>
        <w:separator/>
      </w:r>
    </w:p>
  </w:endnote>
  <w:endnote w:type="continuationSeparator" w:id="0">
    <w:p w14:paraId="0CC18834" w14:textId="77777777" w:rsidR="0060155D" w:rsidRDefault="0060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F32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C164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7CCA7" w14:textId="77777777" w:rsidR="0060155D" w:rsidRDefault="0060155D">
      <w:r>
        <w:separator/>
      </w:r>
    </w:p>
  </w:footnote>
  <w:footnote w:type="continuationSeparator" w:id="0">
    <w:p w14:paraId="3D8F83F3" w14:textId="77777777" w:rsidR="0060155D" w:rsidRDefault="0060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90B3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DF747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328B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7CD64E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C2D44BF"/>
    <w:multiLevelType w:val="hybridMultilevel"/>
    <w:tmpl w:val="CF686E9C"/>
    <w:lvl w:ilvl="0" w:tplc="AF5C0338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GHEA Grapalat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84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55D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D46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A63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B7DBC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948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9203-C12A-4A33-A474-1C53D447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https://mul2-moj.gov.am/tasks/96992/oneclick/540kvoroshum.docx?token=7984936c3b9efeb9eabbf73e1be5cf7c</cp:keywords>
  <dc:description/>
  <cp:lastModifiedBy>Tatevik</cp:lastModifiedBy>
  <cp:revision>4</cp:revision>
  <cp:lastPrinted>2020-03-02T12:16:00Z</cp:lastPrinted>
  <dcterms:created xsi:type="dcterms:W3CDTF">2020-04-13T08:07:00Z</dcterms:created>
  <dcterms:modified xsi:type="dcterms:W3CDTF">2020-04-13T10:10:00Z</dcterms:modified>
</cp:coreProperties>
</file>