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95E1D" w14:textId="755F5980" w:rsidR="00D42DE2" w:rsidRPr="00664029" w:rsidRDefault="00D42DE2" w:rsidP="00D42DE2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664029">
        <w:rPr>
          <w:rFonts w:ascii="GHEA Mariam" w:hAnsi="GHEA Mariam"/>
          <w:spacing w:val="-8"/>
          <w:lang w:val="hy-AM"/>
        </w:rPr>
        <w:t xml:space="preserve">     </w:t>
      </w:r>
      <w:r w:rsidR="00493EA2">
        <w:rPr>
          <w:rFonts w:ascii="GHEA Mariam" w:hAnsi="GHEA Mariam"/>
          <w:spacing w:val="-8"/>
        </w:rPr>
        <w:t xml:space="preserve">  </w:t>
      </w:r>
      <w:r w:rsidRPr="00664029">
        <w:rPr>
          <w:rFonts w:ascii="GHEA Mariam" w:hAnsi="GHEA Mariam"/>
          <w:spacing w:val="-8"/>
          <w:lang w:val="hy-AM"/>
        </w:rPr>
        <w:t>Հավելված N 1</w:t>
      </w:r>
    </w:p>
    <w:p w14:paraId="7A2C59B8" w14:textId="77777777" w:rsidR="00D42DE2" w:rsidRPr="00664029" w:rsidRDefault="00D42DE2" w:rsidP="00D42DE2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664029">
        <w:rPr>
          <w:rFonts w:ascii="GHEA Mariam" w:hAnsi="GHEA Mariam"/>
          <w:spacing w:val="-6"/>
          <w:lang w:val="hy-AM"/>
        </w:rPr>
        <w:t xml:space="preserve">       </w:t>
      </w:r>
      <w:r w:rsidRPr="00664029">
        <w:rPr>
          <w:rFonts w:ascii="GHEA Mariam" w:hAnsi="GHEA Mariam"/>
          <w:spacing w:val="-6"/>
          <w:lang w:val="hy-AM"/>
        </w:rPr>
        <w:tab/>
        <w:t xml:space="preserve">   </w:t>
      </w:r>
      <w:r w:rsidRPr="00664029">
        <w:rPr>
          <w:rFonts w:ascii="GHEA Mariam" w:hAnsi="GHEA Mariam"/>
          <w:spacing w:val="-6"/>
          <w:lang w:val="hy-AM"/>
        </w:rPr>
        <w:tab/>
      </w:r>
      <w:r w:rsidRPr="00664029">
        <w:rPr>
          <w:rFonts w:ascii="GHEA Mariam" w:hAnsi="GHEA Mariam"/>
          <w:spacing w:val="-6"/>
          <w:lang w:val="hy-AM"/>
        </w:rPr>
        <w:tab/>
      </w:r>
      <w:r w:rsidRPr="00664029">
        <w:rPr>
          <w:rFonts w:ascii="GHEA Mariam" w:hAnsi="GHEA Mariam"/>
          <w:spacing w:val="-6"/>
          <w:lang w:val="hy-AM"/>
        </w:rPr>
        <w:tab/>
      </w:r>
      <w:r w:rsidRPr="00664029">
        <w:rPr>
          <w:rFonts w:ascii="GHEA Mariam" w:hAnsi="GHEA Mariam"/>
          <w:spacing w:val="-6"/>
          <w:lang w:val="hy-AM"/>
        </w:rPr>
        <w:tab/>
      </w:r>
      <w:r w:rsidRPr="00664029">
        <w:rPr>
          <w:rFonts w:ascii="GHEA Mariam" w:hAnsi="GHEA Mariam"/>
          <w:spacing w:val="-6"/>
          <w:lang w:val="hy-AM"/>
        </w:rPr>
        <w:tab/>
      </w:r>
      <w:r w:rsidRPr="00664029">
        <w:rPr>
          <w:rFonts w:ascii="GHEA Mariam" w:hAnsi="GHEA Mariam"/>
          <w:spacing w:val="-6"/>
          <w:lang w:val="hy-AM"/>
        </w:rPr>
        <w:tab/>
      </w:r>
      <w:r w:rsidRPr="00664029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127AEA39" w14:textId="28191D41" w:rsidR="00D42DE2" w:rsidRPr="00D42DE2" w:rsidRDefault="00D42DE2" w:rsidP="00D42DE2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664029">
        <w:rPr>
          <w:rFonts w:ascii="GHEA Mariam" w:hAnsi="GHEA Mariam"/>
          <w:spacing w:val="-2"/>
          <w:lang w:val="hy-AM"/>
        </w:rPr>
        <w:tab/>
      </w:r>
      <w:r w:rsidRPr="00664029">
        <w:rPr>
          <w:rFonts w:ascii="GHEA Mariam" w:hAnsi="GHEA Mariam"/>
          <w:spacing w:val="-2"/>
          <w:lang w:val="hy-AM"/>
        </w:rPr>
        <w:tab/>
      </w:r>
      <w:r w:rsidRPr="00664029">
        <w:rPr>
          <w:rFonts w:ascii="GHEA Mariam" w:hAnsi="GHEA Mariam"/>
          <w:spacing w:val="-2"/>
          <w:lang w:val="hy-AM"/>
        </w:rPr>
        <w:tab/>
      </w:r>
      <w:r w:rsidRPr="00664029">
        <w:rPr>
          <w:rFonts w:ascii="GHEA Mariam" w:hAnsi="GHEA Mariam"/>
          <w:spacing w:val="-2"/>
          <w:lang w:val="hy-AM"/>
        </w:rPr>
        <w:tab/>
      </w:r>
      <w:r w:rsidRPr="00664029">
        <w:rPr>
          <w:rFonts w:ascii="GHEA Mariam" w:hAnsi="GHEA Mariam"/>
          <w:spacing w:val="-2"/>
          <w:lang w:val="hy-AM"/>
        </w:rPr>
        <w:tab/>
      </w:r>
      <w:r w:rsidRPr="00664029">
        <w:rPr>
          <w:rFonts w:ascii="GHEA Mariam" w:hAnsi="GHEA Mariam"/>
          <w:spacing w:val="-2"/>
          <w:lang w:val="hy-AM"/>
        </w:rPr>
        <w:tab/>
        <w:t xml:space="preserve">   </w:t>
      </w:r>
      <w:r w:rsidRPr="00664029">
        <w:rPr>
          <w:rFonts w:ascii="GHEA Mariam" w:hAnsi="GHEA Mariam"/>
          <w:spacing w:val="-2"/>
          <w:lang w:val="hy-AM"/>
        </w:rPr>
        <w:tab/>
        <w:t xml:space="preserve"> </w:t>
      </w:r>
      <w:r w:rsidRPr="00664029">
        <w:rPr>
          <w:rFonts w:ascii="GHEA Mariam" w:hAnsi="GHEA Mariam"/>
          <w:spacing w:val="-2"/>
          <w:lang w:val="hy-AM"/>
        </w:rPr>
        <w:tab/>
      </w:r>
      <w:r w:rsidRPr="00664029">
        <w:rPr>
          <w:rFonts w:ascii="GHEA Mariam" w:hAnsi="GHEA Mariam"/>
          <w:spacing w:val="-2"/>
          <w:lang w:val="hy-AM"/>
        </w:rPr>
        <w:tab/>
      </w:r>
      <w:r w:rsidRPr="00664029">
        <w:rPr>
          <w:rFonts w:ascii="GHEA Mariam" w:hAnsi="GHEA Mariam"/>
          <w:spacing w:val="-2"/>
          <w:lang w:val="hy-AM"/>
        </w:rPr>
        <w:tab/>
      </w:r>
      <w:r w:rsidRPr="00664029">
        <w:rPr>
          <w:rFonts w:ascii="GHEA Mariam" w:hAnsi="GHEA Mariam"/>
          <w:spacing w:val="-2"/>
          <w:lang w:val="hy-AM"/>
        </w:rPr>
        <w:tab/>
      </w:r>
      <w:r w:rsidRPr="00664029">
        <w:rPr>
          <w:rFonts w:ascii="GHEA Mariam" w:hAnsi="GHEA Mariam"/>
          <w:spacing w:val="-2"/>
          <w:lang w:val="hy-AM"/>
        </w:rPr>
        <w:tab/>
      </w:r>
      <w:r w:rsidRPr="00664029">
        <w:rPr>
          <w:rFonts w:ascii="GHEA Mariam" w:hAnsi="GHEA Mariam"/>
          <w:spacing w:val="-2"/>
          <w:lang w:val="hy-AM"/>
        </w:rPr>
        <w:tab/>
      </w:r>
      <w:r w:rsidRPr="00664029">
        <w:rPr>
          <w:rFonts w:ascii="GHEA Mariam" w:hAnsi="GHEA Mariam"/>
          <w:spacing w:val="-2"/>
          <w:lang w:val="hy-AM"/>
        </w:rPr>
        <w:tab/>
        <w:t xml:space="preserve">   </w:t>
      </w:r>
      <w:r w:rsidR="00493EA2">
        <w:rPr>
          <w:rFonts w:ascii="GHEA Mariam" w:hAnsi="GHEA Mariam"/>
          <w:spacing w:val="-2"/>
        </w:rPr>
        <w:t xml:space="preserve">     </w:t>
      </w:r>
      <w:r w:rsidRPr="00664029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42DE2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837</w:t>
      </w:r>
      <w:r w:rsidRPr="00D42DE2">
        <w:rPr>
          <w:rFonts w:ascii="GHEA Mariam" w:hAnsi="GHEA Mariam"/>
          <w:spacing w:val="-2"/>
          <w:lang w:val="hy-AM"/>
        </w:rPr>
        <w:t>-Ն որոշման</w:t>
      </w:r>
    </w:p>
    <w:p w14:paraId="10784249" w14:textId="77777777" w:rsidR="00D42DE2" w:rsidRPr="00D42DE2" w:rsidRDefault="00D42DE2" w:rsidP="00D42DE2">
      <w:pPr>
        <w:pStyle w:val="mechtex"/>
        <w:jc w:val="left"/>
        <w:rPr>
          <w:rFonts w:ascii="GHEA Mariam" w:hAnsi="GHEA Mariam"/>
          <w:spacing w:val="-2"/>
          <w:sz w:val="16"/>
          <w:lang w:val="hy-AM"/>
        </w:rPr>
      </w:pPr>
    </w:p>
    <w:tbl>
      <w:tblPr>
        <w:tblW w:w="14985" w:type="dxa"/>
        <w:tblInd w:w="20" w:type="dxa"/>
        <w:tblLook w:val="04A0" w:firstRow="1" w:lastRow="0" w:firstColumn="1" w:lastColumn="0" w:noHBand="0" w:noVBand="1"/>
      </w:tblPr>
      <w:tblGrid>
        <w:gridCol w:w="1140"/>
        <w:gridCol w:w="1560"/>
        <w:gridCol w:w="8085"/>
        <w:gridCol w:w="1480"/>
        <w:gridCol w:w="1360"/>
        <w:gridCol w:w="1360"/>
      </w:tblGrid>
      <w:tr w:rsidR="00D42DE2" w:rsidRPr="00493EA2" w14:paraId="54399FC9" w14:textId="77777777" w:rsidTr="000C040C">
        <w:trPr>
          <w:trHeight w:val="1449"/>
        </w:trPr>
        <w:tc>
          <w:tcPr>
            <w:tcW w:w="14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3991F" w14:textId="77777777" w:rsidR="00D42DE2" w:rsidRPr="00493EA2" w:rsidRDefault="00D42DE2" w:rsidP="000C040C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493EA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«ՀԱՅԱUՏԱՆԻ ՀԱՆՐԱՊԵՏՈՒԹՅԱՆ 2020 ԹՎԱԿԱՆԻ ՊԵՏԱԿԱՆ ԲՅՈՒՋԵԻ ՄԱUԻՆ» ՀԱՅԱUՏԱՆԻ ՀԱՆՐԱՊԵՏՈՒԹՅԱՆ OՐԵՆՔԻ </w:t>
            </w:r>
          </w:p>
          <w:p w14:paraId="696639B6" w14:textId="77777777" w:rsidR="00D42DE2" w:rsidRPr="00493EA2" w:rsidRDefault="00D42DE2" w:rsidP="000C040C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493EA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11C0FA46" w14:textId="77777777" w:rsidR="00D42DE2" w:rsidRPr="00493EA2" w:rsidRDefault="00D42DE2" w:rsidP="000C040C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493EA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2019 ԹՎԱԿԱՆԻ ԴԵԿՏԵՄԲԵՐԻ 26-Ի N 1919-Ն ՈՐՈՇՄԱՆ N 5 ՀԱՎԵԼՎԱԾԻ N 1 ԱՂՅՈՒՍԱԿՈՒՄ ԿԱՏԱՐՎՈՂ ՓՈՓՈԽՈՒԹՅՈՒՆՆԵՐԸ</w:t>
            </w:r>
          </w:p>
          <w:p w14:paraId="334E0C46" w14:textId="77777777" w:rsidR="00D42DE2" w:rsidRPr="00493EA2" w:rsidRDefault="00D42DE2" w:rsidP="000C040C">
            <w:pPr>
              <w:jc w:val="center"/>
              <w:rPr>
                <w:rFonts w:ascii="GHEA Mariam" w:hAnsi="GHEA Mariam"/>
                <w:bCs/>
                <w:sz w:val="14"/>
                <w:szCs w:val="22"/>
                <w:lang w:val="hy-AM" w:eastAsia="en-US"/>
              </w:rPr>
            </w:pPr>
            <w:r w:rsidRPr="00493EA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</w:p>
        </w:tc>
      </w:tr>
      <w:tr w:rsidR="00D42DE2" w:rsidRPr="00493EA2" w14:paraId="04928D10" w14:textId="77777777" w:rsidTr="000C040C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D15D" w14:textId="77777777" w:rsidR="00D42DE2" w:rsidRPr="00493EA2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B37B" w14:textId="77777777" w:rsidR="00D42DE2" w:rsidRPr="00493EA2" w:rsidRDefault="00D42DE2" w:rsidP="000C040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2F3B" w14:textId="77777777" w:rsidR="00D42DE2" w:rsidRPr="00493EA2" w:rsidRDefault="00D42DE2" w:rsidP="000C040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B117" w14:textId="77777777" w:rsidR="00D42DE2" w:rsidRPr="00493EA2" w:rsidRDefault="00D42DE2" w:rsidP="000C040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A436" w14:textId="77777777" w:rsidR="00D42DE2" w:rsidRPr="00493EA2" w:rsidRDefault="00D42DE2" w:rsidP="000C040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71D3" w14:textId="77777777" w:rsidR="00D42DE2" w:rsidRPr="00493EA2" w:rsidRDefault="00D42DE2" w:rsidP="000C040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D42DE2" w:rsidRPr="008C04BC" w14:paraId="7C3E4126" w14:textId="77777777" w:rsidTr="000C040C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5763" w14:textId="77777777" w:rsidR="00D42DE2" w:rsidRPr="00493EA2" w:rsidRDefault="00D42DE2" w:rsidP="000C040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29C3" w14:textId="77777777" w:rsidR="00D42DE2" w:rsidRPr="00493EA2" w:rsidRDefault="00D42DE2" w:rsidP="000C040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EB8B" w14:textId="77777777" w:rsidR="00D42DE2" w:rsidRPr="00493EA2" w:rsidRDefault="00D42DE2" w:rsidP="000C040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F4D6" w14:textId="77777777" w:rsidR="00D42DE2" w:rsidRPr="00493EA2" w:rsidRDefault="00D42DE2" w:rsidP="000C040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7833" w14:textId="77777777" w:rsidR="00D42DE2" w:rsidRPr="008C04BC" w:rsidRDefault="00D42DE2" w:rsidP="000C04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D42DE2" w:rsidRPr="008C04BC" w14:paraId="08135671" w14:textId="77777777" w:rsidTr="000C040C">
        <w:trPr>
          <w:trHeight w:val="12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563C1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7210" w14:textId="77777777" w:rsidR="00D42DE2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</w:t>
            </w:r>
          </w:p>
          <w:p w14:paraId="541DB2F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միջոցառումների անվանումները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6AD4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D42DE2" w:rsidRPr="008C04BC" w14:paraId="72395E2B" w14:textId="77777777" w:rsidTr="000C040C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DD0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1652C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31102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5CB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639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AD6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D42DE2" w:rsidRPr="008C04BC" w14:paraId="516EE1F7" w14:textId="77777777" w:rsidTr="000C040C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E821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31B0E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C741F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99D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7E2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83D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42DE2" w:rsidRPr="008C04BC" w14:paraId="0ABFC1BE" w14:textId="77777777" w:rsidTr="000C040C">
        <w:trPr>
          <w:trHeight w:val="3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F9B2C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50A3A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402A2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այդ թվում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D21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F8D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5D6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0EBDAAA3" w14:textId="77777777" w:rsidTr="000C040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850C4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BF58A1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</w:t>
            </w: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րթության, գիտության, մշակույթի և սպորտի նախարարություն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E1D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EEA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D4E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42DE2" w:rsidRPr="008C04BC" w14:paraId="72DAEE16" w14:textId="77777777" w:rsidTr="000C040C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47DC1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D37D5A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CD079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65F3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F8FB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9CF1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42DE2" w:rsidRPr="008C04BC" w14:paraId="51894683" w14:textId="77777777" w:rsidTr="000C040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CB36F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C8377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C336B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 ժառանգության ծրագիր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D326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6,183.0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3DC3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6,183.0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4A77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6,183.0</w:t>
            </w:r>
          </w:p>
        </w:tc>
      </w:tr>
      <w:tr w:rsidR="00D42DE2" w:rsidRPr="008C04BC" w14:paraId="472E5243" w14:textId="77777777" w:rsidTr="000C040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2F81E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55948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F1CCF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1227E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507D3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A1180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3667E304" w14:textId="77777777" w:rsidTr="000C040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6AA6E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532DA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C9675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Մշակութային ժառանգության պահպանում, օգտագործում, համալրում և հանրահռչակում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E85C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F3CE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EC46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4A7D0A96" w14:textId="77777777" w:rsidTr="000C040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CE306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E3D77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8C15F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0366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2823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9683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047B9507" w14:textId="77777777" w:rsidTr="000C040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C0505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95333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9C92F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Մշակութային ժառանգության շարունակական պահպանում, մշակութային զբոսաշրջության զարգացում և խթանում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DB13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6149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1140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1DF48299" w14:textId="77777777" w:rsidTr="000C040C">
        <w:trPr>
          <w:trHeight w:val="42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D9AE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B9B29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C6184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D4D3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949E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55CD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07111F5C" w14:textId="77777777" w:rsidTr="000C040C">
        <w:trPr>
          <w:trHeight w:val="3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2FB5A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B1886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9E587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77424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36C6F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7C6A9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2E983751" w14:textId="77777777" w:rsidTr="000C040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CC871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25D7C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92E00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Մշակութային արժեքների փորձաքննության ծառայություններ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6623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26B8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4504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579.0</w:t>
            </w:r>
          </w:p>
        </w:tc>
      </w:tr>
      <w:tr w:rsidR="00D42DE2" w:rsidRPr="008C04BC" w14:paraId="2AE7EC0B" w14:textId="77777777" w:rsidTr="000C040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EE682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DD907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BA62D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52F4D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88F7D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98AB1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42DE2" w:rsidRPr="008C04BC" w14:paraId="16587C42" w14:textId="77777777" w:rsidTr="000C040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72A74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4706C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98F43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Մշակութային նշանակության առարկաների մշակութաբանական և արվեստաբանական փորձաքննություններ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D9E7B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9C14C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D6DFE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42DE2" w:rsidRPr="008C04BC" w14:paraId="3B9409AC" w14:textId="77777777" w:rsidTr="000C040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3B38F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C6F02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B7571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C5687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454CC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A0882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42DE2" w:rsidRPr="008C04BC" w14:paraId="4DA2B6A1" w14:textId="77777777" w:rsidTr="000C040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3EC98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84647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D016F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FCF20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DE471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59446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42DE2" w:rsidRPr="008C04BC" w14:paraId="48F335BB" w14:textId="77777777" w:rsidTr="000C040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51EC5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BA551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E3D6D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746A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F510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A4B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3735E45C" w14:textId="77777777" w:rsidTr="000C040C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12FAF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F23DD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FC693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Թանգարանային ծառայություններ և ցուցահանդեսներ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1E7D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724D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D968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5,604.0</w:t>
            </w:r>
          </w:p>
        </w:tc>
      </w:tr>
      <w:tr w:rsidR="00D42DE2" w:rsidRPr="008C04BC" w14:paraId="5475F5A0" w14:textId="77777777" w:rsidTr="000C040C">
        <w:trPr>
          <w:trHeight w:val="3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6735E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49DBD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4252B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9D5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E23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FAF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602FB5CB" w14:textId="77777777" w:rsidTr="000C040C">
        <w:trPr>
          <w:trHeight w:val="6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CECF1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AB005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F7AD1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Թանգարանային նմուշների պահպանություն, ցուցահանդեսների կազմակերպում, մասնագետների վերապատրաստում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9D5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C36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23B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69B84BD0" w14:textId="77777777" w:rsidTr="000C040C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E0610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B5B12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1916A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5B1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259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618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26EABFF5" w14:textId="77777777" w:rsidTr="000C040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1473F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7302E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00496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F15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8FF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9A8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772296F2" w14:textId="77777777" w:rsidTr="000C040C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D2DE6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AB5C2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A2CBC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24D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AEA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547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27CD032E" w14:textId="77777777" w:rsidTr="000C040C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05BED3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65056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4C91B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Արվեստների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4172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(6,183.0)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9273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(6,183.0)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2EA2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(6,183.0)</w:t>
            </w:r>
          </w:p>
        </w:tc>
      </w:tr>
      <w:tr w:rsidR="00D42DE2" w:rsidRPr="008C04BC" w14:paraId="797E2448" w14:textId="77777777" w:rsidTr="000C040C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FFB39B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A2E7B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5F12F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835E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B18D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2034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72852451" w14:textId="77777777" w:rsidTr="000C040C">
        <w:trPr>
          <w:trHeight w:val="9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42E39A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2781D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6E367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Նպաստել ազգային հենքի վրա ժամանակակից թատերարվեստի, երաժշտարվեստի, կերպարվեստի և պարարվեստի զարգացմանը և հանրահռչակմանը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AB5A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79BB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D333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7E2C826E" w14:textId="77777777" w:rsidTr="000C040C">
        <w:trPr>
          <w:trHeight w:val="43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CF1AA1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D7F36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603AD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BB24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563A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DC8B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281728F9" w14:textId="77777777" w:rsidTr="000C040C">
        <w:trPr>
          <w:trHeight w:val="91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94B02C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7455A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C5E78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Մրցունակ արվեստային արտադրանքի ստեղծում, ստեղծագործական գործընթացների խթանում, արվեստի նոր նախագծերի ներդրում և մշակութային կյանքում հասարակության ներգրավում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F417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EFAB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60BE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6BF462AF" w14:textId="77777777" w:rsidTr="000C040C">
        <w:trPr>
          <w:trHeight w:val="495"/>
        </w:trPr>
        <w:tc>
          <w:tcPr>
            <w:tcW w:w="1140" w:type="dxa"/>
            <w:tcBorders>
              <w:top w:val="single" w:sz="4" w:space="0" w:color="000000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1B8BAB08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2D0BD3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B8727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B36A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D7F3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7B72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7793B85E" w14:textId="77777777" w:rsidTr="000C040C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7ABC1A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EFF7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A95A0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F377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FBFE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F7FF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16445F4D" w14:textId="77777777" w:rsidTr="000C040C">
        <w:trPr>
          <w:trHeight w:val="42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914D9F8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AE79F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48139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Օպերային և բալետային արվեստի ներկայացումներ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E45F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10,125.0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F01E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10,125.0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8C75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10,125.0</w:t>
            </w:r>
          </w:p>
        </w:tc>
      </w:tr>
      <w:tr w:rsidR="00D42DE2" w:rsidRPr="008C04BC" w14:paraId="5EC994B2" w14:textId="77777777" w:rsidTr="000C040C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5808C8C4" w14:textId="77777777" w:rsidR="00D42DE2" w:rsidRPr="008C04BC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ADF18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D7809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9C5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138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961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4D05ABEF" w14:textId="77777777" w:rsidTr="000C040C">
        <w:trPr>
          <w:trHeight w:val="91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65A4E2C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5E234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38DE1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Օպերային և բալետային արվեստի ներկայացումների բեմադրություն, թատրոնի գործունեության ապահովում, ազգային օպերային և բալետային արվեստի խթանում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B1E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B77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053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01D7FEC5" w14:textId="77777777" w:rsidTr="000C040C">
        <w:trPr>
          <w:trHeight w:val="503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DA1C132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D960B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22000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918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55F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870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60D649B7" w14:textId="77777777" w:rsidTr="000C040C">
        <w:trPr>
          <w:trHeight w:val="4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557108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E12DB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28F6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313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1E1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F4E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22C0826E" w14:textId="77777777" w:rsidTr="000C040C">
        <w:trPr>
          <w:trHeight w:val="46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D6E9F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DA859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2E78A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9672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6609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34CA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42DE2" w:rsidRPr="008C04BC" w14:paraId="56FFBEDD" w14:textId="77777777" w:rsidTr="000C040C">
        <w:trPr>
          <w:trHeight w:val="46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586EAE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AF64F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7FA29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 ակադեմիական թատերարվեստի ներկայացումներ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4B8F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9,756.0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956F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9,756.0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A1D3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9,756.0</w:t>
            </w:r>
          </w:p>
        </w:tc>
      </w:tr>
      <w:tr w:rsidR="00D42DE2" w:rsidRPr="008C04BC" w14:paraId="7E170ACB" w14:textId="77777777" w:rsidTr="000C040C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C4A161A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EB9EA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F1103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C731D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DCE7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F5AB2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6A6D93E4" w14:textId="77777777" w:rsidTr="000C040C">
        <w:trPr>
          <w:trHeight w:val="6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060D6C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DD5DA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2026F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Ազգային թատերարվեստի ներկայացումների բեմադրության, թատրոնի գործունեության ապահովում, ազգային թատերարվեստի խթանում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27EE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C9380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37EA0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0E8824AE" w14:textId="77777777" w:rsidTr="000C040C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CF94E2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F49AB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9D4FF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D3D76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BB766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7B498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2A140658" w14:textId="77777777" w:rsidTr="000C040C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F3EBA0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30663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8AC5A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8CEDD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4C9C7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DBACC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2296F091" w14:textId="77777777" w:rsidTr="000C040C">
        <w:trPr>
          <w:trHeight w:val="37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D44167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1EAB6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3200E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1A069" w14:textId="77777777" w:rsidR="00D42DE2" w:rsidRPr="008C04BC" w:rsidRDefault="00D42DE2" w:rsidP="000C040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3C890" w14:textId="77777777" w:rsidR="00D42DE2" w:rsidRPr="008C04BC" w:rsidRDefault="00D42DE2" w:rsidP="000C040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23638" w14:textId="77777777" w:rsidR="00D42DE2" w:rsidRPr="008C04BC" w:rsidRDefault="00D42DE2" w:rsidP="000C040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187F3981" w14:textId="77777777" w:rsidTr="000C040C">
        <w:trPr>
          <w:trHeight w:val="42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97A5A6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A82E8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CE18F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Թատերական ներկայացումներ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61EA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7,344.0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23E7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7,344.0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225C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7,344.0</w:t>
            </w:r>
          </w:p>
        </w:tc>
      </w:tr>
      <w:tr w:rsidR="00D42DE2" w:rsidRPr="008C04BC" w14:paraId="2469F2CF" w14:textId="77777777" w:rsidTr="000C040C">
        <w:trPr>
          <w:trHeight w:val="42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CDBBEA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EE6BC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69542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8F272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9E7B6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B2B53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7818FCF2" w14:textId="77777777" w:rsidTr="000C040C">
        <w:trPr>
          <w:trHeight w:val="6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94B902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A31FB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C431F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Թատերական ներկայացումների բեմադրություններ և թատրոնների գործունեության ապահովում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7ED67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B6D0C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33D07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384E5ABB" w14:textId="77777777" w:rsidTr="000C040C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ACD416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139B8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006B5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E36CE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949A4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AD306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639E6480" w14:textId="77777777" w:rsidTr="000C040C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FB91B3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14ABB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CC572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F7444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C23F9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D0E68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253544D8" w14:textId="77777777" w:rsidTr="000C040C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826F9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00060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49616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E8590" w14:textId="77777777" w:rsidR="00D42DE2" w:rsidRPr="008C04BC" w:rsidRDefault="00D42DE2" w:rsidP="000C040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6A84D" w14:textId="77777777" w:rsidR="00D42DE2" w:rsidRPr="008C04BC" w:rsidRDefault="00D42DE2" w:rsidP="000C040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35449" w14:textId="77777777" w:rsidR="00D42DE2" w:rsidRPr="008C04BC" w:rsidRDefault="00D42DE2" w:rsidP="000C040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7949EFCF" w14:textId="77777777" w:rsidTr="000C040C">
        <w:trPr>
          <w:trHeight w:val="42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9EE186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E76FE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7D9A4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 միջոցառումների իրականացում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57405" w14:textId="77777777" w:rsidR="00D42DE2" w:rsidRPr="008C04BC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0BF02" w14:textId="77777777" w:rsidR="00D42DE2" w:rsidRPr="008C04BC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C6561" w14:textId="77777777" w:rsidR="00D42DE2" w:rsidRPr="008C04BC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(33,408.0)</w:t>
            </w:r>
          </w:p>
        </w:tc>
      </w:tr>
      <w:tr w:rsidR="00D42DE2" w:rsidRPr="008C04BC" w14:paraId="189B8F73" w14:textId="77777777" w:rsidTr="000C040C">
        <w:trPr>
          <w:trHeight w:val="40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81D389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CF893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8F605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2F6C3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13B41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B1117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09472AAC" w14:textId="77777777" w:rsidTr="000C040C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DAFE6E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F78A9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4B5CC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Արվեստի հանրահռչակում, տարածում, մատչելիության ապահովում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F3B1C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B7F81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76C00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651CD9D1" w14:textId="77777777" w:rsidTr="000C040C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3CC6E7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74B28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B2310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CD502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49068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4C816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8C04BC" w14:paraId="75329EBA" w14:textId="77777777" w:rsidTr="000C040C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DD2170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8787E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33317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BF7D7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F9798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78DAA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32003BF5" w14:textId="77777777" w:rsidR="00D42DE2" w:rsidRDefault="00D42DE2" w:rsidP="00D42DE2">
      <w:pPr>
        <w:pStyle w:val="mechtex"/>
        <w:jc w:val="left"/>
        <w:rPr>
          <w:rFonts w:ascii="GHEA Mariam" w:hAnsi="GHEA Mariam" w:cs="Arial"/>
        </w:rPr>
      </w:pPr>
    </w:p>
    <w:p w14:paraId="4E08FF8B" w14:textId="77777777" w:rsidR="00D42DE2" w:rsidRDefault="00D42DE2" w:rsidP="00D42DE2">
      <w:pPr>
        <w:pStyle w:val="mechtex"/>
        <w:jc w:val="left"/>
        <w:rPr>
          <w:rFonts w:ascii="GHEA Mariam" w:hAnsi="GHEA Mariam" w:cs="Arial"/>
        </w:rPr>
      </w:pPr>
    </w:p>
    <w:p w14:paraId="4A4053A8" w14:textId="77777777" w:rsidR="00D42DE2" w:rsidRDefault="00D42DE2" w:rsidP="00D42DE2">
      <w:pPr>
        <w:pStyle w:val="mechtex"/>
        <w:jc w:val="left"/>
        <w:rPr>
          <w:rFonts w:ascii="GHEA Mariam" w:hAnsi="GHEA Mariam" w:cs="Arial"/>
        </w:rPr>
      </w:pPr>
    </w:p>
    <w:p w14:paraId="20D63DE8" w14:textId="77777777" w:rsidR="00D42DE2" w:rsidRDefault="00D42DE2" w:rsidP="00D42DE2">
      <w:pPr>
        <w:pStyle w:val="mechtex"/>
        <w:jc w:val="left"/>
        <w:rPr>
          <w:rFonts w:ascii="GHEA Mariam" w:hAnsi="GHEA Mariam" w:cs="Arial"/>
        </w:rPr>
      </w:pPr>
    </w:p>
    <w:p w14:paraId="5611BA02" w14:textId="77777777" w:rsidR="00D42DE2" w:rsidRPr="00B16FF5" w:rsidRDefault="00D42DE2" w:rsidP="00D42DE2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119B892" w14:textId="77777777" w:rsidR="00D42DE2" w:rsidRDefault="00D42DE2" w:rsidP="00D42DE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EAF9161" w14:textId="65F978C3" w:rsidR="00D42DE2" w:rsidRPr="00094986" w:rsidRDefault="00D42DE2" w:rsidP="00493EA2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069030A" w14:textId="77777777" w:rsidR="00A10B61" w:rsidRDefault="00A10B61"/>
    <w:sectPr w:rsidR="00A10B61" w:rsidSect="00493EA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48EB4" w14:textId="77777777" w:rsidR="00B8516F" w:rsidRDefault="00B8516F">
      <w:r>
        <w:separator/>
      </w:r>
    </w:p>
  </w:endnote>
  <w:endnote w:type="continuationSeparator" w:id="0">
    <w:p w14:paraId="6BA88BF7" w14:textId="77777777" w:rsidR="00B8516F" w:rsidRDefault="00B85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A8CCA" w14:textId="77777777" w:rsidR="00094986" w:rsidRDefault="00D42DE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A5EE4" w14:textId="77777777" w:rsidR="00094986" w:rsidRPr="00670797" w:rsidRDefault="00D42DE2" w:rsidP="00670797">
    <w:pPr>
      <w:pStyle w:val="Footer"/>
      <w:rPr>
        <w:sz w:val="18"/>
        <w:szCs w:val="18"/>
      </w:rPr>
    </w:pPr>
    <w:r w:rsidRPr="00670797">
      <w:rPr>
        <w:sz w:val="18"/>
        <w:szCs w:val="18"/>
      </w:rPr>
      <w:fldChar w:fldCharType="begin"/>
    </w:r>
    <w:r w:rsidRPr="00670797">
      <w:rPr>
        <w:sz w:val="18"/>
        <w:szCs w:val="18"/>
      </w:rPr>
      <w:instrText xml:space="preserve"> FILENAME   \* MERGEFORMAT </w:instrText>
    </w:r>
    <w:r w:rsidRPr="00670797">
      <w:rPr>
        <w:sz w:val="18"/>
        <w:szCs w:val="18"/>
      </w:rPr>
      <w:fldChar w:fldCharType="separate"/>
    </w:r>
    <w:r w:rsidRPr="00670797">
      <w:rPr>
        <w:noProof/>
        <w:sz w:val="18"/>
        <w:szCs w:val="18"/>
      </w:rPr>
      <w:t>voroshumLK-152</w:t>
    </w:r>
    <w:r w:rsidRPr="00670797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07178" w14:textId="77777777" w:rsidR="00094986" w:rsidRPr="00670797" w:rsidRDefault="00D42DE2" w:rsidP="00670797">
    <w:pPr>
      <w:pStyle w:val="Footer"/>
      <w:rPr>
        <w:sz w:val="18"/>
        <w:szCs w:val="18"/>
      </w:rPr>
    </w:pPr>
    <w:r w:rsidRPr="00670797">
      <w:rPr>
        <w:sz w:val="18"/>
        <w:szCs w:val="18"/>
      </w:rPr>
      <w:fldChar w:fldCharType="begin"/>
    </w:r>
    <w:r w:rsidRPr="00670797">
      <w:rPr>
        <w:sz w:val="18"/>
        <w:szCs w:val="18"/>
      </w:rPr>
      <w:instrText xml:space="preserve"> FILENAME   \* MERGEFORMAT </w:instrText>
    </w:r>
    <w:r w:rsidRPr="00670797">
      <w:rPr>
        <w:sz w:val="18"/>
        <w:szCs w:val="18"/>
      </w:rPr>
      <w:fldChar w:fldCharType="separate"/>
    </w:r>
    <w:r w:rsidRPr="00670797">
      <w:rPr>
        <w:noProof/>
        <w:sz w:val="18"/>
        <w:szCs w:val="18"/>
      </w:rPr>
      <w:t>voroshumLK-152</w:t>
    </w:r>
    <w:r w:rsidRPr="0067079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00138F" w14:textId="77777777" w:rsidR="00B8516F" w:rsidRDefault="00B8516F">
      <w:r>
        <w:separator/>
      </w:r>
    </w:p>
  </w:footnote>
  <w:footnote w:type="continuationSeparator" w:id="0">
    <w:p w14:paraId="408652CD" w14:textId="77777777" w:rsidR="00B8516F" w:rsidRDefault="00B85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722F1" w14:textId="77777777" w:rsidR="00094986" w:rsidRDefault="00D42DE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FF4665E" w14:textId="77777777" w:rsidR="00094986" w:rsidRDefault="00B851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F19EC" w14:textId="77777777" w:rsidR="00094986" w:rsidRDefault="00D42DE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46726B12" w14:textId="77777777" w:rsidR="00094986" w:rsidRDefault="00B851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93EA2"/>
    <w:rsid w:val="0057705D"/>
    <w:rsid w:val="006F614B"/>
    <w:rsid w:val="0098597E"/>
    <w:rsid w:val="00A10B61"/>
    <w:rsid w:val="00B8516F"/>
    <w:rsid w:val="00D4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9EF2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42D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42DE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42D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42DE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42DE2"/>
  </w:style>
  <w:style w:type="paragraph" w:customStyle="1" w:styleId="norm">
    <w:name w:val="norm"/>
    <w:basedOn w:val="Normal"/>
    <w:link w:val="normChar"/>
    <w:rsid w:val="00D42DE2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D42DE2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D42DE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42DE2"/>
    <w:pPr>
      <w:jc w:val="both"/>
    </w:pPr>
  </w:style>
  <w:style w:type="paragraph" w:customStyle="1" w:styleId="russtyle">
    <w:name w:val="russtyle"/>
    <w:basedOn w:val="Normal"/>
    <w:rsid w:val="00D42DE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42DE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42DE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42DE2"/>
    <w:rPr>
      <w:w w:val="90"/>
    </w:rPr>
  </w:style>
  <w:style w:type="paragraph" w:customStyle="1" w:styleId="Style3">
    <w:name w:val="Style3"/>
    <w:basedOn w:val="mechtex"/>
    <w:rsid w:val="00D42DE2"/>
    <w:rPr>
      <w:w w:val="90"/>
    </w:rPr>
  </w:style>
  <w:style w:type="paragraph" w:customStyle="1" w:styleId="Style6">
    <w:name w:val="Style6"/>
    <w:basedOn w:val="mechtex"/>
    <w:rsid w:val="00D42DE2"/>
  </w:style>
  <w:style w:type="paragraph" w:styleId="ListParagraph">
    <w:name w:val="List Paragraph"/>
    <w:basedOn w:val="Normal"/>
    <w:uiPriority w:val="34"/>
    <w:qFormat/>
    <w:rsid w:val="00D42DE2"/>
    <w:pPr>
      <w:ind w:left="720"/>
      <w:contextualSpacing/>
    </w:pPr>
  </w:style>
  <w:style w:type="character" w:customStyle="1" w:styleId="normChar">
    <w:name w:val="norm Char"/>
    <w:link w:val="norm"/>
    <w:rsid w:val="00D42DE2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https://mul2-moj.gov.am/tasks/108814/oneclick/Kvoroshum837.docx?token=c2f8fcbf7452194b92ef5cdc6cd42bcc</cp:keywords>
  <dc:description/>
  <cp:lastModifiedBy>Tatevik</cp:lastModifiedBy>
  <cp:revision>4</cp:revision>
  <dcterms:created xsi:type="dcterms:W3CDTF">2020-05-27T07:44:00Z</dcterms:created>
  <dcterms:modified xsi:type="dcterms:W3CDTF">2020-05-27T08:29:00Z</dcterms:modified>
</cp:coreProperties>
</file>