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8A92" w14:textId="53AC9F66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3C5DD636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6EFA0EB" w14:textId="361B168D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1FD4643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C7D71F3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0389498D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tbl>
      <w:tblPr>
        <w:tblW w:w="14910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340"/>
        <w:gridCol w:w="1560"/>
        <w:gridCol w:w="4362"/>
        <w:gridCol w:w="3968"/>
        <w:gridCol w:w="1885"/>
        <w:gridCol w:w="1795"/>
      </w:tblGrid>
      <w:tr w:rsidR="00C2537E" w14:paraId="285DA1EC" w14:textId="77777777" w:rsidTr="00C2537E">
        <w:trPr>
          <w:trHeight w:val="1185"/>
        </w:trPr>
        <w:tc>
          <w:tcPr>
            <w:tcW w:w="14910" w:type="dxa"/>
            <w:gridSpan w:val="6"/>
            <w:vAlign w:val="center"/>
            <w:hideMark/>
          </w:tcPr>
          <w:p w14:paraId="44D76AA2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ՀԱՅԱՍՏԱՆԻ ՀԱՆՐԱՊԵՏՈՒԹՅԱՆ 2020 ԹՎԱԿԱՆԻ ՊԵՏԱԿԱՆ ԲՅՈՒՋԵԻ ՄԱՍԻՆ» ՀԱՅԱՍՏԱՆԻ ՀԱՆՐԱՊԵՏՈՒԹՅԱՆ ՕՐԵՆՔԻ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7229C79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 3 ՀԱՎԵԼՎԱԾԻ N 1.1 ԱՂՅՈՒՍԱԿՈՒՄ ԵՎ ՀԱՅԱՍՏԱՆԻ ՀԱՆՐԱՊԵՏՈՒԹՅԱՆ</w:t>
            </w:r>
            <w:r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2019 ԹՎԱԿԱՆԻ ԴԵԿՏԵՄԲԵՐԻ 26-Ի </w:t>
            </w:r>
          </w:p>
          <w:p w14:paraId="25D99CB5" w14:textId="6C7AE9E7" w:rsidR="00C2537E" w:rsidRDefault="00C2537E">
            <w:pPr>
              <w:jc w:val="center"/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1919-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N 1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N 2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ՓՈՓ</w:t>
            </w:r>
            <w:r w:rsidR="00FC79BF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Ո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ԽՈՒԹՅՈՒՆՆԵՐԸ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C2537E" w14:paraId="55B891A4" w14:textId="77777777" w:rsidTr="00C2537E">
        <w:trPr>
          <w:trHeight w:val="330"/>
        </w:trPr>
        <w:tc>
          <w:tcPr>
            <w:tcW w:w="1340" w:type="dxa"/>
            <w:hideMark/>
          </w:tcPr>
          <w:p w14:paraId="2B19B03B" w14:textId="77777777" w:rsidR="00C2537E" w:rsidRDefault="00C2537E">
            <w:pP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hideMark/>
          </w:tcPr>
          <w:p w14:paraId="138A849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62" w:type="dxa"/>
            <w:hideMark/>
          </w:tcPr>
          <w:p w14:paraId="440CDDA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68" w:type="dxa"/>
            <w:hideMark/>
          </w:tcPr>
          <w:p w14:paraId="3C9F6EB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5" w:type="dxa"/>
            <w:hideMark/>
          </w:tcPr>
          <w:p w14:paraId="4B67144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5" w:type="dxa"/>
            <w:hideMark/>
          </w:tcPr>
          <w:p w14:paraId="4C82EC8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B3BB9C6" w14:textId="77777777" w:rsidTr="00C2537E">
        <w:trPr>
          <w:trHeight w:val="1466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2CED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4C99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774E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A9E0C7F" w14:textId="77777777" w:rsidTr="00C2537E">
        <w:trPr>
          <w:trHeight w:val="4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933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8BF5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F2D9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530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61C9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48BF712E" w14:textId="77777777" w:rsidTr="00C2537E">
        <w:trPr>
          <w:trHeight w:val="6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5251F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2005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91B14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42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5,047,000.0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2B7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5,409,500.0 </w:t>
            </w:r>
          </w:p>
        </w:tc>
      </w:tr>
      <w:tr w:rsidR="00C2537E" w14:paraId="3C88A6A2" w14:textId="77777777" w:rsidTr="00C2537E">
        <w:trPr>
          <w:trHeight w:val="3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5D7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A9D3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3DA63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3D8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29240B40" w14:textId="77777777" w:rsidTr="00C2537E">
        <w:trPr>
          <w:trHeight w:val="6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63F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40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FC7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00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5,047,000.0 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66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5,409,500.0 </w:t>
            </w:r>
          </w:p>
        </w:tc>
      </w:tr>
      <w:tr w:rsidR="00C2537E" w14:paraId="79E5B98F" w14:textId="77777777" w:rsidTr="00C2537E">
        <w:trPr>
          <w:trHeight w:val="5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17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48E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CA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հակազդում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վերացում</w:t>
            </w:r>
            <w:proofErr w:type="spellEnd"/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41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FC8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0C38711E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B5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32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87A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կայունության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95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4FA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537E" w14:paraId="5CC1A334" w14:textId="77777777" w:rsidTr="00C2537E">
        <w:trPr>
          <w:trHeight w:val="60"/>
        </w:trPr>
        <w:tc>
          <w:tcPr>
            <w:tcW w:w="1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F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57C2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D7E03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41AF52F" w14:textId="77777777" w:rsidTr="00C2537E">
        <w:trPr>
          <w:trHeight w:val="6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DA1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297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42003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081A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1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-ին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B9C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3,047,000.0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6D3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3,047,000.0 </w:t>
            </w:r>
          </w:p>
        </w:tc>
      </w:tr>
      <w:tr w:rsidR="00C2537E" w14:paraId="5F97E9E1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A1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0C7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FDA1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1-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ին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իրացվելի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համաֆինանսավորման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գործիքակազմով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D4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192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47EC2D3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335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02F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E1C8" w14:textId="77777777" w:rsidR="00C2537E" w:rsidRDefault="00C2537E">
            <w:pPr>
              <w:spacing w:line="232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73E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FC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6D7B592" w14:textId="77777777" w:rsidTr="00C2537E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F67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F69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E401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02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903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9941C4D" w14:textId="77777777" w:rsidTr="00C2537E">
        <w:trPr>
          <w:trHeight w:val="6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48A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10D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42004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052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3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5244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2,000,000.0 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E87F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2,000,000.0 </w:t>
            </w:r>
          </w:p>
        </w:tc>
      </w:tr>
      <w:tr w:rsidR="00C2537E" w14:paraId="482982C0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879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E7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736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3-րդ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6147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ABCC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8A03B67" w14:textId="77777777" w:rsidTr="00C2537E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D2C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3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3B75" w14:textId="77777777" w:rsidR="00C2537E" w:rsidRDefault="00C2537E">
            <w:pPr>
              <w:spacing w:line="232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3D10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76F2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66AF573" w14:textId="77777777" w:rsidTr="00C2537E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D18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42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57D8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EF93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BCE0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6B5D423" w14:textId="77777777" w:rsidTr="00C2537E">
        <w:trPr>
          <w:trHeight w:val="6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5704A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9C1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42005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AF51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19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ABC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42E9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362,500.0 </w:t>
            </w:r>
          </w:p>
        </w:tc>
      </w:tr>
      <w:tr w:rsidR="00C2537E" w14:paraId="2DD1265D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275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2B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3E7E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19-րդ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երաշխավորության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41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35F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0C3F77A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8B5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C0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E36E" w14:textId="77777777" w:rsidR="00C2537E" w:rsidRDefault="00C2537E">
            <w:pPr>
              <w:spacing w:line="232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D07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7F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D638571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BD8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362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CEE935" w14:textId="77777777" w:rsidR="00C2537E" w:rsidRDefault="00C2537E">
            <w:pPr>
              <w:spacing w:line="232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5FD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567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227E5BF" w14:textId="77777777" w:rsidR="00DA2323" w:rsidRDefault="00DA2323" w:rsidP="00C2537E">
      <w:pPr>
        <w:pStyle w:val="mechtex"/>
        <w:ind w:firstLine="720"/>
        <w:jc w:val="left"/>
        <w:rPr>
          <w:rFonts w:ascii="GHEA Mariam" w:hAnsi="GHEA Mariam" w:cs="Sylfaen"/>
        </w:rPr>
      </w:pPr>
    </w:p>
    <w:p w14:paraId="7E033011" w14:textId="6FA592B2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B57EB38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78DEFB39" w:rsidR="005E648A" w:rsidRPr="00744144" w:rsidRDefault="00C2537E" w:rsidP="00267B3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267B3E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67B3E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2020-07-03T06:15:00Z</dcterms:modified>
</cp:coreProperties>
</file>