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DB6F73" w14:textId="735ACE56" w:rsidR="009015FC" w:rsidRDefault="00B56CBC" w:rsidP="00B56CBC">
      <w:pPr>
        <w:pStyle w:val="mechtex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                                                              </w:t>
      </w:r>
      <w:proofErr w:type="spellStart"/>
      <w:r w:rsidR="009015FC">
        <w:rPr>
          <w:rFonts w:ascii="GHEA Mariam" w:hAnsi="GHEA Mariam"/>
          <w:spacing w:val="-8"/>
        </w:rPr>
        <w:t>Հավելված</w:t>
      </w:r>
      <w:proofErr w:type="spellEnd"/>
      <w:r w:rsidR="009015FC">
        <w:rPr>
          <w:rFonts w:ascii="GHEA Mariam" w:hAnsi="GHEA Mariam"/>
          <w:spacing w:val="-8"/>
        </w:rPr>
        <w:t xml:space="preserve"> N 5</w:t>
      </w:r>
    </w:p>
    <w:p w14:paraId="0A4F8F82" w14:textId="77777777" w:rsidR="009015FC" w:rsidRDefault="009015FC" w:rsidP="009015F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4312C3ED" w14:textId="31CC007B" w:rsidR="009015FC" w:rsidRPr="00B56CBC" w:rsidRDefault="009015FC" w:rsidP="00B56CBC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B56CBC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 w:cs="IRTEK Courier"/>
          <w:spacing w:val="-4"/>
          <w:lang w:val="pt-BR"/>
        </w:rPr>
        <w:t>հուլիսի</w:t>
      </w:r>
      <w:r>
        <w:rPr>
          <w:rFonts w:ascii="GHEA Mariam" w:hAnsi="GHEA Mariam" w:cs="Sylfaen"/>
          <w:spacing w:val="-2"/>
          <w:lang w:val="pt-BR"/>
        </w:rPr>
        <w:t xml:space="preserve"> 9-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1174</w:t>
      </w:r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618" w:type="dxa"/>
        <w:tblInd w:w="-450" w:type="dxa"/>
        <w:tblLook w:val="04A0" w:firstRow="1" w:lastRow="0" w:firstColumn="1" w:lastColumn="0" w:noHBand="0" w:noVBand="1"/>
      </w:tblPr>
      <w:tblGrid>
        <w:gridCol w:w="3060"/>
        <w:gridCol w:w="9360"/>
        <w:gridCol w:w="1740"/>
        <w:gridCol w:w="1458"/>
      </w:tblGrid>
      <w:tr w:rsidR="009015FC" w:rsidRPr="009253E4" w14:paraId="73AD97C3" w14:textId="77777777" w:rsidTr="009015FC">
        <w:trPr>
          <w:trHeight w:val="615"/>
        </w:trPr>
        <w:tc>
          <w:tcPr>
            <w:tcW w:w="15618" w:type="dxa"/>
            <w:gridSpan w:val="4"/>
            <w:hideMark/>
          </w:tcPr>
          <w:p w14:paraId="27AD8A9B" w14:textId="77777777" w:rsidR="009015FC" w:rsidRDefault="009015FC" w:rsidP="00B56CBC">
            <w:pP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</w:p>
          <w:p w14:paraId="47AB2A75" w14:textId="77777777" w:rsidR="009015FC" w:rsidRPr="009015FC" w:rsidRDefault="009015F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9015FC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0C88B5A8" w14:textId="77777777" w:rsidR="009015FC" w:rsidRPr="009015FC" w:rsidRDefault="009015FC" w:rsidP="009015F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9015FC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N  9.1 ՀԱՎԵԼՎԱԾԻ N 9.1.16 ԱՂՅՈՒՍԱԿՈՒՄ ԿԱՏԱՐՎՈՂ ՓՈՓՈԽՈՒԹՅՈՒՆՆԵՐԸ    </w:t>
            </w:r>
            <w:r w:rsidRPr="009015FC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br/>
            </w:r>
          </w:p>
        </w:tc>
      </w:tr>
      <w:tr w:rsidR="009015FC" w:rsidRPr="009253E4" w14:paraId="30A319DD" w14:textId="77777777" w:rsidTr="009015FC">
        <w:trPr>
          <w:trHeight w:val="525"/>
        </w:trPr>
        <w:tc>
          <w:tcPr>
            <w:tcW w:w="15618" w:type="dxa"/>
            <w:gridSpan w:val="4"/>
            <w:noWrap/>
            <w:vAlign w:val="bottom"/>
            <w:hideMark/>
          </w:tcPr>
          <w:p w14:paraId="63A19028" w14:textId="77777777" w:rsidR="009015FC" w:rsidRDefault="009015FC" w:rsidP="00B56CBC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</w:p>
          <w:p w14:paraId="482438C8" w14:textId="77777777" w:rsidR="009015FC" w:rsidRPr="009015FC" w:rsidRDefault="009015F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9015FC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ՀՀ աշխատանքի և սոցիալական հարցերի նախարարություն</w:t>
            </w:r>
          </w:p>
        </w:tc>
      </w:tr>
      <w:tr w:rsidR="009015FC" w:rsidRPr="009253E4" w14:paraId="0B01D9DD" w14:textId="77777777" w:rsidTr="009015FC">
        <w:trPr>
          <w:trHeight w:val="555"/>
        </w:trPr>
        <w:tc>
          <w:tcPr>
            <w:tcW w:w="15618" w:type="dxa"/>
            <w:gridSpan w:val="4"/>
            <w:vAlign w:val="center"/>
            <w:hideMark/>
          </w:tcPr>
          <w:p w14:paraId="7C23F884" w14:textId="77777777" w:rsidR="009015FC" w:rsidRPr="009015FC" w:rsidRDefault="009015FC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9015FC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9015FC" w:rsidRPr="009253E4" w14:paraId="36F8BD44" w14:textId="77777777" w:rsidTr="009015FC">
        <w:trPr>
          <w:trHeight w:val="289"/>
        </w:trPr>
        <w:tc>
          <w:tcPr>
            <w:tcW w:w="3060" w:type="dxa"/>
            <w:noWrap/>
            <w:vAlign w:val="bottom"/>
            <w:hideMark/>
          </w:tcPr>
          <w:p w14:paraId="610FBB24" w14:textId="77777777" w:rsidR="009015FC" w:rsidRPr="009015FC" w:rsidRDefault="009015FC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9360" w:type="dxa"/>
            <w:noWrap/>
            <w:vAlign w:val="bottom"/>
            <w:hideMark/>
          </w:tcPr>
          <w:p w14:paraId="338B3556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40" w:type="dxa"/>
            <w:noWrap/>
            <w:vAlign w:val="bottom"/>
            <w:hideMark/>
          </w:tcPr>
          <w:p w14:paraId="7E89F53C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58" w:type="dxa"/>
            <w:noWrap/>
            <w:vAlign w:val="bottom"/>
            <w:hideMark/>
          </w:tcPr>
          <w:p w14:paraId="0D920C91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015FC" w14:paraId="0D373519" w14:textId="77777777" w:rsidTr="009015FC">
        <w:trPr>
          <w:trHeight w:val="2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1A215" w14:textId="77777777" w:rsidR="009015FC" w:rsidRDefault="009015FC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015FC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3EB4D" w14:textId="77777777" w:rsidR="009015FC" w:rsidRDefault="009015FC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40" w:type="dxa"/>
            <w:noWrap/>
            <w:vAlign w:val="bottom"/>
            <w:hideMark/>
          </w:tcPr>
          <w:p w14:paraId="01D6C391" w14:textId="77777777" w:rsidR="009015FC" w:rsidRDefault="009015FC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noWrap/>
            <w:vAlign w:val="bottom"/>
            <w:hideMark/>
          </w:tcPr>
          <w:p w14:paraId="271935F1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015FC" w14:paraId="602B5FFB" w14:textId="77777777" w:rsidTr="009015FC">
        <w:trPr>
          <w:trHeight w:val="51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CC2B2" w14:textId="77777777" w:rsidR="009015FC" w:rsidRDefault="009015FC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1117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5EC80" w14:textId="77777777" w:rsidR="009015FC" w:rsidRDefault="009015FC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բնագավառում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մոնիթորինգ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40" w:type="dxa"/>
            <w:noWrap/>
            <w:vAlign w:val="bottom"/>
            <w:hideMark/>
          </w:tcPr>
          <w:p w14:paraId="140EA911" w14:textId="77777777" w:rsidR="009015FC" w:rsidRDefault="009015FC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noWrap/>
            <w:vAlign w:val="bottom"/>
            <w:hideMark/>
          </w:tcPr>
          <w:p w14:paraId="1178BE5B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015FC" w14:paraId="5C39AB6C" w14:textId="77777777" w:rsidTr="009015FC">
        <w:trPr>
          <w:trHeight w:val="270"/>
        </w:trPr>
        <w:tc>
          <w:tcPr>
            <w:tcW w:w="3060" w:type="dxa"/>
            <w:hideMark/>
          </w:tcPr>
          <w:p w14:paraId="7B0DFF7D" w14:textId="77777777" w:rsidR="009015FC" w:rsidRDefault="009015FC"/>
        </w:tc>
        <w:tc>
          <w:tcPr>
            <w:tcW w:w="9360" w:type="dxa"/>
            <w:hideMark/>
          </w:tcPr>
          <w:p w14:paraId="630F6069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40" w:type="dxa"/>
            <w:noWrap/>
            <w:vAlign w:val="bottom"/>
            <w:hideMark/>
          </w:tcPr>
          <w:p w14:paraId="5FF27BAD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58" w:type="dxa"/>
            <w:noWrap/>
            <w:vAlign w:val="bottom"/>
            <w:hideMark/>
          </w:tcPr>
          <w:p w14:paraId="747F8C63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015FC" w14:paraId="59628615" w14:textId="77777777" w:rsidTr="009015FC">
        <w:trPr>
          <w:trHeight w:val="270"/>
        </w:trPr>
        <w:tc>
          <w:tcPr>
            <w:tcW w:w="124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723902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01D558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015FC" w14:paraId="48B90502" w14:textId="77777777" w:rsidTr="009015FC">
        <w:trPr>
          <w:trHeight w:val="8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EA9CC" w14:textId="77777777" w:rsidR="009015FC" w:rsidRDefault="009015F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84CC9B" w14:textId="6099E925" w:rsidR="009015FC" w:rsidRDefault="009015F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5AA1373" w14:textId="77777777" w:rsidR="009015FC" w:rsidRDefault="009015F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015FC" w14:paraId="76898AB0" w14:textId="77777777" w:rsidTr="009015FC">
        <w:trPr>
          <w:trHeight w:val="37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1FC95" w14:textId="77777777" w:rsidR="009015FC" w:rsidRDefault="009015F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43DEAF" w14:textId="77777777" w:rsidR="009015FC" w:rsidRDefault="009015F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2B178" w14:textId="77777777" w:rsidR="009015FC" w:rsidRDefault="009015F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F36E4" w14:textId="77777777" w:rsidR="009015FC" w:rsidRDefault="009015F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015FC" w14:paraId="303C1FA9" w14:textId="77777777" w:rsidTr="009015FC">
        <w:trPr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A752E" w14:textId="77777777" w:rsidR="009015FC" w:rsidRDefault="009015F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8E2745" w14:textId="77777777" w:rsidR="009015FC" w:rsidRDefault="009015F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բնագավառի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մշակման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համակարգման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մոնիթորինգի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5857FCC" w14:textId="77777777" w:rsidR="009015FC" w:rsidRDefault="009015F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D848702" w14:textId="77777777" w:rsidR="009015FC" w:rsidRDefault="009015F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015FC" w14:paraId="2391F49C" w14:textId="77777777" w:rsidTr="009015FC">
        <w:trPr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75843" w14:textId="77777777" w:rsidR="009015FC" w:rsidRDefault="009015F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1A8DB" w14:textId="77777777" w:rsidR="009015FC" w:rsidRDefault="009015F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բնագավառի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մշակման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համակարգման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մոնիթորինգի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79AF8" w14:textId="77777777" w:rsidR="009015FC" w:rsidRDefault="009015F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E10BE4" w14:textId="77777777" w:rsidR="009015FC" w:rsidRDefault="009015F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9015FC" w14:paraId="172A661F" w14:textId="77777777" w:rsidTr="009015FC">
        <w:trPr>
          <w:trHeight w:val="2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1C2CA" w14:textId="77777777" w:rsidR="009015FC" w:rsidRDefault="009015F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A891E" w14:textId="77777777" w:rsidR="009015FC" w:rsidRDefault="009015F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EAED30" w14:textId="77777777" w:rsidR="009015FC" w:rsidRDefault="009015F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A0124" w14:textId="77777777" w:rsidR="009015FC" w:rsidRDefault="009015F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9015FC" w14:paraId="30393ABD" w14:textId="77777777" w:rsidTr="009015FC">
        <w:trPr>
          <w:trHeight w:val="54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C74E6" w14:textId="77777777" w:rsidR="009015FC" w:rsidRDefault="009015F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  <w:t>նողի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D79E4" w14:textId="77777777" w:rsidR="009015FC" w:rsidRDefault="009015F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աշխատանքի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հարցերի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9ED9A" w14:textId="77777777" w:rsidR="009015FC" w:rsidRDefault="009015F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9D1B9E" w14:textId="77777777" w:rsidR="009015FC" w:rsidRDefault="009015F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9015FC" w14:paraId="2E618127" w14:textId="77777777" w:rsidTr="009015FC">
        <w:trPr>
          <w:trHeight w:val="27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F434C" w14:textId="77777777" w:rsidR="009015FC" w:rsidRDefault="009015F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57DE4" w14:textId="77777777" w:rsidR="009015FC" w:rsidRDefault="009015F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8B9860" w14:textId="77777777" w:rsidR="009015FC" w:rsidRDefault="009015F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9015FC" w14:paraId="1A88C03A" w14:textId="77777777" w:rsidTr="009015FC">
        <w:trPr>
          <w:trHeight w:val="27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48CAF" w14:textId="77777777" w:rsidR="009015FC" w:rsidRPr="009015FC" w:rsidRDefault="009015FC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9015F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lastRenderedPageBreak/>
              <w:t>Միջոցառման վրա կատարվող ծախսը (հազ. դրամ)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5F568" w14:textId="77777777" w:rsidR="009015FC" w:rsidRDefault="009015FC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7063.0 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47CE8" w14:textId="77777777" w:rsidR="009015FC" w:rsidRDefault="009015FC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8950.7 </w:t>
            </w:r>
          </w:p>
        </w:tc>
      </w:tr>
      <w:tr w:rsidR="009015FC" w14:paraId="38B9511B" w14:textId="77777777" w:rsidTr="009015FC">
        <w:trPr>
          <w:trHeight w:val="270"/>
        </w:trPr>
        <w:tc>
          <w:tcPr>
            <w:tcW w:w="3060" w:type="dxa"/>
            <w:hideMark/>
          </w:tcPr>
          <w:p w14:paraId="0B4332C9" w14:textId="77777777" w:rsidR="009015FC" w:rsidRDefault="009015FC"/>
        </w:tc>
        <w:tc>
          <w:tcPr>
            <w:tcW w:w="9360" w:type="dxa"/>
            <w:hideMark/>
          </w:tcPr>
          <w:p w14:paraId="2C0007F6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40" w:type="dxa"/>
            <w:hideMark/>
          </w:tcPr>
          <w:p w14:paraId="183E3206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58" w:type="dxa"/>
            <w:hideMark/>
          </w:tcPr>
          <w:p w14:paraId="2511D8DD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015FC" w14:paraId="4FC00F5D" w14:textId="77777777" w:rsidTr="009015FC">
        <w:trPr>
          <w:trHeight w:val="2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942D7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5F744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40" w:type="dxa"/>
            <w:noWrap/>
            <w:vAlign w:val="bottom"/>
            <w:hideMark/>
          </w:tcPr>
          <w:p w14:paraId="665BB847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noWrap/>
            <w:vAlign w:val="bottom"/>
            <w:hideMark/>
          </w:tcPr>
          <w:p w14:paraId="67B96E0E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015FC" w14:paraId="3416B76C" w14:textId="77777777" w:rsidTr="009015FC">
        <w:trPr>
          <w:trHeight w:val="2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A3B6E" w14:textId="77777777" w:rsidR="009015FC" w:rsidRDefault="009015FC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1141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699DF" w14:textId="77777777" w:rsidR="009015FC" w:rsidRDefault="009015FC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Ընտանիքներին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կանանց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երեխաներին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40" w:type="dxa"/>
            <w:noWrap/>
            <w:vAlign w:val="bottom"/>
            <w:hideMark/>
          </w:tcPr>
          <w:p w14:paraId="0629A841" w14:textId="77777777" w:rsidR="009015FC" w:rsidRDefault="009015FC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noWrap/>
            <w:vAlign w:val="bottom"/>
            <w:hideMark/>
          </w:tcPr>
          <w:p w14:paraId="0728677C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015FC" w14:paraId="02102733" w14:textId="77777777" w:rsidTr="009015FC">
        <w:trPr>
          <w:trHeight w:val="270"/>
        </w:trPr>
        <w:tc>
          <w:tcPr>
            <w:tcW w:w="3060" w:type="dxa"/>
            <w:hideMark/>
          </w:tcPr>
          <w:p w14:paraId="668766A0" w14:textId="77777777" w:rsidR="009015FC" w:rsidRDefault="009015FC"/>
        </w:tc>
        <w:tc>
          <w:tcPr>
            <w:tcW w:w="9360" w:type="dxa"/>
            <w:hideMark/>
          </w:tcPr>
          <w:p w14:paraId="7378F165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40" w:type="dxa"/>
            <w:noWrap/>
            <w:vAlign w:val="bottom"/>
            <w:hideMark/>
          </w:tcPr>
          <w:p w14:paraId="01D1B7C4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58" w:type="dxa"/>
            <w:noWrap/>
            <w:vAlign w:val="bottom"/>
            <w:hideMark/>
          </w:tcPr>
          <w:p w14:paraId="65838848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015FC" w14:paraId="2CB07C9F" w14:textId="77777777" w:rsidTr="009015FC">
        <w:trPr>
          <w:trHeight w:val="270"/>
        </w:trPr>
        <w:tc>
          <w:tcPr>
            <w:tcW w:w="124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0BC8F5E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98" w:type="dxa"/>
            <w:gridSpan w:val="2"/>
            <w:hideMark/>
          </w:tcPr>
          <w:p w14:paraId="1CD4D9B3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015FC" w14:paraId="4B73C31C" w14:textId="77777777" w:rsidTr="009015FC">
        <w:trPr>
          <w:trHeight w:val="70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9BC60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C75D5" w14:textId="77777777" w:rsidR="009015FC" w:rsidRDefault="009015F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1141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63146BF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9015FC" w14:paraId="6859A4DE" w14:textId="77777777" w:rsidTr="009015FC">
        <w:trPr>
          <w:trHeight w:val="37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0EC14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D8C1D" w14:textId="77777777" w:rsidR="009015FC" w:rsidRDefault="009015F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350DFF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6EB31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015FC" w14:paraId="0DD1DD93" w14:textId="77777777" w:rsidTr="009015FC">
        <w:trPr>
          <w:trHeight w:val="2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6D255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FE01E" w14:textId="77777777" w:rsidR="009015FC" w:rsidRDefault="009015F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շուրջօրյա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A95C58D" w14:textId="77777777" w:rsidR="009015FC" w:rsidRDefault="009015FC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EC88638" w14:textId="77777777" w:rsidR="009015FC" w:rsidRDefault="009015FC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9015FC" w14:paraId="233329C3" w14:textId="77777777" w:rsidTr="009015FC">
        <w:trPr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E11F7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740819" w14:textId="77777777" w:rsidR="009015FC" w:rsidRDefault="009015F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Մինչև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18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տարեկան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առանց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ծնողական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մնացած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շուրջօրյա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դաստիարակության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ուսման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ֆիզիկական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մտավոր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զարգացմանը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նպաստող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պայմանների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իրավունքների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շահերի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պաշտպանություն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6778FA" w14:textId="77777777" w:rsidR="009015FC" w:rsidRDefault="009015F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98FD1D" w14:textId="77777777" w:rsidR="009015FC" w:rsidRDefault="009015F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9015FC" w14:paraId="31FF64CF" w14:textId="77777777" w:rsidTr="009015FC">
        <w:trPr>
          <w:trHeight w:val="2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5EAB6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A5642" w14:textId="77777777" w:rsidR="009015FC" w:rsidRDefault="009015F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BEB7A" w14:textId="77777777" w:rsidR="009015FC" w:rsidRDefault="009015F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B5AECB" w14:textId="77777777" w:rsidR="009015FC" w:rsidRDefault="009015F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9015FC" w14:paraId="56AC4190" w14:textId="77777777" w:rsidTr="009015FC">
        <w:trPr>
          <w:trHeight w:val="54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B227C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  <w:t>նողի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F6ABE3" w14:textId="77777777" w:rsidR="009015FC" w:rsidRDefault="009015F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D102F" w14:textId="77777777" w:rsidR="009015FC" w:rsidRDefault="009015F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2CA6A" w14:textId="77777777" w:rsidR="009015FC" w:rsidRDefault="009015F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9015FC" w14:paraId="1DFA4BCA" w14:textId="77777777" w:rsidTr="009015FC">
        <w:trPr>
          <w:trHeight w:val="27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C1139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D7E5D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59AA4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015FC" w14:paraId="3863D761" w14:textId="77777777" w:rsidTr="009015FC">
        <w:trPr>
          <w:trHeight w:val="27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63A3F6E" w14:textId="77777777" w:rsidR="009015FC" w:rsidRPr="009015FC" w:rsidRDefault="009015FC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9015F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Բնակչության սոցիալական պաշտպանության ընդհանուր տիպի և հատուկ /մասնագիտացված հաստատությունների թիվ, հատ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01789" w14:textId="77777777" w:rsidR="009015FC" w:rsidRP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9015F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39B91" w14:textId="77777777" w:rsidR="009015FC" w:rsidRP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9015F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9015FC" w:rsidRPr="009253E4" w14:paraId="3B22DFB0" w14:textId="77777777" w:rsidTr="009015FC">
        <w:trPr>
          <w:trHeight w:val="27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94A6593" w14:textId="77777777" w:rsidR="009015FC" w:rsidRPr="009015FC" w:rsidRDefault="009015FC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9015F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Բնակչության սոցիալական պաշտպանության ընդհանուր տիպի և հատուկ /մասնագիտացված հաստատություններում խնամվող երեխաների թիվ, երեխա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7A13A" w14:textId="77777777" w:rsidR="009015FC" w:rsidRP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9015F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10C55" w14:textId="77777777" w:rsidR="009015FC" w:rsidRP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9015F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9015FC" w:rsidRPr="009253E4" w14:paraId="56EECF31" w14:textId="77777777" w:rsidTr="009015FC">
        <w:trPr>
          <w:trHeight w:val="27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3EC2F5D" w14:textId="77777777" w:rsidR="009015FC" w:rsidRPr="009015FC" w:rsidRDefault="009015FC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9015F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Երեխաների սոցիալական զարգացման անհատական ծրագրերով ապահովվածությունը, տոկոս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1E71D" w14:textId="77777777" w:rsidR="009015FC" w:rsidRP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9015F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C25B1" w14:textId="77777777" w:rsidR="009015FC" w:rsidRP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9015F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9015FC" w14:paraId="199CA9A6" w14:textId="77777777" w:rsidTr="009015FC">
        <w:trPr>
          <w:trHeight w:val="27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28F671D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15F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տևողություն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394FB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74C08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015FC" w14:paraId="4009040F" w14:textId="77777777" w:rsidTr="009015FC">
        <w:trPr>
          <w:trHeight w:val="27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4F782" w14:textId="77777777" w:rsidR="009015FC" w:rsidRPr="009015FC" w:rsidRDefault="009015FC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9015F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Միջոցառման վրա կատարվող ծախսը (հազ. դրամ)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80486" w14:textId="77777777" w:rsidR="009015FC" w:rsidRDefault="009015FC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(7063.0)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281C3" w14:textId="77777777" w:rsidR="009015FC" w:rsidRDefault="009015FC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(8950.7)</w:t>
            </w:r>
          </w:p>
        </w:tc>
      </w:tr>
    </w:tbl>
    <w:p w14:paraId="4E0F7D39" w14:textId="77777777" w:rsidR="00B56CBC" w:rsidRDefault="00B56CBC" w:rsidP="00B56CBC">
      <w:pPr>
        <w:pStyle w:val="mechtex"/>
        <w:jc w:val="left"/>
        <w:rPr>
          <w:rFonts w:ascii="GHEA Mariam" w:hAnsi="GHEA Mariam" w:cs="Sylfaen"/>
        </w:rPr>
      </w:pPr>
    </w:p>
    <w:p w14:paraId="7C7073A9" w14:textId="77777777" w:rsidR="009253E4" w:rsidRDefault="00B56CBC" w:rsidP="009253E4">
      <w:pPr>
        <w:pStyle w:val="mechtex"/>
        <w:ind w:left="1440" w:firstLine="720"/>
        <w:jc w:val="left"/>
        <w:rPr>
          <w:rFonts w:ascii="GHEA Mariam" w:hAnsi="GHEA Mariam" w:cs="Arial Armenian"/>
          <w:sz w:val="20"/>
        </w:rPr>
      </w:pPr>
      <w:r>
        <w:rPr>
          <w:rFonts w:ascii="GHEA Mariam" w:hAnsi="GHEA Mariam" w:cs="Sylfaen"/>
        </w:rPr>
        <w:t xml:space="preserve">      </w:t>
      </w:r>
      <w:r w:rsidRPr="009253E4">
        <w:rPr>
          <w:rFonts w:ascii="GHEA Mariam" w:hAnsi="GHEA Mariam" w:cs="Sylfaen"/>
          <w:sz w:val="20"/>
        </w:rPr>
        <w:t xml:space="preserve"> ՀԱՅԱՍՏԱՆԻ</w:t>
      </w:r>
      <w:r w:rsidRPr="009253E4">
        <w:rPr>
          <w:rFonts w:ascii="GHEA Mariam" w:hAnsi="GHEA Mariam" w:cs="Arial Armenian"/>
          <w:sz w:val="20"/>
        </w:rPr>
        <w:t xml:space="preserve"> </w:t>
      </w:r>
      <w:r w:rsidRPr="009253E4">
        <w:rPr>
          <w:rFonts w:ascii="GHEA Mariam" w:hAnsi="GHEA Mariam" w:cs="Sylfaen"/>
          <w:sz w:val="20"/>
        </w:rPr>
        <w:t>ՀԱՆՐԱՊԵՏՈՒԹՅԱՆ</w:t>
      </w:r>
    </w:p>
    <w:p w14:paraId="1CBE8E85" w14:textId="0196F9FD" w:rsidR="00B56CBC" w:rsidRPr="009253E4" w:rsidRDefault="009253E4" w:rsidP="009253E4">
      <w:pPr>
        <w:pStyle w:val="mechtex"/>
        <w:ind w:left="1440" w:firstLine="720"/>
        <w:jc w:val="left"/>
        <w:rPr>
          <w:rFonts w:ascii="GHEA Mariam" w:hAnsi="GHEA Mariam" w:cs="Arial Armenian"/>
          <w:sz w:val="20"/>
        </w:rPr>
      </w:pPr>
      <w:r>
        <w:rPr>
          <w:rFonts w:ascii="GHEA Mariam" w:hAnsi="GHEA Mariam" w:cs="Arial Armenian"/>
          <w:sz w:val="20"/>
        </w:rPr>
        <w:t xml:space="preserve">         </w:t>
      </w:r>
      <w:r w:rsidR="00B56CBC" w:rsidRPr="009253E4">
        <w:rPr>
          <w:rFonts w:ascii="GHEA Mariam" w:hAnsi="GHEA Mariam" w:cs="Sylfaen"/>
          <w:sz w:val="20"/>
        </w:rPr>
        <w:t xml:space="preserve">ՎԱՐՉԱՊԵՏԻ ԱՇԽԱՏԱԿԱԶՄԻ </w:t>
      </w:r>
    </w:p>
    <w:p w14:paraId="0B961364" w14:textId="6DD3F2B6" w:rsidR="001B434A" w:rsidRPr="009253E4" w:rsidRDefault="00B56CBC" w:rsidP="00B56CBC">
      <w:pPr>
        <w:pStyle w:val="norm"/>
        <w:rPr>
          <w:rFonts w:ascii="GHEA Mariam" w:hAnsi="GHEA Mariam" w:cs="Sylfaen"/>
          <w:sz w:val="20"/>
          <w:szCs w:val="20"/>
        </w:rPr>
      </w:pPr>
      <w:r w:rsidRPr="009253E4">
        <w:rPr>
          <w:rFonts w:ascii="GHEA Mariam" w:hAnsi="GHEA Mariam" w:cs="Sylfaen"/>
          <w:sz w:val="20"/>
          <w:szCs w:val="20"/>
        </w:rPr>
        <w:t xml:space="preserve">            </w:t>
      </w:r>
      <w:r w:rsidRPr="009253E4">
        <w:rPr>
          <w:rFonts w:ascii="GHEA Mariam" w:hAnsi="GHEA Mariam" w:cs="Sylfaen"/>
          <w:sz w:val="20"/>
          <w:szCs w:val="20"/>
        </w:rPr>
        <w:tab/>
      </w:r>
      <w:r w:rsidRPr="009253E4">
        <w:rPr>
          <w:rFonts w:ascii="GHEA Mariam" w:hAnsi="GHEA Mariam" w:cs="Sylfaen"/>
          <w:sz w:val="20"/>
          <w:szCs w:val="20"/>
        </w:rPr>
        <w:tab/>
      </w:r>
      <w:r w:rsidRPr="009253E4">
        <w:rPr>
          <w:rFonts w:ascii="GHEA Mariam" w:hAnsi="GHEA Mariam" w:cs="Sylfaen"/>
          <w:sz w:val="20"/>
          <w:szCs w:val="20"/>
        </w:rPr>
        <w:tab/>
      </w:r>
      <w:r w:rsidR="009253E4">
        <w:rPr>
          <w:rFonts w:ascii="GHEA Mariam" w:hAnsi="GHEA Mariam" w:cs="Sylfaen"/>
          <w:sz w:val="20"/>
          <w:szCs w:val="20"/>
          <w:lang w:val="en-US"/>
        </w:rPr>
        <w:t xml:space="preserve">             </w:t>
      </w:r>
      <w:r w:rsidRPr="009253E4">
        <w:rPr>
          <w:rFonts w:ascii="GHEA Mariam" w:hAnsi="GHEA Mariam" w:cs="Sylfaen"/>
          <w:sz w:val="20"/>
          <w:szCs w:val="20"/>
        </w:rPr>
        <w:t xml:space="preserve"> ՂԵԿԱՎԱՐ</w:t>
      </w:r>
      <w:r w:rsidRPr="009253E4">
        <w:rPr>
          <w:rFonts w:ascii="GHEA Mariam" w:hAnsi="GHEA Mariam" w:cs="Arial Armenian"/>
          <w:sz w:val="20"/>
          <w:szCs w:val="20"/>
        </w:rPr>
        <w:tab/>
      </w:r>
      <w:r w:rsidRPr="009253E4">
        <w:rPr>
          <w:rFonts w:ascii="GHEA Mariam" w:hAnsi="GHEA Mariam" w:cs="Arial Armenian"/>
          <w:sz w:val="20"/>
          <w:szCs w:val="20"/>
        </w:rPr>
        <w:tab/>
      </w:r>
      <w:r w:rsidRPr="009253E4">
        <w:rPr>
          <w:rFonts w:ascii="GHEA Mariam" w:hAnsi="GHEA Mariam" w:cs="Arial Armenian"/>
          <w:sz w:val="20"/>
          <w:szCs w:val="20"/>
        </w:rPr>
        <w:tab/>
      </w:r>
      <w:r w:rsidRPr="009253E4">
        <w:rPr>
          <w:rFonts w:ascii="GHEA Mariam" w:hAnsi="GHEA Mariam" w:cs="Arial Armenian"/>
          <w:sz w:val="20"/>
          <w:szCs w:val="20"/>
        </w:rPr>
        <w:tab/>
      </w:r>
      <w:r w:rsidRPr="009253E4">
        <w:rPr>
          <w:rFonts w:ascii="GHEA Mariam" w:hAnsi="GHEA Mariam" w:cs="Arial Armenian"/>
          <w:sz w:val="20"/>
          <w:szCs w:val="20"/>
        </w:rPr>
        <w:tab/>
      </w:r>
      <w:r w:rsidRPr="009253E4">
        <w:rPr>
          <w:rFonts w:ascii="GHEA Mariam" w:hAnsi="GHEA Mariam" w:cs="Arial Armenian"/>
          <w:sz w:val="20"/>
          <w:szCs w:val="20"/>
        </w:rPr>
        <w:tab/>
        <w:t xml:space="preserve">          </w:t>
      </w:r>
      <w:r w:rsidRPr="009253E4">
        <w:rPr>
          <w:rFonts w:ascii="GHEA Mariam" w:hAnsi="GHEA Mariam" w:cs="Arial Armenian"/>
          <w:sz w:val="20"/>
          <w:szCs w:val="20"/>
        </w:rPr>
        <w:tab/>
      </w:r>
      <w:r w:rsidRPr="009253E4">
        <w:rPr>
          <w:rFonts w:ascii="GHEA Mariam" w:hAnsi="GHEA Mariam" w:cs="Arial Armenian"/>
          <w:sz w:val="20"/>
          <w:szCs w:val="20"/>
        </w:rPr>
        <w:tab/>
      </w:r>
      <w:r w:rsidRPr="009253E4">
        <w:rPr>
          <w:rFonts w:ascii="GHEA Mariam" w:hAnsi="GHEA Mariam" w:cs="Arial Armenian"/>
          <w:sz w:val="20"/>
          <w:szCs w:val="20"/>
        </w:rPr>
        <w:tab/>
        <w:t>Է</w:t>
      </w:r>
      <w:r w:rsidRPr="009253E4">
        <w:rPr>
          <w:rFonts w:ascii="GHEA Mariam" w:hAnsi="GHEA Mariam" w:cs="Sylfaen"/>
          <w:sz w:val="20"/>
          <w:szCs w:val="20"/>
        </w:rPr>
        <w:t>.</w:t>
      </w:r>
      <w:r w:rsidRPr="009253E4">
        <w:rPr>
          <w:rFonts w:ascii="GHEA Mariam" w:hAnsi="GHEA Mariam" w:cs="Arial Armenian"/>
          <w:sz w:val="20"/>
          <w:szCs w:val="20"/>
        </w:rPr>
        <w:t xml:space="preserve"> ԱՂԱՋԱՆ</w:t>
      </w:r>
      <w:r w:rsidRPr="009253E4">
        <w:rPr>
          <w:rFonts w:ascii="GHEA Mariam" w:hAnsi="GHEA Mariam" w:cs="Sylfaen"/>
          <w:sz w:val="20"/>
          <w:szCs w:val="20"/>
        </w:rPr>
        <w:t>ՅԱՆ</w:t>
      </w:r>
    </w:p>
    <w:sectPr w:rsidR="001B434A" w:rsidRPr="009253E4" w:rsidSect="009015F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36E4C"/>
    <w:rsid w:val="00080F59"/>
    <w:rsid w:val="001B434A"/>
    <w:rsid w:val="002D0828"/>
    <w:rsid w:val="006F614B"/>
    <w:rsid w:val="009015FC"/>
    <w:rsid w:val="009253E4"/>
    <w:rsid w:val="00A10B61"/>
    <w:rsid w:val="00B5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51928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aliases w:val="webb"/>
    <w:basedOn w:val="Normal"/>
    <w:uiPriority w:val="99"/>
    <w:semiHidden/>
    <w:unhideWhenUsed/>
    <w:rsid w:val="009015F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9015FC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9015FC"/>
    <w:rPr>
      <w:rFonts w:ascii="Arial Armenian" w:hAnsi="Arial Armenian"/>
      <w:lang w:eastAsia="ru-RU"/>
    </w:rPr>
  </w:style>
  <w:style w:type="character" w:customStyle="1" w:styleId="normChar">
    <w:name w:val="norm Char"/>
    <w:link w:val="norm"/>
    <w:locked/>
    <w:rsid w:val="009015FC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9015FC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9015FC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9015F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9015FC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9015FC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9015FC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9015FC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9015FC"/>
    <w:rPr>
      <w:rFonts w:eastAsiaTheme="minorHAnsi" w:cstheme="minorBidi"/>
      <w:szCs w:val="22"/>
      <w:lang w:val="hy-AM"/>
    </w:rPr>
  </w:style>
  <w:style w:type="paragraph" w:styleId="Header">
    <w:name w:val="header"/>
    <w:basedOn w:val="Normal"/>
    <w:link w:val="HeaderChar"/>
    <w:semiHidden/>
    <w:unhideWhenUsed/>
    <w:rsid w:val="009015FC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HeaderChar1">
    <w:name w:val="Header Char1"/>
    <w:basedOn w:val="DefaultParagraphFont"/>
    <w:semiHidden/>
    <w:rsid w:val="009015F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9015FC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9015F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PersonalComposeStyle">
    <w:name w:val="Personal Compose Style"/>
    <w:basedOn w:val="DefaultParagraphFont"/>
    <w:rsid w:val="009015FC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9015FC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41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400</Words>
  <Characters>2285</Characters>
  <Application>Microsoft Office Word</Application>
  <DocSecurity>0</DocSecurity>
  <Lines>19</Lines>
  <Paragraphs>5</Paragraphs>
  <ScaleCrop>false</ScaleCrop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https://mul2-moj.gov.am/tasks/124659/oneclick/Kvoroshum1174.docx?token=1167b4aa2e3ef83aab546461cd4bb323</cp:keywords>
  <dc:description/>
  <cp:lastModifiedBy>Tatevik</cp:lastModifiedBy>
  <cp:revision>8</cp:revision>
  <dcterms:created xsi:type="dcterms:W3CDTF">2020-07-14T07:46:00Z</dcterms:created>
  <dcterms:modified xsi:type="dcterms:W3CDTF">2020-07-14T12:22:00Z</dcterms:modified>
</cp:coreProperties>
</file>