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08" w:type="pct"/>
        <w:jc w:val="center"/>
        <w:tblLook w:val="04A0" w:firstRow="1" w:lastRow="0" w:firstColumn="1" w:lastColumn="0" w:noHBand="0" w:noVBand="1"/>
      </w:tblPr>
      <w:tblGrid>
        <w:gridCol w:w="11129"/>
      </w:tblGrid>
      <w:tr w:rsidR="005636B9" w:rsidRPr="00884E71" w14:paraId="32A91153" w14:textId="77777777" w:rsidTr="007709C3">
        <w:trPr>
          <w:trHeight w:val="2880"/>
          <w:jc w:val="center"/>
        </w:trPr>
        <w:tc>
          <w:tcPr>
            <w:tcW w:w="5000" w:type="pct"/>
          </w:tcPr>
          <w:p w14:paraId="6B6BBC8F" w14:textId="147DAE1E" w:rsidR="00147E8E" w:rsidRDefault="00147E8E" w:rsidP="00147E8E">
            <w:pPr>
              <w:pStyle w:val="mechtex"/>
              <w:ind w:left="5760"/>
              <w:jc w:val="left"/>
              <w:rPr>
                <w:rFonts w:ascii="GHEA Mariam" w:hAnsi="GHEA Mariam"/>
                <w:spacing w:val="-8"/>
                <w:lang w:val="af-ZA"/>
              </w:rPr>
            </w:pPr>
            <w:r>
              <w:rPr>
                <w:rFonts w:ascii="GHEA Mariam" w:hAnsi="GHEA Mariam"/>
                <w:spacing w:val="-8"/>
                <w:lang w:val="hy-AM"/>
              </w:rPr>
              <w:t xml:space="preserve">       Հավելված</w:t>
            </w:r>
            <w:r>
              <w:rPr>
                <w:rFonts w:ascii="GHEA Mariam" w:hAnsi="GHEA Mariam"/>
                <w:spacing w:val="-8"/>
                <w:lang w:val="af-ZA"/>
              </w:rPr>
              <w:t xml:space="preserve"> N 1</w:t>
            </w:r>
          </w:p>
          <w:p w14:paraId="1F2DA985" w14:textId="3CCBA033" w:rsidR="00147E8E" w:rsidRDefault="00147E8E" w:rsidP="00147E8E">
            <w:pPr>
              <w:pStyle w:val="mechtex"/>
              <w:ind w:left="3600" w:firstLine="720"/>
              <w:jc w:val="left"/>
              <w:rPr>
                <w:rFonts w:ascii="GHEA Mariam" w:hAnsi="GHEA Mariam"/>
                <w:spacing w:val="-6"/>
                <w:lang w:val="af-ZA"/>
              </w:rPr>
            </w:pPr>
            <w:r>
              <w:rPr>
                <w:rFonts w:ascii="GHEA Mariam" w:hAnsi="GHEA Mariam"/>
                <w:spacing w:val="-6"/>
                <w:lang w:val="af-ZA"/>
              </w:rPr>
              <w:t xml:space="preserve">       </w:t>
            </w:r>
            <w:r>
              <w:rPr>
                <w:rFonts w:ascii="GHEA Mariam" w:hAnsi="GHEA Mariam"/>
                <w:spacing w:val="-6"/>
                <w:lang w:val="af-ZA"/>
              </w:rPr>
              <w:tab/>
            </w:r>
            <w:r w:rsidR="002F6871">
              <w:rPr>
                <w:rFonts w:ascii="GHEA Mariam" w:hAnsi="GHEA Mariam"/>
                <w:spacing w:val="-6"/>
                <w:lang w:val="af-ZA"/>
              </w:rPr>
              <w:t xml:space="preserve"> </w:t>
            </w:r>
            <w:r>
              <w:rPr>
                <w:rFonts w:ascii="GHEA Mariam" w:hAnsi="GHEA Mariam"/>
                <w:spacing w:val="-6"/>
                <w:lang w:val="af-ZA"/>
              </w:rPr>
              <w:t xml:space="preserve"> </w:t>
            </w:r>
            <w:r>
              <w:rPr>
                <w:rFonts w:ascii="GHEA Mariam" w:hAnsi="GHEA Mariam"/>
                <w:spacing w:val="-6"/>
                <w:lang w:val="hy-AM"/>
              </w:rPr>
              <w:t>ՀՀ</w:t>
            </w:r>
            <w:r>
              <w:rPr>
                <w:rFonts w:ascii="GHEA Mariam" w:hAnsi="GHEA Mariam"/>
                <w:spacing w:val="-6"/>
                <w:lang w:val="af-ZA"/>
              </w:rPr>
              <w:t xml:space="preserve"> </w:t>
            </w:r>
            <w:r>
              <w:rPr>
                <w:rFonts w:ascii="GHEA Mariam" w:hAnsi="GHEA Mariam"/>
                <w:spacing w:val="-6"/>
                <w:lang w:val="hy-AM"/>
              </w:rPr>
              <w:t>կառավարության</w:t>
            </w:r>
            <w:r>
              <w:rPr>
                <w:rFonts w:ascii="GHEA Mariam" w:hAnsi="GHEA Mariam"/>
                <w:spacing w:val="-6"/>
                <w:lang w:val="af-ZA"/>
              </w:rPr>
              <w:t xml:space="preserve"> 2019 </w:t>
            </w:r>
            <w:r>
              <w:rPr>
                <w:rFonts w:ascii="GHEA Mariam" w:hAnsi="GHEA Mariam"/>
                <w:spacing w:val="-6"/>
                <w:lang w:val="hy-AM"/>
              </w:rPr>
              <w:t>թվականի</w:t>
            </w:r>
          </w:p>
          <w:p w14:paraId="35CD18A0" w14:textId="629D04BD" w:rsidR="00147E8E" w:rsidRDefault="00147E8E" w:rsidP="00147E8E">
            <w:pPr>
              <w:pStyle w:val="mechtex"/>
              <w:jc w:val="left"/>
              <w:rPr>
                <w:rFonts w:ascii="GHEA Mariam" w:hAnsi="GHEA Mariam"/>
                <w:spacing w:val="-2"/>
                <w:lang w:val="hy-AM"/>
              </w:rPr>
            </w:pPr>
            <w:r>
              <w:rPr>
                <w:rFonts w:ascii="GHEA Mariam" w:hAnsi="GHEA Mariam"/>
                <w:spacing w:val="-2"/>
                <w:lang w:val="af-ZA"/>
              </w:rPr>
              <w:tab/>
            </w:r>
            <w:r>
              <w:rPr>
                <w:rFonts w:ascii="GHEA Mariam" w:hAnsi="GHEA Mariam"/>
                <w:spacing w:val="-2"/>
                <w:lang w:val="af-ZA"/>
              </w:rPr>
              <w:tab/>
            </w:r>
            <w:r>
              <w:rPr>
                <w:rFonts w:ascii="GHEA Mariam" w:hAnsi="GHEA Mariam"/>
                <w:spacing w:val="-2"/>
                <w:lang w:val="af-ZA"/>
              </w:rPr>
              <w:tab/>
            </w:r>
            <w:r>
              <w:rPr>
                <w:rFonts w:ascii="GHEA Mariam" w:hAnsi="GHEA Mariam"/>
                <w:spacing w:val="-2"/>
                <w:lang w:val="af-ZA"/>
              </w:rPr>
              <w:tab/>
            </w:r>
            <w:r>
              <w:rPr>
                <w:rFonts w:ascii="GHEA Mariam" w:hAnsi="GHEA Mariam"/>
                <w:spacing w:val="-2"/>
                <w:lang w:val="af-ZA"/>
              </w:rPr>
              <w:tab/>
            </w:r>
            <w:r>
              <w:rPr>
                <w:rFonts w:ascii="GHEA Mariam" w:hAnsi="GHEA Mariam"/>
                <w:spacing w:val="-2"/>
                <w:lang w:val="af-ZA"/>
              </w:rPr>
              <w:tab/>
              <w:t xml:space="preserve">          </w:t>
            </w:r>
            <w:r w:rsidR="00561116">
              <w:rPr>
                <w:rFonts w:ascii="GHEA Mariam" w:hAnsi="GHEA Mariam"/>
                <w:spacing w:val="-2"/>
                <w:lang w:val="hy-AM"/>
              </w:rPr>
              <w:t xml:space="preserve"> </w:t>
            </w:r>
            <w:r>
              <w:rPr>
                <w:rFonts w:ascii="GHEA Mariam" w:hAnsi="GHEA Mariam"/>
                <w:spacing w:val="-2"/>
                <w:lang w:val="af-ZA"/>
              </w:rPr>
              <w:t xml:space="preserve"> </w:t>
            </w:r>
            <w:r w:rsidR="002F6871">
              <w:rPr>
                <w:rFonts w:ascii="GHEA Mariam" w:hAnsi="GHEA Mariam"/>
                <w:spacing w:val="-2"/>
                <w:lang w:val="af-ZA"/>
              </w:rPr>
              <w:t xml:space="preserve">  </w:t>
            </w:r>
            <w:r>
              <w:rPr>
                <w:rFonts w:ascii="GHEA Mariam" w:hAnsi="GHEA Mariam"/>
                <w:spacing w:val="-2"/>
                <w:lang w:val="af-ZA"/>
              </w:rPr>
              <w:t xml:space="preserve"> </w:t>
            </w:r>
            <w:r>
              <w:rPr>
                <w:rFonts w:ascii="GHEA Mariam" w:hAnsi="GHEA Mariam"/>
                <w:spacing w:val="-4"/>
                <w:szCs w:val="22"/>
                <w:lang w:val="pt-BR"/>
              </w:rPr>
              <w:t>նոյեմբերի</w:t>
            </w:r>
            <w:r>
              <w:rPr>
                <w:rFonts w:ascii="GHEA Mariam" w:hAnsi="GHEA Mariam"/>
                <w:spacing w:val="-4"/>
                <w:szCs w:val="22"/>
                <w:lang w:val="af-ZA"/>
              </w:rPr>
              <w:t xml:space="preserve"> </w:t>
            </w:r>
            <w:r>
              <w:rPr>
                <w:rFonts w:ascii="GHEA Mariam" w:hAnsi="GHEA Mariam"/>
                <w:spacing w:val="-4"/>
                <w:szCs w:val="22"/>
                <w:lang w:val="hy-AM"/>
              </w:rPr>
              <w:t>28</w:t>
            </w:r>
            <w:r>
              <w:rPr>
                <w:rFonts w:ascii="GHEA Mariam" w:hAnsi="GHEA Mariam"/>
                <w:spacing w:val="-2"/>
                <w:lang w:val="pt-BR"/>
              </w:rPr>
              <w:t>-</w:t>
            </w:r>
            <w:r>
              <w:rPr>
                <w:rFonts w:ascii="GHEA Mariam" w:hAnsi="GHEA Mariam"/>
                <w:spacing w:val="-2"/>
                <w:lang w:val="hy-AM"/>
              </w:rPr>
              <w:t>ի</w:t>
            </w:r>
            <w:r>
              <w:rPr>
                <w:rFonts w:ascii="GHEA Mariam" w:hAnsi="GHEA Mariam"/>
                <w:spacing w:val="-2"/>
                <w:lang w:val="af-ZA"/>
              </w:rPr>
              <w:t xml:space="preserve"> N  </w:t>
            </w:r>
            <w:r>
              <w:rPr>
                <w:rFonts w:ascii="GHEA Mariam" w:hAnsi="GHEA Mariam"/>
                <w:spacing w:val="-2"/>
                <w:lang w:val="hy-AM"/>
              </w:rPr>
              <w:t>1716</w:t>
            </w:r>
            <w:r>
              <w:rPr>
                <w:rFonts w:ascii="GHEA Mariam" w:hAnsi="GHEA Mariam"/>
                <w:spacing w:val="-2"/>
                <w:lang w:val="af-ZA"/>
              </w:rPr>
              <w:t>-</w:t>
            </w:r>
            <w:r>
              <w:rPr>
                <w:rFonts w:ascii="GHEA Mariam" w:hAnsi="GHEA Mariam"/>
                <w:spacing w:val="-2"/>
                <w:lang w:val="hy-AM"/>
              </w:rPr>
              <w:t>Լ</w:t>
            </w:r>
            <w:r>
              <w:rPr>
                <w:rFonts w:ascii="GHEA Mariam" w:hAnsi="GHEA Mariam"/>
                <w:spacing w:val="-2"/>
                <w:lang w:val="af-ZA"/>
              </w:rPr>
              <w:t xml:space="preserve">  </w:t>
            </w:r>
            <w:r>
              <w:rPr>
                <w:rFonts w:ascii="GHEA Mariam" w:hAnsi="GHEA Mariam"/>
                <w:spacing w:val="-2"/>
                <w:lang w:val="hy-AM"/>
              </w:rPr>
              <w:t>որոշման</w:t>
            </w:r>
          </w:p>
          <w:p w14:paraId="02FCADED" w14:textId="0E9E5691" w:rsidR="005636B9" w:rsidRPr="00884E71" w:rsidRDefault="005636B9" w:rsidP="00C4676A">
            <w:pPr>
              <w:pStyle w:val="mechtex"/>
              <w:ind w:left="4800"/>
              <w:jc w:val="right"/>
              <w:rPr>
                <w:rFonts w:ascii="GHEA Grapalat" w:hAnsi="GHEA Grapalat"/>
                <w:szCs w:val="22"/>
              </w:rPr>
            </w:pPr>
          </w:p>
        </w:tc>
      </w:tr>
      <w:tr w:rsidR="005636B9" w:rsidRPr="00884E71" w14:paraId="793C5133" w14:textId="77777777" w:rsidTr="007709C3">
        <w:trPr>
          <w:trHeight w:val="2880"/>
          <w:jc w:val="center"/>
        </w:trPr>
        <w:tc>
          <w:tcPr>
            <w:tcW w:w="5000" w:type="pct"/>
          </w:tcPr>
          <w:p w14:paraId="1B0A67C9" w14:textId="77777777" w:rsidR="005636B9" w:rsidRPr="00884E71" w:rsidRDefault="005636B9" w:rsidP="00FA0F21">
            <w:pPr>
              <w:spacing w:after="0"/>
              <w:contextualSpacing/>
              <w:rPr>
                <w:rFonts w:ascii="GHEA Grapalat" w:hAnsi="GHEA Grapalat"/>
              </w:rPr>
            </w:pPr>
          </w:p>
        </w:tc>
      </w:tr>
      <w:tr w:rsidR="005636B9" w:rsidRPr="00884E71" w14:paraId="6C244851" w14:textId="77777777" w:rsidTr="00461A46">
        <w:trPr>
          <w:trHeight w:val="1440"/>
          <w:jc w:val="center"/>
        </w:trPr>
        <w:tc>
          <w:tcPr>
            <w:tcW w:w="5000" w:type="pct"/>
            <w:tcBorders>
              <w:bottom w:val="single" w:sz="4" w:space="0" w:color="4F81BD"/>
            </w:tcBorders>
            <w:shd w:val="clear" w:color="auto" w:fill="auto"/>
            <w:vAlign w:val="center"/>
          </w:tcPr>
          <w:p w14:paraId="1A0400CC" w14:textId="584E18DA" w:rsidR="005636B9" w:rsidRPr="00884E71" w:rsidRDefault="005636B9" w:rsidP="00FA0F21">
            <w:pPr>
              <w:spacing w:after="0"/>
              <w:contextualSpacing/>
              <w:jc w:val="center"/>
              <w:rPr>
                <w:rFonts w:ascii="GHEA Grapalat" w:hAnsi="GHEA Grapalat" w:cs="Sylfaen"/>
                <w:color w:val="2E74B5" w:themeColor="accent1" w:themeShade="BF"/>
                <w:sz w:val="24"/>
                <w:szCs w:val="24"/>
                <w:lang w:val="hy-AM"/>
              </w:rPr>
            </w:pPr>
            <w:r w:rsidRPr="00884E71">
              <w:rPr>
                <w:rFonts w:ascii="GHEA Grapalat" w:hAnsi="GHEA Grapalat" w:cs="Sylfaen"/>
                <w:color w:val="2E74B5" w:themeColor="accent1" w:themeShade="BF"/>
                <w:sz w:val="24"/>
                <w:szCs w:val="24"/>
                <w:lang w:val="hy-AM"/>
              </w:rPr>
              <w:t>ՌԱԶՄԱՎԱՐՈՒԹՅՈՒՆ</w:t>
            </w:r>
          </w:p>
          <w:p w14:paraId="471C511D" w14:textId="09766E0F" w:rsidR="00FB6EF3" w:rsidRPr="00884E71" w:rsidRDefault="00FB6EF3" w:rsidP="00FA0F21">
            <w:pPr>
              <w:spacing w:after="0"/>
              <w:contextualSpacing/>
              <w:jc w:val="center"/>
              <w:rPr>
                <w:rFonts w:ascii="GHEA Grapalat" w:hAnsi="GHEA Grapalat" w:cs="Sylfaen"/>
                <w:color w:val="2E74B5" w:themeColor="accent1" w:themeShade="BF"/>
                <w:sz w:val="24"/>
                <w:szCs w:val="24"/>
                <w:lang w:val="hy-AM"/>
              </w:rPr>
            </w:pPr>
          </w:p>
          <w:p w14:paraId="1F68DF90" w14:textId="77777777" w:rsidR="00FB6EF3" w:rsidRPr="00884E71" w:rsidRDefault="00FB6EF3" w:rsidP="00FA0F21">
            <w:pPr>
              <w:spacing w:after="0"/>
              <w:contextualSpacing/>
              <w:jc w:val="center"/>
              <w:rPr>
                <w:rFonts w:ascii="GHEA Grapalat" w:hAnsi="GHEA Grapalat" w:cs="Sylfaen"/>
                <w:color w:val="2E74B5" w:themeColor="accent1" w:themeShade="BF"/>
                <w:sz w:val="24"/>
                <w:szCs w:val="24"/>
                <w:lang w:val="hy-AM"/>
              </w:rPr>
            </w:pPr>
          </w:p>
          <w:p w14:paraId="269F61E9" w14:textId="77777777" w:rsidR="005636B9" w:rsidRPr="00884E71" w:rsidRDefault="005636B9" w:rsidP="00FA0F21">
            <w:pPr>
              <w:spacing w:after="0"/>
              <w:contextualSpacing/>
              <w:jc w:val="center"/>
              <w:rPr>
                <w:rFonts w:ascii="GHEA Grapalat" w:hAnsi="GHEA Grapalat" w:cs="Sylfaen"/>
                <w:color w:val="2E74B5" w:themeColor="accent1" w:themeShade="BF"/>
                <w:sz w:val="24"/>
                <w:szCs w:val="24"/>
              </w:rPr>
            </w:pPr>
          </w:p>
          <w:p w14:paraId="50DB3761" w14:textId="77777777" w:rsidR="00FB6EF3" w:rsidRPr="00884E71" w:rsidRDefault="005636B9" w:rsidP="00FA0F21">
            <w:pPr>
              <w:spacing w:after="0"/>
              <w:contextualSpacing/>
              <w:jc w:val="center"/>
              <w:rPr>
                <w:rFonts w:ascii="GHEA Grapalat" w:hAnsi="GHEA Grapalat" w:cs="Arial"/>
                <w:color w:val="2E74B5" w:themeColor="accent1" w:themeShade="BF"/>
                <w:sz w:val="24"/>
                <w:szCs w:val="24"/>
                <w:lang w:val="hy-AM"/>
              </w:rPr>
            </w:pPr>
            <w:r w:rsidRPr="00884E71">
              <w:rPr>
                <w:rFonts w:ascii="GHEA Grapalat" w:hAnsi="GHEA Grapalat" w:cs="Sylfaen"/>
                <w:color w:val="2E74B5" w:themeColor="accent1" w:themeShade="BF"/>
                <w:sz w:val="24"/>
                <w:szCs w:val="24"/>
              </w:rPr>
              <w:t>ՊԵՏԱԿԱՆ</w:t>
            </w:r>
            <w:r w:rsidRPr="00884E71">
              <w:rPr>
                <w:rFonts w:ascii="GHEA Grapalat" w:hAnsi="GHEA Grapalat" w:cs="Arial"/>
                <w:color w:val="2E74B5" w:themeColor="accent1" w:themeShade="BF"/>
                <w:sz w:val="24"/>
                <w:szCs w:val="24"/>
                <w:lang w:val="hy-AM"/>
              </w:rPr>
              <w:t xml:space="preserve"> </w:t>
            </w:r>
            <w:r w:rsidRPr="00884E71">
              <w:rPr>
                <w:rFonts w:ascii="GHEA Grapalat" w:hAnsi="GHEA Grapalat" w:cs="Sylfaen"/>
                <w:color w:val="2E74B5" w:themeColor="accent1" w:themeShade="BF"/>
                <w:sz w:val="24"/>
                <w:szCs w:val="24"/>
                <w:lang w:val="hy-AM"/>
              </w:rPr>
              <w:t>ՖԻՆԱՆՍՆԵՐԻ</w:t>
            </w:r>
            <w:r w:rsidRPr="00884E71">
              <w:rPr>
                <w:rFonts w:ascii="GHEA Grapalat" w:hAnsi="GHEA Grapalat" w:cs="Arial"/>
                <w:color w:val="2E74B5" w:themeColor="accent1" w:themeShade="BF"/>
                <w:sz w:val="24"/>
                <w:szCs w:val="24"/>
                <w:lang w:val="hy-AM"/>
              </w:rPr>
              <w:t xml:space="preserve"> </w:t>
            </w:r>
            <w:r w:rsidRPr="00884E71">
              <w:rPr>
                <w:rFonts w:ascii="GHEA Grapalat" w:hAnsi="GHEA Grapalat" w:cs="Sylfaen"/>
                <w:color w:val="2E74B5" w:themeColor="accent1" w:themeShade="BF"/>
                <w:sz w:val="24"/>
                <w:szCs w:val="24"/>
                <w:lang w:val="hy-AM"/>
              </w:rPr>
              <w:t>ԿԱՌԱՎԱՐՄԱՆ</w:t>
            </w:r>
            <w:r w:rsidRPr="00884E71">
              <w:rPr>
                <w:rFonts w:ascii="GHEA Grapalat" w:hAnsi="GHEA Grapalat" w:cs="Arial"/>
                <w:color w:val="2E74B5" w:themeColor="accent1" w:themeShade="BF"/>
                <w:sz w:val="24"/>
                <w:szCs w:val="24"/>
                <w:lang w:val="hy-AM"/>
              </w:rPr>
              <w:t xml:space="preserve"> </w:t>
            </w:r>
            <w:r w:rsidRPr="00884E71">
              <w:rPr>
                <w:rFonts w:ascii="GHEA Grapalat" w:hAnsi="GHEA Grapalat" w:cs="Sylfaen"/>
                <w:color w:val="2E74B5" w:themeColor="accent1" w:themeShade="BF"/>
                <w:sz w:val="24"/>
                <w:szCs w:val="24"/>
                <w:lang w:val="hy-AM"/>
              </w:rPr>
              <w:t>ՀԱՄԱԿԱՐԳԻ</w:t>
            </w:r>
            <w:r w:rsidRPr="00884E71">
              <w:rPr>
                <w:rFonts w:ascii="GHEA Grapalat" w:hAnsi="GHEA Grapalat" w:cs="Arial"/>
                <w:color w:val="2E74B5" w:themeColor="accent1" w:themeShade="BF"/>
                <w:sz w:val="24"/>
                <w:szCs w:val="24"/>
                <w:lang w:val="hy-AM"/>
              </w:rPr>
              <w:t xml:space="preserve"> </w:t>
            </w:r>
          </w:p>
          <w:p w14:paraId="3CF502FF" w14:textId="77777777" w:rsidR="00FB6EF3" w:rsidRPr="00884E71" w:rsidRDefault="00FB6EF3" w:rsidP="00FA0F21">
            <w:pPr>
              <w:spacing w:after="0"/>
              <w:contextualSpacing/>
              <w:jc w:val="center"/>
              <w:rPr>
                <w:rFonts w:ascii="GHEA Grapalat" w:hAnsi="GHEA Grapalat" w:cs="Arial"/>
                <w:color w:val="2E74B5" w:themeColor="accent1" w:themeShade="BF"/>
                <w:sz w:val="24"/>
                <w:szCs w:val="24"/>
                <w:lang w:val="hy-AM"/>
              </w:rPr>
            </w:pPr>
          </w:p>
          <w:p w14:paraId="4B7BEC47" w14:textId="02A48961" w:rsidR="005636B9" w:rsidRPr="00884E71" w:rsidRDefault="005636B9" w:rsidP="00FA0F21">
            <w:pPr>
              <w:spacing w:after="0"/>
              <w:contextualSpacing/>
              <w:jc w:val="center"/>
              <w:rPr>
                <w:rFonts w:ascii="GHEA Grapalat" w:hAnsi="GHEA Grapalat"/>
                <w:b/>
                <w:color w:val="2E74B5" w:themeColor="accent1" w:themeShade="BF"/>
              </w:rPr>
            </w:pPr>
            <w:r w:rsidRPr="00884E71">
              <w:rPr>
                <w:rFonts w:ascii="GHEA Grapalat" w:hAnsi="GHEA Grapalat" w:cs="Arial"/>
                <w:color w:val="2E74B5" w:themeColor="accent1" w:themeShade="BF"/>
                <w:sz w:val="24"/>
                <w:szCs w:val="24"/>
                <w:lang w:val="hy-AM"/>
              </w:rPr>
              <w:t xml:space="preserve">2019-2023 ԹՎԱԿԱՆՆԵՐԻ </w:t>
            </w:r>
            <w:r w:rsidR="00461A46" w:rsidRPr="00884E71">
              <w:rPr>
                <w:rFonts w:ascii="GHEA Grapalat" w:hAnsi="GHEA Grapalat" w:cs="Arial"/>
                <w:color w:val="2E74B5" w:themeColor="accent1" w:themeShade="BF"/>
                <w:sz w:val="24"/>
                <w:szCs w:val="24"/>
                <w:lang w:val="hy-AM"/>
              </w:rPr>
              <w:t xml:space="preserve">  </w:t>
            </w:r>
            <w:r w:rsidRPr="00884E71">
              <w:rPr>
                <w:rFonts w:ascii="GHEA Grapalat" w:hAnsi="GHEA Grapalat" w:cs="Sylfaen"/>
                <w:color w:val="2E74B5" w:themeColor="accent1" w:themeShade="BF"/>
                <w:sz w:val="24"/>
                <w:szCs w:val="24"/>
                <w:lang w:val="hy-AM"/>
              </w:rPr>
              <w:t>ԲԱՐԵՓՈԽՈՒՄՆԵՐԻ</w:t>
            </w:r>
            <w:r w:rsidRPr="00884E71">
              <w:rPr>
                <w:rFonts w:ascii="GHEA Grapalat" w:hAnsi="GHEA Grapalat" w:cs="Arial"/>
                <w:color w:val="2E74B5" w:themeColor="accent1" w:themeShade="BF"/>
                <w:lang w:val="hy-AM"/>
              </w:rPr>
              <w:t xml:space="preserve">  </w:t>
            </w:r>
          </w:p>
        </w:tc>
      </w:tr>
      <w:tr w:rsidR="005636B9" w:rsidRPr="00884E71" w14:paraId="149979CB" w14:textId="77777777" w:rsidTr="00461A46">
        <w:trPr>
          <w:trHeight w:val="720"/>
          <w:jc w:val="center"/>
        </w:trPr>
        <w:tc>
          <w:tcPr>
            <w:tcW w:w="5000" w:type="pct"/>
            <w:tcBorders>
              <w:top w:val="single" w:sz="4" w:space="0" w:color="4F81BD"/>
            </w:tcBorders>
            <w:shd w:val="clear" w:color="auto" w:fill="auto"/>
            <w:vAlign w:val="center"/>
          </w:tcPr>
          <w:p w14:paraId="46F7342D" w14:textId="77777777" w:rsidR="005636B9" w:rsidRPr="00884E71" w:rsidRDefault="005636B9" w:rsidP="00FA0F21">
            <w:pPr>
              <w:spacing w:after="0"/>
              <w:contextualSpacing/>
              <w:jc w:val="center"/>
              <w:rPr>
                <w:rFonts w:ascii="GHEA Grapalat" w:hAnsi="GHEA Grapalat"/>
                <w:b/>
                <w:color w:val="2E74B5" w:themeColor="accent1" w:themeShade="BF"/>
              </w:rPr>
            </w:pPr>
          </w:p>
        </w:tc>
      </w:tr>
      <w:tr w:rsidR="005636B9" w:rsidRPr="00884E71" w14:paraId="22094210" w14:textId="77777777" w:rsidTr="007709C3">
        <w:trPr>
          <w:trHeight w:val="360"/>
          <w:jc w:val="center"/>
        </w:trPr>
        <w:tc>
          <w:tcPr>
            <w:tcW w:w="5000" w:type="pct"/>
            <w:vAlign w:val="center"/>
          </w:tcPr>
          <w:p w14:paraId="5EE2133F" w14:textId="77777777" w:rsidR="005636B9" w:rsidRPr="00884E71" w:rsidRDefault="005636B9" w:rsidP="00FA0F21">
            <w:pPr>
              <w:spacing w:after="0"/>
              <w:contextualSpacing/>
              <w:jc w:val="center"/>
              <w:rPr>
                <w:rFonts w:ascii="GHEA Grapalat" w:hAnsi="GHEA Grapalat"/>
              </w:rPr>
            </w:pPr>
          </w:p>
        </w:tc>
      </w:tr>
    </w:tbl>
    <w:p w14:paraId="5838220C" w14:textId="346E21FF" w:rsidR="007709C3" w:rsidRPr="00884E71" w:rsidRDefault="007709C3" w:rsidP="00FA0F21">
      <w:pPr>
        <w:spacing w:after="0"/>
        <w:contextualSpacing/>
        <w:jc w:val="center"/>
        <w:rPr>
          <w:rFonts w:ascii="GHEA Grapalat" w:hAnsi="GHEA Grapalat"/>
        </w:rPr>
      </w:pPr>
    </w:p>
    <w:p w14:paraId="001B07B6" w14:textId="77777777" w:rsidR="00B637B6" w:rsidRPr="00884E71" w:rsidRDefault="00B637B6" w:rsidP="00FA0F21">
      <w:pPr>
        <w:spacing w:after="0"/>
        <w:contextualSpacing/>
        <w:jc w:val="center"/>
        <w:rPr>
          <w:rFonts w:ascii="GHEA Grapalat" w:hAnsi="GHEA Grapalat"/>
        </w:rPr>
        <w:sectPr w:rsidR="00B637B6" w:rsidRPr="00884E71" w:rsidSect="00862E68">
          <w:footerReference w:type="default" r:id="rId8"/>
          <w:footerReference w:type="first" r:id="rId9"/>
          <w:pgSz w:w="11909" w:h="16834" w:code="9"/>
          <w:pgMar w:top="720" w:right="720" w:bottom="720" w:left="720" w:header="544" w:footer="0" w:gutter="0"/>
          <w:pgNumType w:start="0"/>
          <w:cols w:space="720"/>
          <w:titlePg/>
          <w:docGrid w:linePitch="360"/>
        </w:sectPr>
      </w:pPr>
    </w:p>
    <w:p w14:paraId="20DB08E5" w14:textId="263EE48D" w:rsidR="00811962" w:rsidRPr="00884E71" w:rsidRDefault="00811962" w:rsidP="008E06AC">
      <w:pPr>
        <w:pStyle w:val="TOCHeading"/>
        <w:rPr>
          <w:rFonts w:ascii="GHEA Grapalat" w:hAnsi="GHEA Grapalat"/>
          <w:sz w:val="22"/>
          <w:szCs w:val="22"/>
        </w:rPr>
      </w:pPr>
      <w:r w:rsidRPr="00884E71">
        <w:rPr>
          <w:rFonts w:ascii="GHEA Grapalat" w:hAnsi="GHEA Grapalat"/>
          <w:sz w:val="22"/>
          <w:szCs w:val="22"/>
        </w:rPr>
        <w:lastRenderedPageBreak/>
        <w:t>ԲՈՎԱՆԴԱԿՈՒԹՅՈՒՆ</w:t>
      </w:r>
    </w:p>
    <w:sdt>
      <w:sdtPr>
        <w:rPr>
          <w:rFonts w:ascii="GHEA Grapalat" w:eastAsiaTheme="minorHAnsi" w:hAnsi="GHEA Grapalat" w:cstheme="minorBidi"/>
          <w:sz w:val="20"/>
          <w:szCs w:val="20"/>
          <w:lang w:val="en-US"/>
        </w:rPr>
        <w:id w:val="-330065867"/>
        <w:docPartObj>
          <w:docPartGallery w:val="Table of Contents"/>
          <w:docPartUnique/>
        </w:docPartObj>
      </w:sdtPr>
      <w:sdtEndPr>
        <w:rPr>
          <w:rFonts w:eastAsia="Calibri" w:cs="Times New Roman"/>
          <w:b/>
          <w:bCs/>
          <w:noProof/>
        </w:rPr>
      </w:sdtEndPr>
      <w:sdtContent>
        <w:p w14:paraId="7DF70D4D" w14:textId="5871ED39" w:rsidR="006166D8" w:rsidRPr="00884E71" w:rsidRDefault="00811962"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r w:rsidRPr="00884E71">
            <w:rPr>
              <w:rFonts w:ascii="GHEA Grapalat" w:hAnsi="GHEA Grapalat"/>
              <w:sz w:val="20"/>
              <w:szCs w:val="20"/>
            </w:rPr>
            <w:fldChar w:fldCharType="begin"/>
          </w:r>
          <w:r w:rsidRPr="00884E71">
            <w:rPr>
              <w:rFonts w:ascii="GHEA Grapalat" w:hAnsi="GHEA Grapalat"/>
              <w:sz w:val="20"/>
              <w:szCs w:val="20"/>
            </w:rPr>
            <w:instrText xml:space="preserve"> TOC \o "1-3" \h \z \u </w:instrText>
          </w:r>
          <w:r w:rsidRPr="00884E71">
            <w:rPr>
              <w:rFonts w:ascii="GHEA Grapalat" w:hAnsi="GHEA Grapalat"/>
              <w:sz w:val="20"/>
              <w:szCs w:val="20"/>
            </w:rPr>
            <w:fldChar w:fldCharType="separate"/>
          </w:r>
          <w:hyperlink w:anchor="_Toc23846717" w:history="1">
            <w:r w:rsidR="006166D8" w:rsidRPr="00884E71">
              <w:rPr>
                <w:rStyle w:val="Hyperlink"/>
                <w:rFonts w:ascii="GHEA Grapalat" w:hAnsi="GHEA Grapalat"/>
                <w:noProof/>
                <w:szCs w:val="22"/>
              </w:rPr>
              <w:t>ՀԱՊԱՎՈՒՄՆԵՐԻ ՑԱՆԿ</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_Toc23846717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w:t>
            </w:r>
            <w:r w:rsidR="006166D8" w:rsidRPr="00884E71">
              <w:rPr>
                <w:rFonts w:ascii="GHEA Grapalat" w:hAnsi="GHEA Grapalat"/>
                <w:noProof/>
                <w:webHidden/>
                <w:szCs w:val="22"/>
              </w:rPr>
              <w:fldChar w:fldCharType="end"/>
            </w:r>
          </w:hyperlink>
        </w:p>
        <w:p w14:paraId="09C64DD2" w14:textId="4113A87C"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18" w:history="1">
            <w:r w:rsidR="006166D8" w:rsidRPr="00884E71">
              <w:rPr>
                <w:rStyle w:val="Hyperlink"/>
                <w:rFonts w:ascii="GHEA Grapalat" w:hAnsi="GHEA Grapalat"/>
                <w:noProof/>
                <w:szCs w:val="22"/>
              </w:rPr>
              <w:t>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ՆԵՐԱԾՈՒԹՅՈՒՆ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_Toc23846718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w:t>
            </w:r>
            <w:r w:rsidR="006166D8" w:rsidRPr="00884E71">
              <w:rPr>
                <w:rFonts w:ascii="GHEA Grapalat" w:hAnsi="GHEA Grapalat"/>
                <w:noProof/>
                <w:webHidden/>
                <w:szCs w:val="22"/>
              </w:rPr>
              <w:fldChar w:fldCharType="end"/>
            </w:r>
          </w:hyperlink>
        </w:p>
        <w:p w14:paraId="17A414BC" w14:textId="11FD644E"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19" w:history="1">
            <w:r w:rsidR="006166D8" w:rsidRPr="00884E71">
              <w:rPr>
                <w:rStyle w:val="Hyperlink"/>
                <w:rFonts w:ascii="GHEA Grapalat" w:hAnsi="GHEA Grapalat"/>
                <w:noProof/>
                <w:szCs w:val="22"/>
              </w:rPr>
              <w:t>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ՏԵՍԼԱԿԱՆԸ</w:t>
            </w:r>
            <w:r w:rsidR="006166D8" w:rsidRPr="00884E71">
              <w:rPr>
                <w:rStyle w:val="Hyperlink"/>
                <w:rFonts w:ascii="GHEA Grapalat" w:hAnsi="GHEA Grapalat"/>
                <w:noProof/>
                <w:szCs w:val="22"/>
                <w:lang w:val="hy-AM"/>
              </w:rPr>
              <w:t xml:space="preserve"> ԵՎ </w:t>
            </w:r>
            <w:r w:rsidR="006166D8" w:rsidRPr="00884E71">
              <w:rPr>
                <w:rStyle w:val="Hyperlink"/>
                <w:rFonts w:ascii="GHEA Grapalat" w:hAnsi="GHEA Grapalat"/>
                <w:noProof/>
                <w:szCs w:val="22"/>
              </w:rPr>
              <w:t>ՆՊԱՏԱԿՆԵՐԸ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_Toc23846719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w:t>
            </w:r>
            <w:r w:rsidR="006166D8" w:rsidRPr="00884E71">
              <w:rPr>
                <w:rFonts w:ascii="GHEA Grapalat" w:hAnsi="GHEA Grapalat"/>
                <w:noProof/>
                <w:webHidden/>
                <w:szCs w:val="22"/>
              </w:rPr>
              <w:fldChar w:fldCharType="end"/>
            </w:r>
          </w:hyperlink>
        </w:p>
        <w:p w14:paraId="0CBC208E" w14:textId="62E5BCB0"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0" w:history="1">
            <w:r w:rsidR="006166D8" w:rsidRPr="00884E71">
              <w:rPr>
                <w:rStyle w:val="Hyperlink"/>
                <w:rFonts w:ascii="GHEA Grapalat" w:hAnsi="GHEA Grapalat"/>
                <w:noProof/>
                <w:szCs w:val="22"/>
              </w:rPr>
              <w:t>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ԿԱՌԱՎԱՐՈՒԹՅԱՆ ՀԱՆՁՆԱՌՈՒԹՅՈՒՆՆԵՐԸ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w:t>
            </w:r>
            <w:r w:rsidR="006166D8" w:rsidRPr="00884E71">
              <w:rPr>
                <w:rFonts w:ascii="GHEA Grapalat" w:hAnsi="GHEA Grapalat"/>
                <w:noProof/>
                <w:webHidden/>
                <w:szCs w:val="22"/>
              </w:rPr>
              <w:fldChar w:fldCharType="end"/>
            </w:r>
          </w:hyperlink>
        </w:p>
        <w:p w14:paraId="28399A2A" w14:textId="51AB0DDA"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1" w:history="1">
            <w:r w:rsidR="006166D8" w:rsidRPr="00884E71">
              <w:rPr>
                <w:rStyle w:val="Hyperlink"/>
                <w:rFonts w:ascii="GHEA Grapalat" w:hAnsi="GHEA Grapalat"/>
                <w:noProof/>
                <w:szCs w:val="22"/>
              </w:rPr>
              <w:t>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ԲԱՐԵՓՈԽՈՒՄՆԵՐԻ ՇՐՋԱՆԱԿԸ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w:t>
            </w:r>
            <w:r w:rsidR="006166D8" w:rsidRPr="00884E71">
              <w:rPr>
                <w:rFonts w:ascii="GHEA Grapalat" w:hAnsi="GHEA Grapalat"/>
                <w:noProof/>
                <w:webHidden/>
                <w:szCs w:val="22"/>
              </w:rPr>
              <w:fldChar w:fldCharType="end"/>
            </w:r>
          </w:hyperlink>
        </w:p>
        <w:p w14:paraId="44DC0809" w14:textId="57B18BA3"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2" w:history="1">
            <w:r w:rsidR="006166D8" w:rsidRPr="00884E71">
              <w:rPr>
                <w:rStyle w:val="Hyperlink"/>
                <w:rFonts w:ascii="GHEA Grapalat" w:hAnsi="GHEA Grapalat"/>
                <w:noProof/>
                <w:szCs w:val="22"/>
              </w:rPr>
              <w:t>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 xml:space="preserve">ՈԼՈՐՏԱՅԻՆ ՆՊԱՏԱԿՆԵՐԸ, ՌԱԶՄԱՎԱՐԱԿԱՆ ՆՊԱՏԱԿՆԵՐԸ, ԹԻՐԱԽՆԵՐԸ ԵՎ </w:t>
            </w:r>
            <w:r w:rsidR="00117333" w:rsidRPr="00884E71">
              <w:rPr>
                <w:rStyle w:val="Hyperlink"/>
                <w:rFonts w:ascii="GHEA Grapalat" w:hAnsi="GHEA Grapalat"/>
                <w:noProof/>
                <w:szCs w:val="22"/>
              </w:rPr>
              <w:t xml:space="preserve">  </w:t>
            </w:r>
            <w:r w:rsidR="006166D8" w:rsidRPr="00884E71">
              <w:rPr>
                <w:rStyle w:val="Hyperlink"/>
                <w:rFonts w:ascii="GHEA Grapalat" w:hAnsi="GHEA Grapalat"/>
                <w:noProof/>
                <w:szCs w:val="22"/>
              </w:rPr>
              <w:t>ԴՐԱՆՑ ԻՐԱԿԱՆԱՑՄԱՆ ՄԻՋՈՑԱՌՈՒՄՆԵՐԸ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w:t>
            </w:r>
            <w:r w:rsidR="006166D8" w:rsidRPr="00884E71">
              <w:rPr>
                <w:rFonts w:ascii="GHEA Grapalat" w:hAnsi="GHEA Grapalat"/>
                <w:noProof/>
                <w:webHidden/>
                <w:szCs w:val="22"/>
              </w:rPr>
              <w:fldChar w:fldCharType="end"/>
            </w:r>
          </w:hyperlink>
        </w:p>
        <w:p w14:paraId="482D25C0" w14:textId="26845217"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3" w:history="1">
            <w:r w:rsidR="006166D8" w:rsidRPr="00884E71">
              <w:rPr>
                <w:rStyle w:val="Hyperlink"/>
                <w:rFonts w:ascii="GHEA Grapalat" w:hAnsi="GHEA Grapalat" w:cs="Arial"/>
                <w:noProof/>
                <w:szCs w:val="22"/>
              </w:rPr>
              <w:t>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ՀԻՄՆԱԿԱՆ ՄԱԿՐՈՏՆՏԵՍԱԿԱՆ ԵՎ ԲՅՈՒՋԵՏԱՅԻՆ ՑՈՒՑԱՆԻՇՆԵՐԻ ԿԱՆԽԱՏԵՍՈՒՄ, ՀԱՐԿԱԲՅՈՒՋԵՏԱՅԻՆ ՌԻՍԿԵՐԻ ՀԱՇՎԵՏՎՈՂԱԿԱՆՈՒԹՅՈՒՆ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w:t>
            </w:r>
            <w:r w:rsidR="006166D8" w:rsidRPr="00884E71">
              <w:rPr>
                <w:rFonts w:ascii="GHEA Grapalat" w:hAnsi="GHEA Grapalat"/>
                <w:noProof/>
                <w:webHidden/>
                <w:szCs w:val="22"/>
              </w:rPr>
              <w:fldChar w:fldCharType="end"/>
            </w:r>
          </w:hyperlink>
        </w:p>
        <w:p w14:paraId="070E007C" w14:textId="76F5B67F" w:rsidR="006166D8" w:rsidRPr="00884E71" w:rsidRDefault="003335FB"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24" w:history="1">
            <w:r w:rsidR="006166D8" w:rsidRPr="00884E71">
              <w:rPr>
                <w:rStyle w:val="Hyperlink"/>
                <w:rFonts w:ascii="GHEA Grapalat" w:hAnsi="GHEA Grapalat"/>
                <w:noProof/>
                <w:szCs w:val="22"/>
              </w:rPr>
              <w:t>Բաղադրիչ 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Մակրոտնտեսական և բյուջետային ցուցանիշների կանխատեսում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w:t>
            </w:r>
            <w:r w:rsidR="006166D8" w:rsidRPr="00884E71">
              <w:rPr>
                <w:rFonts w:ascii="GHEA Grapalat" w:hAnsi="GHEA Grapalat"/>
                <w:noProof/>
                <w:webHidden/>
                <w:szCs w:val="22"/>
              </w:rPr>
              <w:fldChar w:fldCharType="end"/>
            </w:r>
          </w:hyperlink>
        </w:p>
        <w:p w14:paraId="3F353E55" w14:textId="5047BD24" w:rsidR="006166D8" w:rsidRPr="00884E71" w:rsidRDefault="003335FB"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25" w:history="1">
            <w:r w:rsidR="006166D8" w:rsidRPr="00884E71">
              <w:rPr>
                <w:rStyle w:val="Hyperlink"/>
                <w:rFonts w:ascii="GHEA Grapalat" w:hAnsi="GHEA Grapalat"/>
                <w:noProof/>
                <w:szCs w:val="22"/>
              </w:rPr>
              <w:t>Բաղադրիչ 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Հարկաբյուջետային ռիսկերի հաշվետվողականություն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7</w:t>
            </w:r>
            <w:r w:rsidR="006166D8" w:rsidRPr="00884E71">
              <w:rPr>
                <w:rFonts w:ascii="GHEA Grapalat" w:hAnsi="GHEA Grapalat"/>
                <w:noProof/>
                <w:webHidden/>
                <w:szCs w:val="22"/>
              </w:rPr>
              <w:fldChar w:fldCharType="end"/>
            </w:r>
          </w:hyperlink>
        </w:p>
        <w:p w14:paraId="78A51FF0" w14:textId="28B88A58"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6" w:history="1">
            <w:r w:rsidR="006166D8" w:rsidRPr="00884E71">
              <w:rPr>
                <w:rStyle w:val="Hyperlink"/>
                <w:rFonts w:ascii="GHEA Grapalat" w:hAnsi="GHEA Grapalat"/>
                <w:noProof/>
                <w:szCs w:val="22"/>
              </w:rPr>
              <w:t>7.</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 ԵԿԱՄՈՒՏՆԵՐԻ ՔԱՂԱՔԱԿԱՆՈՒԹՅՈՒՆ, ՀԱՐԿԱՅԻՆ ՎԱՐՉԱՐԱՐՈՒԹՅՈՒՆ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9</w:t>
            </w:r>
            <w:r w:rsidR="006166D8" w:rsidRPr="00884E71">
              <w:rPr>
                <w:rFonts w:ascii="GHEA Grapalat" w:hAnsi="GHEA Grapalat"/>
                <w:noProof/>
                <w:webHidden/>
                <w:szCs w:val="22"/>
              </w:rPr>
              <w:fldChar w:fldCharType="end"/>
            </w:r>
          </w:hyperlink>
        </w:p>
        <w:p w14:paraId="71C72AF4" w14:textId="7D5BBA44" w:rsidR="006166D8" w:rsidRPr="00884E71" w:rsidRDefault="003335FB"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27" w:history="1">
            <w:r w:rsidR="006166D8" w:rsidRPr="00884E71">
              <w:rPr>
                <w:rStyle w:val="Hyperlink"/>
                <w:rFonts w:ascii="GHEA Grapalat" w:hAnsi="GHEA Grapalat"/>
                <w:noProof/>
                <w:szCs w:val="22"/>
              </w:rPr>
              <w:t>Բաղադրիչ 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Եկամուտների քաղաքականություն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9</w:t>
            </w:r>
            <w:r w:rsidR="006166D8" w:rsidRPr="00884E71">
              <w:rPr>
                <w:rFonts w:ascii="GHEA Grapalat" w:hAnsi="GHEA Grapalat"/>
                <w:noProof/>
                <w:webHidden/>
                <w:szCs w:val="22"/>
              </w:rPr>
              <w:fldChar w:fldCharType="end"/>
            </w:r>
          </w:hyperlink>
        </w:p>
        <w:p w14:paraId="51782807" w14:textId="3B1C8025" w:rsidR="00117333" w:rsidRPr="00884E71" w:rsidRDefault="00117333" w:rsidP="00C71F5A">
          <w:pPr>
            <w:pStyle w:val="TOC3"/>
            <w:tabs>
              <w:tab w:val="clear" w:pos="7938"/>
              <w:tab w:val="left" w:pos="2172"/>
              <w:tab w:val="left" w:pos="10206"/>
            </w:tabs>
            <w:spacing w:before="0" w:after="0"/>
            <w:ind w:right="94"/>
            <w:rPr>
              <w:rFonts w:ascii="GHEA Grapalat" w:hAnsi="GHEA Grapalat"/>
              <w:noProof/>
              <w:webHidden/>
              <w:szCs w:val="22"/>
            </w:rPr>
          </w:pPr>
          <w:r w:rsidRPr="00884E71">
            <w:rPr>
              <w:rFonts w:ascii="GHEA Grapalat" w:hAnsi="GHEA Grapalat"/>
              <w:noProof/>
            </w:rPr>
            <w:fldChar w:fldCharType="begin"/>
          </w:r>
          <w:r w:rsidRPr="00884E71">
            <w:rPr>
              <w:rFonts w:ascii="GHEA Grapalat" w:hAnsi="GHEA Grapalat"/>
              <w:noProof/>
            </w:rPr>
            <w:instrText xml:space="preserve"> HYPERLINK \l "_Toc23846728" </w:instrText>
          </w:r>
          <w:r w:rsidRPr="00884E71">
            <w:rPr>
              <w:rFonts w:ascii="GHEA Grapalat" w:hAnsi="GHEA Grapalat"/>
              <w:noProof/>
            </w:rPr>
            <w:fldChar w:fldCharType="separate"/>
          </w:r>
          <w:r w:rsidR="006166D8" w:rsidRPr="00884E71">
            <w:rPr>
              <w:rStyle w:val="Hyperlink"/>
              <w:rFonts w:ascii="GHEA Grapalat" w:hAnsi="GHEA Grapalat"/>
              <w:noProof/>
              <w:szCs w:val="22"/>
            </w:rPr>
            <w:t>Բաղադրիչ 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Եկամուտների վարչարարության թափանցիկություն և</w:t>
          </w:r>
          <w:r w:rsidRPr="00884E71">
            <w:rPr>
              <w:rFonts w:ascii="GHEA Grapalat" w:hAnsi="GHEA Grapalat"/>
              <w:noProof/>
              <w:webHidden/>
              <w:szCs w:val="22"/>
            </w:rPr>
            <w:t xml:space="preserve"> </w:t>
          </w:r>
        </w:p>
        <w:p w14:paraId="00C7BAB8" w14:textId="4D0227D3" w:rsidR="006166D8" w:rsidRPr="00884E71" w:rsidRDefault="00117333"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r w:rsidRPr="00884E71">
            <w:rPr>
              <w:rFonts w:ascii="GHEA Grapalat" w:hAnsi="GHEA Grapalat"/>
              <w:noProof/>
              <w:szCs w:val="22"/>
            </w:rPr>
            <w:t>համապատասխանություն</w:t>
          </w:r>
          <w:r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12</w:t>
          </w:r>
          <w:r w:rsidR="006166D8" w:rsidRPr="00884E71">
            <w:rPr>
              <w:rFonts w:ascii="GHEA Grapalat" w:hAnsi="GHEA Grapalat"/>
              <w:noProof/>
              <w:webHidden/>
              <w:szCs w:val="22"/>
            </w:rPr>
            <w:fldChar w:fldCharType="end"/>
          </w:r>
          <w:r w:rsidRPr="00884E71">
            <w:rPr>
              <w:rFonts w:ascii="GHEA Grapalat" w:hAnsi="GHEA Grapalat"/>
              <w:noProof/>
              <w:szCs w:val="22"/>
            </w:rPr>
            <w:fldChar w:fldCharType="end"/>
          </w:r>
        </w:p>
        <w:p w14:paraId="0952E3DD" w14:textId="3A340EB7"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9" w:history="1">
            <w:r w:rsidR="006166D8" w:rsidRPr="00884E71">
              <w:rPr>
                <w:rStyle w:val="Hyperlink"/>
                <w:rFonts w:ascii="GHEA Grapalat" w:hAnsi="GHEA Grapalat"/>
                <w:noProof/>
                <w:szCs w:val="22"/>
              </w:rPr>
              <w:t>8.</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ՌԱԶՄԱՎԱՐԱԿԱՆ ՊԼԱՆԱՎՈՐՈՒՄ, ՄԻՋՆԱԺԱՄԿԵՏ ԾԱԽՍԵՐԻ ԾՐԱԳՐԵՐԻ ԵՎ ՊԵՏԱԿԱՆ ԲՅՈՒՋԵԻ ԿԱԶՄՈՒՄ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15</w:t>
            </w:r>
            <w:r w:rsidR="006166D8" w:rsidRPr="00884E71">
              <w:rPr>
                <w:rFonts w:ascii="GHEA Grapalat" w:hAnsi="GHEA Grapalat"/>
                <w:noProof/>
                <w:webHidden/>
                <w:szCs w:val="22"/>
              </w:rPr>
              <w:fldChar w:fldCharType="end"/>
            </w:r>
          </w:hyperlink>
        </w:p>
        <w:p w14:paraId="4BFC3F8C" w14:textId="03A48660" w:rsidR="006166D8" w:rsidRPr="00884E71" w:rsidRDefault="003335FB"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30" w:history="1">
            <w:r w:rsidR="006166D8" w:rsidRPr="00884E71">
              <w:rPr>
                <w:rStyle w:val="Hyperlink"/>
                <w:rFonts w:ascii="GHEA Grapalat" w:hAnsi="GHEA Grapalat"/>
                <w:noProof/>
                <w:szCs w:val="22"/>
              </w:rPr>
              <w:t>Բաղադրիչ 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Ծրագրային բյուջետավորում և ռազմավարական պլանավորում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15</w:t>
            </w:r>
            <w:r w:rsidR="006166D8" w:rsidRPr="00884E71">
              <w:rPr>
                <w:rFonts w:ascii="GHEA Grapalat" w:hAnsi="GHEA Grapalat"/>
                <w:noProof/>
                <w:webHidden/>
                <w:szCs w:val="22"/>
              </w:rPr>
              <w:fldChar w:fldCharType="end"/>
            </w:r>
          </w:hyperlink>
        </w:p>
        <w:p w14:paraId="271EADEC" w14:textId="4462189C" w:rsidR="006166D8" w:rsidRPr="00884E71" w:rsidRDefault="003335FB"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31" w:history="1">
            <w:r w:rsidR="006166D8" w:rsidRPr="00884E71">
              <w:rPr>
                <w:rStyle w:val="Hyperlink"/>
                <w:rFonts w:ascii="GHEA Grapalat" w:hAnsi="GHEA Grapalat"/>
                <w:noProof/>
                <w:szCs w:val="22"/>
              </w:rPr>
              <w:t>Բաղադրիչ 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ՄԺԾԾ գործընթաց, բյուջետային կարգապահություն և թափանցիկություն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18</w:t>
            </w:r>
            <w:r w:rsidR="006166D8" w:rsidRPr="00884E71">
              <w:rPr>
                <w:rFonts w:ascii="GHEA Grapalat" w:hAnsi="GHEA Grapalat"/>
                <w:noProof/>
                <w:webHidden/>
                <w:szCs w:val="22"/>
              </w:rPr>
              <w:fldChar w:fldCharType="end"/>
            </w:r>
          </w:hyperlink>
        </w:p>
        <w:p w14:paraId="5F03009D" w14:textId="5F4E7E7B" w:rsidR="006166D8" w:rsidRPr="00884E71" w:rsidRDefault="003335FB" w:rsidP="00117333">
          <w:pPr>
            <w:pStyle w:val="TOC3"/>
            <w:tabs>
              <w:tab w:val="clear" w:pos="1276"/>
              <w:tab w:val="clear" w:pos="7938"/>
              <w:tab w:val="left" w:pos="709"/>
              <w:tab w:val="left" w:pos="2172"/>
              <w:tab w:val="left" w:pos="10206"/>
            </w:tabs>
            <w:spacing w:before="0" w:after="0"/>
            <w:ind w:left="709" w:right="94" w:firstLine="0"/>
            <w:rPr>
              <w:rFonts w:ascii="GHEA Grapalat" w:eastAsiaTheme="minorEastAsia" w:hAnsi="GHEA Grapalat" w:cstheme="minorBidi"/>
              <w:noProof/>
              <w:szCs w:val="22"/>
              <w:lang w:val="en-US"/>
            </w:rPr>
          </w:pPr>
          <w:hyperlink w:anchor="_Toc23846732" w:history="1">
            <w:r w:rsidR="006166D8" w:rsidRPr="00884E71">
              <w:rPr>
                <w:rStyle w:val="Hyperlink"/>
                <w:rFonts w:ascii="GHEA Grapalat" w:hAnsi="GHEA Grapalat"/>
                <w:noProof/>
                <w:szCs w:val="22"/>
              </w:rPr>
              <w:t>Բաղադրիչ 7.</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Բյուջետային ծրագրերի ծախսերը կազմելու հաշվարկման գործընթացի ավտոմատացում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21</w:t>
            </w:r>
            <w:r w:rsidR="006166D8" w:rsidRPr="00884E71">
              <w:rPr>
                <w:rFonts w:ascii="GHEA Grapalat" w:hAnsi="GHEA Grapalat"/>
                <w:noProof/>
                <w:webHidden/>
                <w:szCs w:val="22"/>
              </w:rPr>
              <w:fldChar w:fldCharType="end"/>
            </w:r>
          </w:hyperlink>
        </w:p>
        <w:p w14:paraId="113B64A0" w14:textId="6641F76B"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33" w:history="1">
            <w:r w:rsidR="006166D8" w:rsidRPr="00884E71">
              <w:rPr>
                <w:rStyle w:val="Hyperlink"/>
                <w:rFonts w:ascii="GHEA Grapalat" w:hAnsi="GHEA Grapalat" w:cs="Sylfaen"/>
                <w:noProof/>
                <w:szCs w:val="22"/>
                <w:lang w:val="hy-AM"/>
              </w:rPr>
              <w:t>9.</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Arial"/>
                <w:noProof/>
                <w:szCs w:val="22"/>
                <w:lang w:val="hy-AM"/>
              </w:rPr>
              <w:t>ԲՅՈՒՋԵԻ ԿԱՏԱՐՄԱՆ ԳՈՐԾԸՆԹԱՑԻ ՀՍԿՈՂՈՒԹՅՈՒՆ,</w:t>
            </w:r>
            <w:r w:rsidR="006166D8" w:rsidRPr="00884E71">
              <w:rPr>
                <w:rStyle w:val="Hyperlink"/>
                <w:rFonts w:ascii="GHEA Grapalat" w:hAnsi="GHEA Grapalat" w:cs="Sylfaen"/>
                <w:noProof/>
                <w:szCs w:val="22"/>
                <w:lang w:val="hy-AM"/>
              </w:rPr>
              <w:t xml:space="preserve"> ԳԱՆՁԱՊԵՏԱԿԱՆ ՀԱՄԱԿԱՐԳ</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22</w:t>
            </w:r>
            <w:r w:rsidR="006166D8" w:rsidRPr="00884E71">
              <w:rPr>
                <w:rFonts w:ascii="GHEA Grapalat" w:hAnsi="GHEA Grapalat"/>
                <w:noProof/>
                <w:webHidden/>
                <w:szCs w:val="22"/>
              </w:rPr>
              <w:fldChar w:fldCharType="end"/>
            </w:r>
          </w:hyperlink>
        </w:p>
        <w:p w14:paraId="2E8FFC95" w14:textId="077FDC74" w:rsidR="006166D8" w:rsidRPr="00884E71" w:rsidRDefault="003335FB"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34" w:history="1">
            <w:r w:rsidR="006166D8" w:rsidRPr="00884E71">
              <w:rPr>
                <w:rStyle w:val="Hyperlink"/>
                <w:rFonts w:ascii="GHEA Grapalat" w:hAnsi="GHEA Grapalat"/>
                <w:noProof/>
                <w:szCs w:val="22"/>
              </w:rPr>
              <w:t>Բաղադրիչ 8.</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Բյուջեների կատարման հաշվետվություններ</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23</w:t>
            </w:r>
            <w:r w:rsidR="006166D8" w:rsidRPr="00884E71">
              <w:rPr>
                <w:rFonts w:ascii="GHEA Grapalat" w:hAnsi="GHEA Grapalat"/>
                <w:noProof/>
                <w:webHidden/>
                <w:szCs w:val="22"/>
              </w:rPr>
              <w:fldChar w:fldCharType="end"/>
            </w:r>
          </w:hyperlink>
        </w:p>
        <w:p w14:paraId="64D9AB48" w14:textId="57DD8922" w:rsidR="006166D8" w:rsidRPr="00884E71" w:rsidRDefault="003335FB"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35" w:history="1">
            <w:r w:rsidR="006166D8" w:rsidRPr="00884E71">
              <w:rPr>
                <w:rStyle w:val="Hyperlink"/>
                <w:rFonts w:ascii="GHEA Grapalat" w:hAnsi="GHEA Grapalat"/>
                <w:noProof/>
                <w:szCs w:val="22"/>
              </w:rPr>
              <w:t>Բաղադրիչ 9.</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Ծախսերի ապառքների մշտադիտարկում և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24</w:t>
            </w:r>
            <w:r w:rsidR="006166D8" w:rsidRPr="00884E71">
              <w:rPr>
                <w:rFonts w:ascii="GHEA Grapalat" w:hAnsi="GHEA Grapalat"/>
                <w:noProof/>
                <w:webHidden/>
                <w:szCs w:val="22"/>
              </w:rPr>
              <w:fldChar w:fldCharType="end"/>
            </w:r>
          </w:hyperlink>
        </w:p>
        <w:p w14:paraId="0D8CCA1E" w14:textId="5BAC0F35"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36" w:history="1">
            <w:r w:rsidR="006166D8" w:rsidRPr="00884E71">
              <w:rPr>
                <w:rStyle w:val="Hyperlink"/>
                <w:rFonts w:ascii="GHEA Grapalat" w:hAnsi="GHEA Grapalat"/>
                <w:noProof/>
                <w:szCs w:val="22"/>
              </w:rPr>
              <w:t>Բաղադրիչ 10.</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Աշխատավարձի ֆոնդի հսկողություններ</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25</w:t>
            </w:r>
            <w:r w:rsidR="006166D8" w:rsidRPr="00884E71">
              <w:rPr>
                <w:rFonts w:ascii="GHEA Grapalat" w:hAnsi="GHEA Grapalat"/>
                <w:noProof/>
                <w:webHidden/>
                <w:szCs w:val="22"/>
              </w:rPr>
              <w:fldChar w:fldCharType="end"/>
            </w:r>
          </w:hyperlink>
        </w:p>
        <w:p w14:paraId="6D329605" w14:textId="395E16BA"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37" w:history="1">
            <w:r w:rsidR="006166D8" w:rsidRPr="00884E71">
              <w:rPr>
                <w:rStyle w:val="Hyperlink"/>
                <w:rFonts w:ascii="GHEA Grapalat" w:hAnsi="GHEA Grapalat"/>
                <w:noProof/>
                <w:szCs w:val="22"/>
              </w:rPr>
              <w:t>10.</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w:t>
            </w:r>
            <w:r w:rsidR="006166D8" w:rsidRPr="00884E71">
              <w:rPr>
                <w:rStyle w:val="Hyperlink"/>
                <w:rFonts w:ascii="GHEA Grapalat" w:hAnsi="GHEA Grapalat"/>
                <w:noProof/>
                <w:szCs w:val="22"/>
                <w:lang w:val="it-IT"/>
              </w:rPr>
              <w:t xml:space="preserve"> </w:t>
            </w:r>
            <w:r w:rsidR="006166D8" w:rsidRPr="00884E71">
              <w:rPr>
                <w:rStyle w:val="Hyperlink"/>
                <w:rFonts w:ascii="GHEA Grapalat" w:hAnsi="GHEA Grapalat"/>
                <w:noProof/>
                <w:szCs w:val="22"/>
              </w:rPr>
              <w:t>ՊԱՐՏՔ</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28</w:t>
            </w:r>
            <w:r w:rsidR="006166D8" w:rsidRPr="00884E71">
              <w:rPr>
                <w:rFonts w:ascii="GHEA Grapalat" w:hAnsi="GHEA Grapalat"/>
                <w:noProof/>
                <w:webHidden/>
                <w:szCs w:val="22"/>
              </w:rPr>
              <w:fldChar w:fldCharType="end"/>
            </w:r>
          </w:hyperlink>
        </w:p>
        <w:p w14:paraId="48B235B4" w14:textId="70F0B800"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38" w:history="1">
            <w:r w:rsidR="006166D8" w:rsidRPr="00884E71">
              <w:rPr>
                <w:rStyle w:val="Hyperlink"/>
                <w:rFonts w:ascii="GHEA Grapalat" w:hAnsi="GHEA Grapalat"/>
                <w:noProof/>
                <w:szCs w:val="22"/>
              </w:rPr>
              <w:t>Բաղադրիչ 11.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 պարտքի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28</w:t>
            </w:r>
            <w:r w:rsidR="006166D8" w:rsidRPr="00884E71">
              <w:rPr>
                <w:rFonts w:ascii="GHEA Grapalat" w:hAnsi="GHEA Grapalat"/>
                <w:noProof/>
                <w:webHidden/>
                <w:szCs w:val="22"/>
              </w:rPr>
              <w:fldChar w:fldCharType="end"/>
            </w:r>
          </w:hyperlink>
        </w:p>
        <w:p w14:paraId="77C305D7" w14:textId="09C89317"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39" w:history="1">
            <w:r w:rsidR="006166D8" w:rsidRPr="00884E71">
              <w:rPr>
                <w:rStyle w:val="Hyperlink"/>
                <w:rFonts w:ascii="GHEA Grapalat" w:hAnsi="GHEA Grapalat"/>
                <w:noProof/>
                <w:szCs w:val="22"/>
              </w:rPr>
              <w:t>11.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lang w:val="hy-AM"/>
              </w:rPr>
              <w:t>Հ</w:t>
            </w:r>
            <w:r w:rsidR="006166D8" w:rsidRPr="00884E71">
              <w:rPr>
                <w:rStyle w:val="Hyperlink"/>
                <w:rFonts w:ascii="GHEA Grapalat" w:hAnsi="GHEA Grapalat"/>
                <w:noProof/>
                <w:szCs w:val="22"/>
              </w:rPr>
              <w:t>ԱՆՐԱՅԻՆ</w:t>
            </w:r>
            <w:r w:rsidR="006166D8" w:rsidRPr="00884E71">
              <w:rPr>
                <w:rStyle w:val="Hyperlink"/>
                <w:rFonts w:ascii="GHEA Grapalat" w:hAnsi="GHEA Grapalat"/>
                <w:noProof/>
                <w:szCs w:val="22"/>
                <w:lang w:val="it-IT"/>
              </w:rPr>
              <w:t xml:space="preserve"> </w:t>
            </w:r>
            <w:r w:rsidR="006166D8" w:rsidRPr="00884E71">
              <w:rPr>
                <w:rStyle w:val="Hyperlink"/>
                <w:rFonts w:ascii="GHEA Grapalat" w:hAnsi="GHEA Grapalat"/>
                <w:noProof/>
                <w:szCs w:val="22"/>
              </w:rPr>
              <w:t>ՀԱՏՎԱԾԻ</w:t>
            </w:r>
            <w:r w:rsidR="006166D8" w:rsidRPr="00884E71">
              <w:rPr>
                <w:rStyle w:val="Hyperlink"/>
                <w:rFonts w:ascii="GHEA Grapalat" w:hAnsi="GHEA Grapalat"/>
                <w:noProof/>
                <w:szCs w:val="22"/>
                <w:lang w:val="it-IT"/>
              </w:rPr>
              <w:t xml:space="preserve"> </w:t>
            </w:r>
            <w:r w:rsidR="006166D8" w:rsidRPr="00884E71">
              <w:rPr>
                <w:rStyle w:val="Hyperlink"/>
                <w:rFonts w:ascii="GHEA Grapalat" w:hAnsi="GHEA Grapalat"/>
                <w:noProof/>
                <w:szCs w:val="22"/>
              </w:rPr>
              <w:t>ՀԱՇՎԱՊԱՀԱԿԱՆ</w:t>
            </w:r>
            <w:r w:rsidR="006166D8" w:rsidRPr="00884E71">
              <w:rPr>
                <w:rStyle w:val="Hyperlink"/>
                <w:rFonts w:ascii="GHEA Grapalat" w:hAnsi="GHEA Grapalat"/>
                <w:noProof/>
                <w:szCs w:val="22"/>
                <w:lang w:val="it-IT"/>
              </w:rPr>
              <w:t xml:space="preserve"> </w:t>
            </w:r>
            <w:r w:rsidR="006166D8" w:rsidRPr="00884E71">
              <w:rPr>
                <w:rStyle w:val="Hyperlink"/>
                <w:rFonts w:ascii="GHEA Grapalat" w:hAnsi="GHEA Grapalat"/>
                <w:noProof/>
                <w:szCs w:val="22"/>
              </w:rPr>
              <w:t>ՀԱՇՎԱՌՈՒՄ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30</w:t>
            </w:r>
            <w:r w:rsidR="006166D8" w:rsidRPr="00884E71">
              <w:rPr>
                <w:rFonts w:ascii="GHEA Grapalat" w:hAnsi="GHEA Grapalat"/>
                <w:noProof/>
                <w:webHidden/>
                <w:szCs w:val="22"/>
              </w:rPr>
              <w:fldChar w:fldCharType="end"/>
            </w:r>
          </w:hyperlink>
        </w:p>
        <w:p w14:paraId="0FC405F0" w14:textId="44DB40F1"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40" w:history="1">
            <w:r w:rsidR="006166D8" w:rsidRPr="00884E71">
              <w:rPr>
                <w:rStyle w:val="Hyperlink"/>
                <w:rFonts w:ascii="GHEA Grapalat" w:hAnsi="GHEA Grapalat"/>
                <w:noProof/>
                <w:szCs w:val="22"/>
              </w:rPr>
              <w:t>Բաղադրիչ 12.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հատվածի հաշվապահական հաշվառման արդյունավետությունը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30</w:t>
            </w:r>
            <w:r w:rsidR="006166D8" w:rsidRPr="00884E71">
              <w:rPr>
                <w:rFonts w:ascii="GHEA Grapalat" w:hAnsi="GHEA Grapalat"/>
                <w:noProof/>
                <w:webHidden/>
                <w:szCs w:val="22"/>
              </w:rPr>
              <w:fldChar w:fldCharType="end"/>
            </w:r>
          </w:hyperlink>
        </w:p>
        <w:p w14:paraId="6E249357" w14:textId="6C542743"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41" w:history="1">
            <w:r w:rsidR="006166D8" w:rsidRPr="00884E71">
              <w:rPr>
                <w:rStyle w:val="Hyperlink"/>
                <w:rFonts w:ascii="GHEA Grapalat" w:hAnsi="GHEA Grapalat"/>
                <w:noProof/>
                <w:szCs w:val="22"/>
              </w:rPr>
              <w:t>12.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ԿՈՐՊՈՐԱՏԻՎ ՀԱՇՎԱՊԱՀԱԿԱՆ ՀԱՇՎԱՌՈՒՄ ԵՎ ԱՈՒԴԻՏ</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32</w:t>
            </w:r>
            <w:r w:rsidR="006166D8" w:rsidRPr="00884E71">
              <w:rPr>
                <w:rFonts w:ascii="GHEA Grapalat" w:hAnsi="GHEA Grapalat"/>
                <w:noProof/>
                <w:webHidden/>
                <w:szCs w:val="22"/>
              </w:rPr>
              <w:fldChar w:fldCharType="end"/>
            </w:r>
          </w:hyperlink>
        </w:p>
        <w:p w14:paraId="0C355191" w14:textId="20D2212F" w:rsidR="006166D8" w:rsidRPr="00884E71" w:rsidRDefault="003335FB" w:rsidP="00117333">
          <w:pPr>
            <w:pStyle w:val="TOC3"/>
            <w:tabs>
              <w:tab w:val="clear" w:pos="1276"/>
              <w:tab w:val="clear" w:pos="7938"/>
              <w:tab w:val="left" w:pos="709"/>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42" w:history="1">
            <w:r w:rsidR="006166D8" w:rsidRPr="00884E71">
              <w:rPr>
                <w:rStyle w:val="Hyperlink"/>
                <w:rFonts w:ascii="GHEA Grapalat" w:hAnsi="GHEA Grapalat"/>
                <w:noProof/>
                <w:szCs w:val="22"/>
              </w:rPr>
              <w:t>Բաղադրիչ 13.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Կորպորատիվ հաշվապահական հաշվառման և աուդիտի գործունեության</w:t>
            </w:r>
            <w:r w:rsidR="00117333" w:rsidRPr="00884E71">
              <w:rPr>
                <w:rStyle w:val="Hyperlink"/>
                <w:rFonts w:ascii="GHEA Grapalat" w:hAnsi="GHEA Grapalat"/>
                <w:noProof/>
                <w:szCs w:val="22"/>
              </w:rPr>
              <w:t xml:space="preserve"> </w:t>
            </w:r>
            <w:r w:rsidR="006166D8" w:rsidRPr="00884E71">
              <w:rPr>
                <w:rStyle w:val="Hyperlink"/>
                <w:rFonts w:ascii="GHEA Grapalat" w:hAnsi="GHEA Grapalat"/>
                <w:noProof/>
                <w:szCs w:val="22"/>
              </w:rPr>
              <w:t>կարգավորում</w:t>
            </w:r>
            <w:r w:rsidR="006166D8" w:rsidRPr="00884E71">
              <w:rPr>
                <w:rFonts w:ascii="GHEA Grapalat" w:hAnsi="GHEA Grapalat"/>
                <w:noProof/>
                <w:webHidden/>
                <w:szCs w:val="22"/>
              </w:rPr>
              <w:tab/>
            </w:r>
            <w:r w:rsidR="00117333"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32</w:t>
            </w:r>
            <w:r w:rsidR="006166D8" w:rsidRPr="00884E71">
              <w:rPr>
                <w:rFonts w:ascii="GHEA Grapalat" w:hAnsi="GHEA Grapalat"/>
                <w:noProof/>
                <w:webHidden/>
                <w:szCs w:val="22"/>
              </w:rPr>
              <w:fldChar w:fldCharType="end"/>
            </w:r>
          </w:hyperlink>
        </w:p>
        <w:p w14:paraId="7486DCF2" w14:textId="678FCE3C"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43" w:history="1">
            <w:r w:rsidR="006166D8" w:rsidRPr="00884E71">
              <w:rPr>
                <w:rStyle w:val="Hyperlink"/>
                <w:rFonts w:ascii="GHEA Grapalat" w:hAnsi="GHEA Grapalat" w:cs="Arial"/>
                <w:noProof/>
                <w:szCs w:val="22"/>
              </w:rPr>
              <w:t>13.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Arial"/>
                <w:noProof/>
                <w:szCs w:val="22"/>
              </w:rPr>
              <w:t>Պ</w:t>
            </w:r>
            <w:r w:rsidR="006166D8" w:rsidRPr="00884E71">
              <w:rPr>
                <w:rStyle w:val="Hyperlink"/>
                <w:rFonts w:ascii="GHEA Grapalat" w:hAnsi="GHEA Grapalat"/>
                <w:noProof/>
                <w:szCs w:val="22"/>
              </w:rPr>
              <w:t>ԵՏԱԿԱՆ ԿԱԶՄԱԿԵՐՊՈՒԹՅՈՒՆՆԵՐԻ ՖԻՆԱՆՍԱԿԱՆ ԿԱՌԱՎԱՐՈՒՄ ԵՎ ՀՍԿՈՂՈՒԹՅՈՒՆ՝ ՊԵՏԱԿԱՆ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ՈՉ</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ԱՌԵՎՏՐԱՅԻՆ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 xml:space="preserve">ԿԱԶՄԱԿԵՐՊՈՒԹՅՈՒՆՆԵՐ </w:t>
            </w:r>
            <w:r w:rsidR="006166D8" w:rsidRPr="00884E71">
              <w:rPr>
                <w:rStyle w:val="Hyperlink"/>
                <w:rFonts w:ascii="GHEA Grapalat" w:hAnsi="GHEA Grapalat"/>
                <w:noProof/>
                <w:snapToGrid w:val="0"/>
                <w:szCs w:val="22"/>
              </w:rPr>
              <w:t>(</w:t>
            </w:r>
            <w:r w:rsidR="006166D8" w:rsidRPr="00884E71">
              <w:rPr>
                <w:rStyle w:val="Hyperlink"/>
                <w:rFonts w:ascii="GHEA Grapalat" w:hAnsi="GHEA Grapalat"/>
                <w:noProof/>
                <w:szCs w:val="22"/>
              </w:rPr>
              <w:t>ՊՈԱԿ</w:t>
            </w:r>
            <w:r w:rsidR="006166D8" w:rsidRPr="00884E71">
              <w:rPr>
                <w:rStyle w:val="Hyperlink"/>
                <w:rFonts w:ascii="GHEA Grapalat" w:hAnsi="GHEA Grapalat"/>
                <w:noProof/>
                <w:snapToGrid w:val="0"/>
                <w:szCs w:val="22"/>
              </w:rPr>
              <w:t>)</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34</w:t>
            </w:r>
            <w:r w:rsidR="006166D8" w:rsidRPr="00884E71">
              <w:rPr>
                <w:rFonts w:ascii="GHEA Grapalat" w:hAnsi="GHEA Grapalat"/>
                <w:noProof/>
                <w:webHidden/>
                <w:szCs w:val="22"/>
              </w:rPr>
              <w:fldChar w:fldCharType="end"/>
            </w:r>
          </w:hyperlink>
        </w:p>
        <w:p w14:paraId="74D735BC" w14:textId="60C8AC2C" w:rsidR="006166D8" w:rsidRPr="00884E71" w:rsidRDefault="003335FB" w:rsidP="00117333">
          <w:pPr>
            <w:pStyle w:val="TOC3"/>
            <w:tabs>
              <w:tab w:val="clear" w:pos="1276"/>
              <w:tab w:val="clear" w:pos="7938"/>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44" w:history="1">
            <w:r w:rsidR="006166D8" w:rsidRPr="00884E71">
              <w:rPr>
                <w:rStyle w:val="Hyperlink"/>
                <w:rFonts w:ascii="GHEA Grapalat" w:hAnsi="GHEA Grapalat"/>
                <w:noProof/>
                <w:szCs w:val="22"/>
              </w:rPr>
              <w:t>Բաղադրիչ 14.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 xml:space="preserve">Պետական կազմակերպությունների ֆինանսական կառավարում և հսկողություն՝ </w:t>
            </w:r>
            <w:r w:rsidR="006166D8" w:rsidRPr="00884E71">
              <w:rPr>
                <w:rStyle w:val="Hyperlink"/>
                <w:rFonts w:ascii="GHEA Grapalat" w:hAnsi="GHEA Grapalat"/>
                <w:noProof/>
                <w:szCs w:val="22"/>
                <w:lang w:eastAsia="ar-SA"/>
              </w:rPr>
              <w:t xml:space="preserve">պետական ոչ առևտրային կազմակերպությունների </w:t>
            </w:r>
            <w:r w:rsidR="006166D8" w:rsidRPr="00884E71">
              <w:rPr>
                <w:rStyle w:val="Hyperlink"/>
                <w:rFonts w:ascii="GHEA Grapalat" w:hAnsi="GHEA Grapalat"/>
                <w:noProof/>
                <w:snapToGrid w:val="0"/>
                <w:szCs w:val="22"/>
              </w:rPr>
              <w:t>(</w:t>
            </w:r>
            <w:r w:rsidR="006166D8" w:rsidRPr="00884E71">
              <w:rPr>
                <w:rStyle w:val="Hyperlink"/>
                <w:rFonts w:ascii="GHEA Grapalat" w:hAnsi="GHEA Grapalat"/>
                <w:noProof/>
                <w:szCs w:val="22"/>
                <w:lang w:eastAsia="ar-SA"/>
              </w:rPr>
              <w:t>ՊՈԱԿ</w:t>
            </w:r>
            <w:r w:rsidR="006166D8" w:rsidRPr="00884E71">
              <w:rPr>
                <w:rStyle w:val="Hyperlink"/>
                <w:rFonts w:ascii="GHEA Grapalat" w:hAnsi="GHEA Grapalat"/>
                <w:noProof/>
                <w:snapToGrid w:val="0"/>
                <w:szCs w:val="22"/>
              </w:rPr>
              <w:t>) հաշվետվողականությունը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34</w:t>
            </w:r>
            <w:r w:rsidR="006166D8" w:rsidRPr="00884E71">
              <w:rPr>
                <w:rFonts w:ascii="GHEA Grapalat" w:hAnsi="GHEA Grapalat"/>
                <w:noProof/>
                <w:webHidden/>
                <w:szCs w:val="22"/>
              </w:rPr>
              <w:fldChar w:fldCharType="end"/>
            </w:r>
          </w:hyperlink>
        </w:p>
        <w:p w14:paraId="7F355704" w14:textId="5075DC51"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45" w:history="1">
            <w:r w:rsidR="006166D8" w:rsidRPr="00884E71">
              <w:rPr>
                <w:rStyle w:val="Hyperlink"/>
                <w:rFonts w:ascii="GHEA Grapalat" w:hAnsi="GHEA Grapalat"/>
                <w:noProof/>
                <w:szCs w:val="22"/>
              </w:rPr>
              <w:t>14.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 ԳՆՈՒՄՆԵՐ</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35</w:t>
            </w:r>
            <w:r w:rsidR="006166D8" w:rsidRPr="00884E71">
              <w:rPr>
                <w:rFonts w:ascii="GHEA Grapalat" w:hAnsi="GHEA Grapalat"/>
                <w:noProof/>
                <w:webHidden/>
                <w:szCs w:val="22"/>
              </w:rPr>
              <w:fldChar w:fldCharType="end"/>
            </w:r>
          </w:hyperlink>
        </w:p>
        <w:p w14:paraId="3C58400C" w14:textId="0029BF4A"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46" w:history="1">
            <w:r w:rsidR="006166D8" w:rsidRPr="00884E71">
              <w:rPr>
                <w:rStyle w:val="Hyperlink"/>
                <w:rFonts w:ascii="GHEA Grapalat" w:hAnsi="GHEA Grapalat"/>
                <w:noProof/>
                <w:szCs w:val="22"/>
              </w:rPr>
              <w:t>Բաղադրիչ 15.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Էլեկտրոնային գնումների համակարգի արդիականացում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35</w:t>
            </w:r>
            <w:r w:rsidR="006166D8" w:rsidRPr="00884E71">
              <w:rPr>
                <w:rFonts w:ascii="GHEA Grapalat" w:hAnsi="GHEA Grapalat"/>
                <w:noProof/>
                <w:webHidden/>
                <w:szCs w:val="22"/>
              </w:rPr>
              <w:fldChar w:fldCharType="end"/>
            </w:r>
          </w:hyperlink>
        </w:p>
        <w:p w14:paraId="209DCF1F" w14:textId="6CB908C9"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47" w:history="1">
            <w:r w:rsidR="006166D8" w:rsidRPr="00884E71">
              <w:rPr>
                <w:rStyle w:val="Hyperlink"/>
                <w:rFonts w:ascii="GHEA Grapalat" w:hAnsi="GHEA Grapalat"/>
                <w:noProof/>
                <w:szCs w:val="22"/>
              </w:rPr>
              <w:t>Բաղադրիչ 16.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Գնումների պլանավորում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36</w:t>
            </w:r>
            <w:r w:rsidR="006166D8" w:rsidRPr="00884E71">
              <w:rPr>
                <w:rFonts w:ascii="GHEA Grapalat" w:hAnsi="GHEA Grapalat"/>
                <w:noProof/>
                <w:webHidden/>
                <w:szCs w:val="22"/>
              </w:rPr>
              <w:fldChar w:fldCharType="end"/>
            </w:r>
          </w:hyperlink>
        </w:p>
        <w:p w14:paraId="611FAC08" w14:textId="4DF3C533"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48" w:history="1">
            <w:r w:rsidR="006166D8" w:rsidRPr="00884E71">
              <w:rPr>
                <w:rStyle w:val="Hyperlink"/>
                <w:rFonts w:ascii="GHEA Grapalat" w:hAnsi="GHEA Grapalat"/>
                <w:noProof/>
                <w:szCs w:val="22"/>
              </w:rPr>
              <w:t>Բաղադրիչ 17.</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Գնումների բողոքարկման համակարգ</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37</w:t>
            </w:r>
            <w:r w:rsidR="006166D8" w:rsidRPr="00884E71">
              <w:rPr>
                <w:rFonts w:ascii="GHEA Grapalat" w:hAnsi="GHEA Grapalat"/>
                <w:noProof/>
                <w:webHidden/>
                <w:szCs w:val="22"/>
              </w:rPr>
              <w:fldChar w:fldCharType="end"/>
            </w:r>
          </w:hyperlink>
        </w:p>
        <w:p w14:paraId="17178B98" w14:textId="236242F8"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49" w:history="1">
            <w:r w:rsidR="006166D8" w:rsidRPr="00884E71">
              <w:rPr>
                <w:rStyle w:val="Hyperlink"/>
                <w:rFonts w:ascii="GHEA Grapalat" w:hAnsi="GHEA Grapalat"/>
                <w:noProof/>
                <w:szCs w:val="22"/>
              </w:rPr>
              <w:t>15.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 ՆԵՐՔԻՆ ՖԻՆԱՆՍԱԿԱՆ ՀՍԿՈՂՈՒԹՅՈՒՆ ԵՎ ՖԻՆԱՆՍԱԲՅՈՒՋԵՏԱՅԻՆ ՎԵՐԱՀՍԿՈՂՈՒԹՅՈՒՆ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38</w:t>
            </w:r>
            <w:r w:rsidR="006166D8" w:rsidRPr="00884E71">
              <w:rPr>
                <w:rFonts w:ascii="GHEA Grapalat" w:hAnsi="GHEA Grapalat"/>
                <w:noProof/>
                <w:webHidden/>
                <w:szCs w:val="22"/>
              </w:rPr>
              <w:fldChar w:fldCharType="end"/>
            </w:r>
          </w:hyperlink>
        </w:p>
        <w:p w14:paraId="7D531424" w14:textId="78463BA9"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0" w:history="1">
            <w:r w:rsidR="006166D8" w:rsidRPr="00884E71">
              <w:rPr>
                <w:rStyle w:val="Hyperlink"/>
                <w:rFonts w:ascii="GHEA Grapalat" w:hAnsi="GHEA Grapalat"/>
                <w:noProof/>
                <w:szCs w:val="22"/>
              </w:rPr>
              <w:t>Բաղադրիչ 18.</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Ֆինանսական կառավարում և հսկողություն (ՖԿՀ)</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38</w:t>
            </w:r>
            <w:r w:rsidR="006166D8" w:rsidRPr="00884E71">
              <w:rPr>
                <w:rFonts w:ascii="GHEA Grapalat" w:hAnsi="GHEA Grapalat"/>
                <w:noProof/>
                <w:webHidden/>
                <w:szCs w:val="22"/>
              </w:rPr>
              <w:fldChar w:fldCharType="end"/>
            </w:r>
          </w:hyperlink>
        </w:p>
        <w:p w14:paraId="7738A5AE" w14:textId="72B9BFEB"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1" w:history="1">
            <w:r w:rsidR="006166D8" w:rsidRPr="00884E71">
              <w:rPr>
                <w:rStyle w:val="Hyperlink"/>
                <w:rFonts w:ascii="GHEA Grapalat" w:hAnsi="GHEA Grapalat"/>
                <w:noProof/>
                <w:szCs w:val="22"/>
              </w:rPr>
              <w:t>Բաղադրիչ 19.</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հատվածի ներքին աուդիտ</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39</w:t>
            </w:r>
            <w:r w:rsidR="006166D8" w:rsidRPr="00884E71">
              <w:rPr>
                <w:rFonts w:ascii="GHEA Grapalat" w:hAnsi="GHEA Grapalat"/>
                <w:noProof/>
                <w:webHidden/>
                <w:szCs w:val="22"/>
              </w:rPr>
              <w:fldChar w:fldCharType="end"/>
            </w:r>
          </w:hyperlink>
        </w:p>
        <w:p w14:paraId="5339071C" w14:textId="5B48E41C"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2" w:history="1">
            <w:r w:rsidR="006166D8" w:rsidRPr="00884E71">
              <w:rPr>
                <w:rStyle w:val="Hyperlink"/>
                <w:rFonts w:ascii="GHEA Grapalat" w:hAnsi="GHEA Grapalat"/>
                <w:noProof/>
                <w:szCs w:val="22"/>
              </w:rPr>
              <w:t>Բաղադրիչ 20.</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Կենտրոնացված ներդաշնակեցման միավոր (ԿՆՄ)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42</w:t>
            </w:r>
            <w:r w:rsidR="006166D8" w:rsidRPr="00884E71">
              <w:rPr>
                <w:rFonts w:ascii="GHEA Grapalat" w:hAnsi="GHEA Grapalat"/>
                <w:noProof/>
                <w:webHidden/>
                <w:szCs w:val="22"/>
              </w:rPr>
              <w:fldChar w:fldCharType="end"/>
            </w:r>
          </w:hyperlink>
        </w:p>
        <w:p w14:paraId="4DD2A399" w14:textId="13222768"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3" w:history="1">
            <w:r w:rsidR="006166D8" w:rsidRPr="00884E71">
              <w:rPr>
                <w:rStyle w:val="Hyperlink"/>
                <w:rFonts w:ascii="GHEA Grapalat" w:hAnsi="GHEA Grapalat"/>
                <w:noProof/>
                <w:szCs w:val="22"/>
              </w:rPr>
              <w:t>Բաղադրիչ 21.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Ֆինանսաբյուջետային վերահսկողություն (ՖԲՎ)</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43</w:t>
            </w:r>
            <w:r w:rsidR="006166D8" w:rsidRPr="00884E71">
              <w:rPr>
                <w:rFonts w:ascii="GHEA Grapalat" w:hAnsi="GHEA Grapalat"/>
                <w:noProof/>
                <w:webHidden/>
                <w:szCs w:val="22"/>
              </w:rPr>
              <w:fldChar w:fldCharType="end"/>
            </w:r>
          </w:hyperlink>
        </w:p>
        <w:p w14:paraId="24DB0A09" w14:textId="004711B1"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54" w:history="1">
            <w:r w:rsidR="006166D8" w:rsidRPr="00884E71">
              <w:rPr>
                <w:rStyle w:val="Hyperlink"/>
                <w:rFonts w:ascii="GHEA Grapalat" w:hAnsi="GHEA Grapalat"/>
                <w:noProof/>
                <w:szCs w:val="22"/>
              </w:rPr>
              <w:t>16.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ԱԿՏԻՎՆԵՐԻ ԵՎ ՀԱՆՐԱՅԻՆ ՆԵՐԴՐՈՒՄՆԵՐԻ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45</w:t>
            </w:r>
            <w:r w:rsidR="006166D8" w:rsidRPr="00884E71">
              <w:rPr>
                <w:rFonts w:ascii="GHEA Grapalat" w:hAnsi="GHEA Grapalat"/>
                <w:noProof/>
                <w:webHidden/>
                <w:szCs w:val="22"/>
              </w:rPr>
              <w:fldChar w:fldCharType="end"/>
            </w:r>
          </w:hyperlink>
        </w:p>
        <w:p w14:paraId="021CD2DD" w14:textId="280BDF8C"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5" w:history="1">
            <w:r w:rsidR="006166D8" w:rsidRPr="00884E71">
              <w:rPr>
                <w:rStyle w:val="Hyperlink"/>
                <w:rFonts w:ascii="GHEA Grapalat" w:hAnsi="GHEA Grapalat"/>
                <w:noProof/>
                <w:szCs w:val="22"/>
              </w:rPr>
              <w:t>Բաղադրիչ 22.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ակտիվների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45</w:t>
            </w:r>
            <w:r w:rsidR="006166D8" w:rsidRPr="00884E71">
              <w:rPr>
                <w:rFonts w:ascii="GHEA Grapalat" w:hAnsi="GHEA Grapalat"/>
                <w:noProof/>
                <w:webHidden/>
                <w:szCs w:val="22"/>
              </w:rPr>
              <w:fldChar w:fldCharType="end"/>
            </w:r>
          </w:hyperlink>
        </w:p>
        <w:p w14:paraId="26D228BA" w14:textId="0FD0B75E" w:rsidR="006166D8" w:rsidRPr="00884E71" w:rsidRDefault="003335FB"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6" w:history="1">
            <w:r w:rsidR="006166D8" w:rsidRPr="00884E71">
              <w:rPr>
                <w:rStyle w:val="Hyperlink"/>
                <w:rFonts w:ascii="GHEA Grapalat" w:hAnsi="GHEA Grapalat"/>
                <w:noProof/>
                <w:szCs w:val="22"/>
              </w:rPr>
              <w:t>Բաղադրիչ 23.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ներդրումների կառավարում (ՀՆԿ)</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47</w:t>
            </w:r>
            <w:r w:rsidR="006166D8" w:rsidRPr="00884E71">
              <w:rPr>
                <w:rFonts w:ascii="GHEA Grapalat" w:hAnsi="GHEA Grapalat"/>
                <w:noProof/>
                <w:webHidden/>
                <w:szCs w:val="22"/>
              </w:rPr>
              <w:fldChar w:fldCharType="end"/>
            </w:r>
          </w:hyperlink>
        </w:p>
        <w:p w14:paraId="67712323" w14:textId="4F120D68"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57" w:history="1">
            <w:r w:rsidR="006166D8" w:rsidRPr="00884E71">
              <w:rPr>
                <w:rStyle w:val="Hyperlink"/>
                <w:rFonts w:ascii="GHEA Grapalat" w:hAnsi="GHEA Grapalat"/>
                <w:noProof/>
                <w:szCs w:val="22"/>
              </w:rPr>
              <w:t>17.</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 xml:space="preserve">ՏԵՂԱԿԱՆ </w:t>
            </w:r>
            <w:r w:rsidR="006166D8" w:rsidRPr="00184EA5">
              <w:rPr>
                <w:rStyle w:val="Hyperlink"/>
                <w:rFonts w:ascii="GHEA Grapalat" w:hAnsi="GHEA Grapalat"/>
                <w:noProof/>
                <w:szCs w:val="22"/>
              </w:rPr>
              <w:t>ԻՆՔՆԱԿԱՌԱՎԱՐՄԱՆ</w:t>
            </w:r>
            <w:r w:rsidR="006166D8" w:rsidRPr="00884E71">
              <w:rPr>
                <w:rStyle w:val="Hyperlink"/>
                <w:rFonts w:ascii="GHEA Grapalat" w:hAnsi="GHEA Grapalat"/>
                <w:noProof/>
                <w:szCs w:val="22"/>
              </w:rPr>
              <w:t xml:space="preserve"> ՄԱՐՄԻՆՆԵՐՈՒՄ ՖԻՆԱՆ</w:t>
            </w:r>
            <w:r w:rsidR="008A30BE" w:rsidRPr="00884E71">
              <w:rPr>
                <w:rStyle w:val="Hyperlink"/>
                <w:rFonts w:ascii="GHEA Grapalat" w:hAnsi="GHEA Grapalat"/>
                <w:noProof/>
                <w:szCs w:val="22"/>
                <w:lang w:val="hy-AM"/>
              </w:rPr>
              <w:t>Ս</w:t>
            </w:r>
            <w:r w:rsidR="006166D8" w:rsidRPr="00884E71">
              <w:rPr>
                <w:rStyle w:val="Hyperlink"/>
                <w:rFonts w:ascii="GHEA Grapalat" w:hAnsi="GHEA Grapalat"/>
                <w:noProof/>
                <w:szCs w:val="22"/>
              </w:rPr>
              <w:t>ԱԿԱՆ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53</w:t>
            </w:r>
            <w:r w:rsidR="006166D8" w:rsidRPr="00884E71">
              <w:rPr>
                <w:rFonts w:ascii="GHEA Grapalat" w:hAnsi="GHEA Grapalat"/>
                <w:noProof/>
                <w:webHidden/>
                <w:szCs w:val="22"/>
              </w:rPr>
              <w:fldChar w:fldCharType="end"/>
            </w:r>
          </w:hyperlink>
        </w:p>
        <w:p w14:paraId="7A5DF610" w14:textId="00CA45D8" w:rsidR="006166D8" w:rsidRPr="00884E71" w:rsidRDefault="003335FB" w:rsidP="008A30BE">
          <w:pPr>
            <w:pStyle w:val="TOC3"/>
            <w:tabs>
              <w:tab w:val="clear" w:pos="1276"/>
              <w:tab w:val="clear" w:pos="7938"/>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58" w:history="1">
            <w:r w:rsidR="006166D8" w:rsidRPr="00884E71">
              <w:rPr>
                <w:rStyle w:val="Hyperlink"/>
                <w:rFonts w:ascii="GHEA Grapalat" w:hAnsi="GHEA Grapalat"/>
                <w:noProof/>
                <w:szCs w:val="22"/>
              </w:rPr>
              <w:t>Բաղադրիչ 24.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Տեղական ինքնակառավարման մարմիններում ֆինանսական կառավարման արդյունավետությունը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53</w:t>
            </w:r>
            <w:r w:rsidR="006166D8" w:rsidRPr="00884E71">
              <w:rPr>
                <w:rFonts w:ascii="GHEA Grapalat" w:hAnsi="GHEA Grapalat"/>
                <w:noProof/>
                <w:webHidden/>
                <w:szCs w:val="22"/>
              </w:rPr>
              <w:fldChar w:fldCharType="end"/>
            </w:r>
          </w:hyperlink>
        </w:p>
        <w:p w14:paraId="01B5C9CA" w14:textId="1B447F2A"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59" w:history="1">
            <w:r w:rsidR="006166D8" w:rsidRPr="00884E71">
              <w:rPr>
                <w:rStyle w:val="Hyperlink"/>
                <w:rFonts w:ascii="GHEA Grapalat" w:hAnsi="GHEA Grapalat" w:cs="Arial"/>
                <w:noProof/>
                <w:szCs w:val="22"/>
              </w:rPr>
              <w:t>18.</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ԱՐՏԱՔԻՆ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ՎԵՐԱՀՍԿՈՂՈՒԹՅՈՒՆ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ԵՎ</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ԱՈՒԴԻՏ</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55</w:t>
            </w:r>
            <w:r w:rsidR="006166D8" w:rsidRPr="00884E71">
              <w:rPr>
                <w:rFonts w:ascii="GHEA Grapalat" w:hAnsi="GHEA Grapalat"/>
                <w:noProof/>
                <w:webHidden/>
                <w:szCs w:val="22"/>
              </w:rPr>
              <w:fldChar w:fldCharType="end"/>
            </w:r>
          </w:hyperlink>
        </w:p>
        <w:p w14:paraId="360AF52B" w14:textId="02085009" w:rsidR="006166D8" w:rsidRPr="00884E71" w:rsidRDefault="003335FB" w:rsidP="008A30BE">
          <w:pPr>
            <w:pStyle w:val="TOC3"/>
            <w:tabs>
              <w:tab w:val="clear" w:pos="1276"/>
              <w:tab w:val="clear" w:pos="7938"/>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60" w:history="1">
            <w:r w:rsidR="006166D8" w:rsidRPr="00884E71">
              <w:rPr>
                <w:rStyle w:val="Hyperlink"/>
                <w:rFonts w:ascii="GHEA Grapalat" w:hAnsi="GHEA Grapalat"/>
                <w:noProof/>
                <w:szCs w:val="22"/>
              </w:rPr>
              <w:t>Բաղադրիչ 25.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Ազգային ժողովի կողմից ֆինանսավարկային և բյուջետային ոլորտի վերահսկողություն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56</w:t>
            </w:r>
            <w:r w:rsidR="006166D8" w:rsidRPr="00884E71">
              <w:rPr>
                <w:rFonts w:ascii="GHEA Grapalat" w:hAnsi="GHEA Grapalat"/>
                <w:noProof/>
                <w:webHidden/>
                <w:szCs w:val="22"/>
              </w:rPr>
              <w:fldChar w:fldCharType="end"/>
            </w:r>
          </w:hyperlink>
        </w:p>
        <w:p w14:paraId="5D6C4199" w14:textId="727FC797" w:rsidR="006166D8" w:rsidRPr="00884E71" w:rsidRDefault="003335FB" w:rsidP="008A30BE">
          <w:pPr>
            <w:pStyle w:val="TOC3"/>
            <w:tabs>
              <w:tab w:val="clear" w:pos="1276"/>
              <w:tab w:val="clear" w:pos="7938"/>
              <w:tab w:val="left" w:pos="709"/>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61" w:history="1">
            <w:r w:rsidR="006166D8" w:rsidRPr="00884E71">
              <w:rPr>
                <w:rStyle w:val="Hyperlink"/>
                <w:rFonts w:ascii="GHEA Grapalat" w:hAnsi="GHEA Grapalat"/>
                <w:noProof/>
                <w:szCs w:val="22"/>
              </w:rPr>
              <w:t>Բաղադրիչ 26.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Հաշվեքննիչ պալատի  անկախությունը և կառավարության տարեկան ֆինանսական հաշվետվությունների արտաքին աուդիտը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59</w:t>
            </w:r>
            <w:r w:rsidR="006166D8" w:rsidRPr="00884E71">
              <w:rPr>
                <w:rFonts w:ascii="GHEA Grapalat" w:hAnsi="GHEA Grapalat"/>
                <w:noProof/>
                <w:webHidden/>
                <w:szCs w:val="22"/>
              </w:rPr>
              <w:fldChar w:fldCharType="end"/>
            </w:r>
          </w:hyperlink>
        </w:p>
        <w:p w14:paraId="1D1D664C" w14:textId="74BD7D6F"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62" w:history="1">
            <w:r w:rsidR="006166D8" w:rsidRPr="00884E71">
              <w:rPr>
                <w:rStyle w:val="Hyperlink"/>
                <w:rFonts w:ascii="GHEA Grapalat" w:hAnsi="GHEA Grapalat" w:cs="Arial"/>
                <w:noProof/>
                <w:szCs w:val="22"/>
              </w:rPr>
              <w:t>19.</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ԿԱՌԱՎԱՐՈՒԹՅԱՆ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ՖԻՆԱՆՍՆԵՐԻ</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ԿԱՌԱՎԱՐՄԱՆ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ՏԵՂԵԿԱՏՎԱԿԱՆ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ՀԱՄԱԿԱՐԳ</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ԿՖԿՏՀ</w:t>
            </w:r>
            <w:r w:rsidR="006166D8" w:rsidRPr="00884E71">
              <w:rPr>
                <w:rStyle w:val="Hyperlink"/>
                <w:rFonts w:ascii="GHEA Grapalat" w:hAnsi="GHEA Grapalat" w:cs="Arial"/>
                <w:noProof/>
                <w:szCs w:val="22"/>
              </w:rPr>
              <w:t>)</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62</w:t>
            </w:r>
            <w:r w:rsidR="006166D8" w:rsidRPr="00884E71">
              <w:rPr>
                <w:rFonts w:ascii="GHEA Grapalat" w:hAnsi="GHEA Grapalat"/>
                <w:noProof/>
                <w:webHidden/>
                <w:szCs w:val="22"/>
              </w:rPr>
              <w:fldChar w:fldCharType="end"/>
            </w:r>
          </w:hyperlink>
        </w:p>
        <w:p w14:paraId="0BEA31AD" w14:textId="2ABC3A7B" w:rsidR="006166D8" w:rsidRPr="00884E71" w:rsidRDefault="003335FB" w:rsidP="008A30BE">
          <w:pPr>
            <w:pStyle w:val="TOC3"/>
            <w:tabs>
              <w:tab w:val="clear" w:pos="1276"/>
              <w:tab w:val="clear" w:pos="7938"/>
              <w:tab w:val="left" w:pos="993"/>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63" w:history="1">
            <w:r w:rsidR="006166D8" w:rsidRPr="00884E71">
              <w:rPr>
                <w:rStyle w:val="Hyperlink"/>
                <w:rFonts w:ascii="GHEA Grapalat" w:hAnsi="GHEA Grapalat"/>
                <w:noProof/>
                <w:szCs w:val="22"/>
              </w:rPr>
              <w:t>Բաղադրիչ 27.</w:t>
            </w:r>
            <w:r w:rsidR="006166D8" w:rsidRPr="00884E71">
              <w:rPr>
                <w:rFonts w:ascii="GHEA Grapalat" w:eastAsiaTheme="minorEastAsia" w:hAnsi="GHEA Grapalat" w:cstheme="minorBidi"/>
                <w:noProof/>
                <w:szCs w:val="22"/>
                <w:lang w:val="en-US"/>
              </w:rPr>
              <w:tab/>
            </w:r>
            <w:r w:rsidR="008A30BE" w:rsidRPr="00884E71">
              <w:rPr>
                <w:rFonts w:ascii="GHEA Grapalat" w:hAnsi="GHEA Grapalat" w:cs="Calibri"/>
                <w:noProof/>
                <w:color w:val="000000"/>
                <w:lang w:val="hy-AM"/>
              </w:rPr>
              <w:t xml:space="preserve">Կառավարության ֆինանսների կառավարման տեղեկատվական համակարգի </w:t>
            </w:r>
            <w:r w:rsidR="006166D8" w:rsidRPr="00884E71">
              <w:rPr>
                <w:rStyle w:val="Hyperlink"/>
                <w:rFonts w:ascii="GHEA Grapalat" w:hAnsi="GHEA Grapalat"/>
                <w:noProof/>
                <w:szCs w:val="22"/>
              </w:rPr>
              <w:t>(ԿՖԿՏՀ) ձևավորում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62</w:t>
            </w:r>
            <w:r w:rsidR="006166D8" w:rsidRPr="00884E71">
              <w:rPr>
                <w:rFonts w:ascii="GHEA Grapalat" w:hAnsi="GHEA Grapalat"/>
                <w:noProof/>
                <w:webHidden/>
                <w:szCs w:val="22"/>
              </w:rPr>
              <w:fldChar w:fldCharType="end"/>
            </w:r>
          </w:hyperlink>
        </w:p>
        <w:p w14:paraId="328078F0" w14:textId="61DB5A1B"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64" w:history="1">
            <w:r w:rsidR="006166D8" w:rsidRPr="00884E71">
              <w:rPr>
                <w:rStyle w:val="Hyperlink"/>
                <w:rFonts w:ascii="GHEA Grapalat" w:hAnsi="GHEA Grapalat" w:cs="Sylfaen"/>
                <w:bCs/>
                <w:noProof/>
                <w:szCs w:val="22"/>
                <w:lang w:val="hy-AM"/>
              </w:rPr>
              <w:t>20.</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Sylfaen"/>
                <w:bCs/>
                <w:noProof/>
                <w:szCs w:val="22"/>
                <w:lang w:val="hy-AM"/>
              </w:rPr>
              <w:t>ՖԻՆԱՆՍԱԿԱՆ ԳՆԱՀԱՏԱԿԱՆ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65</w:t>
            </w:r>
            <w:r w:rsidR="006166D8" w:rsidRPr="00884E71">
              <w:rPr>
                <w:rFonts w:ascii="GHEA Grapalat" w:hAnsi="GHEA Grapalat"/>
                <w:noProof/>
                <w:webHidden/>
                <w:szCs w:val="22"/>
              </w:rPr>
              <w:fldChar w:fldCharType="end"/>
            </w:r>
          </w:hyperlink>
        </w:p>
        <w:p w14:paraId="05AC66C8" w14:textId="5F17EB4B"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65" w:history="1">
            <w:r w:rsidR="006166D8" w:rsidRPr="00884E71">
              <w:rPr>
                <w:rStyle w:val="Hyperlink"/>
                <w:rFonts w:ascii="GHEA Grapalat" w:hAnsi="GHEA Grapalat" w:cs="Sylfaen"/>
                <w:bCs/>
                <w:noProof/>
                <w:szCs w:val="22"/>
                <w:lang w:val="hy-AM"/>
              </w:rPr>
              <w:t>21.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Sylfaen"/>
                <w:bCs/>
                <w:noProof/>
                <w:szCs w:val="22"/>
                <w:lang w:val="hy-AM"/>
              </w:rPr>
              <w:t>ՀԱՄԱԿԱՐԳՈՒՄ, ՂԵԿԱՎԱՐՈՒՄ ԵՎ ՄՇՏԱԴԻՏԱՐԿՈՒՄ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65</w:t>
            </w:r>
            <w:r w:rsidR="006166D8" w:rsidRPr="00884E71">
              <w:rPr>
                <w:rFonts w:ascii="GHEA Grapalat" w:hAnsi="GHEA Grapalat"/>
                <w:noProof/>
                <w:webHidden/>
                <w:szCs w:val="22"/>
              </w:rPr>
              <w:fldChar w:fldCharType="end"/>
            </w:r>
          </w:hyperlink>
        </w:p>
        <w:p w14:paraId="41EFC718" w14:textId="30E7F47B" w:rsidR="006166D8" w:rsidRPr="00884E71" w:rsidRDefault="003335FB"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66" w:history="1">
            <w:r w:rsidR="006166D8" w:rsidRPr="00884E71">
              <w:rPr>
                <w:rStyle w:val="Hyperlink"/>
                <w:rFonts w:ascii="GHEA Grapalat" w:hAnsi="GHEA Grapalat" w:cs="Sylfaen"/>
                <w:bCs/>
                <w:noProof/>
                <w:szCs w:val="22"/>
                <w:lang w:val="hy-AM"/>
              </w:rPr>
              <w:t>22.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Sylfaen"/>
                <w:bCs/>
                <w:noProof/>
                <w:szCs w:val="22"/>
                <w:lang w:val="hy-AM"/>
              </w:rPr>
              <w:t>ՀԱՆՐԱՅԻՆ ՄԱՍՆԱԿՑՈՒԹՅՈՒՆ ԵՎ ՀԱՂՈՐԴԱԿՑՈՒԹՅՈՒՆ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66</w:t>
            </w:r>
            <w:r w:rsidR="006166D8" w:rsidRPr="00884E71">
              <w:rPr>
                <w:rFonts w:ascii="GHEA Grapalat" w:hAnsi="GHEA Grapalat"/>
                <w:noProof/>
                <w:webHidden/>
                <w:szCs w:val="22"/>
              </w:rPr>
              <w:fldChar w:fldCharType="end"/>
            </w:r>
          </w:hyperlink>
        </w:p>
        <w:p w14:paraId="6C1DF505" w14:textId="2D1AAFBC" w:rsidR="00811962" w:rsidRPr="00884E71" w:rsidRDefault="00811962" w:rsidP="00C71F5A">
          <w:pPr>
            <w:tabs>
              <w:tab w:val="left" w:pos="1701"/>
              <w:tab w:val="right" w:pos="10017"/>
              <w:tab w:val="left" w:pos="10206"/>
            </w:tabs>
            <w:spacing w:after="0"/>
            <w:ind w:right="94"/>
            <w:rPr>
              <w:rFonts w:ascii="GHEA Grapalat" w:hAnsi="GHEA Grapalat"/>
            </w:rPr>
          </w:pPr>
          <w:r w:rsidRPr="00884E71">
            <w:rPr>
              <w:rFonts w:ascii="GHEA Grapalat" w:hAnsi="GHEA Grapalat"/>
              <w:bCs/>
              <w:noProof/>
              <w:sz w:val="20"/>
              <w:szCs w:val="20"/>
            </w:rPr>
            <w:fldChar w:fldCharType="end"/>
          </w:r>
        </w:p>
      </w:sdtContent>
    </w:sdt>
    <w:p w14:paraId="2E487A2C" w14:textId="06C4E3CD" w:rsidR="00811962" w:rsidRPr="00884E71" w:rsidRDefault="00811962">
      <w:pPr>
        <w:rPr>
          <w:rFonts w:ascii="GHEA Grapalat" w:hAnsi="GHEA Grapalat" w:cs="Arial"/>
          <w:b/>
        </w:rPr>
      </w:pPr>
      <w:r w:rsidRPr="00884E71">
        <w:rPr>
          <w:rFonts w:ascii="GHEA Grapalat" w:hAnsi="GHEA Grapalat" w:cs="Arial"/>
          <w:b/>
        </w:rPr>
        <w:br w:type="page"/>
      </w:r>
    </w:p>
    <w:p w14:paraId="4A63D7A2" w14:textId="77777777" w:rsidR="00811962" w:rsidRPr="00884E71" w:rsidRDefault="00811962" w:rsidP="008E06AC">
      <w:pPr>
        <w:spacing w:after="0"/>
        <w:contextualSpacing/>
        <w:rPr>
          <w:rFonts w:ascii="GHEA Grapalat" w:hAnsi="GHEA Grapalat" w:cs="Arial"/>
          <w:b/>
        </w:rPr>
      </w:pPr>
    </w:p>
    <w:p w14:paraId="1BBFBB1D" w14:textId="77777777" w:rsidR="00811962" w:rsidRPr="00884E71" w:rsidRDefault="00811962" w:rsidP="008E06AC">
      <w:pPr>
        <w:rPr>
          <w:rFonts w:ascii="GHEA Grapalat" w:hAnsi="GHEA Grapalat"/>
        </w:rPr>
      </w:pPr>
    </w:p>
    <w:p w14:paraId="257A04FA" w14:textId="7674DE0F" w:rsidR="00811962" w:rsidRPr="00884E71" w:rsidRDefault="00811962" w:rsidP="007B472F">
      <w:pPr>
        <w:pStyle w:val="Heading2"/>
        <w:spacing w:before="0"/>
        <w:ind w:left="928"/>
        <w:rPr>
          <w:sz w:val="22"/>
          <w:szCs w:val="22"/>
        </w:rPr>
      </w:pPr>
      <w:bookmarkStart w:id="0" w:name="_Toc23846717"/>
      <w:r w:rsidRPr="00884E71">
        <w:rPr>
          <w:sz w:val="22"/>
          <w:szCs w:val="22"/>
        </w:rPr>
        <w:t>ՀԱՊԱՎՈՒՄՆԵՐԻ ՑԱՆԿ</w:t>
      </w:r>
      <w:bookmarkEnd w:id="0"/>
    </w:p>
    <w:p w14:paraId="7C77EB31" w14:textId="77777777" w:rsidR="00FB6EF3" w:rsidRPr="00884E71" w:rsidRDefault="00FB6EF3" w:rsidP="008E06AC">
      <w:pPr>
        <w:rPr>
          <w:rFonts w:ascii="GHEA Grapalat" w:hAnsi="GHEA Grapalat"/>
        </w:rPr>
      </w:pPr>
    </w:p>
    <w:tbl>
      <w:tblPr>
        <w:tblW w:w="5104" w:type="pct"/>
        <w:jc w:val="center"/>
        <w:tblLook w:val="04A0" w:firstRow="1" w:lastRow="0" w:firstColumn="1" w:lastColumn="0" w:noHBand="0" w:noVBand="1"/>
      </w:tblPr>
      <w:tblGrid>
        <w:gridCol w:w="11025"/>
      </w:tblGrid>
      <w:tr w:rsidR="005636B9" w:rsidRPr="00884E71" w14:paraId="135CAF66" w14:textId="77777777" w:rsidTr="008E06AC">
        <w:trPr>
          <w:trHeight w:val="360"/>
          <w:jc w:val="center"/>
        </w:trPr>
        <w:tc>
          <w:tcPr>
            <w:tcW w:w="5000" w:type="pct"/>
            <w:vAlign w:val="center"/>
          </w:tcPr>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2505"/>
              <w:gridCol w:w="8063"/>
            </w:tblGrid>
            <w:tr w:rsidR="005636B9" w:rsidRPr="00884E71" w14:paraId="33CF5911" w14:textId="77777777" w:rsidTr="00F001E2">
              <w:tc>
                <w:tcPr>
                  <w:tcW w:w="2505" w:type="dxa"/>
                  <w:tcBorders>
                    <w:top w:val="single" w:sz="8" w:space="0" w:color="FFFFFF"/>
                    <w:right w:val="single" w:sz="24" w:space="0" w:color="FFFFFF"/>
                  </w:tcBorders>
                  <w:shd w:val="clear" w:color="auto" w:fill="FFFFFF"/>
                </w:tcPr>
                <w:p w14:paraId="30FA78DD" w14:textId="02F78D75"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ARMEPS</w:t>
                  </w:r>
                </w:p>
              </w:tc>
              <w:tc>
                <w:tcPr>
                  <w:tcW w:w="8063" w:type="dxa"/>
                  <w:tcBorders>
                    <w:top w:val="single" w:sz="8" w:space="0" w:color="FFFFFF"/>
                    <w:left w:val="single" w:sz="8" w:space="0" w:color="FFFFFF"/>
                    <w:bottom w:val="nil"/>
                    <w:right w:val="single" w:sz="8" w:space="0" w:color="FFFFFF"/>
                  </w:tcBorders>
                  <w:shd w:val="clear" w:color="auto" w:fill="FFFFFF"/>
                </w:tcPr>
                <w:p w14:paraId="13FB894F"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Հայաստանի էլեկտրոնային գնումների համակարգ </w:t>
                  </w:r>
                </w:p>
              </w:tc>
            </w:tr>
            <w:tr w:rsidR="005636B9" w:rsidRPr="00884E71" w14:paraId="60854A3E" w14:textId="77777777" w:rsidTr="00F001E2">
              <w:tc>
                <w:tcPr>
                  <w:tcW w:w="2505" w:type="dxa"/>
                  <w:tcBorders>
                    <w:top w:val="single" w:sz="8" w:space="0" w:color="FFFFFF"/>
                    <w:right w:val="single" w:sz="24" w:space="0" w:color="FFFFFF"/>
                  </w:tcBorders>
                  <w:shd w:val="clear" w:color="auto" w:fill="FFFFFF"/>
                </w:tcPr>
                <w:p w14:paraId="3498B1F3" w14:textId="77777777"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 xml:space="preserve">ԱԺ </w:t>
                  </w:r>
                </w:p>
              </w:tc>
              <w:tc>
                <w:tcPr>
                  <w:tcW w:w="8063" w:type="dxa"/>
                  <w:tcBorders>
                    <w:top w:val="single" w:sz="8" w:space="0" w:color="FFFFFF"/>
                    <w:left w:val="single" w:sz="8" w:space="0" w:color="FFFFFF"/>
                    <w:bottom w:val="nil"/>
                    <w:right w:val="single" w:sz="8" w:space="0" w:color="FFFFFF"/>
                  </w:tcBorders>
                  <w:shd w:val="clear" w:color="auto" w:fill="FFFFFF"/>
                </w:tcPr>
                <w:p w14:paraId="60EF89C6" w14:textId="77777777"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color w:val="000000"/>
                    </w:rPr>
                    <w:t xml:space="preserve">ՀՀ </w:t>
                  </w:r>
                  <w:r w:rsidRPr="00884E71">
                    <w:rPr>
                      <w:rFonts w:ascii="GHEA Grapalat" w:hAnsi="GHEA Grapalat" w:cs="Calibri"/>
                      <w:color w:val="000000"/>
                      <w:lang w:val="hy-AM"/>
                    </w:rPr>
                    <w:t xml:space="preserve">Ազգային ժողով </w:t>
                  </w:r>
                </w:p>
              </w:tc>
            </w:tr>
            <w:tr w:rsidR="005636B9" w:rsidRPr="00884E71" w14:paraId="207A682E" w14:textId="77777777" w:rsidTr="00F001E2">
              <w:tc>
                <w:tcPr>
                  <w:tcW w:w="2505" w:type="dxa"/>
                  <w:tcBorders>
                    <w:top w:val="single" w:sz="8" w:space="0" w:color="FFFFFF"/>
                    <w:right w:val="single" w:sz="24" w:space="0" w:color="FFFFFF"/>
                  </w:tcBorders>
                  <w:shd w:val="clear" w:color="auto" w:fill="FFFFFF"/>
                </w:tcPr>
                <w:p w14:paraId="747E1A24"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ԱՄՀ</w:t>
                  </w:r>
                </w:p>
              </w:tc>
              <w:tc>
                <w:tcPr>
                  <w:tcW w:w="8063" w:type="dxa"/>
                  <w:tcBorders>
                    <w:top w:val="single" w:sz="8" w:space="0" w:color="FFFFFF"/>
                    <w:left w:val="single" w:sz="8" w:space="0" w:color="FFFFFF"/>
                    <w:bottom w:val="nil"/>
                    <w:right w:val="single" w:sz="8" w:space="0" w:color="FFFFFF"/>
                  </w:tcBorders>
                  <w:shd w:val="clear" w:color="auto" w:fill="FFFFFF"/>
                </w:tcPr>
                <w:p w14:paraId="24BDCD51"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Արժույթի միջազգային հիմնադրամ </w:t>
                  </w:r>
                </w:p>
              </w:tc>
            </w:tr>
            <w:tr w:rsidR="001861C1" w:rsidRPr="001D18F1" w14:paraId="67528E29" w14:textId="77777777" w:rsidTr="00F001E2">
              <w:tc>
                <w:tcPr>
                  <w:tcW w:w="2505" w:type="dxa"/>
                  <w:tcBorders>
                    <w:top w:val="single" w:sz="8" w:space="0" w:color="FFFFFF"/>
                    <w:right w:val="single" w:sz="24" w:space="0" w:color="FFFFFF"/>
                  </w:tcBorders>
                  <w:shd w:val="clear" w:color="auto" w:fill="FFFFFF"/>
                </w:tcPr>
                <w:p w14:paraId="4A98BB4C" w14:textId="511D49DB" w:rsidR="001861C1" w:rsidRPr="00884E71" w:rsidRDefault="001861C1"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ԲՏԱՆ</w:t>
                  </w:r>
                </w:p>
              </w:tc>
              <w:tc>
                <w:tcPr>
                  <w:tcW w:w="8063" w:type="dxa"/>
                  <w:tcBorders>
                    <w:top w:val="single" w:sz="8" w:space="0" w:color="FFFFFF"/>
                    <w:left w:val="single" w:sz="8" w:space="0" w:color="FFFFFF"/>
                    <w:bottom w:val="nil"/>
                    <w:right w:val="single" w:sz="8" w:space="0" w:color="FFFFFF"/>
                  </w:tcBorders>
                  <w:shd w:val="clear" w:color="auto" w:fill="FFFFFF"/>
                </w:tcPr>
                <w:p w14:paraId="60563C42" w14:textId="0B6CD438" w:rsidR="001861C1" w:rsidRPr="00884E71" w:rsidRDefault="001861C1"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ՀՀ բարձր տեխնոլոգիա</w:t>
                  </w:r>
                  <w:r w:rsidR="007D7995" w:rsidRPr="00884E71">
                    <w:rPr>
                      <w:rFonts w:ascii="GHEA Grapalat" w:hAnsi="GHEA Grapalat" w:cs="Calibri"/>
                      <w:color w:val="000000"/>
                      <w:lang w:val="hy-AM"/>
                    </w:rPr>
                    <w:t>կան</w:t>
                  </w:r>
                  <w:r w:rsidRPr="00884E71">
                    <w:rPr>
                      <w:rFonts w:ascii="GHEA Grapalat" w:hAnsi="GHEA Grapalat" w:cs="Calibri"/>
                      <w:color w:val="000000"/>
                      <w:lang w:val="hy-AM"/>
                    </w:rPr>
                    <w:t xml:space="preserve"> արդյունաբերության նախարարություն</w:t>
                  </w:r>
                </w:p>
              </w:tc>
            </w:tr>
            <w:tr w:rsidR="005636B9" w:rsidRPr="00884E71" w14:paraId="62F7C4CE" w14:textId="77777777" w:rsidTr="00F001E2">
              <w:tc>
                <w:tcPr>
                  <w:tcW w:w="2505" w:type="dxa"/>
                  <w:tcBorders>
                    <w:right w:val="single" w:sz="24" w:space="0" w:color="FFFFFF"/>
                  </w:tcBorders>
                  <w:shd w:val="clear" w:color="auto" w:fill="FFFFFF"/>
                </w:tcPr>
                <w:p w14:paraId="12FB78B1"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en-GB"/>
                    </w:rPr>
                    <w:t>ԳՄՀԸ/GIZ</w:t>
                  </w:r>
                </w:p>
              </w:tc>
              <w:tc>
                <w:tcPr>
                  <w:tcW w:w="8063" w:type="dxa"/>
                  <w:tcBorders>
                    <w:bottom w:val="nil"/>
                  </w:tcBorders>
                  <w:shd w:val="clear" w:color="auto" w:fill="FFFFFF"/>
                </w:tcPr>
                <w:p w14:paraId="5451D8D2" w14:textId="77777777" w:rsidR="005636B9" w:rsidRPr="00884E71" w:rsidRDefault="005636B9" w:rsidP="00F001E2">
                  <w:pPr>
                    <w:autoSpaceDE w:val="0"/>
                    <w:autoSpaceDN w:val="0"/>
                    <w:adjustRightInd w:val="0"/>
                    <w:spacing w:before="0" w:after="0"/>
                    <w:rPr>
                      <w:rFonts w:ascii="GHEA Grapalat" w:hAnsi="GHEA Grapalat" w:cs="CalibriBold,Bold"/>
                      <w:bCs/>
                      <w:lang w:val="hy-AM"/>
                    </w:rPr>
                  </w:pPr>
                  <w:proofErr w:type="spellStart"/>
                  <w:r w:rsidRPr="00884E71">
                    <w:rPr>
                      <w:rFonts w:ascii="GHEA Grapalat" w:hAnsi="GHEA Grapalat" w:cs="Calibri"/>
                      <w:color w:val="000000"/>
                      <w:lang w:val="en-GB"/>
                    </w:rPr>
                    <w:t>Գերմանիայի</w:t>
                  </w:r>
                  <w:proofErr w:type="spellEnd"/>
                  <w:r w:rsidRPr="00884E71">
                    <w:rPr>
                      <w:rFonts w:ascii="GHEA Grapalat" w:hAnsi="GHEA Grapalat" w:cs="Calibri"/>
                      <w:color w:val="000000"/>
                      <w:lang w:val="en-GB"/>
                    </w:rPr>
                    <w:t xml:space="preserve"> </w:t>
                  </w:r>
                  <w:proofErr w:type="spellStart"/>
                  <w:r w:rsidRPr="00884E71">
                    <w:rPr>
                      <w:rFonts w:ascii="GHEA Grapalat" w:hAnsi="GHEA Grapalat" w:cs="Calibri"/>
                      <w:color w:val="000000"/>
                      <w:lang w:val="en-GB"/>
                    </w:rPr>
                    <w:t>միջազգային</w:t>
                  </w:r>
                  <w:proofErr w:type="spellEnd"/>
                  <w:r w:rsidRPr="00884E71">
                    <w:rPr>
                      <w:rFonts w:ascii="GHEA Grapalat" w:hAnsi="GHEA Grapalat" w:cs="Calibri"/>
                      <w:color w:val="000000"/>
                      <w:lang w:val="en-GB"/>
                    </w:rPr>
                    <w:t xml:space="preserve"> </w:t>
                  </w:r>
                  <w:proofErr w:type="spellStart"/>
                  <w:r w:rsidRPr="00884E71">
                    <w:rPr>
                      <w:rFonts w:ascii="GHEA Grapalat" w:hAnsi="GHEA Grapalat" w:cs="Calibri"/>
                      <w:color w:val="000000"/>
                      <w:lang w:val="en-GB"/>
                    </w:rPr>
                    <w:t>համագործակցության</w:t>
                  </w:r>
                  <w:proofErr w:type="spellEnd"/>
                  <w:r w:rsidRPr="00884E71">
                    <w:rPr>
                      <w:rFonts w:ascii="GHEA Grapalat" w:hAnsi="GHEA Grapalat" w:cs="Calibri"/>
                      <w:color w:val="000000"/>
                      <w:lang w:val="en-GB"/>
                    </w:rPr>
                    <w:t xml:space="preserve"> </w:t>
                  </w:r>
                  <w:proofErr w:type="spellStart"/>
                  <w:r w:rsidRPr="00884E71">
                    <w:rPr>
                      <w:rFonts w:ascii="GHEA Grapalat" w:hAnsi="GHEA Grapalat" w:cs="Calibri"/>
                      <w:color w:val="000000"/>
                      <w:lang w:val="en-GB"/>
                    </w:rPr>
                    <w:t>ընկերություն</w:t>
                  </w:r>
                  <w:proofErr w:type="spellEnd"/>
                </w:p>
              </w:tc>
            </w:tr>
            <w:tr w:rsidR="005636B9" w:rsidRPr="00884E71" w14:paraId="15F6B7DA" w14:textId="77777777" w:rsidTr="00F001E2">
              <w:tc>
                <w:tcPr>
                  <w:tcW w:w="2505" w:type="dxa"/>
                  <w:tcBorders>
                    <w:right w:val="single" w:sz="24" w:space="0" w:color="FFFFFF"/>
                  </w:tcBorders>
                  <w:shd w:val="clear" w:color="auto" w:fill="FFFFFF"/>
                </w:tcPr>
                <w:p w14:paraId="56460ED7" w14:textId="77777777"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ԵՄ</w:t>
                  </w:r>
                </w:p>
              </w:tc>
              <w:tc>
                <w:tcPr>
                  <w:tcW w:w="8063" w:type="dxa"/>
                  <w:tcBorders>
                    <w:bottom w:val="nil"/>
                  </w:tcBorders>
                  <w:shd w:val="clear" w:color="auto" w:fill="FFFFFF"/>
                </w:tcPr>
                <w:p w14:paraId="58B43F8C"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Եվրոպական Միություն </w:t>
                  </w:r>
                </w:p>
              </w:tc>
            </w:tr>
            <w:tr w:rsidR="005636B9" w:rsidRPr="00884E71" w14:paraId="56A44A80" w14:textId="77777777" w:rsidTr="00F001E2">
              <w:tc>
                <w:tcPr>
                  <w:tcW w:w="2505" w:type="dxa"/>
                  <w:tcBorders>
                    <w:right w:val="single" w:sz="24" w:space="0" w:color="FFFFFF"/>
                  </w:tcBorders>
                  <w:shd w:val="clear" w:color="auto" w:fill="FFFFFF"/>
                </w:tcPr>
                <w:p w14:paraId="34F7DF71"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ԵՏՄ</w:t>
                  </w:r>
                </w:p>
              </w:tc>
              <w:tc>
                <w:tcPr>
                  <w:tcW w:w="8063" w:type="dxa"/>
                  <w:tcBorders>
                    <w:bottom w:val="nil"/>
                  </w:tcBorders>
                  <w:shd w:val="clear" w:color="auto" w:fill="FFFFFF"/>
                </w:tcPr>
                <w:p w14:paraId="2443C333"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Եվրասիական տնտեսական միություն</w:t>
                  </w:r>
                </w:p>
              </w:tc>
            </w:tr>
            <w:tr w:rsidR="00A2035D" w:rsidRPr="00884E71" w14:paraId="5054E909" w14:textId="77777777" w:rsidTr="00F001E2">
              <w:tc>
                <w:tcPr>
                  <w:tcW w:w="2505" w:type="dxa"/>
                  <w:tcBorders>
                    <w:right w:val="single" w:sz="24" w:space="0" w:color="FFFFFF"/>
                  </w:tcBorders>
                  <w:shd w:val="clear" w:color="auto" w:fill="FFFFFF"/>
                </w:tcPr>
                <w:p w14:paraId="77CAFB92" w14:textId="77777777" w:rsidR="00A2035D" w:rsidRPr="00884E71" w:rsidRDefault="00A2035D"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ԷՆ</w:t>
                  </w:r>
                </w:p>
              </w:tc>
              <w:tc>
                <w:tcPr>
                  <w:tcW w:w="8063" w:type="dxa"/>
                  <w:tcBorders>
                    <w:bottom w:val="nil"/>
                  </w:tcBorders>
                  <w:shd w:val="clear" w:color="auto" w:fill="FFFFFF"/>
                </w:tcPr>
                <w:p w14:paraId="4121FF88" w14:textId="77777777" w:rsidR="00A2035D" w:rsidRPr="00884E71" w:rsidRDefault="00A2035D"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ՀՀ էկոնոմիկայի նախարարություն</w:t>
                  </w:r>
                </w:p>
              </w:tc>
            </w:tr>
            <w:tr w:rsidR="005636B9" w:rsidRPr="00884E71" w14:paraId="3250E808" w14:textId="77777777" w:rsidTr="00F001E2">
              <w:tc>
                <w:tcPr>
                  <w:tcW w:w="2505" w:type="dxa"/>
                  <w:tcBorders>
                    <w:top w:val="single" w:sz="8" w:space="0" w:color="FFFFFF"/>
                    <w:right w:val="single" w:sz="24" w:space="0" w:color="FFFFFF"/>
                  </w:tcBorders>
                  <w:shd w:val="clear" w:color="auto" w:fill="FFFFFF"/>
                </w:tcPr>
                <w:p w14:paraId="647CD5EF"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ԶԳ</w:t>
                  </w:r>
                </w:p>
              </w:tc>
              <w:tc>
                <w:tcPr>
                  <w:tcW w:w="8063" w:type="dxa"/>
                  <w:tcBorders>
                    <w:top w:val="single" w:sz="8" w:space="0" w:color="FFFFFF"/>
                    <w:left w:val="single" w:sz="8" w:space="0" w:color="FFFFFF"/>
                    <w:bottom w:val="nil"/>
                    <w:right w:val="single" w:sz="8" w:space="0" w:color="FFFFFF"/>
                  </w:tcBorders>
                  <w:shd w:val="clear" w:color="auto" w:fill="FFFFFF"/>
                </w:tcPr>
                <w:p w14:paraId="24281F99"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Զարգացման գործընկերներ </w:t>
                  </w:r>
                </w:p>
              </w:tc>
            </w:tr>
            <w:tr w:rsidR="005636B9" w:rsidRPr="00884E71" w14:paraId="5F1702A3" w14:textId="77777777" w:rsidTr="00F001E2">
              <w:tc>
                <w:tcPr>
                  <w:tcW w:w="2505" w:type="dxa"/>
                  <w:tcBorders>
                    <w:right w:val="single" w:sz="24" w:space="0" w:color="FFFFFF"/>
                  </w:tcBorders>
                  <w:shd w:val="clear" w:color="auto" w:fill="FFFFFF"/>
                </w:tcPr>
                <w:p w14:paraId="64E23E44"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en-GB"/>
                    </w:rPr>
                    <w:t>ԾԲ</w:t>
                  </w:r>
                </w:p>
              </w:tc>
              <w:tc>
                <w:tcPr>
                  <w:tcW w:w="8063" w:type="dxa"/>
                  <w:tcBorders>
                    <w:bottom w:val="nil"/>
                  </w:tcBorders>
                  <w:shd w:val="clear" w:color="auto" w:fill="FFFFFF"/>
                </w:tcPr>
                <w:p w14:paraId="567B9BDB"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Ծրագրային բյուջետավորում</w:t>
                  </w:r>
                </w:p>
              </w:tc>
            </w:tr>
            <w:tr w:rsidR="005636B9" w:rsidRPr="00884E71" w14:paraId="3A1C45E6" w14:textId="77777777" w:rsidTr="00F001E2">
              <w:tc>
                <w:tcPr>
                  <w:tcW w:w="2505" w:type="dxa"/>
                  <w:tcBorders>
                    <w:right w:val="single" w:sz="24" w:space="0" w:color="FFFFFF"/>
                  </w:tcBorders>
                  <w:shd w:val="clear" w:color="auto" w:fill="FFFFFF"/>
                </w:tcPr>
                <w:p w14:paraId="10CD1E81"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ԿՑ</w:t>
                  </w:r>
                </w:p>
              </w:tc>
              <w:tc>
                <w:tcPr>
                  <w:tcW w:w="8063" w:type="dxa"/>
                  <w:tcBorders>
                    <w:bottom w:val="nil"/>
                  </w:tcBorders>
                  <w:shd w:val="clear" w:color="auto" w:fill="FFFFFF"/>
                </w:tcPr>
                <w:p w14:paraId="2817F4EF"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Կատարողական ցուցանիշ </w:t>
                  </w:r>
                </w:p>
              </w:tc>
            </w:tr>
            <w:tr w:rsidR="005636B9" w:rsidRPr="001D18F1" w14:paraId="626CED32" w14:textId="77777777" w:rsidTr="00F001E2">
              <w:tc>
                <w:tcPr>
                  <w:tcW w:w="2505" w:type="dxa"/>
                  <w:tcBorders>
                    <w:top w:val="single" w:sz="8" w:space="0" w:color="FFFFFF"/>
                    <w:right w:val="single" w:sz="24" w:space="0" w:color="FFFFFF"/>
                  </w:tcBorders>
                  <w:shd w:val="clear" w:color="auto" w:fill="FFFFFF"/>
                </w:tcPr>
                <w:p w14:paraId="69B2508F"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ԿՖԿՏՀ/GFMIS</w:t>
                  </w:r>
                </w:p>
              </w:tc>
              <w:tc>
                <w:tcPr>
                  <w:tcW w:w="8063" w:type="dxa"/>
                  <w:tcBorders>
                    <w:top w:val="single" w:sz="8" w:space="0" w:color="FFFFFF"/>
                    <w:left w:val="single" w:sz="8" w:space="0" w:color="FFFFFF"/>
                    <w:bottom w:val="nil"/>
                    <w:right w:val="single" w:sz="8" w:space="0" w:color="FFFFFF"/>
                  </w:tcBorders>
                  <w:shd w:val="clear" w:color="auto" w:fill="FFFFFF"/>
                </w:tcPr>
                <w:p w14:paraId="78C96D24"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Կառավարության ֆինանսների կառավարման տեղեկատվական համակարգ </w:t>
                  </w:r>
                </w:p>
              </w:tc>
            </w:tr>
            <w:tr w:rsidR="00B4783D" w:rsidRPr="00884E71" w14:paraId="0F568E27" w14:textId="77777777" w:rsidTr="00F001E2">
              <w:trPr>
                <w:trHeight w:val="50"/>
              </w:trPr>
              <w:tc>
                <w:tcPr>
                  <w:tcW w:w="2505" w:type="dxa"/>
                  <w:tcBorders>
                    <w:top w:val="single" w:sz="8" w:space="0" w:color="FFFFFF"/>
                    <w:right w:val="single" w:sz="24" w:space="0" w:color="FFFFFF"/>
                  </w:tcBorders>
                  <w:shd w:val="clear" w:color="auto" w:fill="FFFFFF"/>
                </w:tcPr>
                <w:p w14:paraId="6A01843D" w14:textId="1F121531" w:rsidR="00B4783D" w:rsidRPr="00884E71" w:rsidRDefault="00B4783D" w:rsidP="005B3E4A">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ՀԲ</w:t>
                  </w:r>
                </w:p>
              </w:tc>
              <w:tc>
                <w:tcPr>
                  <w:tcW w:w="8063" w:type="dxa"/>
                  <w:tcBorders>
                    <w:top w:val="single" w:sz="8" w:space="0" w:color="FFFFFF"/>
                    <w:left w:val="single" w:sz="8" w:space="0" w:color="FFFFFF"/>
                    <w:bottom w:val="nil"/>
                    <w:right w:val="single" w:sz="8" w:space="0" w:color="FFFFFF"/>
                  </w:tcBorders>
                  <w:shd w:val="clear" w:color="auto" w:fill="FFFFFF"/>
                </w:tcPr>
                <w:p w14:paraId="573B0C5F" w14:textId="380E5FCF" w:rsidR="00B4783D" w:rsidRPr="00884E71" w:rsidRDefault="00B4783D" w:rsidP="005B3E4A">
                  <w:pPr>
                    <w:autoSpaceDE w:val="0"/>
                    <w:autoSpaceDN w:val="0"/>
                    <w:adjustRightInd w:val="0"/>
                    <w:spacing w:before="0" w:after="0"/>
                    <w:rPr>
                      <w:rFonts w:ascii="GHEA Grapalat" w:hAnsi="GHEA Grapalat" w:cs="Calibri"/>
                      <w:color w:val="000000"/>
                      <w:lang w:val="hy-AM"/>
                    </w:rPr>
                  </w:pPr>
                  <w:r w:rsidRPr="00884E71">
                    <w:rPr>
                      <w:rFonts w:ascii="GHEA Grapalat" w:hAnsi="GHEA Grapalat" w:cs="Sylfaen"/>
                      <w:lang w:val="hy-AM"/>
                    </w:rPr>
                    <w:t>Համաշխարհային բանկ</w:t>
                  </w:r>
                </w:p>
              </w:tc>
            </w:tr>
            <w:tr w:rsidR="005636B9" w:rsidRPr="00884E71" w14:paraId="5C9D6EAA" w14:textId="77777777" w:rsidTr="00F001E2">
              <w:trPr>
                <w:trHeight w:val="50"/>
              </w:trPr>
              <w:tc>
                <w:tcPr>
                  <w:tcW w:w="2505" w:type="dxa"/>
                  <w:tcBorders>
                    <w:top w:val="single" w:sz="8" w:space="0" w:color="FFFFFF"/>
                    <w:right w:val="single" w:sz="24" w:space="0" w:color="FFFFFF"/>
                  </w:tcBorders>
                  <w:shd w:val="clear" w:color="auto" w:fill="FFFFFF"/>
                </w:tcPr>
                <w:p w14:paraId="07D47F65"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ՀԿ</w:t>
                  </w:r>
                </w:p>
              </w:tc>
              <w:tc>
                <w:tcPr>
                  <w:tcW w:w="8063" w:type="dxa"/>
                  <w:tcBorders>
                    <w:top w:val="single" w:sz="8" w:space="0" w:color="FFFFFF"/>
                    <w:left w:val="single" w:sz="8" w:space="0" w:color="FFFFFF"/>
                    <w:bottom w:val="nil"/>
                    <w:right w:val="single" w:sz="8" w:space="0" w:color="FFFFFF"/>
                  </w:tcBorders>
                  <w:shd w:val="clear" w:color="auto" w:fill="FFFFFF"/>
                </w:tcPr>
                <w:p w14:paraId="7E27EC33"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Հասարակական կազմակերպություն</w:t>
                  </w:r>
                </w:p>
              </w:tc>
            </w:tr>
            <w:tr w:rsidR="005636B9" w:rsidRPr="00884E71" w14:paraId="6AABE6DB" w14:textId="77777777" w:rsidTr="00F001E2">
              <w:tc>
                <w:tcPr>
                  <w:tcW w:w="2505" w:type="dxa"/>
                  <w:tcBorders>
                    <w:top w:val="single" w:sz="8" w:space="0" w:color="FFFFFF"/>
                    <w:right w:val="single" w:sz="24" w:space="0" w:color="FFFFFF"/>
                  </w:tcBorders>
                  <w:shd w:val="clear" w:color="auto" w:fill="FFFFFF"/>
                </w:tcPr>
                <w:p w14:paraId="1EAB5FA1" w14:textId="77777777" w:rsidR="005636B9" w:rsidRPr="00884E71" w:rsidRDefault="005636B9"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ՀՊ</w:t>
                  </w:r>
                </w:p>
              </w:tc>
              <w:tc>
                <w:tcPr>
                  <w:tcW w:w="8063" w:type="dxa"/>
                  <w:tcBorders>
                    <w:top w:val="single" w:sz="8" w:space="0" w:color="FFFFFF"/>
                    <w:left w:val="single" w:sz="8" w:space="0" w:color="FFFFFF"/>
                    <w:bottom w:val="nil"/>
                    <w:right w:val="single" w:sz="8" w:space="0" w:color="FFFFFF"/>
                  </w:tcBorders>
                  <w:shd w:val="clear" w:color="auto" w:fill="FFFFFF"/>
                </w:tcPr>
                <w:p w14:paraId="2F805E3C" w14:textId="77777777" w:rsidR="005636B9" w:rsidRPr="00884E71" w:rsidRDefault="005636B9"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ՀՀ հաշվեքննիչ պալատ</w:t>
                  </w:r>
                </w:p>
              </w:tc>
            </w:tr>
            <w:tr w:rsidR="005636B9" w:rsidRPr="00884E71" w14:paraId="106A4A25" w14:textId="77777777" w:rsidTr="00F001E2">
              <w:tc>
                <w:tcPr>
                  <w:tcW w:w="2505" w:type="dxa"/>
                  <w:tcBorders>
                    <w:right w:val="single" w:sz="24" w:space="0" w:color="FFFFFF"/>
                  </w:tcBorders>
                  <w:shd w:val="clear" w:color="auto" w:fill="FFFFFF"/>
                </w:tcPr>
                <w:p w14:paraId="5FC44F33" w14:textId="77777777" w:rsidR="005636B9" w:rsidRPr="00884E71" w:rsidRDefault="005636B9" w:rsidP="00F001E2">
                  <w:pPr>
                    <w:tabs>
                      <w:tab w:val="left" w:pos="1102"/>
                      <w:tab w:val="right" w:pos="2019"/>
                    </w:tabs>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ՀՀ</w:t>
                  </w:r>
                </w:p>
              </w:tc>
              <w:tc>
                <w:tcPr>
                  <w:tcW w:w="8063" w:type="dxa"/>
                  <w:tcBorders>
                    <w:bottom w:val="nil"/>
                  </w:tcBorders>
                  <w:shd w:val="clear" w:color="auto" w:fill="FFFFFF"/>
                </w:tcPr>
                <w:p w14:paraId="091F4A19"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Հայաստանի Հանրապետություն </w:t>
                  </w:r>
                </w:p>
              </w:tc>
            </w:tr>
            <w:tr w:rsidR="005636B9" w:rsidRPr="00884E71" w14:paraId="55BE0E35" w14:textId="77777777" w:rsidTr="00F001E2">
              <w:tc>
                <w:tcPr>
                  <w:tcW w:w="2505" w:type="dxa"/>
                  <w:tcBorders>
                    <w:top w:val="single" w:sz="8" w:space="0" w:color="FFFFFF"/>
                    <w:right w:val="single" w:sz="24" w:space="0" w:color="FFFFFF"/>
                  </w:tcBorders>
                  <w:shd w:val="clear" w:color="auto" w:fill="FFFFFF"/>
                </w:tcPr>
                <w:p w14:paraId="58AB3599"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ՀՀՀՀ</w:t>
                  </w:r>
                </w:p>
              </w:tc>
              <w:tc>
                <w:tcPr>
                  <w:tcW w:w="8063" w:type="dxa"/>
                  <w:tcBorders>
                    <w:top w:val="single" w:sz="8" w:space="0" w:color="FFFFFF"/>
                    <w:left w:val="single" w:sz="8" w:space="0" w:color="FFFFFF"/>
                    <w:bottom w:val="nil"/>
                    <w:right w:val="single" w:sz="8" w:space="0" w:color="FFFFFF"/>
                  </w:tcBorders>
                  <w:shd w:val="clear" w:color="auto" w:fill="FFFFFF"/>
                </w:tcPr>
                <w:p w14:paraId="3B34055A"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Հանրային հատվածի հաշվապահական հաշվառ</w:t>
                  </w:r>
                  <w:proofErr w:type="spellStart"/>
                  <w:r w:rsidRPr="00884E71">
                    <w:rPr>
                      <w:rFonts w:ascii="GHEA Grapalat" w:hAnsi="GHEA Grapalat" w:cs="Calibri"/>
                      <w:color w:val="000000"/>
                    </w:rPr>
                    <w:t>ու</w:t>
                  </w:r>
                  <w:proofErr w:type="spellEnd"/>
                  <w:r w:rsidRPr="00884E71">
                    <w:rPr>
                      <w:rFonts w:ascii="GHEA Grapalat" w:hAnsi="GHEA Grapalat" w:cs="Calibri"/>
                      <w:color w:val="000000"/>
                      <w:lang w:val="hy-AM"/>
                    </w:rPr>
                    <w:t>մ</w:t>
                  </w:r>
                </w:p>
              </w:tc>
            </w:tr>
            <w:tr w:rsidR="005636B9" w:rsidRPr="00884E71" w14:paraId="38F024D1" w14:textId="77777777" w:rsidTr="00F001E2">
              <w:tc>
                <w:tcPr>
                  <w:tcW w:w="2505" w:type="dxa"/>
                  <w:tcBorders>
                    <w:top w:val="single" w:sz="8" w:space="0" w:color="FFFFFF"/>
                    <w:right w:val="single" w:sz="24" w:space="0" w:color="FFFFFF"/>
                  </w:tcBorders>
                  <w:shd w:val="clear" w:color="auto" w:fill="FFFFFF"/>
                </w:tcPr>
                <w:p w14:paraId="7733F027" w14:textId="77777777" w:rsidR="005636B9" w:rsidRPr="00884E71" w:rsidRDefault="005636B9" w:rsidP="00F001E2">
                  <w:pPr>
                    <w:autoSpaceDE w:val="0"/>
                    <w:autoSpaceDN w:val="0"/>
                    <w:adjustRightInd w:val="0"/>
                    <w:spacing w:before="0" w:after="0"/>
                    <w:rPr>
                      <w:rFonts w:ascii="GHEA Grapalat" w:hAnsi="GHEA Grapalat" w:cs="Calibri"/>
                      <w:bCs/>
                      <w:color w:val="000000"/>
                    </w:rPr>
                  </w:pPr>
                  <w:r w:rsidRPr="00884E71">
                    <w:rPr>
                      <w:rFonts w:ascii="GHEA Grapalat" w:hAnsi="GHEA Grapalat" w:cs="Calibri"/>
                      <w:bCs/>
                      <w:color w:val="000000"/>
                    </w:rPr>
                    <w:t>ՀՆԱ</w:t>
                  </w:r>
                </w:p>
              </w:tc>
              <w:tc>
                <w:tcPr>
                  <w:tcW w:w="8063" w:type="dxa"/>
                  <w:tcBorders>
                    <w:top w:val="single" w:sz="8" w:space="0" w:color="FFFFFF"/>
                    <w:left w:val="single" w:sz="8" w:space="0" w:color="FFFFFF"/>
                    <w:bottom w:val="nil"/>
                    <w:right w:val="single" w:sz="8" w:space="0" w:color="FFFFFF"/>
                  </w:tcBorders>
                  <w:shd w:val="clear" w:color="auto" w:fill="FFFFFF"/>
                </w:tcPr>
                <w:p w14:paraId="1E90ED66" w14:textId="77777777" w:rsidR="005636B9" w:rsidRPr="00884E71" w:rsidRDefault="005636B9" w:rsidP="00F001E2">
                  <w:pPr>
                    <w:autoSpaceDE w:val="0"/>
                    <w:autoSpaceDN w:val="0"/>
                    <w:adjustRightInd w:val="0"/>
                    <w:spacing w:before="0" w:after="0"/>
                    <w:rPr>
                      <w:rFonts w:ascii="GHEA Grapalat" w:hAnsi="GHEA Grapalat" w:cs="Calibri"/>
                      <w:color w:val="000000"/>
                    </w:rPr>
                  </w:pPr>
                  <w:proofErr w:type="spellStart"/>
                  <w:r w:rsidRPr="00884E71">
                    <w:rPr>
                      <w:rFonts w:ascii="GHEA Grapalat" w:hAnsi="GHEA Grapalat" w:cs="Calibri"/>
                      <w:color w:val="000000"/>
                    </w:rPr>
                    <w:t>Համախառն</w:t>
                  </w:r>
                  <w:proofErr w:type="spellEnd"/>
                  <w:r w:rsidRPr="00884E71">
                    <w:rPr>
                      <w:rFonts w:ascii="GHEA Grapalat" w:hAnsi="GHEA Grapalat" w:cs="Calibri"/>
                      <w:color w:val="000000"/>
                    </w:rPr>
                    <w:t xml:space="preserve"> </w:t>
                  </w:r>
                  <w:proofErr w:type="spellStart"/>
                  <w:r w:rsidRPr="00884E71">
                    <w:rPr>
                      <w:rFonts w:ascii="GHEA Grapalat" w:hAnsi="GHEA Grapalat" w:cs="Calibri"/>
                      <w:color w:val="000000"/>
                    </w:rPr>
                    <w:t>ներքին</w:t>
                  </w:r>
                  <w:proofErr w:type="spellEnd"/>
                  <w:r w:rsidRPr="00884E71">
                    <w:rPr>
                      <w:rFonts w:ascii="GHEA Grapalat" w:hAnsi="GHEA Grapalat" w:cs="Calibri"/>
                      <w:color w:val="000000"/>
                    </w:rPr>
                    <w:t xml:space="preserve"> </w:t>
                  </w:r>
                  <w:proofErr w:type="spellStart"/>
                  <w:r w:rsidRPr="00884E71">
                    <w:rPr>
                      <w:rFonts w:ascii="GHEA Grapalat" w:hAnsi="GHEA Grapalat" w:cs="Calibri"/>
                      <w:color w:val="000000"/>
                    </w:rPr>
                    <w:t>արդյունք</w:t>
                  </w:r>
                  <w:proofErr w:type="spellEnd"/>
                </w:p>
              </w:tc>
            </w:tr>
            <w:tr w:rsidR="00744A8F" w:rsidRPr="00884E71" w14:paraId="56FBDC38" w14:textId="77777777" w:rsidTr="00F001E2">
              <w:tc>
                <w:tcPr>
                  <w:tcW w:w="2505" w:type="dxa"/>
                  <w:tcBorders>
                    <w:top w:val="single" w:sz="8" w:space="0" w:color="FFFFFF"/>
                    <w:right w:val="single" w:sz="24" w:space="0" w:color="FFFFFF"/>
                  </w:tcBorders>
                  <w:shd w:val="clear" w:color="auto" w:fill="FFFFFF"/>
                </w:tcPr>
                <w:p w14:paraId="43285146" w14:textId="1EB1B255" w:rsidR="00744A8F" w:rsidRPr="00884E71" w:rsidRDefault="00744A8F" w:rsidP="00F001E2">
                  <w:pPr>
                    <w:autoSpaceDE w:val="0"/>
                    <w:autoSpaceDN w:val="0"/>
                    <w:adjustRightInd w:val="0"/>
                    <w:spacing w:before="0" w:after="0"/>
                    <w:rPr>
                      <w:rFonts w:ascii="GHEA Grapalat" w:hAnsi="GHEA Grapalat" w:cs="Calibri"/>
                      <w:bCs/>
                      <w:color w:val="000000"/>
                    </w:rPr>
                  </w:pPr>
                  <w:r w:rsidRPr="00884E71">
                    <w:rPr>
                      <w:rFonts w:ascii="GHEA Grapalat" w:hAnsi="GHEA Grapalat" w:cs="Calibri"/>
                      <w:bCs/>
                      <w:color w:val="000000"/>
                      <w:lang w:val="hy-AM"/>
                    </w:rPr>
                    <w:t>ՀՆԿ</w:t>
                  </w:r>
                </w:p>
              </w:tc>
              <w:tc>
                <w:tcPr>
                  <w:tcW w:w="8063" w:type="dxa"/>
                  <w:tcBorders>
                    <w:top w:val="single" w:sz="8" w:space="0" w:color="FFFFFF"/>
                    <w:left w:val="single" w:sz="8" w:space="0" w:color="FFFFFF"/>
                    <w:bottom w:val="nil"/>
                    <w:right w:val="single" w:sz="8" w:space="0" w:color="FFFFFF"/>
                  </w:tcBorders>
                  <w:shd w:val="clear" w:color="auto" w:fill="FFFFFF"/>
                </w:tcPr>
                <w:p w14:paraId="7CC2C491" w14:textId="22131DF4" w:rsidR="00744A8F" w:rsidRPr="00884E71" w:rsidRDefault="00744A8F" w:rsidP="00F001E2">
                  <w:pPr>
                    <w:autoSpaceDE w:val="0"/>
                    <w:autoSpaceDN w:val="0"/>
                    <w:adjustRightInd w:val="0"/>
                    <w:spacing w:before="0" w:after="0"/>
                    <w:rPr>
                      <w:rFonts w:ascii="GHEA Grapalat" w:hAnsi="GHEA Grapalat" w:cs="Calibri"/>
                      <w:color w:val="000000"/>
                    </w:rPr>
                  </w:pPr>
                  <w:r w:rsidRPr="00884E71">
                    <w:rPr>
                      <w:rFonts w:ascii="GHEA Grapalat" w:hAnsi="GHEA Grapalat" w:cs="Calibri"/>
                      <w:color w:val="000000"/>
                      <w:lang w:val="hy-AM"/>
                    </w:rPr>
                    <w:t>Հանրային ներդրումների կառավարում</w:t>
                  </w:r>
                </w:p>
              </w:tc>
            </w:tr>
            <w:tr w:rsidR="00744A8F" w:rsidRPr="00884E71" w14:paraId="4397D0B2" w14:textId="77777777" w:rsidTr="00F001E2">
              <w:tc>
                <w:tcPr>
                  <w:tcW w:w="2505" w:type="dxa"/>
                  <w:tcBorders>
                    <w:right w:val="single" w:sz="24" w:space="0" w:color="FFFFFF"/>
                  </w:tcBorders>
                  <w:shd w:val="clear" w:color="auto" w:fill="FFFFFF"/>
                </w:tcPr>
                <w:p w14:paraId="6FC139B1" w14:textId="77777777" w:rsidR="00744A8F" w:rsidRPr="00884E71" w:rsidRDefault="00744A8F" w:rsidP="00F001E2">
                  <w:pPr>
                    <w:autoSpaceDE w:val="0"/>
                    <w:autoSpaceDN w:val="0"/>
                    <w:adjustRightInd w:val="0"/>
                    <w:spacing w:before="0" w:after="0"/>
                    <w:rPr>
                      <w:rFonts w:ascii="GHEA Grapalat" w:hAnsi="GHEA Grapalat" w:cs="CalibriBold,Bold"/>
                    </w:rPr>
                  </w:pPr>
                  <w:r w:rsidRPr="00884E71">
                    <w:rPr>
                      <w:rFonts w:ascii="GHEA Grapalat" w:hAnsi="GHEA Grapalat" w:cs="Calibri"/>
                      <w:bCs/>
                      <w:color w:val="000000"/>
                      <w:lang w:val="hy-AM"/>
                    </w:rPr>
                    <w:t>ՄԺԾԾ</w:t>
                  </w:r>
                </w:p>
              </w:tc>
              <w:tc>
                <w:tcPr>
                  <w:tcW w:w="8063" w:type="dxa"/>
                  <w:tcBorders>
                    <w:bottom w:val="nil"/>
                  </w:tcBorders>
                  <w:shd w:val="clear" w:color="auto" w:fill="FFFFFF"/>
                </w:tcPr>
                <w:p w14:paraId="62CF3E59"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Միջնաժամկետ ծախսերի ծրագիր </w:t>
                  </w:r>
                </w:p>
              </w:tc>
            </w:tr>
            <w:tr w:rsidR="00744A8F" w:rsidRPr="00884E71" w14:paraId="7441123C" w14:textId="77777777" w:rsidTr="00F001E2">
              <w:tc>
                <w:tcPr>
                  <w:tcW w:w="2505" w:type="dxa"/>
                  <w:tcBorders>
                    <w:right w:val="single" w:sz="24" w:space="0" w:color="FFFFFF"/>
                  </w:tcBorders>
                  <w:shd w:val="clear" w:color="auto" w:fill="FFFFFF"/>
                </w:tcPr>
                <w:p w14:paraId="322E19E0" w14:textId="61AD4F2C" w:rsidR="00744A8F" w:rsidRPr="00884E71" w:rsidRDefault="00744A8F"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ՇՄՆ</w:t>
                  </w:r>
                </w:p>
              </w:tc>
              <w:tc>
                <w:tcPr>
                  <w:tcW w:w="8063" w:type="dxa"/>
                  <w:tcBorders>
                    <w:bottom w:val="nil"/>
                  </w:tcBorders>
                  <w:shd w:val="clear" w:color="auto" w:fill="FFFFFF"/>
                </w:tcPr>
                <w:p w14:paraId="2DA37EB8" w14:textId="7B8AB6AD" w:rsidR="00744A8F" w:rsidRPr="00884E71" w:rsidRDefault="00744A8F"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 xml:space="preserve"> ՀՀ շրջակա միջավայրի նախարարություն</w:t>
                  </w:r>
                </w:p>
              </w:tc>
            </w:tr>
            <w:tr w:rsidR="00744A8F" w:rsidRPr="001D18F1" w14:paraId="7138292A" w14:textId="77777777" w:rsidTr="00F001E2">
              <w:tc>
                <w:tcPr>
                  <w:tcW w:w="2505" w:type="dxa"/>
                  <w:tcBorders>
                    <w:top w:val="single" w:sz="8" w:space="0" w:color="FFFFFF"/>
                    <w:right w:val="single" w:sz="24" w:space="0" w:color="FFFFFF"/>
                  </w:tcBorders>
                  <w:shd w:val="clear" w:color="auto" w:fill="FFFFFF"/>
                </w:tcPr>
                <w:p w14:paraId="7F658D3E" w14:textId="77777777" w:rsidR="00744A8F" w:rsidRPr="00884E71" w:rsidRDefault="00744A8F" w:rsidP="00F001E2">
                  <w:pPr>
                    <w:autoSpaceDE w:val="0"/>
                    <w:autoSpaceDN w:val="0"/>
                    <w:adjustRightInd w:val="0"/>
                    <w:spacing w:before="0" w:after="0"/>
                    <w:rPr>
                      <w:rFonts w:ascii="GHEA Grapalat" w:hAnsi="GHEA Grapalat" w:cs="Calibri"/>
                      <w:bCs/>
                      <w:lang w:val="hy-AM"/>
                    </w:rPr>
                  </w:pPr>
                  <w:r w:rsidRPr="00884E71">
                    <w:rPr>
                      <w:rFonts w:ascii="GHEA Grapalat" w:hAnsi="GHEA Grapalat"/>
                      <w:bCs/>
                    </w:rPr>
                    <w:t>ՊԾՖՀ-PEFA</w:t>
                  </w:r>
                </w:p>
              </w:tc>
              <w:tc>
                <w:tcPr>
                  <w:tcW w:w="8063" w:type="dxa"/>
                  <w:tcBorders>
                    <w:top w:val="single" w:sz="8" w:space="0" w:color="FFFFFF"/>
                    <w:left w:val="single" w:sz="8" w:space="0" w:color="FFFFFF"/>
                    <w:bottom w:val="nil"/>
                    <w:right w:val="single" w:sz="8" w:space="0" w:color="FFFFFF"/>
                  </w:tcBorders>
                  <w:shd w:val="clear" w:color="auto" w:fill="FFFFFF"/>
                </w:tcPr>
                <w:p w14:paraId="75E870B1" w14:textId="77777777" w:rsidR="00744A8F" w:rsidRPr="00884E71" w:rsidRDefault="00744A8F"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Sylfaen"/>
                      <w:lang w:val="hy-AM"/>
                    </w:rPr>
                    <w:t>Պետական</w:t>
                  </w:r>
                  <w:r w:rsidRPr="00884E71">
                    <w:rPr>
                      <w:rFonts w:ascii="GHEA Grapalat" w:hAnsi="GHEA Grapalat"/>
                      <w:lang w:val="hy-AM"/>
                    </w:rPr>
                    <w:t xml:space="preserve"> </w:t>
                  </w:r>
                  <w:r w:rsidRPr="00884E71">
                    <w:rPr>
                      <w:rFonts w:ascii="GHEA Grapalat" w:hAnsi="GHEA Grapalat" w:cs="Sylfaen"/>
                      <w:lang w:val="hy-AM"/>
                    </w:rPr>
                    <w:t>ծախսերի</w:t>
                  </w:r>
                  <w:r w:rsidRPr="00884E71">
                    <w:rPr>
                      <w:rFonts w:ascii="GHEA Grapalat" w:hAnsi="GHEA Grapalat"/>
                      <w:lang w:val="hy-AM"/>
                    </w:rPr>
                    <w:t xml:space="preserve"> </w:t>
                  </w:r>
                  <w:r w:rsidRPr="00884E71">
                    <w:rPr>
                      <w:rFonts w:ascii="GHEA Grapalat" w:hAnsi="GHEA Grapalat" w:cs="Sylfaen"/>
                      <w:lang w:val="hy-AM"/>
                    </w:rPr>
                    <w:t>և</w:t>
                  </w:r>
                  <w:r w:rsidRPr="00884E71">
                    <w:rPr>
                      <w:rFonts w:ascii="GHEA Grapalat" w:hAnsi="GHEA Grapalat"/>
                      <w:lang w:val="hy-AM"/>
                    </w:rPr>
                    <w:t xml:space="preserve"> </w:t>
                  </w:r>
                  <w:r w:rsidRPr="00884E71">
                    <w:rPr>
                      <w:rFonts w:ascii="GHEA Grapalat" w:hAnsi="GHEA Grapalat" w:cs="Sylfaen"/>
                      <w:lang w:val="hy-AM"/>
                    </w:rPr>
                    <w:t>ֆինանսական</w:t>
                  </w:r>
                  <w:r w:rsidRPr="00884E71">
                    <w:rPr>
                      <w:rFonts w:ascii="GHEA Grapalat" w:hAnsi="GHEA Grapalat"/>
                      <w:lang w:val="hy-AM"/>
                    </w:rPr>
                    <w:t xml:space="preserve"> </w:t>
                  </w:r>
                  <w:r w:rsidRPr="00884E71">
                    <w:rPr>
                      <w:rFonts w:ascii="GHEA Grapalat" w:hAnsi="GHEA Grapalat" w:cs="Sylfaen"/>
                      <w:lang w:val="hy-AM"/>
                    </w:rPr>
                    <w:t>հաշվետվողականություն</w:t>
                  </w:r>
                </w:p>
              </w:tc>
            </w:tr>
            <w:tr w:rsidR="00744A8F" w:rsidRPr="00884E71" w14:paraId="126799CB" w14:textId="77777777" w:rsidTr="00F001E2">
              <w:tc>
                <w:tcPr>
                  <w:tcW w:w="2505" w:type="dxa"/>
                  <w:tcBorders>
                    <w:top w:val="single" w:sz="8" w:space="0" w:color="FFFFFF"/>
                    <w:right w:val="single" w:sz="24" w:space="0" w:color="FFFFFF"/>
                  </w:tcBorders>
                  <w:shd w:val="clear" w:color="auto" w:fill="FFFFFF"/>
                </w:tcPr>
                <w:p w14:paraId="12901BA2" w14:textId="77777777" w:rsidR="00744A8F" w:rsidRPr="00884E71" w:rsidRDefault="00744A8F" w:rsidP="00F001E2">
                  <w:pPr>
                    <w:autoSpaceDE w:val="0"/>
                    <w:autoSpaceDN w:val="0"/>
                    <w:adjustRightInd w:val="0"/>
                    <w:spacing w:before="0" w:after="0"/>
                    <w:rPr>
                      <w:rFonts w:ascii="GHEA Grapalat" w:hAnsi="GHEA Grapalat"/>
                      <w:bCs/>
                      <w:lang w:val="hy-AM"/>
                    </w:rPr>
                  </w:pPr>
                  <w:r w:rsidRPr="00884E71">
                    <w:rPr>
                      <w:rFonts w:ascii="GHEA Grapalat" w:hAnsi="GHEA Grapalat"/>
                      <w:bCs/>
                      <w:lang w:val="hy-AM"/>
                    </w:rPr>
                    <w:t>ՊԵԿ</w:t>
                  </w:r>
                </w:p>
              </w:tc>
              <w:tc>
                <w:tcPr>
                  <w:tcW w:w="8063" w:type="dxa"/>
                  <w:tcBorders>
                    <w:top w:val="single" w:sz="8" w:space="0" w:color="FFFFFF"/>
                    <w:left w:val="single" w:sz="8" w:space="0" w:color="FFFFFF"/>
                    <w:bottom w:val="nil"/>
                    <w:right w:val="single" w:sz="8" w:space="0" w:color="FFFFFF"/>
                  </w:tcBorders>
                  <w:shd w:val="clear" w:color="auto" w:fill="FFFFFF"/>
                </w:tcPr>
                <w:p w14:paraId="3D80D491" w14:textId="77777777" w:rsidR="00744A8F" w:rsidRPr="00884E71" w:rsidRDefault="00744A8F" w:rsidP="00F001E2">
                  <w:pPr>
                    <w:autoSpaceDE w:val="0"/>
                    <w:autoSpaceDN w:val="0"/>
                    <w:adjustRightInd w:val="0"/>
                    <w:spacing w:before="0" w:after="0"/>
                    <w:rPr>
                      <w:rFonts w:ascii="GHEA Grapalat" w:hAnsi="GHEA Grapalat" w:cs="Sylfaen"/>
                      <w:lang w:val="hy-AM"/>
                    </w:rPr>
                  </w:pPr>
                  <w:r w:rsidRPr="00884E71">
                    <w:rPr>
                      <w:rFonts w:ascii="GHEA Grapalat" w:hAnsi="GHEA Grapalat" w:cs="Sylfaen"/>
                      <w:lang w:val="hy-AM"/>
                    </w:rPr>
                    <w:t>ՀՀ պետական եկամուտների կոմիտե</w:t>
                  </w:r>
                </w:p>
              </w:tc>
            </w:tr>
            <w:tr w:rsidR="00744A8F" w:rsidRPr="00884E71" w14:paraId="3E37A9A0" w14:textId="77777777" w:rsidTr="00F001E2">
              <w:tc>
                <w:tcPr>
                  <w:tcW w:w="2505" w:type="dxa"/>
                  <w:tcBorders>
                    <w:top w:val="single" w:sz="8" w:space="0" w:color="FFFFFF"/>
                    <w:right w:val="single" w:sz="24" w:space="0" w:color="FFFFFF"/>
                  </w:tcBorders>
                  <w:shd w:val="clear" w:color="auto" w:fill="FFFFFF"/>
                </w:tcPr>
                <w:p w14:paraId="2B83AF6E" w14:textId="77777777" w:rsidR="00744A8F" w:rsidRPr="00884E71" w:rsidRDefault="00744A8F" w:rsidP="00F001E2">
                  <w:pPr>
                    <w:autoSpaceDE w:val="0"/>
                    <w:autoSpaceDN w:val="0"/>
                    <w:adjustRightInd w:val="0"/>
                    <w:spacing w:before="0" w:after="0"/>
                    <w:rPr>
                      <w:rFonts w:ascii="GHEA Grapalat" w:hAnsi="GHEA Grapalat"/>
                      <w:bCs/>
                    </w:rPr>
                  </w:pPr>
                  <w:r w:rsidRPr="00884E71">
                    <w:rPr>
                      <w:rFonts w:ascii="GHEA Grapalat" w:hAnsi="GHEA Grapalat"/>
                      <w:bCs/>
                    </w:rPr>
                    <w:t>ՊՄ</w:t>
                  </w:r>
                </w:p>
              </w:tc>
              <w:tc>
                <w:tcPr>
                  <w:tcW w:w="8063" w:type="dxa"/>
                  <w:tcBorders>
                    <w:top w:val="single" w:sz="8" w:space="0" w:color="FFFFFF"/>
                    <w:left w:val="single" w:sz="8" w:space="0" w:color="FFFFFF"/>
                    <w:bottom w:val="nil"/>
                    <w:right w:val="single" w:sz="8" w:space="0" w:color="FFFFFF"/>
                  </w:tcBorders>
                  <w:shd w:val="clear" w:color="auto" w:fill="FFFFFF"/>
                </w:tcPr>
                <w:p w14:paraId="75EDC8A7" w14:textId="75DA0061" w:rsidR="00744A8F" w:rsidRPr="00884E71" w:rsidRDefault="00744A8F" w:rsidP="00F001E2">
                  <w:pPr>
                    <w:autoSpaceDE w:val="0"/>
                    <w:autoSpaceDN w:val="0"/>
                    <w:adjustRightInd w:val="0"/>
                    <w:spacing w:before="0" w:after="0"/>
                    <w:rPr>
                      <w:rFonts w:ascii="GHEA Grapalat" w:hAnsi="GHEA Grapalat" w:cs="Sylfaen"/>
                      <w:lang w:val="hy-AM"/>
                    </w:rPr>
                  </w:pPr>
                  <w:proofErr w:type="spellStart"/>
                  <w:r w:rsidRPr="00884E71">
                    <w:rPr>
                      <w:rFonts w:ascii="GHEA Grapalat" w:hAnsi="GHEA Grapalat" w:cs="Sylfaen"/>
                    </w:rPr>
                    <w:t>Պետական</w:t>
                  </w:r>
                  <w:proofErr w:type="spellEnd"/>
                  <w:r w:rsidRPr="00884E71">
                    <w:rPr>
                      <w:rFonts w:ascii="GHEA Grapalat" w:hAnsi="GHEA Grapalat" w:cs="Sylfaen"/>
                    </w:rPr>
                    <w:t xml:space="preserve"> </w:t>
                  </w:r>
                  <w:r w:rsidRPr="00884E71">
                    <w:rPr>
                      <w:rFonts w:ascii="GHEA Grapalat" w:hAnsi="GHEA Grapalat" w:cs="Sylfaen"/>
                      <w:lang w:val="hy-AM"/>
                    </w:rPr>
                    <w:t xml:space="preserve">իշխանության </w:t>
                  </w:r>
                  <w:proofErr w:type="spellStart"/>
                  <w:r w:rsidRPr="00884E71">
                    <w:rPr>
                      <w:rFonts w:ascii="GHEA Grapalat" w:hAnsi="GHEA Grapalat" w:cs="Sylfaen"/>
                    </w:rPr>
                    <w:t>մարմին</w:t>
                  </w:r>
                  <w:proofErr w:type="spellEnd"/>
                  <w:r w:rsidRPr="00884E71">
                    <w:rPr>
                      <w:rFonts w:ascii="GHEA Grapalat" w:hAnsi="GHEA Grapalat" w:cs="Sylfaen"/>
                      <w:lang w:val="hy-AM"/>
                    </w:rPr>
                    <w:t>/ներ</w:t>
                  </w:r>
                </w:p>
              </w:tc>
            </w:tr>
            <w:tr w:rsidR="00744A8F" w:rsidRPr="00884E71" w14:paraId="2B1759A7" w14:textId="77777777" w:rsidTr="00F001E2">
              <w:tc>
                <w:tcPr>
                  <w:tcW w:w="2505" w:type="dxa"/>
                  <w:tcBorders>
                    <w:top w:val="single" w:sz="8" w:space="0" w:color="FFFFFF"/>
                    <w:right w:val="single" w:sz="24" w:space="0" w:color="FFFFFF"/>
                  </w:tcBorders>
                  <w:shd w:val="clear" w:color="auto" w:fill="FFFFFF"/>
                </w:tcPr>
                <w:p w14:paraId="78733BCF"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en-GB"/>
                    </w:rPr>
                    <w:t>ՊՆՖՀ</w:t>
                  </w:r>
                </w:p>
              </w:tc>
              <w:tc>
                <w:tcPr>
                  <w:tcW w:w="8063" w:type="dxa"/>
                  <w:tcBorders>
                    <w:top w:val="single" w:sz="8" w:space="0" w:color="FFFFFF"/>
                    <w:left w:val="single" w:sz="8" w:space="0" w:color="FFFFFF"/>
                    <w:bottom w:val="nil"/>
                    <w:right w:val="single" w:sz="8" w:space="0" w:color="FFFFFF"/>
                  </w:tcBorders>
                  <w:shd w:val="clear" w:color="auto" w:fill="FFFFFF"/>
                </w:tcPr>
                <w:p w14:paraId="77CA687C" w14:textId="77777777" w:rsidR="00744A8F" w:rsidRPr="00884E71" w:rsidRDefault="00744A8F" w:rsidP="00F001E2">
                  <w:pPr>
                    <w:autoSpaceDE w:val="0"/>
                    <w:autoSpaceDN w:val="0"/>
                    <w:adjustRightInd w:val="0"/>
                    <w:spacing w:before="0" w:after="0"/>
                    <w:rPr>
                      <w:rFonts w:ascii="GHEA Grapalat" w:hAnsi="GHEA Grapalat" w:cs="Calibri"/>
                      <w:lang w:val="hy-AM"/>
                    </w:rPr>
                  </w:pPr>
                  <w:proofErr w:type="spellStart"/>
                  <w:r w:rsidRPr="00884E71">
                    <w:rPr>
                      <w:rFonts w:ascii="GHEA Grapalat" w:hAnsi="GHEA Grapalat" w:cs="Calibri"/>
                      <w:color w:val="000000"/>
                    </w:rPr>
                    <w:t>Պետական</w:t>
                  </w:r>
                  <w:proofErr w:type="spellEnd"/>
                  <w:r w:rsidRPr="00884E71">
                    <w:rPr>
                      <w:rFonts w:ascii="GHEA Grapalat" w:hAnsi="GHEA Grapalat" w:cs="Calibri"/>
                      <w:color w:val="000000"/>
                    </w:rPr>
                    <w:t xml:space="preserve"> </w:t>
                  </w:r>
                  <w:r w:rsidRPr="00884E71">
                    <w:rPr>
                      <w:rFonts w:ascii="GHEA Grapalat" w:hAnsi="GHEA Grapalat" w:cs="Calibri"/>
                      <w:color w:val="000000"/>
                      <w:lang w:val="hy-AM"/>
                    </w:rPr>
                    <w:t>ներքին ֆինանսական հսկողություն</w:t>
                  </w:r>
                </w:p>
              </w:tc>
            </w:tr>
            <w:tr w:rsidR="00744A8F" w:rsidRPr="00884E71" w14:paraId="1A336E03" w14:textId="77777777" w:rsidTr="00F001E2">
              <w:tc>
                <w:tcPr>
                  <w:tcW w:w="2505" w:type="dxa"/>
                  <w:tcBorders>
                    <w:right w:val="single" w:sz="24" w:space="0" w:color="FFFFFF"/>
                  </w:tcBorders>
                  <w:shd w:val="clear" w:color="auto" w:fill="FFFFFF"/>
                </w:tcPr>
                <w:p w14:paraId="39D73835"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ՊՈԱԿ</w:t>
                  </w:r>
                </w:p>
              </w:tc>
              <w:tc>
                <w:tcPr>
                  <w:tcW w:w="8063" w:type="dxa"/>
                  <w:tcBorders>
                    <w:bottom w:val="nil"/>
                  </w:tcBorders>
                  <w:shd w:val="clear" w:color="auto" w:fill="FFFFFF"/>
                </w:tcPr>
                <w:p w14:paraId="1094093F"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Arial"/>
                      <w:color w:val="000000"/>
                      <w:lang w:val="hy-AM"/>
                    </w:rPr>
                    <w:t xml:space="preserve">Պետական ոչ առևտրային կազմակերպություն </w:t>
                  </w:r>
                </w:p>
              </w:tc>
            </w:tr>
            <w:tr w:rsidR="00744A8F" w:rsidRPr="00884E71" w14:paraId="03A15EFE" w14:textId="77777777" w:rsidTr="00F001E2">
              <w:tc>
                <w:tcPr>
                  <w:tcW w:w="2505" w:type="dxa"/>
                  <w:tcBorders>
                    <w:top w:val="single" w:sz="8" w:space="0" w:color="FFFFFF"/>
                    <w:right w:val="single" w:sz="24" w:space="0" w:color="FFFFFF"/>
                  </w:tcBorders>
                  <w:shd w:val="clear" w:color="auto" w:fill="FFFFFF"/>
                </w:tcPr>
                <w:p w14:paraId="42101E70"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en-GB"/>
                    </w:rPr>
                    <w:t>ՊՖԿ</w:t>
                  </w:r>
                </w:p>
              </w:tc>
              <w:tc>
                <w:tcPr>
                  <w:tcW w:w="8063" w:type="dxa"/>
                  <w:tcBorders>
                    <w:top w:val="single" w:sz="8" w:space="0" w:color="FFFFFF"/>
                    <w:left w:val="single" w:sz="8" w:space="0" w:color="FFFFFF"/>
                    <w:bottom w:val="nil"/>
                    <w:right w:val="single" w:sz="8" w:space="0" w:color="FFFFFF"/>
                  </w:tcBorders>
                  <w:shd w:val="clear" w:color="auto" w:fill="FFFFFF"/>
                </w:tcPr>
                <w:p w14:paraId="7F6C951C" w14:textId="77777777" w:rsidR="00744A8F" w:rsidRPr="00884E71" w:rsidRDefault="00744A8F" w:rsidP="00F001E2">
                  <w:pPr>
                    <w:autoSpaceDE w:val="0"/>
                    <w:autoSpaceDN w:val="0"/>
                    <w:adjustRightInd w:val="0"/>
                    <w:spacing w:before="0" w:after="0"/>
                    <w:rPr>
                      <w:rFonts w:ascii="GHEA Grapalat" w:hAnsi="GHEA Grapalat" w:cs="Calibri"/>
                      <w:lang w:val="hy-AM"/>
                    </w:rPr>
                  </w:pPr>
                  <w:proofErr w:type="spellStart"/>
                  <w:r w:rsidRPr="00884E71">
                    <w:rPr>
                      <w:rFonts w:ascii="GHEA Grapalat" w:hAnsi="GHEA Grapalat" w:cs="Calibri"/>
                      <w:color w:val="000000"/>
                    </w:rPr>
                    <w:t>Պետական</w:t>
                  </w:r>
                  <w:proofErr w:type="spellEnd"/>
                  <w:r w:rsidRPr="00884E71">
                    <w:rPr>
                      <w:rFonts w:ascii="GHEA Grapalat" w:hAnsi="GHEA Grapalat" w:cs="Calibri"/>
                      <w:color w:val="000000"/>
                      <w:lang w:val="hy-AM"/>
                    </w:rPr>
                    <w:t xml:space="preserve"> ֆինանսների կառավարում </w:t>
                  </w:r>
                </w:p>
              </w:tc>
            </w:tr>
            <w:tr w:rsidR="00744A8F" w:rsidRPr="00884E71" w14:paraId="05583FB0" w14:textId="77777777" w:rsidTr="00F001E2">
              <w:tc>
                <w:tcPr>
                  <w:tcW w:w="2505" w:type="dxa"/>
                  <w:tcBorders>
                    <w:right w:val="single" w:sz="24" w:space="0" w:color="FFFFFF"/>
                  </w:tcBorders>
                  <w:shd w:val="clear" w:color="auto" w:fill="FFFFFF"/>
                </w:tcPr>
                <w:p w14:paraId="60C5E7A6"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en-GB"/>
                    </w:rPr>
                    <w:t>ՊՖԿՀ</w:t>
                  </w:r>
                </w:p>
              </w:tc>
              <w:tc>
                <w:tcPr>
                  <w:tcW w:w="8063" w:type="dxa"/>
                  <w:tcBorders>
                    <w:bottom w:val="nil"/>
                  </w:tcBorders>
                  <w:shd w:val="clear" w:color="auto" w:fill="FFFFFF"/>
                </w:tcPr>
                <w:p w14:paraId="2354C00C" w14:textId="77777777" w:rsidR="00744A8F" w:rsidRPr="00884E71" w:rsidRDefault="00744A8F" w:rsidP="00F001E2">
                  <w:pPr>
                    <w:autoSpaceDE w:val="0"/>
                    <w:autoSpaceDN w:val="0"/>
                    <w:adjustRightInd w:val="0"/>
                    <w:spacing w:before="0" w:after="0"/>
                    <w:rPr>
                      <w:rFonts w:ascii="GHEA Grapalat" w:hAnsi="GHEA Grapalat" w:cs="Calibri"/>
                      <w:lang w:val="hy-AM"/>
                    </w:rPr>
                  </w:pPr>
                  <w:proofErr w:type="spellStart"/>
                  <w:r w:rsidRPr="00884E71">
                    <w:rPr>
                      <w:rFonts w:ascii="GHEA Grapalat" w:hAnsi="GHEA Grapalat" w:cs="Calibri"/>
                      <w:color w:val="000000"/>
                    </w:rPr>
                    <w:t>Պետական</w:t>
                  </w:r>
                  <w:proofErr w:type="spellEnd"/>
                  <w:r w:rsidRPr="00884E71">
                    <w:rPr>
                      <w:rFonts w:ascii="GHEA Grapalat" w:hAnsi="GHEA Grapalat" w:cs="Calibri"/>
                      <w:color w:val="000000"/>
                      <w:lang w:val="hy-AM"/>
                    </w:rPr>
                    <w:t xml:space="preserve"> ֆինանսների կառավարման համակարգ </w:t>
                  </w:r>
                </w:p>
              </w:tc>
            </w:tr>
            <w:tr w:rsidR="00744A8F" w:rsidRPr="00884E71" w14:paraId="018F0A61" w14:textId="77777777" w:rsidTr="00F001E2">
              <w:tc>
                <w:tcPr>
                  <w:tcW w:w="2505" w:type="dxa"/>
                  <w:tcBorders>
                    <w:right w:val="single" w:sz="24" w:space="0" w:color="FFFFFF"/>
                  </w:tcBorders>
                  <w:shd w:val="clear" w:color="auto" w:fill="FFFFFF"/>
                </w:tcPr>
                <w:p w14:paraId="259006AD" w14:textId="77777777" w:rsidR="00744A8F" w:rsidRPr="00884E71" w:rsidRDefault="00744A8F" w:rsidP="00F001E2">
                  <w:pPr>
                    <w:autoSpaceDE w:val="0"/>
                    <w:autoSpaceDN w:val="0"/>
                    <w:adjustRightInd w:val="0"/>
                    <w:spacing w:before="0" w:after="0"/>
                    <w:rPr>
                      <w:rFonts w:ascii="GHEA Grapalat" w:hAnsi="GHEA Grapalat" w:cs="Calibri"/>
                      <w:bCs/>
                      <w:color w:val="000000"/>
                      <w:lang w:val="en-GB"/>
                    </w:rPr>
                  </w:pPr>
                  <w:r w:rsidRPr="00884E71">
                    <w:rPr>
                      <w:rFonts w:ascii="GHEA Grapalat" w:hAnsi="GHEA Grapalat" w:cs="Sylfaen"/>
                    </w:rPr>
                    <w:t>ՊՖԿՀԲ</w:t>
                  </w:r>
                </w:p>
              </w:tc>
              <w:tc>
                <w:tcPr>
                  <w:tcW w:w="8063" w:type="dxa"/>
                  <w:tcBorders>
                    <w:bottom w:val="nil"/>
                  </w:tcBorders>
                  <w:shd w:val="clear" w:color="auto" w:fill="FFFFFF"/>
                </w:tcPr>
                <w:p w14:paraId="215CD61E" w14:textId="77777777" w:rsidR="00744A8F" w:rsidRPr="00884E71" w:rsidRDefault="00744A8F" w:rsidP="00F001E2">
                  <w:pPr>
                    <w:autoSpaceDE w:val="0"/>
                    <w:autoSpaceDN w:val="0"/>
                    <w:adjustRightInd w:val="0"/>
                    <w:spacing w:before="0" w:after="0"/>
                    <w:rPr>
                      <w:rFonts w:ascii="GHEA Grapalat" w:hAnsi="GHEA Grapalat" w:cs="Calibri"/>
                      <w:color w:val="000000"/>
                    </w:rPr>
                  </w:pPr>
                  <w:proofErr w:type="spellStart"/>
                  <w:r w:rsidRPr="00884E71">
                    <w:rPr>
                      <w:rFonts w:ascii="GHEA Grapalat" w:hAnsi="GHEA Grapalat" w:cs="Calibri"/>
                      <w:color w:val="000000"/>
                    </w:rPr>
                    <w:t>Պետական</w:t>
                  </w:r>
                  <w:proofErr w:type="spellEnd"/>
                  <w:r w:rsidRPr="00884E71">
                    <w:rPr>
                      <w:rFonts w:ascii="GHEA Grapalat" w:hAnsi="GHEA Grapalat" w:cs="Calibri"/>
                      <w:color w:val="000000"/>
                      <w:lang w:val="hy-AM"/>
                    </w:rPr>
                    <w:t xml:space="preserve"> ֆինանսների կառավարման համակարգ</w:t>
                  </w:r>
                  <w:r w:rsidRPr="00884E71">
                    <w:rPr>
                      <w:rFonts w:ascii="GHEA Grapalat" w:hAnsi="GHEA Grapalat" w:cs="Calibri"/>
                      <w:color w:val="000000"/>
                    </w:rPr>
                    <w:t xml:space="preserve">ի </w:t>
                  </w:r>
                  <w:proofErr w:type="spellStart"/>
                  <w:r w:rsidRPr="00884E71">
                    <w:rPr>
                      <w:rFonts w:ascii="GHEA Grapalat" w:hAnsi="GHEA Grapalat" w:cs="Calibri"/>
                      <w:color w:val="000000"/>
                    </w:rPr>
                    <w:t>բարեփոխումներ</w:t>
                  </w:r>
                  <w:proofErr w:type="spellEnd"/>
                </w:p>
              </w:tc>
            </w:tr>
            <w:tr w:rsidR="00744A8F" w:rsidRPr="001D18F1" w14:paraId="2153AF4D" w14:textId="77777777" w:rsidTr="00F001E2">
              <w:tc>
                <w:tcPr>
                  <w:tcW w:w="2505" w:type="dxa"/>
                  <w:tcBorders>
                    <w:top w:val="single" w:sz="8" w:space="0" w:color="FFFFFF"/>
                    <w:right w:val="single" w:sz="24" w:space="0" w:color="FFFFFF"/>
                  </w:tcBorders>
                  <w:shd w:val="clear" w:color="auto" w:fill="FFFFFF"/>
                </w:tcPr>
                <w:p w14:paraId="678DD7AB"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ՍԻԳՄԱ/SIGMA</w:t>
                  </w:r>
                </w:p>
              </w:tc>
              <w:tc>
                <w:tcPr>
                  <w:tcW w:w="8063" w:type="dxa"/>
                  <w:tcBorders>
                    <w:top w:val="single" w:sz="8" w:space="0" w:color="FFFFFF"/>
                    <w:left w:val="single" w:sz="8" w:space="0" w:color="FFFFFF"/>
                    <w:bottom w:val="nil"/>
                    <w:right w:val="single" w:sz="8" w:space="0" w:color="FFFFFF"/>
                  </w:tcBorders>
                  <w:shd w:val="clear" w:color="auto" w:fill="FFFFFF"/>
                </w:tcPr>
                <w:p w14:paraId="4797B04F"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Arial"/>
                      <w:color w:val="000000"/>
                      <w:lang w:val="hy-AM"/>
                    </w:rPr>
                    <w:t xml:space="preserve">Աջակցություն պետական կառավարման և ղեկավարման բարեփոխումներին </w:t>
                  </w:r>
                </w:p>
              </w:tc>
            </w:tr>
            <w:tr w:rsidR="00744A8F" w:rsidRPr="001D18F1" w14:paraId="25B2E63E" w14:textId="77777777" w:rsidTr="00F001E2">
              <w:tc>
                <w:tcPr>
                  <w:tcW w:w="2505" w:type="dxa"/>
                  <w:tcBorders>
                    <w:right w:val="single" w:sz="24" w:space="0" w:color="FFFFFF"/>
                  </w:tcBorders>
                  <w:shd w:val="clear" w:color="auto" w:fill="FFFFFF"/>
                </w:tcPr>
                <w:p w14:paraId="2278E654"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ՎԶԵԲ</w:t>
                  </w:r>
                </w:p>
              </w:tc>
              <w:tc>
                <w:tcPr>
                  <w:tcW w:w="8063" w:type="dxa"/>
                  <w:tcBorders>
                    <w:bottom w:val="nil"/>
                  </w:tcBorders>
                  <w:shd w:val="clear" w:color="auto" w:fill="FFFFFF"/>
                </w:tcPr>
                <w:p w14:paraId="1328F7B0"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Վերակառուցման և զարգացման եվրոպական բանկ </w:t>
                  </w:r>
                </w:p>
              </w:tc>
            </w:tr>
            <w:tr w:rsidR="00744A8F" w:rsidRPr="00884E71" w14:paraId="7617B426" w14:textId="77777777" w:rsidTr="00F001E2">
              <w:tc>
                <w:tcPr>
                  <w:tcW w:w="2505" w:type="dxa"/>
                  <w:tcBorders>
                    <w:right w:val="single" w:sz="24" w:space="0" w:color="FFFFFF"/>
                  </w:tcBorders>
                  <w:shd w:val="clear" w:color="auto" w:fill="FFFFFF"/>
                </w:tcPr>
                <w:p w14:paraId="5B37A10D" w14:textId="77777777" w:rsidR="00744A8F" w:rsidRPr="00884E71" w:rsidRDefault="00744A8F" w:rsidP="00F001E2">
                  <w:pPr>
                    <w:autoSpaceDE w:val="0"/>
                    <w:autoSpaceDN w:val="0"/>
                    <w:adjustRightInd w:val="0"/>
                    <w:spacing w:before="0" w:after="0"/>
                    <w:rPr>
                      <w:rFonts w:ascii="GHEA Grapalat" w:hAnsi="GHEA Grapalat" w:cs="CalibriBold,Bold"/>
                      <w:bCs/>
                    </w:rPr>
                  </w:pPr>
                  <w:r w:rsidRPr="00884E71">
                    <w:rPr>
                      <w:rFonts w:ascii="GHEA Grapalat" w:hAnsi="GHEA Grapalat" w:cs="Calibri"/>
                      <w:bCs/>
                      <w:color w:val="000000"/>
                      <w:lang w:val="hy-AM"/>
                    </w:rPr>
                    <w:t>ՏԱ</w:t>
                  </w:r>
                </w:p>
              </w:tc>
              <w:tc>
                <w:tcPr>
                  <w:tcW w:w="8063" w:type="dxa"/>
                  <w:tcBorders>
                    <w:bottom w:val="nil"/>
                  </w:tcBorders>
                  <w:shd w:val="clear" w:color="auto" w:fill="FFFFFF"/>
                </w:tcPr>
                <w:p w14:paraId="002A6956" w14:textId="77777777" w:rsidR="00744A8F" w:rsidRPr="00884E71" w:rsidRDefault="00744A8F" w:rsidP="00F001E2">
                  <w:pPr>
                    <w:autoSpaceDE w:val="0"/>
                    <w:autoSpaceDN w:val="0"/>
                    <w:adjustRightInd w:val="0"/>
                    <w:spacing w:before="0" w:after="0"/>
                    <w:rPr>
                      <w:rFonts w:ascii="GHEA Grapalat" w:hAnsi="GHEA Grapalat" w:cs="Calibri"/>
                    </w:rPr>
                  </w:pPr>
                  <w:r w:rsidRPr="00884E71">
                    <w:rPr>
                      <w:rFonts w:ascii="GHEA Grapalat" w:hAnsi="GHEA Grapalat" w:cs="Calibri"/>
                      <w:color w:val="000000"/>
                      <w:lang w:val="hy-AM"/>
                    </w:rPr>
                    <w:t xml:space="preserve">Տեխնիկական աջակցություն </w:t>
                  </w:r>
                </w:p>
              </w:tc>
            </w:tr>
            <w:tr w:rsidR="00744A8F" w:rsidRPr="00884E71" w14:paraId="3D02C8C1" w14:textId="77777777" w:rsidTr="00F001E2">
              <w:tc>
                <w:tcPr>
                  <w:tcW w:w="2505" w:type="dxa"/>
                  <w:tcBorders>
                    <w:right w:val="single" w:sz="24" w:space="0" w:color="FFFFFF"/>
                  </w:tcBorders>
                  <w:shd w:val="clear" w:color="auto" w:fill="FFFFFF"/>
                </w:tcPr>
                <w:p w14:paraId="06670095" w14:textId="77777777" w:rsidR="00744A8F" w:rsidRPr="00884E71" w:rsidRDefault="00744A8F" w:rsidP="00F001E2">
                  <w:pPr>
                    <w:autoSpaceDE w:val="0"/>
                    <w:autoSpaceDN w:val="0"/>
                    <w:adjustRightInd w:val="0"/>
                    <w:spacing w:before="0" w:after="0"/>
                    <w:rPr>
                      <w:rFonts w:ascii="GHEA Grapalat" w:hAnsi="GHEA Grapalat" w:cs="Calibri"/>
                      <w:bCs/>
                      <w:color w:val="000000"/>
                    </w:rPr>
                  </w:pPr>
                  <w:r w:rsidRPr="00884E71">
                    <w:rPr>
                      <w:rFonts w:ascii="GHEA Grapalat" w:hAnsi="GHEA Grapalat" w:cs="Calibri"/>
                      <w:bCs/>
                      <w:color w:val="000000"/>
                    </w:rPr>
                    <w:t>ՏԻՄ</w:t>
                  </w:r>
                </w:p>
              </w:tc>
              <w:tc>
                <w:tcPr>
                  <w:tcW w:w="8063" w:type="dxa"/>
                  <w:tcBorders>
                    <w:bottom w:val="nil"/>
                  </w:tcBorders>
                  <w:shd w:val="clear" w:color="auto" w:fill="FFFFFF"/>
                </w:tcPr>
                <w:p w14:paraId="388E0FD9" w14:textId="77777777" w:rsidR="00744A8F" w:rsidRPr="00884E71" w:rsidRDefault="00744A8F" w:rsidP="00F001E2">
                  <w:pPr>
                    <w:autoSpaceDE w:val="0"/>
                    <w:autoSpaceDN w:val="0"/>
                    <w:adjustRightInd w:val="0"/>
                    <w:spacing w:before="0" w:after="0"/>
                    <w:rPr>
                      <w:rFonts w:ascii="GHEA Grapalat" w:hAnsi="GHEA Grapalat" w:cs="Calibri"/>
                      <w:color w:val="000000"/>
                    </w:rPr>
                  </w:pPr>
                  <w:proofErr w:type="spellStart"/>
                  <w:r w:rsidRPr="00884E71">
                    <w:rPr>
                      <w:rFonts w:ascii="GHEA Grapalat" w:hAnsi="GHEA Grapalat" w:cs="Calibri"/>
                      <w:color w:val="000000"/>
                    </w:rPr>
                    <w:t>Տեղական</w:t>
                  </w:r>
                  <w:proofErr w:type="spellEnd"/>
                  <w:r w:rsidRPr="00884E71">
                    <w:rPr>
                      <w:rFonts w:ascii="GHEA Grapalat" w:hAnsi="GHEA Grapalat" w:cs="Calibri"/>
                      <w:color w:val="000000"/>
                    </w:rPr>
                    <w:t xml:space="preserve"> </w:t>
                  </w:r>
                  <w:proofErr w:type="spellStart"/>
                  <w:r w:rsidRPr="00884E71">
                    <w:rPr>
                      <w:rFonts w:ascii="GHEA Grapalat" w:hAnsi="GHEA Grapalat" w:cs="Calibri"/>
                      <w:color w:val="000000"/>
                    </w:rPr>
                    <w:t>ինքնակառավարման</w:t>
                  </w:r>
                  <w:proofErr w:type="spellEnd"/>
                  <w:r w:rsidRPr="00884E71">
                    <w:rPr>
                      <w:rFonts w:ascii="GHEA Grapalat" w:hAnsi="GHEA Grapalat" w:cs="Calibri"/>
                      <w:color w:val="000000"/>
                    </w:rPr>
                    <w:t xml:space="preserve"> </w:t>
                  </w:r>
                  <w:proofErr w:type="spellStart"/>
                  <w:r w:rsidRPr="00884E71">
                    <w:rPr>
                      <w:rFonts w:ascii="GHEA Grapalat" w:hAnsi="GHEA Grapalat" w:cs="Calibri"/>
                      <w:color w:val="000000"/>
                    </w:rPr>
                    <w:t>մարմին</w:t>
                  </w:r>
                  <w:proofErr w:type="spellEnd"/>
                </w:p>
              </w:tc>
            </w:tr>
            <w:tr w:rsidR="00744A8F" w:rsidRPr="001D18F1" w14:paraId="23267E75" w14:textId="77777777" w:rsidTr="00F001E2">
              <w:tc>
                <w:tcPr>
                  <w:tcW w:w="2505" w:type="dxa"/>
                  <w:tcBorders>
                    <w:right w:val="single" w:sz="24" w:space="0" w:color="FFFFFF"/>
                  </w:tcBorders>
                  <w:shd w:val="clear" w:color="auto" w:fill="FFFFFF"/>
                </w:tcPr>
                <w:p w14:paraId="64219C41" w14:textId="61B4494B" w:rsidR="00744A8F" w:rsidRPr="00884E71" w:rsidRDefault="00744A8F"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ՏԿԵՆ</w:t>
                  </w:r>
                </w:p>
              </w:tc>
              <w:tc>
                <w:tcPr>
                  <w:tcW w:w="8063" w:type="dxa"/>
                  <w:tcBorders>
                    <w:bottom w:val="nil"/>
                  </w:tcBorders>
                  <w:shd w:val="clear" w:color="auto" w:fill="FFFFFF"/>
                </w:tcPr>
                <w:p w14:paraId="78745D26" w14:textId="691631FF" w:rsidR="00744A8F" w:rsidRPr="00884E71" w:rsidRDefault="00744A8F"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ՀՀ տարածքային կառավարման և ենթակառուցվածքների նախարարություն</w:t>
                  </w:r>
                </w:p>
              </w:tc>
            </w:tr>
            <w:tr w:rsidR="00744A8F" w:rsidRPr="00884E71" w14:paraId="13546BD5" w14:textId="77777777" w:rsidTr="00F001E2">
              <w:tc>
                <w:tcPr>
                  <w:tcW w:w="2505" w:type="dxa"/>
                  <w:tcBorders>
                    <w:top w:val="single" w:sz="8" w:space="0" w:color="FFFFFF"/>
                    <w:right w:val="single" w:sz="24" w:space="0" w:color="FFFFFF"/>
                  </w:tcBorders>
                  <w:shd w:val="clear" w:color="auto" w:fill="FFFFFF"/>
                </w:tcPr>
                <w:p w14:paraId="2EDC748C"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ՏՏ</w:t>
                  </w:r>
                </w:p>
              </w:tc>
              <w:tc>
                <w:tcPr>
                  <w:tcW w:w="8063" w:type="dxa"/>
                  <w:tcBorders>
                    <w:top w:val="single" w:sz="8" w:space="0" w:color="FFFFFF"/>
                    <w:left w:val="single" w:sz="8" w:space="0" w:color="FFFFFF"/>
                    <w:bottom w:val="nil"/>
                    <w:right w:val="single" w:sz="8" w:space="0" w:color="FFFFFF"/>
                  </w:tcBorders>
                  <w:shd w:val="clear" w:color="auto" w:fill="FFFFFF"/>
                </w:tcPr>
                <w:p w14:paraId="5A6FEFEE"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color w:val="000000"/>
                      <w:lang w:val="hy-AM"/>
                    </w:rPr>
                    <w:t xml:space="preserve">Տեղեկատվական տեխնոլոգիա </w:t>
                  </w:r>
                </w:p>
              </w:tc>
            </w:tr>
            <w:tr w:rsidR="00B4783D" w:rsidRPr="00884E71" w14:paraId="7D135CAE" w14:textId="77777777" w:rsidTr="00F001E2">
              <w:tc>
                <w:tcPr>
                  <w:tcW w:w="2505" w:type="dxa"/>
                  <w:tcBorders>
                    <w:top w:val="single" w:sz="8" w:space="0" w:color="FFFFFF"/>
                    <w:right w:val="single" w:sz="24" w:space="0" w:color="FFFFFF"/>
                  </w:tcBorders>
                  <w:shd w:val="clear" w:color="auto" w:fill="FFFFFF"/>
                </w:tcPr>
                <w:p w14:paraId="35D70BF1" w14:textId="4AB7460A" w:rsidR="00B4783D" w:rsidRPr="00884E71" w:rsidRDefault="00B4783D"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ՔՀԿ</w:t>
                  </w:r>
                </w:p>
              </w:tc>
              <w:tc>
                <w:tcPr>
                  <w:tcW w:w="8063" w:type="dxa"/>
                  <w:tcBorders>
                    <w:top w:val="single" w:sz="8" w:space="0" w:color="FFFFFF"/>
                    <w:left w:val="single" w:sz="8" w:space="0" w:color="FFFFFF"/>
                    <w:bottom w:val="nil"/>
                    <w:right w:val="single" w:sz="8" w:space="0" w:color="FFFFFF"/>
                  </w:tcBorders>
                  <w:shd w:val="clear" w:color="auto" w:fill="FFFFFF"/>
                </w:tcPr>
                <w:p w14:paraId="15F1ECBA" w14:textId="5ACCE071" w:rsidR="00B4783D" w:rsidRPr="00884E71" w:rsidRDefault="00B4783D"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Քաղաքացիական հասարակության կազմակերպություն</w:t>
                  </w:r>
                </w:p>
              </w:tc>
            </w:tr>
            <w:tr w:rsidR="00744A8F" w:rsidRPr="00884E71" w14:paraId="332BEFAA" w14:textId="77777777" w:rsidTr="00F001E2">
              <w:trPr>
                <w:trHeight w:val="50"/>
              </w:trPr>
              <w:tc>
                <w:tcPr>
                  <w:tcW w:w="2505" w:type="dxa"/>
                  <w:tcBorders>
                    <w:top w:val="single" w:sz="8" w:space="0" w:color="FFFFFF"/>
                    <w:bottom w:val="single" w:sz="8" w:space="0" w:color="FFFFFF"/>
                    <w:right w:val="single" w:sz="24" w:space="0" w:color="FFFFFF"/>
                  </w:tcBorders>
                  <w:shd w:val="clear" w:color="auto" w:fill="FFFFFF"/>
                </w:tcPr>
                <w:p w14:paraId="28B99336"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ՖՆ</w:t>
                  </w:r>
                </w:p>
              </w:tc>
              <w:tc>
                <w:tcPr>
                  <w:tcW w:w="8063" w:type="dxa"/>
                  <w:tcBorders>
                    <w:top w:val="single" w:sz="8" w:space="0" w:color="FFFFFF"/>
                    <w:left w:val="single" w:sz="8" w:space="0" w:color="FFFFFF"/>
                    <w:bottom w:val="single" w:sz="8" w:space="0" w:color="FFFFFF"/>
                    <w:right w:val="single" w:sz="8" w:space="0" w:color="FFFFFF"/>
                  </w:tcBorders>
                  <w:shd w:val="clear" w:color="auto" w:fill="FFFFFF"/>
                </w:tcPr>
                <w:p w14:paraId="7251475F" w14:textId="279AB256" w:rsidR="00744A8F" w:rsidRPr="00884E71" w:rsidRDefault="00744A8F" w:rsidP="00F001E2">
                  <w:pPr>
                    <w:autoSpaceDE w:val="0"/>
                    <w:autoSpaceDN w:val="0"/>
                    <w:adjustRightInd w:val="0"/>
                    <w:spacing w:before="0" w:after="0"/>
                    <w:rPr>
                      <w:rFonts w:ascii="GHEA Grapalat" w:hAnsi="GHEA Grapalat" w:cs="Calibri"/>
                      <w:color w:val="000000"/>
                    </w:rPr>
                  </w:pPr>
                  <w:r w:rsidRPr="00884E71">
                    <w:rPr>
                      <w:rFonts w:ascii="GHEA Grapalat" w:hAnsi="GHEA Grapalat" w:cs="Calibri"/>
                      <w:color w:val="000000"/>
                      <w:lang w:val="hy-AM"/>
                    </w:rPr>
                    <w:t>Ֆինանսների նախարարություն</w:t>
                  </w:r>
                </w:p>
              </w:tc>
            </w:tr>
            <w:tr w:rsidR="00744A8F" w:rsidRPr="00884E71" w14:paraId="5BA25CDF" w14:textId="77777777" w:rsidTr="00F001E2">
              <w:trPr>
                <w:trHeight w:val="50"/>
              </w:trPr>
              <w:tc>
                <w:tcPr>
                  <w:tcW w:w="2505" w:type="dxa"/>
                  <w:tcBorders>
                    <w:top w:val="single" w:sz="8" w:space="0" w:color="FFFFFF"/>
                    <w:right w:val="single" w:sz="24" w:space="0" w:color="FFFFFF"/>
                  </w:tcBorders>
                  <w:shd w:val="clear" w:color="auto" w:fill="FFFFFF"/>
                </w:tcPr>
                <w:p w14:paraId="48CF2A89" w14:textId="683DEE94" w:rsidR="00744A8F" w:rsidRPr="00884E71" w:rsidRDefault="00744A8F" w:rsidP="00F001E2">
                  <w:pPr>
                    <w:autoSpaceDE w:val="0"/>
                    <w:autoSpaceDN w:val="0"/>
                    <w:adjustRightInd w:val="0"/>
                    <w:spacing w:before="0" w:after="0"/>
                    <w:rPr>
                      <w:rFonts w:ascii="GHEA Grapalat" w:hAnsi="GHEA Grapalat" w:cs="Calibri"/>
                      <w:bCs/>
                      <w:color w:val="000000"/>
                      <w:lang w:val="hy-AM"/>
                    </w:rPr>
                  </w:pPr>
                </w:p>
              </w:tc>
              <w:tc>
                <w:tcPr>
                  <w:tcW w:w="8063" w:type="dxa"/>
                  <w:tcBorders>
                    <w:top w:val="single" w:sz="8" w:space="0" w:color="FFFFFF"/>
                    <w:left w:val="single" w:sz="8" w:space="0" w:color="FFFFFF"/>
                    <w:bottom w:val="nil"/>
                    <w:right w:val="single" w:sz="8" w:space="0" w:color="FFFFFF"/>
                  </w:tcBorders>
                  <w:shd w:val="clear" w:color="auto" w:fill="FFFFFF"/>
                </w:tcPr>
                <w:p w14:paraId="4E9F984B" w14:textId="59712F83" w:rsidR="00744A8F" w:rsidRPr="00884E71" w:rsidRDefault="00744A8F" w:rsidP="00F001E2">
                  <w:pPr>
                    <w:autoSpaceDE w:val="0"/>
                    <w:autoSpaceDN w:val="0"/>
                    <w:adjustRightInd w:val="0"/>
                    <w:spacing w:before="0" w:after="0"/>
                    <w:rPr>
                      <w:rFonts w:ascii="GHEA Grapalat" w:hAnsi="GHEA Grapalat" w:cs="Calibri"/>
                      <w:color w:val="000000"/>
                      <w:lang w:val="hy-AM"/>
                    </w:rPr>
                  </w:pPr>
                </w:p>
              </w:tc>
            </w:tr>
          </w:tbl>
          <w:p w14:paraId="379612D1" w14:textId="1A1F0D62" w:rsidR="005636B9" w:rsidRPr="00884E71" w:rsidRDefault="005636B9" w:rsidP="00FA0F21">
            <w:pPr>
              <w:spacing w:after="0"/>
              <w:contextualSpacing/>
              <w:rPr>
                <w:rFonts w:ascii="GHEA Grapalat" w:hAnsi="GHEA Grapalat"/>
              </w:rPr>
            </w:pPr>
          </w:p>
        </w:tc>
      </w:tr>
    </w:tbl>
    <w:p w14:paraId="65C19CDE" w14:textId="77777777" w:rsidR="005636B9" w:rsidRPr="00884E71" w:rsidRDefault="005636B9" w:rsidP="00FA0F21">
      <w:pPr>
        <w:spacing w:after="0"/>
        <w:ind w:firstLine="720"/>
        <w:contextualSpacing/>
        <w:rPr>
          <w:rFonts w:ascii="GHEA Grapalat" w:hAnsi="GHEA Grapalat" w:cs="Sylfaen"/>
          <w:b/>
          <w:lang w:val="hy-AM"/>
        </w:rPr>
      </w:pPr>
    </w:p>
    <w:p w14:paraId="4FABCF0F" w14:textId="77777777" w:rsidR="00C511C3" w:rsidRPr="00884E71" w:rsidRDefault="00C511C3" w:rsidP="00FA0F21">
      <w:pPr>
        <w:spacing w:after="0"/>
        <w:ind w:firstLine="720"/>
        <w:contextualSpacing/>
        <w:rPr>
          <w:rFonts w:ascii="GHEA Grapalat" w:hAnsi="GHEA Grapalat" w:cs="Sylfaen"/>
          <w:b/>
          <w:lang w:val="hy-AM"/>
        </w:rPr>
        <w:sectPr w:rsidR="00C511C3" w:rsidRPr="00884E71" w:rsidSect="00862E68">
          <w:pgSz w:w="11909" w:h="16834" w:code="9"/>
          <w:pgMar w:top="284" w:right="616" w:bottom="0" w:left="709" w:header="540" w:footer="0" w:gutter="0"/>
          <w:pgNumType w:start="1"/>
          <w:cols w:space="720"/>
          <w:titlePg/>
          <w:docGrid w:linePitch="360"/>
        </w:sectPr>
      </w:pPr>
    </w:p>
    <w:p w14:paraId="0D334732" w14:textId="46028BBE" w:rsidR="005636B9" w:rsidRPr="00884E71" w:rsidRDefault="005636B9" w:rsidP="00595CF4">
      <w:pPr>
        <w:pStyle w:val="Heading2"/>
        <w:numPr>
          <w:ilvl w:val="0"/>
          <w:numId w:val="63"/>
        </w:numPr>
        <w:spacing w:before="0"/>
        <w:rPr>
          <w:sz w:val="22"/>
          <w:szCs w:val="22"/>
        </w:rPr>
      </w:pPr>
      <w:bookmarkStart w:id="1" w:name="_Toc23846718"/>
      <w:r w:rsidRPr="00884E71">
        <w:rPr>
          <w:sz w:val="22"/>
          <w:szCs w:val="22"/>
        </w:rPr>
        <w:lastRenderedPageBreak/>
        <w:t>ՆԵՐԱԾՈՒԹՅՈՒՆ</w:t>
      </w:r>
      <w:bookmarkEnd w:id="1"/>
    </w:p>
    <w:p w14:paraId="2FB9750C" w14:textId="77777777" w:rsidR="00A41CC7" w:rsidRPr="00884E71" w:rsidRDefault="00A41CC7" w:rsidP="00FA0F21">
      <w:pPr>
        <w:spacing w:after="0"/>
        <w:ind w:left="1080"/>
        <w:contextualSpacing/>
        <w:jc w:val="both"/>
        <w:rPr>
          <w:rFonts w:ascii="GHEA Grapalat" w:hAnsi="GHEA Grapalat"/>
          <w:b/>
          <w:color w:val="2E74B5" w:themeColor="accent1" w:themeShade="BF"/>
          <w:lang w:val="hy-AM"/>
        </w:rPr>
      </w:pPr>
    </w:p>
    <w:p w14:paraId="27069134" w14:textId="4EA8D8E2" w:rsidR="001814FC" w:rsidRPr="00884E71" w:rsidRDefault="001814FC" w:rsidP="00595CF4">
      <w:pPr>
        <w:pStyle w:val="BodyText"/>
        <w:numPr>
          <w:ilvl w:val="0"/>
          <w:numId w:val="77"/>
        </w:numPr>
        <w:spacing w:before="0" w:after="0"/>
        <w:ind w:left="0" w:firstLine="568"/>
      </w:pPr>
      <w:r w:rsidRPr="00884E71">
        <w:t>Հայաստանում պատմականորեն ՊՖԿՀ գնահատման և բարեփոխումների իրականացման համար ուղենիշ են հանդիսացել «Պետական ծախսերի և ֆինանսական հաշվետվողականության (ՊԾՖՀ-PEFA) գնահատումները»: Առաջին անգամ այն իրականացվել է ՀԲ աջակցութ</w:t>
      </w:r>
      <w:r w:rsidR="002107DB" w:rsidRPr="00884E71">
        <w:t>յ</w:t>
      </w:r>
      <w:r w:rsidRPr="00884E71">
        <w:t>ամբ 2008 թվականին։ Համանման գնահատում, ավելի նեղ շրջանակով՝ պետական ծախսերի կառավարման մասով, ՀՀ-ում ՀԲ-ի աջակցությամբ իրականացվել է դեռևս 2002 թվականին, որի արդյունքները օգտագործվել են բյուջետավորման գործընթացի բարեփոխման ուղղությամբ իրականացված աշխատանքների ժամանակ։ Արդյու</w:t>
      </w:r>
      <w:r w:rsidR="009E196B" w:rsidRPr="00884E71">
        <w:t>ն</w:t>
      </w:r>
      <w:r w:rsidRPr="00884E71">
        <w:t xml:space="preserve">քում </w:t>
      </w:r>
      <w:r w:rsidR="00A41CC7" w:rsidRPr="00884E71">
        <w:t>ՀՀ կառավարության 2010 թվականի հոկտեմբերի 28-ի նիստի N 42 արձանագրային որոշմամբ հաստատվել է Պ</w:t>
      </w:r>
      <w:r w:rsidRPr="00884E71">
        <w:t xml:space="preserve">ՖԿՀ </w:t>
      </w:r>
      <w:r w:rsidR="00A41CC7" w:rsidRPr="00884E71">
        <w:t>բարեփոխումների առաջին ռազմավարությունը և բարեփոխումների շրջանակում 2010-2014 թվականներին իրականացվելիք միջոցառումների ծրագիրը:</w:t>
      </w:r>
    </w:p>
    <w:p w14:paraId="24803B43" w14:textId="569E31F2" w:rsidR="00C511C3" w:rsidRPr="00884E71" w:rsidRDefault="00C511C3" w:rsidP="00595CF4">
      <w:pPr>
        <w:pStyle w:val="BodyText"/>
        <w:numPr>
          <w:ilvl w:val="0"/>
          <w:numId w:val="77"/>
        </w:numPr>
        <w:spacing w:before="0" w:after="0"/>
        <w:ind w:left="0" w:firstLine="568"/>
      </w:pPr>
      <w:r w:rsidRPr="00884E71">
        <w:t>ՊԾՖՀ երկրորդ գնահատումը իրականացվել է 2013 թվականին, որը միտված էր ներկայացնելու առաջին գնահատումից ի վեր ՀՀ-ում ՊՖԿ համակարգում տեղի ունեցած զարգացումները և փոփոխությունները։ Ինչպես վկայում է ՊԾՖՀ գնահատման 2013 թվականի հաշվետվությունը</w:t>
      </w:r>
      <w:r w:rsidR="00265C52" w:rsidRPr="00884E71">
        <w:t>,</w:t>
      </w:r>
      <w:r w:rsidRPr="00884E71">
        <w:t xml:space="preserve"> ՊՖԿ համակարգում իրականացվող շարունակական բարեփոխումները նպաստել են ՊՖԿ համակարգի արդյունավետության բարելավմանը</w:t>
      </w:r>
      <w:r w:rsidRPr="00884E71">
        <w:rPr>
          <w:rStyle w:val="FootnoteReference"/>
          <w:rFonts w:eastAsia="GHEA Grapalat"/>
        </w:rPr>
        <w:footnoteReference w:id="1"/>
      </w:r>
      <w:r w:rsidRPr="00884E71">
        <w:t>։ 2013 թվականին իրականացված ՊԾՖՀ գնահատման և հաշվետվությունների կազմման աշխատանքների</w:t>
      </w:r>
      <w:r w:rsidR="00374407" w:rsidRPr="00884E71">
        <w:t>ն</w:t>
      </w:r>
      <w:r w:rsidRPr="00884E71">
        <w:t xml:space="preserve"> մեթոդական </w:t>
      </w:r>
      <w:r w:rsidR="00374407" w:rsidRPr="00884E71">
        <w:t xml:space="preserve">ու </w:t>
      </w:r>
      <w:r w:rsidRPr="00884E71">
        <w:t>տեխնիկական աջակցություն են տրամադրել մի շարք միջազգային կազմակերպություններ՝ Եվրոպական Միությունը, Գերմանիայի միջազգային համագործակցության ընկերությունը (ԳՄՀԸ) և ՀԲ</w:t>
      </w:r>
      <w:r w:rsidR="0074582A" w:rsidRPr="00884E71">
        <w:t>-ն</w:t>
      </w:r>
      <w:r w:rsidRPr="00884E71">
        <w:t>, ինչը հնարավորություն է ստեղծել ապահովելու առավել ճշգրիտ և օբյեկտիվ ՊԾՖՀ գնահատում։ Այդ է վկայում նաև ՊԾՖՀ գնահատման հաշվետվության վերաբերյալ ՊԾՖՀ քարտուղարության կողմից տրամադրված ՊԾՖՀ որակի երաշխավորման (PEFA CHECK) գնահատումը։</w:t>
      </w:r>
    </w:p>
    <w:p w14:paraId="666E3F05" w14:textId="4A19BD87" w:rsidR="00451473" w:rsidRPr="00884E71" w:rsidRDefault="00C511C3" w:rsidP="00595CF4">
      <w:pPr>
        <w:pStyle w:val="BodyText"/>
        <w:numPr>
          <w:ilvl w:val="0"/>
          <w:numId w:val="77"/>
        </w:numPr>
        <w:spacing w:before="0" w:after="0"/>
        <w:ind w:left="0" w:firstLine="568"/>
      </w:pPr>
      <w:r w:rsidRPr="00884E71">
        <w:t xml:space="preserve">2014 թվականին Եվրոպական Միության կողմից տրամադրված տեխնիկական աջակցության շրջանակում գնահատվել են ՊՖԿՀ բարեփոխումների </w:t>
      </w:r>
      <w:r w:rsidRPr="00184EA5">
        <w:t>ռազմավ</w:t>
      </w:r>
      <w:r w:rsidR="00184EA5" w:rsidRPr="00184EA5">
        <w:rPr>
          <w:lang w:val="en-US"/>
        </w:rPr>
        <w:t>ա</w:t>
      </w:r>
      <w:r w:rsidRPr="00184EA5">
        <w:t>րությամբ նախատեսված 2011-2014թթ. իրականացված միջոցառումները և</w:t>
      </w:r>
      <w:r w:rsidR="00265C52" w:rsidRPr="00184EA5">
        <w:t>,</w:t>
      </w:r>
      <w:r w:rsidRPr="00184EA5">
        <w:t xml:space="preserve"> հիմք ընդունելով գնահատման ար</w:t>
      </w:r>
      <w:r w:rsidRPr="00884E71">
        <w:t>դյունքները, ինչպես նաև Պետական ծախսերի և ֆինանսական հաշվետվողականության (ՊԾՖՀ) 2016 թվականի փետրվարին ՊԾՖՀ</w:t>
      </w:r>
      <w:r w:rsidR="00A41CC7" w:rsidRPr="00884E71">
        <w:t xml:space="preserve"> </w:t>
      </w:r>
      <w:r w:rsidRPr="00884E71">
        <w:t xml:space="preserve">քարտուղարության կողմից ընդունված ՊԾՖՀ-2016 նոր շրջանակը, մշակվել և ՀՀ կառավարության </w:t>
      </w:r>
      <w:r w:rsidRPr="00884E71">
        <w:rPr>
          <w:rFonts w:cs="GHEA Grapalat"/>
          <w:lang w:val="af-ZA"/>
        </w:rPr>
        <w:t>2016 թվականի փետրվարի 18-ի N 6 արձանագրության 15-րդ կետով հավանության արժանացած արձանագրային որոշմամբ</w:t>
      </w:r>
      <w:r w:rsidRPr="00884E71">
        <w:t xml:space="preserve"> ընդունվել է ՊՖԿՀ բարեփոխումների վերանայված</w:t>
      </w:r>
      <w:r w:rsidR="008E7F10" w:rsidRPr="00884E71">
        <w:t>՝</w:t>
      </w:r>
      <w:r w:rsidRPr="00884E71">
        <w:t xml:space="preserve"> </w:t>
      </w:r>
      <w:r w:rsidR="008E7F10" w:rsidRPr="00884E71">
        <w:t xml:space="preserve">2016-2020թթ. </w:t>
      </w:r>
      <w:r w:rsidRPr="00884E71">
        <w:t>ռազմավարությունը</w:t>
      </w:r>
      <w:r w:rsidR="00451473" w:rsidRPr="00884E71">
        <w:t xml:space="preserve"> (ՊՖԿՀԲ երկրորդ ռազմավարությունը)</w:t>
      </w:r>
      <w:r w:rsidR="00C26BFD" w:rsidRPr="00884E71">
        <w:t>:</w:t>
      </w:r>
      <w:r w:rsidRPr="00884E71">
        <w:t xml:space="preserve"> </w:t>
      </w:r>
    </w:p>
    <w:p w14:paraId="5A469E43" w14:textId="3FAA92B9" w:rsidR="005636B9" w:rsidRPr="00884E71" w:rsidRDefault="005636B9" w:rsidP="00595CF4">
      <w:pPr>
        <w:pStyle w:val="BodyText"/>
        <w:numPr>
          <w:ilvl w:val="0"/>
          <w:numId w:val="77"/>
        </w:numPr>
        <w:spacing w:before="0" w:after="0"/>
        <w:ind w:left="0" w:firstLine="568"/>
      </w:pPr>
      <w:r w:rsidRPr="00884E71">
        <w:t>Սույն</w:t>
      </w:r>
      <w:r w:rsidR="0074582A" w:rsidRPr="00884E71">
        <w:t>՝ երրորդ</w:t>
      </w:r>
      <w:r w:rsidRPr="00884E71">
        <w:t xml:space="preserve"> ռազմավարությա</w:t>
      </w:r>
      <w:r w:rsidR="001814FC" w:rsidRPr="00884E71">
        <w:t xml:space="preserve">մբ </w:t>
      </w:r>
      <w:r w:rsidR="00A41CC7" w:rsidRPr="00884E71">
        <w:t>սահման</w:t>
      </w:r>
      <w:r w:rsidR="001814FC" w:rsidRPr="00884E71">
        <w:t xml:space="preserve">վում են </w:t>
      </w:r>
      <w:r w:rsidR="00A41CC7" w:rsidRPr="00884E71">
        <w:t>ՊՖԿՀ</w:t>
      </w:r>
      <w:r w:rsidRPr="00884E71">
        <w:t xml:space="preserve"> </w:t>
      </w:r>
      <w:r w:rsidR="00A41CC7" w:rsidRPr="00884E71">
        <w:t>20</w:t>
      </w:r>
      <w:r w:rsidR="008E7F10" w:rsidRPr="00884E71">
        <w:t>19</w:t>
      </w:r>
      <w:r w:rsidR="00A41CC7" w:rsidRPr="00884E71">
        <w:t>-</w:t>
      </w:r>
      <w:r w:rsidRPr="00884E71">
        <w:t>2023թ</w:t>
      </w:r>
      <w:r w:rsidR="00A41CC7" w:rsidRPr="00884E71">
        <w:t>թ</w:t>
      </w:r>
      <w:r w:rsidRPr="00884E71">
        <w:t xml:space="preserve"> </w:t>
      </w:r>
      <w:r w:rsidR="00A41CC7" w:rsidRPr="00884E71">
        <w:t>բարեփոխումների տ</w:t>
      </w:r>
      <w:r w:rsidRPr="00884E71">
        <w:t>եսլականը</w:t>
      </w:r>
      <w:r w:rsidR="00A41CC7" w:rsidRPr="00884E71">
        <w:t xml:space="preserve">, </w:t>
      </w:r>
      <w:r w:rsidRPr="00884E71">
        <w:t xml:space="preserve">նպատակները, դրանց իրականացման </w:t>
      </w:r>
      <w:r w:rsidR="00A41CC7" w:rsidRPr="00884E71">
        <w:t>միջոցառումները</w:t>
      </w:r>
      <w:r w:rsidRPr="00884E71">
        <w:t xml:space="preserve"> և արդյունքները գնահատելու առանցքային ցուցանիշները:</w:t>
      </w:r>
      <w:r w:rsidR="00A41CC7" w:rsidRPr="00884E71">
        <w:t xml:space="preserve"> </w:t>
      </w:r>
      <w:r w:rsidR="001814FC" w:rsidRPr="00884E71">
        <w:rPr>
          <w:rFonts w:cs="Arial"/>
        </w:rPr>
        <w:t>Ռ</w:t>
      </w:r>
      <w:r w:rsidRPr="00884E71">
        <w:t xml:space="preserve">ազմավարությունը մշակվել է </w:t>
      </w:r>
      <w:r w:rsidR="00B33C1B" w:rsidRPr="00884E71">
        <w:t>ՀՀ կառավարության 2019-2023 թվականների ծր</w:t>
      </w:r>
      <w:r w:rsidR="00020BB7" w:rsidRPr="00884E71">
        <w:t>ա</w:t>
      </w:r>
      <w:r w:rsidR="00B33C1B" w:rsidRPr="00884E71">
        <w:t xml:space="preserve">գրով ստանձնած հանձնառությունների, </w:t>
      </w:r>
      <w:r w:rsidRPr="00884E71">
        <w:t>ՀՀ ֆինանսների նախարարությ</w:t>
      </w:r>
      <w:r w:rsidR="00C26BFD" w:rsidRPr="00884E71">
        <w:t>ան կողմից ՊՖԿ համակարգի ինքնագնահատման արդյունքների</w:t>
      </w:r>
      <w:r w:rsidRPr="00884E71">
        <w:t xml:space="preserve"> </w:t>
      </w:r>
      <w:r w:rsidR="00A41CC7" w:rsidRPr="00884E71">
        <w:t xml:space="preserve">և </w:t>
      </w:r>
      <w:r w:rsidRPr="00884E71">
        <w:t>հետևյալ հիմնական հրապարակումների հիման վրա.</w:t>
      </w:r>
    </w:p>
    <w:p w14:paraId="62325DBC" w14:textId="465895FB" w:rsidR="005636B9" w:rsidRPr="00884E71" w:rsidRDefault="005636B9" w:rsidP="005B3E4A">
      <w:pPr>
        <w:pStyle w:val="ListParagraph"/>
        <w:tabs>
          <w:tab w:val="left" w:pos="993"/>
        </w:tabs>
        <w:spacing w:before="0"/>
        <w:ind w:left="0" w:firstLine="720"/>
        <w:jc w:val="both"/>
        <w:rPr>
          <w:rFonts w:ascii="GHEA Grapalat" w:hAnsi="GHEA Grapalat" w:cs="Sylfaen"/>
          <w:lang w:val="hy-AM"/>
        </w:rPr>
      </w:pPr>
      <w:r w:rsidRPr="00884E71">
        <w:rPr>
          <w:rFonts w:ascii="GHEA Grapalat" w:hAnsi="GHEA Grapalat" w:cs="Sylfaen"/>
          <w:lang w:val="hy-AM"/>
        </w:rPr>
        <w:t>1) «</w:t>
      </w:r>
      <w:r w:rsidRPr="00884E71">
        <w:rPr>
          <w:rFonts w:ascii="GHEA Grapalat" w:eastAsiaTheme="minorHAnsi" w:hAnsi="GHEA Grapalat" w:cs="Arial"/>
          <w:lang w:val="hy-AM"/>
        </w:rPr>
        <w:t>Հայաստանի հանրային կառավարման ոլորտի վերաբերյալ ելակետային գնահատման զեկույց» (Զեկույց) ՍԻԳՄԱ, 2019թ</w:t>
      </w:r>
      <w:r w:rsidRPr="00884E71">
        <w:rPr>
          <w:rFonts w:ascii="Cambria Math" w:eastAsiaTheme="minorHAnsi" w:hAnsi="Cambria Math" w:cs="Cambria Math"/>
          <w:lang w:val="hy-AM"/>
        </w:rPr>
        <w:t>․</w:t>
      </w:r>
      <w:r w:rsidRPr="00884E71">
        <w:rPr>
          <w:rFonts w:ascii="GHEA Grapalat" w:eastAsiaTheme="minorHAnsi" w:hAnsi="GHEA Grapalat" w:cs="Arial"/>
          <w:lang w:val="hy-AM"/>
        </w:rPr>
        <w:t xml:space="preserve"> </w:t>
      </w:r>
      <w:r w:rsidR="00265C52" w:rsidRPr="00884E71">
        <w:rPr>
          <w:rFonts w:ascii="GHEA Grapalat" w:eastAsiaTheme="minorHAnsi" w:hAnsi="GHEA Grapalat" w:cs="Arial"/>
          <w:lang w:val="hy-AM"/>
        </w:rPr>
        <w:t>մ</w:t>
      </w:r>
      <w:r w:rsidRPr="00884E71">
        <w:rPr>
          <w:rFonts w:ascii="GHEA Grapalat" w:eastAsiaTheme="minorHAnsi" w:hAnsi="GHEA Grapalat" w:cs="Arial"/>
          <w:lang w:val="hy-AM"/>
        </w:rPr>
        <w:t>արտ</w:t>
      </w:r>
      <w:r w:rsidR="00B33C1B" w:rsidRPr="00884E71">
        <w:rPr>
          <w:rFonts w:ascii="GHEA Grapalat" w:eastAsiaTheme="minorHAnsi" w:hAnsi="GHEA Grapalat" w:cs="Cambria Math"/>
          <w:lang w:val="hy-AM"/>
        </w:rPr>
        <w:t>,</w:t>
      </w:r>
    </w:p>
    <w:p w14:paraId="4142D6A1" w14:textId="4F7E8584" w:rsidR="005636B9" w:rsidRPr="00884E71" w:rsidRDefault="005636B9" w:rsidP="005B3E4A">
      <w:pPr>
        <w:tabs>
          <w:tab w:val="left" w:pos="993"/>
        </w:tabs>
        <w:spacing w:after="0"/>
        <w:ind w:left="0" w:firstLine="720"/>
        <w:jc w:val="both"/>
        <w:rPr>
          <w:rFonts w:ascii="GHEA Grapalat" w:hAnsi="GHEA Grapalat" w:cs="Sylfaen"/>
          <w:lang w:val="hy-AM"/>
        </w:rPr>
      </w:pPr>
      <w:r w:rsidRPr="00884E71">
        <w:rPr>
          <w:rFonts w:ascii="GHEA Grapalat" w:hAnsi="GHEA Grapalat" w:cs="Sylfaen"/>
          <w:lang w:val="hy-AM"/>
        </w:rPr>
        <w:t>2) «Հայաստանի Հանրապետությունում Հանրային ներդրումների կառավարման գնահատումը։ Տեխնիկական օժանդակության հաշվետվություն» Արժույթի միջազգային հիմնադրամ (ԱՄՀ) №19/33, 2019թ</w:t>
      </w:r>
      <w:r w:rsidRPr="00884E71">
        <w:rPr>
          <w:rFonts w:ascii="Cambria Math" w:hAnsi="Cambria Math" w:cs="Cambria Math"/>
          <w:lang w:val="hy-AM"/>
        </w:rPr>
        <w:t>․</w:t>
      </w:r>
      <w:r w:rsidRPr="00884E71">
        <w:rPr>
          <w:rFonts w:ascii="GHEA Grapalat" w:hAnsi="GHEA Grapalat" w:cs="Sylfaen"/>
          <w:lang w:val="hy-AM"/>
        </w:rPr>
        <w:t xml:space="preserve"> հունվար</w:t>
      </w:r>
      <w:r w:rsidR="00B33C1B" w:rsidRPr="00884E71">
        <w:rPr>
          <w:rFonts w:ascii="GHEA Grapalat" w:hAnsi="GHEA Grapalat" w:cs="Sylfaen"/>
          <w:lang w:val="hy-AM"/>
        </w:rPr>
        <w:t>,</w:t>
      </w:r>
    </w:p>
    <w:p w14:paraId="3C30B674" w14:textId="10086604" w:rsidR="005636B9" w:rsidRPr="00884E71" w:rsidRDefault="005636B9" w:rsidP="005B3E4A">
      <w:pPr>
        <w:tabs>
          <w:tab w:val="left" w:pos="993"/>
        </w:tabs>
        <w:spacing w:after="0"/>
        <w:ind w:left="0" w:firstLine="720"/>
        <w:jc w:val="both"/>
        <w:rPr>
          <w:rFonts w:ascii="GHEA Grapalat" w:hAnsi="GHEA Grapalat" w:cs="Sylfaen"/>
          <w:lang w:val="hy-AM"/>
        </w:rPr>
      </w:pPr>
      <w:r w:rsidRPr="00884E71">
        <w:rPr>
          <w:rFonts w:ascii="GHEA Grapalat" w:hAnsi="GHEA Grapalat" w:cs="Sylfaen"/>
          <w:lang w:val="hy-AM"/>
        </w:rPr>
        <w:t>3) Հայաստանի Հանրապետությունում իրականացված Պետական ծախսերի և ֆինանսական հաշվետվողականության (ՊԾՖՀ-PEFA) գնահատման 2013 թվականի հաշվետվությունը։</w:t>
      </w:r>
    </w:p>
    <w:p w14:paraId="04972B4D" w14:textId="0DCB885F" w:rsidR="001814FC" w:rsidRPr="00884E71" w:rsidRDefault="001814FC" w:rsidP="00595CF4">
      <w:pPr>
        <w:pStyle w:val="BodyText"/>
        <w:numPr>
          <w:ilvl w:val="0"/>
          <w:numId w:val="77"/>
        </w:numPr>
        <w:spacing w:before="0" w:after="0"/>
        <w:ind w:left="0" w:firstLine="720"/>
      </w:pPr>
      <w:r w:rsidRPr="00884E71">
        <w:lastRenderedPageBreak/>
        <w:t>ՊՖԿՀ բարեփոխումների շրջանակներում իրականացվող գործողություն</w:t>
      </w:r>
      <w:r w:rsidR="00374407" w:rsidRPr="00884E71">
        <w:softHyphen/>
      </w:r>
      <w:r w:rsidRPr="00884E71">
        <w:t>ները/միջոցա</w:t>
      </w:r>
      <w:r w:rsidR="00374407" w:rsidRPr="00884E71">
        <w:softHyphen/>
      </w:r>
      <w:r w:rsidRPr="00884E71">
        <w:t xml:space="preserve">ռումները և դրանց իրականացման ժամանակահատվածը ներկայացվում է </w:t>
      </w:r>
      <w:r w:rsidR="00FC4DCF" w:rsidRPr="00884E71">
        <w:t xml:space="preserve">սույն որոշման </w:t>
      </w:r>
      <w:r w:rsidR="008F31D6" w:rsidRPr="00884E71">
        <w:t>հ</w:t>
      </w:r>
      <w:r w:rsidRPr="00884E71">
        <w:t>ավելված 2-ում</w:t>
      </w:r>
      <w:r w:rsidR="008F31D6" w:rsidRPr="00884E71">
        <w:t xml:space="preserve"> (այսուհետ՝ Հավելված 2)</w:t>
      </w:r>
      <w:r w:rsidRPr="00884E71">
        <w:t xml:space="preserve">։ </w:t>
      </w:r>
    </w:p>
    <w:p w14:paraId="33D4636C" w14:textId="77777777" w:rsidR="007709C3" w:rsidRPr="00884E71" w:rsidRDefault="007709C3" w:rsidP="00FA0F21">
      <w:pPr>
        <w:tabs>
          <w:tab w:val="left" w:pos="993"/>
        </w:tabs>
        <w:spacing w:after="0"/>
        <w:ind w:firstLine="720"/>
        <w:jc w:val="both"/>
        <w:rPr>
          <w:rFonts w:ascii="GHEA Grapalat" w:hAnsi="GHEA Grapalat" w:cs="Sylfaen"/>
          <w:lang w:val="hy-AM"/>
        </w:rPr>
      </w:pPr>
    </w:p>
    <w:p w14:paraId="5646744F" w14:textId="56FA1E7B" w:rsidR="00FA0F21" w:rsidRPr="00884E71" w:rsidRDefault="005636B9" w:rsidP="00595CF4">
      <w:pPr>
        <w:pStyle w:val="Heading2"/>
        <w:numPr>
          <w:ilvl w:val="0"/>
          <w:numId w:val="78"/>
        </w:numPr>
        <w:spacing w:before="0"/>
        <w:rPr>
          <w:sz w:val="22"/>
          <w:szCs w:val="22"/>
        </w:rPr>
      </w:pPr>
      <w:bookmarkStart w:id="2" w:name="_Toc23846719"/>
      <w:r w:rsidRPr="00884E71">
        <w:rPr>
          <w:sz w:val="22"/>
          <w:szCs w:val="22"/>
        </w:rPr>
        <w:t>ՏԵՍԼԱԿԱՆԸ</w:t>
      </w:r>
      <w:r w:rsidR="007E56DE" w:rsidRPr="00884E71">
        <w:rPr>
          <w:sz w:val="22"/>
          <w:szCs w:val="22"/>
          <w:lang w:val="hy-AM"/>
        </w:rPr>
        <w:t xml:space="preserve"> ԵՎ </w:t>
      </w:r>
      <w:r w:rsidRPr="00884E71">
        <w:rPr>
          <w:sz w:val="22"/>
          <w:szCs w:val="22"/>
        </w:rPr>
        <w:t>ՆՊԱՏԱԿ</w:t>
      </w:r>
      <w:r w:rsidR="00B905F0" w:rsidRPr="00884E71">
        <w:rPr>
          <w:sz w:val="22"/>
          <w:szCs w:val="22"/>
        </w:rPr>
        <w:t>ՆԵՐ</w:t>
      </w:r>
      <w:r w:rsidRPr="00884E71">
        <w:rPr>
          <w:sz w:val="22"/>
          <w:szCs w:val="22"/>
        </w:rPr>
        <w:t>Ը</w:t>
      </w:r>
      <w:bookmarkEnd w:id="2"/>
    </w:p>
    <w:p w14:paraId="360C0CA9" w14:textId="77777777" w:rsidR="00FA0F21" w:rsidRPr="00884E71" w:rsidRDefault="00FA0F21" w:rsidP="00FA0F21">
      <w:pPr>
        <w:rPr>
          <w:rFonts w:ascii="GHEA Grapalat" w:hAnsi="GHEA Grapalat"/>
          <w:lang w:val="fr-FR" w:eastAsia="ar-SA"/>
        </w:rPr>
      </w:pPr>
    </w:p>
    <w:p w14:paraId="75F6F38F" w14:textId="0C62FF9A" w:rsidR="005636B9" w:rsidRPr="00884E71" w:rsidRDefault="008577F1" w:rsidP="00595CF4">
      <w:pPr>
        <w:pStyle w:val="BodyText"/>
        <w:numPr>
          <w:ilvl w:val="0"/>
          <w:numId w:val="77"/>
        </w:numPr>
        <w:spacing w:before="0" w:after="0"/>
        <w:ind w:left="0" w:firstLine="568"/>
      </w:pPr>
      <w:r w:rsidRPr="00884E71">
        <w:t>ՊՖԿՀ բարեփոխումների  տեսլական</w:t>
      </w:r>
      <w:r w:rsidR="00B905F0" w:rsidRPr="00884E71">
        <w:t>ն է</w:t>
      </w:r>
      <w:r w:rsidR="00FA0F21" w:rsidRPr="00884E71">
        <w:t>՝</w:t>
      </w:r>
      <w:r w:rsidR="00B45F33" w:rsidRPr="00884E71">
        <w:t xml:space="preserve"> </w:t>
      </w:r>
      <w:r w:rsidR="008E7F10" w:rsidRPr="00884E71">
        <w:t xml:space="preserve">ապահովել </w:t>
      </w:r>
      <w:r w:rsidRPr="00884E71">
        <w:t>հանրային բարիքի</w:t>
      </w:r>
      <w:r w:rsidR="00FF3C56" w:rsidRPr="00884E71">
        <w:t xml:space="preserve"> </w:t>
      </w:r>
      <w:r w:rsidRPr="00884E71">
        <w:t xml:space="preserve"> արդար բաշխ</w:t>
      </w:r>
      <w:r w:rsidR="00105866" w:rsidRPr="00884E71">
        <w:t>ու</w:t>
      </w:r>
      <w:r w:rsidR="00346BA4" w:rsidRPr="00884E71">
        <w:t>մ</w:t>
      </w:r>
      <w:r w:rsidRPr="00884E71">
        <w:t xml:space="preserve">: </w:t>
      </w:r>
      <w:r w:rsidR="00B45F33" w:rsidRPr="00884E71">
        <w:t xml:space="preserve">Դրա համար </w:t>
      </w:r>
      <w:r w:rsidR="00E932DD" w:rsidRPr="00884E71">
        <w:t>պետք է ապահովել</w:t>
      </w:r>
      <w:r w:rsidR="00B45F33" w:rsidRPr="00884E71">
        <w:t>`</w:t>
      </w:r>
      <w:r w:rsidR="005636B9" w:rsidRPr="00884E71">
        <w:t xml:space="preserve"> </w:t>
      </w:r>
    </w:p>
    <w:p w14:paraId="04748E5C" w14:textId="01AE8D7A" w:rsidR="00E932DD" w:rsidRPr="00884E71" w:rsidRDefault="00203E80" w:rsidP="00595CF4">
      <w:pPr>
        <w:pStyle w:val="ListParagraph1"/>
        <w:numPr>
          <w:ilvl w:val="0"/>
          <w:numId w:val="60"/>
        </w:numPr>
        <w:tabs>
          <w:tab w:val="left" w:pos="851"/>
        </w:tabs>
        <w:ind w:left="0" w:firstLine="567"/>
        <w:jc w:val="both"/>
        <w:rPr>
          <w:rFonts w:ascii="GHEA Grapalat" w:hAnsi="GHEA Grapalat" w:cs="Sylfaen"/>
          <w:color w:val="000000" w:themeColor="text1"/>
          <w:lang w:val="hy-AM"/>
        </w:rPr>
      </w:pPr>
      <w:r w:rsidRPr="00884E71">
        <w:rPr>
          <w:rFonts w:ascii="GHEA Grapalat" w:hAnsi="GHEA Grapalat" w:cs="Sylfaen"/>
          <w:lang w:val="hy-AM"/>
        </w:rPr>
        <w:t>կ</w:t>
      </w:r>
      <w:r w:rsidR="00821758" w:rsidRPr="00884E71">
        <w:rPr>
          <w:rFonts w:ascii="GHEA Grapalat" w:hAnsi="GHEA Grapalat" w:cs="Sylfaen"/>
          <w:lang w:val="hy-AM"/>
        </w:rPr>
        <w:t>արգավորումների</w:t>
      </w:r>
      <w:r w:rsidR="00821758" w:rsidRPr="00884E71">
        <w:rPr>
          <w:rFonts w:ascii="GHEA Grapalat" w:hAnsi="GHEA Grapalat" w:cs="Sylfaen"/>
          <w:lang w:val="fr-FR"/>
        </w:rPr>
        <w:t>,</w:t>
      </w:r>
      <w:r w:rsidR="00821758" w:rsidRPr="00884E71">
        <w:rPr>
          <w:rFonts w:ascii="GHEA Grapalat" w:hAnsi="GHEA Grapalat" w:cs="Sylfaen"/>
          <w:lang w:val="hy-AM"/>
        </w:rPr>
        <w:t xml:space="preserve"> </w:t>
      </w:r>
      <w:r w:rsidR="00E932DD" w:rsidRPr="00884E71">
        <w:rPr>
          <w:rFonts w:ascii="GHEA Grapalat" w:hAnsi="GHEA Grapalat" w:cs="Sylfaen"/>
          <w:lang w:val="hy-AM"/>
        </w:rPr>
        <w:t>կանխատեսումների</w:t>
      </w:r>
      <w:r w:rsidR="00821758" w:rsidRPr="00884E71">
        <w:rPr>
          <w:rFonts w:ascii="GHEA Grapalat" w:hAnsi="GHEA Grapalat" w:cs="Sylfaen"/>
          <w:lang w:val="fr-FR"/>
        </w:rPr>
        <w:t xml:space="preserve"> </w:t>
      </w:r>
      <w:r w:rsidR="00821758" w:rsidRPr="00884E71">
        <w:rPr>
          <w:rFonts w:ascii="GHEA Grapalat" w:hAnsi="GHEA Grapalat" w:cs="Sylfaen"/>
          <w:lang w:val="hy-AM"/>
        </w:rPr>
        <w:t>և</w:t>
      </w:r>
      <w:r w:rsidR="00E932DD" w:rsidRPr="00884E71">
        <w:rPr>
          <w:rFonts w:ascii="GHEA Grapalat" w:hAnsi="GHEA Grapalat" w:cs="Sylfaen"/>
          <w:lang w:val="hy-AM"/>
        </w:rPr>
        <w:t xml:space="preserve"> որոշումների համարժեքություն, </w:t>
      </w:r>
    </w:p>
    <w:p w14:paraId="273C8A18" w14:textId="3D293F1D" w:rsidR="00B45F33" w:rsidRPr="00884E71" w:rsidRDefault="00B45F33" w:rsidP="00595CF4">
      <w:pPr>
        <w:pStyle w:val="ListParagraph1"/>
        <w:numPr>
          <w:ilvl w:val="0"/>
          <w:numId w:val="60"/>
        </w:numPr>
        <w:tabs>
          <w:tab w:val="left" w:pos="851"/>
        </w:tabs>
        <w:ind w:left="0" w:firstLine="567"/>
        <w:jc w:val="both"/>
        <w:rPr>
          <w:rFonts w:ascii="GHEA Grapalat" w:hAnsi="GHEA Grapalat" w:cs="Sylfaen"/>
          <w:color w:val="000000" w:themeColor="text1"/>
          <w:lang w:val="hy-AM"/>
        </w:rPr>
      </w:pPr>
      <w:r w:rsidRPr="00884E71">
        <w:rPr>
          <w:rFonts w:ascii="GHEA Grapalat" w:eastAsia="Times New Roman" w:hAnsi="GHEA Grapalat"/>
          <w:lang w:val="hy-AM"/>
        </w:rPr>
        <w:t>հանրային բարիքի հասցեական, արդյունավետ և խնայողաբար օգտագործում,</w:t>
      </w:r>
    </w:p>
    <w:p w14:paraId="29ADFA26" w14:textId="5EA2AF72" w:rsidR="00203E80" w:rsidRPr="00884E71" w:rsidRDefault="005636B9" w:rsidP="00595CF4">
      <w:pPr>
        <w:pStyle w:val="ListParagraph1"/>
        <w:numPr>
          <w:ilvl w:val="0"/>
          <w:numId w:val="60"/>
        </w:numPr>
        <w:tabs>
          <w:tab w:val="left" w:pos="851"/>
        </w:tabs>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թափանցիկության, հաշվետվողականության</w:t>
      </w:r>
      <w:r w:rsidR="00346BA4" w:rsidRPr="00884E71">
        <w:rPr>
          <w:rFonts w:ascii="GHEA Grapalat" w:hAnsi="GHEA Grapalat" w:cs="Sylfaen"/>
          <w:color w:val="000000" w:themeColor="text1"/>
          <w:lang w:val="hy-AM"/>
        </w:rPr>
        <w:t xml:space="preserve"> և</w:t>
      </w:r>
      <w:r w:rsidRPr="00884E71">
        <w:rPr>
          <w:rFonts w:ascii="GHEA Grapalat" w:hAnsi="GHEA Grapalat" w:cs="Sylfaen"/>
          <w:color w:val="000000" w:themeColor="text1"/>
          <w:lang w:val="hy-AM"/>
        </w:rPr>
        <w:t xml:space="preserve"> </w:t>
      </w:r>
      <w:r w:rsidR="00B45F33" w:rsidRPr="00884E71">
        <w:rPr>
          <w:rFonts w:ascii="GHEA Grapalat" w:hAnsi="GHEA Grapalat" w:cs="Sylfaen"/>
          <w:color w:val="000000" w:themeColor="text1"/>
          <w:lang w:val="hy-AM"/>
        </w:rPr>
        <w:t xml:space="preserve">հսկողության </w:t>
      </w:r>
      <w:r w:rsidR="00E932DD" w:rsidRPr="00884E71">
        <w:rPr>
          <w:rFonts w:ascii="GHEA Grapalat" w:hAnsi="GHEA Grapalat" w:cs="Sylfaen"/>
          <w:color w:val="000000" w:themeColor="text1"/>
          <w:lang w:val="hy-AM"/>
        </w:rPr>
        <w:t>ամբողջականություն</w:t>
      </w:r>
      <w:r w:rsidR="008577F1" w:rsidRPr="00884E71">
        <w:rPr>
          <w:rFonts w:ascii="GHEA Grapalat" w:eastAsia="Times New Roman" w:hAnsi="GHEA Grapalat"/>
          <w:lang w:val="hy-AM"/>
        </w:rPr>
        <w:t>:</w:t>
      </w:r>
    </w:p>
    <w:p w14:paraId="1F95A56D" w14:textId="22317E36" w:rsidR="00952E58" w:rsidRPr="00884E71" w:rsidRDefault="009809E6" w:rsidP="00595CF4">
      <w:pPr>
        <w:pStyle w:val="BodyText"/>
        <w:numPr>
          <w:ilvl w:val="0"/>
          <w:numId w:val="64"/>
        </w:numPr>
        <w:tabs>
          <w:tab w:val="left" w:pos="851"/>
        </w:tabs>
        <w:spacing w:before="0" w:after="0"/>
        <w:ind w:left="0" w:firstLine="567"/>
      </w:pPr>
      <w:r w:rsidRPr="00884E71">
        <w:t xml:space="preserve"> </w:t>
      </w:r>
      <w:r w:rsidR="005636B9" w:rsidRPr="00884E71">
        <w:t>ՊՖԿՀ</w:t>
      </w:r>
      <w:r w:rsidR="00FB74E5" w:rsidRPr="00884E71">
        <w:t xml:space="preserve"> </w:t>
      </w:r>
      <w:r w:rsidR="005636B9" w:rsidRPr="00884E71">
        <w:t>բարեփոխումների նպատակն</w:t>
      </w:r>
      <w:r w:rsidR="00B905F0" w:rsidRPr="00884E71">
        <w:t>երն են</w:t>
      </w:r>
      <w:r w:rsidR="005636B9" w:rsidRPr="00884E71">
        <w:t>՝</w:t>
      </w:r>
    </w:p>
    <w:p w14:paraId="4AF7F7AD" w14:textId="6C8278D0" w:rsidR="00952E58" w:rsidRPr="00884E71" w:rsidRDefault="0074582A" w:rsidP="00595CF4">
      <w:pPr>
        <w:pStyle w:val="ListParagraph"/>
        <w:numPr>
          <w:ilvl w:val="0"/>
          <w:numId w:val="54"/>
        </w:numPr>
        <w:tabs>
          <w:tab w:val="left" w:pos="851"/>
          <w:tab w:val="left" w:pos="993"/>
        </w:tabs>
        <w:spacing w:before="0"/>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ուժեղացնել </w:t>
      </w:r>
      <w:r w:rsidR="00952E58" w:rsidRPr="00884E71">
        <w:rPr>
          <w:rFonts w:ascii="GHEA Grapalat" w:hAnsi="GHEA Grapalat" w:cs="Sylfaen"/>
          <w:color w:val="000000" w:themeColor="text1"/>
          <w:lang w:val="hy-AM"/>
        </w:rPr>
        <w:t xml:space="preserve">հարկաբյուջետային կարգապահությունը և </w:t>
      </w:r>
      <w:r w:rsidR="00821758" w:rsidRPr="00884E71">
        <w:rPr>
          <w:rFonts w:ascii="GHEA Grapalat" w:hAnsi="GHEA Grapalat" w:cs="Sylfaen"/>
          <w:color w:val="000000" w:themeColor="text1"/>
          <w:lang w:val="hy-AM"/>
        </w:rPr>
        <w:t xml:space="preserve">բարձրացնել </w:t>
      </w:r>
      <w:r w:rsidR="00952E58" w:rsidRPr="00884E71">
        <w:rPr>
          <w:rFonts w:ascii="GHEA Grapalat" w:hAnsi="GHEA Grapalat" w:cs="Sylfaen"/>
          <w:color w:val="000000" w:themeColor="text1"/>
          <w:lang w:val="hy-AM"/>
        </w:rPr>
        <w:t xml:space="preserve">բյուջետային համակարգի կանխատեսելիությունը` </w:t>
      </w:r>
      <w:r w:rsidR="00821758" w:rsidRPr="00884E71">
        <w:rPr>
          <w:rFonts w:ascii="GHEA Grapalat" w:hAnsi="GHEA Grapalat" w:cs="Sylfaen"/>
          <w:color w:val="000000" w:themeColor="text1"/>
          <w:lang w:val="hy-AM"/>
        </w:rPr>
        <w:t xml:space="preserve">ձևավորելով </w:t>
      </w:r>
      <w:r w:rsidR="00952E58" w:rsidRPr="00884E71">
        <w:rPr>
          <w:rFonts w:ascii="GHEA Grapalat" w:hAnsi="GHEA Grapalat" w:cs="Sylfaen"/>
          <w:color w:val="000000" w:themeColor="text1"/>
          <w:lang w:val="hy-AM"/>
        </w:rPr>
        <w:t>մակրոտնտեսական կայունության ապահովման</w:t>
      </w:r>
      <w:r w:rsidR="00821758" w:rsidRPr="00884E71">
        <w:rPr>
          <w:rFonts w:ascii="GHEA Grapalat" w:hAnsi="GHEA Grapalat" w:cs="Sylfaen"/>
          <w:color w:val="000000" w:themeColor="text1"/>
          <w:lang w:val="hy-AM"/>
        </w:rPr>
        <w:t xml:space="preserve"> երաշխիքներ</w:t>
      </w:r>
      <w:r w:rsidR="00952E58" w:rsidRPr="00884E71">
        <w:rPr>
          <w:rFonts w:ascii="GHEA Grapalat" w:hAnsi="GHEA Grapalat" w:cs="Sylfaen"/>
          <w:color w:val="000000" w:themeColor="text1"/>
          <w:lang w:val="hy-AM"/>
        </w:rPr>
        <w:t>,</w:t>
      </w:r>
    </w:p>
    <w:p w14:paraId="25E580B7" w14:textId="10DA5EFE" w:rsidR="00952E58" w:rsidRPr="00884E71" w:rsidRDefault="00952E58" w:rsidP="00595CF4">
      <w:pPr>
        <w:pStyle w:val="ListParagraph"/>
        <w:numPr>
          <w:ilvl w:val="0"/>
          <w:numId w:val="54"/>
        </w:numPr>
        <w:tabs>
          <w:tab w:val="left" w:pos="851"/>
          <w:tab w:val="left" w:pos="993"/>
        </w:tabs>
        <w:spacing w:before="0"/>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ապահովել հարկաբյուջետային քաղաքականության իրականացումը՝ մակրոհիմնարարների և հարկաբյուջետային կանոնների հիման վրա ծրագրված քաղաքականությանը համապատասխան՝ հաշվի առնելով, որ շեղումները կարող են առաջացնել ինչպես հարկաբյուջետային, այնպես էլ ընդհանուր մակրոտնտեսական ռիսկեր՝ վտանգելով մակրոտնտեսական կայունությունը, նվազեցնելով պետական կառավարման նկատմամբ վստահելիությունը, ինչպես նաև ունենալ բացասական ազդեցություն ՀՀ վարկանիշի և օտարերկրյա ներդրումների ներգրավման վրա, </w:t>
      </w:r>
    </w:p>
    <w:p w14:paraId="7087B04A" w14:textId="247AE9FA" w:rsidR="00952E58" w:rsidRPr="00884E71" w:rsidRDefault="00952E58" w:rsidP="00595CF4">
      <w:pPr>
        <w:pStyle w:val="ListParagraph"/>
        <w:numPr>
          <w:ilvl w:val="0"/>
          <w:numId w:val="54"/>
        </w:numPr>
        <w:tabs>
          <w:tab w:val="left" w:pos="993"/>
        </w:tabs>
        <w:spacing w:before="0"/>
        <w:ind w:left="0" w:firstLine="567"/>
        <w:jc w:val="both"/>
        <w:rPr>
          <w:rFonts w:ascii="GHEA Grapalat" w:hAnsi="GHEA Grapalat" w:cs="Sylfaen"/>
          <w:color w:val="000000" w:themeColor="text1"/>
          <w:lang w:val="hy-AM"/>
        </w:rPr>
      </w:pPr>
      <w:r w:rsidRPr="00884E71">
        <w:rPr>
          <w:rFonts w:ascii="GHEA Grapalat" w:eastAsia="Calibri" w:hAnsi="GHEA Grapalat" w:cs="Sylfaen"/>
          <w:color w:val="000000" w:themeColor="text1"/>
          <w:lang w:val="hy-AM"/>
        </w:rPr>
        <w:t>նվազագույնի հասցնել ծրագրված և փաստացի ցուցանիշների միջև շեղումները՝ սահմանելով մեխանիզմներ, որոնք թույլ կտան բացահայտել բյուջեի կատարման գործընթացում պլանավորվածից շեղումների առաջացման պատճառները և քայլեր ձեռնարկել՝ հետագայում դրանց կանխարգելման համար,</w:t>
      </w:r>
    </w:p>
    <w:p w14:paraId="2082EF7C" w14:textId="676A2C5D" w:rsidR="005636B9" w:rsidRPr="00884E71" w:rsidRDefault="005636B9" w:rsidP="00595CF4">
      <w:pPr>
        <w:pStyle w:val="ListParagraph"/>
        <w:numPr>
          <w:ilvl w:val="0"/>
          <w:numId w:val="54"/>
        </w:numPr>
        <w:tabs>
          <w:tab w:val="left" w:pos="90"/>
          <w:tab w:val="left" w:pos="720"/>
          <w:tab w:val="left" w:pos="1080"/>
        </w:tabs>
        <w:spacing w:before="0"/>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երաշխավորել, որ միջոցները կապակցված են հիմնական քաղաքականությունների հետ և համապատասխանում են գերակայություններին և քաղաքականության թիրախներին,</w:t>
      </w:r>
    </w:p>
    <w:p w14:paraId="63FD3700" w14:textId="3AD306BE" w:rsidR="009809E6" w:rsidRPr="00884E71" w:rsidRDefault="009809E6" w:rsidP="00595CF4">
      <w:pPr>
        <w:pStyle w:val="ListParagraph"/>
        <w:numPr>
          <w:ilvl w:val="0"/>
          <w:numId w:val="54"/>
        </w:numPr>
        <w:tabs>
          <w:tab w:val="left" w:pos="90"/>
          <w:tab w:val="left" w:pos="720"/>
          <w:tab w:val="left" w:pos="1080"/>
        </w:tabs>
        <w:spacing w:before="0"/>
        <w:ind w:left="0" w:firstLine="567"/>
        <w:jc w:val="both"/>
        <w:rPr>
          <w:rFonts w:ascii="GHEA Grapalat" w:hAnsi="GHEA Grapalat" w:cs="Sylfaen"/>
          <w:color w:val="000000" w:themeColor="text1"/>
          <w:lang w:val="hy-AM"/>
        </w:rPr>
      </w:pPr>
      <w:r w:rsidRPr="00884E71">
        <w:rPr>
          <w:rFonts w:ascii="GHEA Grapalat" w:hAnsi="GHEA Grapalat" w:cs="Sylfaen"/>
          <w:lang w:val="hy-AM"/>
        </w:rPr>
        <w:t>ապահովելու հանրային բարիքի օգտագործման հաշվետվողականությունը և թափանցիկությունը։</w:t>
      </w:r>
    </w:p>
    <w:p w14:paraId="42A61383" w14:textId="79DDC0CD" w:rsidR="0000560B" w:rsidRPr="00884E71" w:rsidRDefault="0000560B" w:rsidP="00595CF4">
      <w:pPr>
        <w:pStyle w:val="ListParagraph1"/>
        <w:numPr>
          <w:ilvl w:val="0"/>
          <w:numId w:val="65"/>
        </w:numPr>
        <w:tabs>
          <w:tab w:val="left" w:pos="993"/>
        </w:tabs>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ՊՖԿՀ բարեփոխումների արդիական և կարևոր խնդիրներից է թվայնացումը և տեղեկատվական տեխնոլոգիաների ժամանակակից գործիքների կիրառումը։ Միասնական տվյալների բազայի հիման վրա կառուցված Կառավարության ֆինանսների կառավարման տեղեկատվական համակարգը (ԿՖԿՏՀ) կապահովի պետական ֆինանսական կառավարման համակարգի միասնականությունը և ամբողջականությունը։</w:t>
      </w:r>
    </w:p>
    <w:p w14:paraId="1A58D51F" w14:textId="1A6EDC09" w:rsidR="00B905F0" w:rsidRPr="00884E71" w:rsidRDefault="005636B9" w:rsidP="00595CF4">
      <w:pPr>
        <w:pStyle w:val="ListParagraph1"/>
        <w:numPr>
          <w:ilvl w:val="0"/>
          <w:numId w:val="65"/>
        </w:numPr>
        <w:tabs>
          <w:tab w:val="left" w:pos="993"/>
        </w:tabs>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Տեսլականի </w:t>
      </w:r>
      <w:r w:rsidR="00B905F0" w:rsidRPr="00884E71">
        <w:rPr>
          <w:rFonts w:ascii="GHEA Grapalat" w:hAnsi="GHEA Grapalat" w:cs="Sylfaen"/>
          <w:color w:val="000000" w:themeColor="text1"/>
          <w:lang w:val="hy-AM"/>
        </w:rPr>
        <w:t xml:space="preserve">և նպատակների </w:t>
      </w:r>
      <w:r w:rsidRPr="00884E71">
        <w:rPr>
          <w:rFonts w:ascii="GHEA Grapalat" w:hAnsi="GHEA Grapalat" w:cs="Sylfaen"/>
          <w:color w:val="000000" w:themeColor="text1"/>
          <w:lang w:val="hy-AM"/>
        </w:rPr>
        <w:t xml:space="preserve">կյանքի կոչման պատասխանատուն </w:t>
      </w:r>
      <w:r w:rsidR="00E932DD" w:rsidRPr="00884E71">
        <w:rPr>
          <w:rFonts w:ascii="GHEA Grapalat" w:hAnsi="GHEA Grapalat" w:cs="Sylfaen"/>
          <w:color w:val="000000" w:themeColor="text1"/>
          <w:lang w:val="hy-AM"/>
        </w:rPr>
        <w:t xml:space="preserve">ՀՀ կառավարությունն է, իսկ </w:t>
      </w:r>
      <w:r w:rsidR="00B905F0" w:rsidRPr="00884E71">
        <w:rPr>
          <w:rFonts w:ascii="GHEA Grapalat" w:hAnsi="GHEA Grapalat" w:cs="Sylfaen"/>
          <w:color w:val="000000" w:themeColor="text1"/>
          <w:lang w:val="hy-AM"/>
        </w:rPr>
        <w:t xml:space="preserve">այդ գործընթացի </w:t>
      </w:r>
      <w:r w:rsidR="00E932DD" w:rsidRPr="00884E71">
        <w:rPr>
          <w:rFonts w:ascii="GHEA Grapalat" w:hAnsi="GHEA Grapalat" w:cs="Sylfaen"/>
          <w:color w:val="000000" w:themeColor="text1"/>
          <w:lang w:val="hy-AM"/>
        </w:rPr>
        <w:t xml:space="preserve">առաջնորդությունը </w:t>
      </w:r>
      <w:r w:rsidR="001814FC" w:rsidRPr="00884E71">
        <w:rPr>
          <w:rFonts w:ascii="GHEA Grapalat" w:hAnsi="GHEA Grapalat" w:cs="Sylfaen"/>
          <w:color w:val="000000" w:themeColor="text1"/>
          <w:lang w:val="hy-AM"/>
        </w:rPr>
        <w:t xml:space="preserve">և կազմակերպումը </w:t>
      </w:r>
      <w:r w:rsidR="00E932DD" w:rsidRPr="00884E71">
        <w:rPr>
          <w:rFonts w:ascii="GHEA Grapalat" w:hAnsi="GHEA Grapalat" w:cs="Sylfaen"/>
          <w:color w:val="000000" w:themeColor="text1"/>
          <w:lang w:val="hy-AM"/>
        </w:rPr>
        <w:t xml:space="preserve">իրականացնում է </w:t>
      </w:r>
      <w:r w:rsidRPr="00884E71">
        <w:rPr>
          <w:rFonts w:ascii="GHEA Grapalat" w:hAnsi="GHEA Grapalat" w:cs="Sylfaen"/>
          <w:color w:val="000000" w:themeColor="text1"/>
          <w:lang w:val="hy-AM"/>
        </w:rPr>
        <w:t>ՀՀ ֆինանսների նախարարություն</w:t>
      </w:r>
      <w:r w:rsidR="00E932DD" w:rsidRPr="00884E71">
        <w:rPr>
          <w:rFonts w:ascii="GHEA Grapalat" w:hAnsi="GHEA Grapalat" w:cs="Sylfaen"/>
          <w:color w:val="000000" w:themeColor="text1"/>
          <w:lang w:val="hy-AM"/>
        </w:rPr>
        <w:t>ը</w:t>
      </w:r>
      <w:r w:rsidR="00BF381A" w:rsidRPr="00884E71">
        <w:rPr>
          <w:rFonts w:ascii="GHEA Grapalat" w:hAnsi="GHEA Grapalat" w:cs="Sylfaen"/>
          <w:color w:val="000000" w:themeColor="text1"/>
          <w:lang w:val="hy-AM"/>
        </w:rPr>
        <w:t>:</w:t>
      </w:r>
    </w:p>
    <w:p w14:paraId="5CF4CCC5" w14:textId="77777777" w:rsidR="00B905F0" w:rsidRPr="00884E71" w:rsidRDefault="00B905F0" w:rsidP="00FA0F21">
      <w:pPr>
        <w:pStyle w:val="ListParagraph1"/>
        <w:tabs>
          <w:tab w:val="left" w:pos="993"/>
        </w:tabs>
        <w:ind w:firstLine="567"/>
        <w:jc w:val="both"/>
        <w:rPr>
          <w:rFonts w:ascii="GHEA Grapalat" w:hAnsi="GHEA Grapalat" w:cs="Sylfaen"/>
          <w:b/>
          <w:bCs/>
          <w:color w:val="2E74B5" w:themeColor="accent1" w:themeShade="BF"/>
          <w:lang w:val="hy-AM"/>
        </w:rPr>
      </w:pPr>
    </w:p>
    <w:p w14:paraId="20663E35" w14:textId="3E302836" w:rsidR="005636B9" w:rsidRPr="00884E71" w:rsidRDefault="005636B9" w:rsidP="00595CF4">
      <w:pPr>
        <w:pStyle w:val="Heading2"/>
        <w:numPr>
          <w:ilvl w:val="0"/>
          <w:numId w:val="78"/>
        </w:numPr>
        <w:spacing w:before="0"/>
        <w:rPr>
          <w:sz w:val="22"/>
          <w:szCs w:val="22"/>
        </w:rPr>
      </w:pPr>
      <w:bookmarkStart w:id="3" w:name="_Toc23846720"/>
      <w:r w:rsidRPr="00884E71">
        <w:rPr>
          <w:sz w:val="22"/>
          <w:szCs w:val="22"/>
        </w:rPr>
        <w:t xml:space="preserve">ԿԱՌԱՎԱՐՈՒԹՅԱՆ </w:t>
      </w:r>
      <w:r w:rsidR="00B905F0" w:rsidRPr="00884E71">
        <w:rPr>
          <w:sz w:val="22"/>
          <w:szCs w:val="22"/>
        </w:rPr>
        <w:t>ՀԱՆՁՆԱՌՈՒԹՅՈՒՆՆԵՐԸ</w:t>
      </w:r>
      <w:bookmarkEnd w:id="3"/>
    </w:p>
    <w:p w14:paraId="0D6D306D" w14:textId="77777777" w:rsidR="005636B9" w:rsidRPr="00884E71" w:rsidRDefault="005636B9" w:rsidP="00FA0F21">
      <w:pPr>
        <w:pStyle w:val="ListParagraph"/>
        <w:spacing w:before="0"/>
        <w:ind w:left="1080"/>
        <w:jc w:val="both"/>
        <w:rPr>
          <w:rFonts w:ascii="GHEA Grapalat" w:hAnsi="GHEA Grapalat" w:cs="Sylfaen"/>
          <w:b/>
          <w:bCs/>
          <w:color w:val="2E74B5" w:themeColor="accent1" w:themeShade="BF"/>
          <w:lang w:val="hy-AM"/>
        </w:rPr>
      </w:pPr>
    </w:p>
    <w:p w14:paraId="30E78FC7" w14:textId="207634E0" w:rsidR="005636B9" w:rsidRPr="00884E71" w:rsidRDefault="000F2A7F" w:rsidP="00595CF4">
      <w:pPr>
        <w:pStyle w:val="ListParagraph1"/>
        <w:numPr>
          <w:ilvl w:val="0"/>
          <w:numId w:val="66"/>
        </w:numPr>
        <w:tabs>
          <w:tab w:val="left" w:pos="993"/>
        </w:tabs>
        <w:ind w:left="0" w:firstLine="568"/>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ՊՖԿ ոլորտում </w:t>
      </w:r>
      <w:r w:rsidR="00B905F0" w:rsidRPr="00884E71">
        <w:rPr>
          <w:rFonts w:ascii="GHEA Grapalat" w:hAnsi="GHEA Grapalat" w:cs="Sylfaen"/>
          <w:color w:val="000000" w:themeColor="text1"/>
          <w:lang w:val="hy-AM"/>
        </w:rPr>
        <w:t>ՀՀ կառավարության 2019-2023 թվականների ծրագրով ստանձնած հանձնառություններ են</w:t>
      </w:r>
      <w:r w:rsidR="005636B9" w:rsidRPr="00884E71">
        <w:rPr>
          <w:rFonts w:ascii="GHEA Grapalat" w:hAnsi="GHEA Grapalat" w:cs="Sylfaen"/>
          <w:color w:val="000000" w:themeColor="text1"/>
          <w:lang w:val="hy-AM"/>
        </w:rPr>
        <w:t xml:space="preserve">. </w:t>
      </w:r>
    </w:p>
    <w:p w14:paraId="3E839864" w14:textId="77777777" w:rsidR="005636B9" w:rsidRPr="00884E71" w:rsidRDefault="005636B9" w:rsidP="0070528B">
      <w:pPr>
        <w:pStyle w:val="ListParagraph"/>
        <w:numPr>
          <w:ilvl w:val="0"/>
          <w:numId w:val="12"/>
        </w:numPr>
        <w:tabs>
          <w:tab w:val="left" w:pos="1080"/>
        </w:tabs>
        <w:spacing w:before="0"/>
        <w:ind w:left="0" w:firstLine="720"/>
        <w:jc w:val="both"/>
        <w:rPr>
          <w:rFonts w:ascii="GHEA Grapalat" w:eastAsia="Calibri" w:hAnsi="GHEA Grapalat" w:cs="Sylfaen"/>
          <w:lang w:val="hy-AM"/>
        </w:rPr>
      </w:pPr>
      <w:r w:rsidRPr="00884E71">
        <w:rPr>
          <w:rFonts w:ascii="GHEA Grapalat" w:eastAsia="Calibri" w:hAnsi="GHEA Grapalat" w:cs="Sylfaen"/>
          <w:lang w:val="hy-AM"/>
        </w:rPr>
        <w:t>Վարկային և դրամաշնորհային ծրագրերի ծախսարդյունավետ կառավարումը,</w:t>
      </w:r>
    </w:p>
    <w:p w14:paraId="5979F8A9" w14:textId="60822479" w:rsidR="005636B9" w:rsidRPr="00884E71" w:rsidRDefault="005636B9" w:rsidP="0070528B">
      <w:pPr>
        <w:pStyle w:val="ListParagraph"/>
        <w:numPr>
          <w:ilvl w:val="0"/>
          <w:numId w:val="12"/>
        </w:numPr>
        <w:tabs>
          <w:tab w:val="left" w:pos="1080"/>
        </w:tabs>
        <w:spacing w:before="0"/>
        <w:ind w:left="90" w:firstLine="630"/>
        <w:jc w:val="both"/>
        <w:rPr>
          <w:rFonts w:ascii="GHEA Grapalat" w:eastAsia="Calibri" w:hAnsi="GHEA Grapalat" w:cs="Sylfaen"/>
          <w:lang w:val="hy-AM"/>
        </w:rPr>
      </w:pPr>
      <w:r w:rsidRPr="00884E71">
        <w:rPr>
          <w:rFonts w:ascii="GHEA Grapalat" w:hAnsi="GHEA Grapalat" w:cs="Arial"/>
          <w:lang w:val="hy-AM"/>
        </w:rPr>
        <w:t>Ն</w:t>
      </w:r>
      <w:r w:rsidRPr="00884E71">
        <w:rPr>
          <w:rFonts w:ascii="GHEA Grapalat" w:hAnsi="GHEA Grapalat"/>
          <w:lang w:val="hy-AM"/>
        </w:rPr>
        <w:t>երգրաված փոխառու միջոցների օգտագործման ուղղությունների զարգացումը և բարելավումը՝ նպատակ ունենալով այդ միջոցներն ուղղել մարդկային ներուժի և ավելացված արժեք ապահովող ենթակառուցվածքների ձևավորմանը և զարգացմանը, որը հետագայում հնարավորություն կընձեռի մեծացնելու արտահանման ծավալները և կնպաստի տնտեսական աճի</w:t>
      </w:r>
      <w:r w:rsidR="00385228" w:rsidRPr="00884E71">
        <w:rPr>
          <w:rFonts w:ascii="GHEA Grapalat" w:hAnsi="GHEA Grapalat"/>
          <w:lang w:val="hy-AM"/>
        </w:rPr>
        <w:t xml:space="preserve"> առավելագույնս ներառական լինելուն</w:t>
      </w:r>
      <w:r w:rsidRPr="00884E71">
        <w:rPr>
          <w:rFonts w:ascii="GHEA Grapalat" w:hAnsi="GHEA Grapalat"/>
          <w:lang w:val="hy-AM"/>
        </w:rPr>
        <w:t>,</w:t>
      </w:r>
    </w:p>
    <w:p w14:paraId="37455E69" w14:textId="51CE01CD"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color w:val="000000" w:themeColor="text1"/>
          <w:lang w:val="hy-AM"/>
        </w:rPr>
      </w:pPr>
      <w:r w:rsidRPr="00884E71">
        <w:rPr>
          <w:rFonts w:ascii="GHEA Grapalat" w:hAnsi="GHEA Grapalat" w:cs="Sylfaen"/>
          <w:lang w:val="hy-AM"/>
        </w:rPr>
        <w:lastRenderedPageBreak/>
        <w:t xml:space="preserve">Ստվերային </w:t>
      </w:r>
      <w:r w:rsidRPr="00884E71">
        <w:rPr>
          <w:rFonts w:ascii="GHEA Grapalat" w:hAnsi="GHEA Grapalat" w:cs="Sylfaen"/>
          <w:color w:val="000000" w:themeColor="text1"/>
          <w:lang w:val="hy-AM"/>
        </w:rPr>
        <w:t xml:space="preserve">տնտեսության կրճատմանն ու մրցունակ բիզնես միջավայրի ձևավորմանն ուղղված հարկային քաղաքականության բարելավումը և հարկային վարչարարության արդիականացումը։ </w:t>
      </w:r>
      <w:r w:rsidR="00952E58" w:rsidRPr="00884E71">
        <w:rPr>
          <w:rFonts w:ascii="GHEA Grapalat" w:hAnsi="GHEA Grapalat" w:cs="Cambria Math"/>
          <w:color w:val="000000" w:themeColor="text1"/>
          <w:lang w:val="hy-AM"/>
        </w:rPr>
        <w:t xml:space="preserve">Նախատեսվում է մշակել և ներդնել հարկային պոտենցիալի և </w:t>
      </w:r>
      <w:r w:rsidR="00385228" w:rsidRPr="00884E71">
        <w:rPr>
          <w:rFonts w:ascii="GHEA Grapalat" w:hAnsi="GHEA Grapalat" w:cs="Cambria Math"/>
          <w:color w:val="000000" w:themeColor="text1"/>
          <w:lang w:val="hy-AM"/>
        </w:rPr>
        <w:t xml:space="preserve">փաստացի հարկերի </w:t>
      </w:r>
      <w:r w:rsidR="00952E58" w:rsidRPr="00884E71">
        <w:rPr>
          <w:rFonts w:ascii="GHEA Grapalat" w:hAnsi="GHEA Grapalat" w:cs="Cambria Math"/>
          <w:color w:val="000000" w:themeColor="text1"/>
          <w:lang w:val="hy-AM"/>
        </w:rPr>
        <w:t xml:space="preserve">ճեղքի գնահատման միասնական մեթոդաբանություն, որի արդյունքների հիման վրա </w:t>
      </w:r>
      <w:r w:rsidR="004F2D85" w:rsidRPr="00884E71">
        <w:rPr>
          <w:rFonts w:ascii="GHEA Grapalat" w:hAnsi="GHEA Grapalat" w:cs="Cambria Math"/>
          <w:color w:val="000000" w:themeColor="text1"/>
          <w:lang w:val="hy-AM"/>
        </w:rPr>
        <w:t>կ</w:t>
      </w:r>
      <w:r w:rsidR="00952E58" w:rsidRPr="00884E71">
        <w:rPr>
          <w:rFonts w:ascii="GHEA Grapalat" w:hAnsi="GHEA Grapalat" w:cs="Cambria Math"/>
          <w:color w:val="000000" w:themeColor="text1"/>
          <w:lang w:val="hy-AM"/>
        </w:rPr>
        <w:t>իրականաց</w:t>
      </w:r>
      <w:r w:rsidR="004F2D85" w:rsidRPr="00884E71">
        <w:rPr>
          <w:rFonts w:ascii="GHEA Grapalat" w:hAnsi="GHEA Grapalat" w:cs="Cambria Math"/>
          <w:color w:val="000000" w:themeColor="text1"/>
          <w:lang w:val="hy-AM"/>
        </w:rPr>
        <w:t>վի</w:t>
      </w:r>
      <w:r w:rsidR="00952E58" w:rsidRPr="00884E71">
        <w:rPr>
          <w:rFonts w:ascii="GHEA Grapalat" w:hAnsi="GHEA Grapalat" w:cs="Cambria Math"/>
          <w:color w:val="000000" w:themeColor="text1"/>
          <w:lang w:val="hy-AM"/>
        </w:rPr>
        <w:t xml:space="preserve"> ճեղքի նվազեցման գործողությունների ծրագիր, ինչ</w:t>
      </w:r>
      <w:r w:rsidR="00385228" w:rsidRPr="00884E71">
        <w:rPr>
          <w:rFonts w:ascii="GHEA Grapalat" w:hAnsi="GHEA Grapalat" w:cs="Cambria Math"/>
          <w:color w:val="000000" w:themeColor="text1"/>
          <w:lang w:val="hy-AM"/>
        </w:rPr>
        <w:t xml:space="preserve">ը հնարավորություն կտա </w:t>
      </w:r>
      <w:r w:rsidR="00952E58" w:rsidRPr="00884E71">
        <w:rPr>
          <w:rFonts w:ascii="GHEA Grapalat" w:hAnsi="GHEA Grapalat" w:cs="Sylfaen"/>
          <w:color w:val="000000" w:themeColor="text1"/>
          <w:lang w:val="hy-AM"/>
        </w:rPr>
        <w:t xml:space="preserve">ապահովել հարկեր/ՀՆԱ ցուցանիշի </w:t>
      </w:r>
      <w:r w:rsidR="00385228" w:rsidRPr="00884E71">
        <w:rPr>
          <w:rFonts w:ascii="GHEA Grapalat" w:hAnsi="GHEA Grapalat" w:cs="Sylfaen"/>
          <w:color w:val="000000" w:themeColor="text1"/>
          <w:lang w:val="hy-AM"/>
        </w:rPr>
        <w:t>համարժեք մակարդակ</w:t>
      </w:r>
      <w:r w:rsidR="00952E58" w:rsidRPr="00884E71">
        <w:rPr>
          <w:rFonts w:ascii="GHEA Grapalat" w:hAnsi="GHEA Grapalat" w:cs="Cambria Math"/>
          <w:color w:val="000000" w:themeColor="text1"/>
          <w:lang w:val="hy-AM"/>
        </w:rPr>
        <w:t>,</w:t>
      </w:r>
    </w:p>
    <w:p w14:paraId="7B43B503" w14:textId="6727FC33"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lang w:val="hy-AM"/>
        </w:rPr>
      </w:pPr>
      <w:r w:rsidRPr="00884E71">
        <w:rPr>
          <w:rFonts w:ascii="GHEA Grapalat" w:hAnsi="GHEA Grapalat" w:cs="Sylfaen"/>
          <w:color w:val="000000" w:themeColor="text1"/>
          <w:lang w:val="hy-AM"/>
        </w:rPr>
        <w:t>Պետական ֆինանս</w:t>
      </w:r>
      <w:r w:rsidR="00BE7FF6" w:rsidRPr="00884E71">
        <w:rPr>
          <w:rFonts w:ascii="GHEA Grapalat" w:hAnsi="GHEA Grapalat" w:cs="Sylfaen"/>
          <w:color w:val="000000" w:themeColor="text1"/>
          <w:lang w:val="hy-AM"/>
        </w:rPr>
        <w:t>ն</w:t>
      </w:r>
      <w:r w:rsidRPr="00884E71">
        <w:rPr>
          <w:rFonts w:ascii="GHEA Grapalat" w:hAnsi="GHEA Grapalat" w:cs="Sylfaen"/>
          <w:color w:val="000000" w:themeColor="text1"/>
          <w:lang w:val="hy-AM"/>
        </w:rPr>
        <w:t xml:space="preserve">երի նպատակային, խնայողաբար և արդյունավետ օգտագործումը։ Դրան հասնելու նպատակով կներդրվի «հավելյալ արժեքի» ստեղծման գործիքակազմ, որը թույլ կտա պետական ֆինանսների կառավարման համակարգում </w:t>
      </w:r>
      <w:r w:rsidR="004F2D85" w:rsidRPr="00884E71">
        <w:rPr>
          <w:rFonts w:ascii="GHEA Grapalat" w:hAnsi="GHEA Grapalat" w:cs="Sylfaen"/>
          <w:color w:val="000000" w:themeColor="text1"/>
          <w:lang w:val="hy-AM"/>
        </w:rPr>
        <w:t xml:space="preserve">ծրագրային </w:t>
      </w:r>
      <w:r w:rsidRPr="00884E71">
        <w:rPr>
          <w:rFonts w:ascii="GHEA Grapalat" w:hAnsi="GHEA Grapalat" w:cs="Sylfaen"/>
          <w:lang w:val="hy-AM"/>
        </w:rPr>
        <w:t>քանակական ցուցանիշներ սահմանելու մեթոդաբանությունից անցում կատարել որակական ցուցանիշների սահմանմամբ թիրախային բյուջետավորման համակարգի,</w:t>
      </w:r>
    </w:p>
    <w:p w14:paraId="6F84303E" w14:textId="77777777"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lang w:val="hy-AM"/>
        </w:rPr>
      </w:pPr>
      <w:r w:rsidRPr="00884E71">
        <w:rPr>
          <w:rFonts w:ascii="GHEA Grapalat" w:hAnsi="GHEA Grapalat" w:cs="Sylfaen"/>
          <w:lang w:val="hy-AM"/>
        </w:rPr>
        <w:t>Ծախսերի նպատակայնության բարձրացման ապահովման համար անցում կկատարվի ռազմավարական պլանավորման համակարգին։ Կվերանայվեն գործող ռազմավարությունները, վերջիններս և մշակվելիք բոլոր ռազմավարական փաստաթղթերը համակցվելով Կառավարության հնգամյա ծրագրերի, միջնաժամկետ ծախսերի ծրագրի և ամենամյա պետական բյուջեի հետ,</w:t>
      </w:r>
    </w:p>
    <w:p w14:paraId="3D3BB9FA" w14:textId="77777777"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lang w:val="hy-AM"/>
        </w:rPr>
      </w:pPr>
      <w:r w:rsidRPr="00884E71">
        <w:rPr>
          <w:rFonts w:ascii="GHEA Grapalat" w:hAnsi="GHEA Grapalat" w:cs="Sylfaen"/>
          <w:lang w:val="hy-AM"/>
        </w:rPr>
        <w:t>Ֆինանսական կարգապահության բարելավումը։ ՀՀ</w:t>
      </w:r>
      <w:r w:rsidRPr="00884E71">
        <w:rPr>
          <w:rFonts w:ascii="GHEA Grapalat" w:eastAsia="Calibri" w:hAnsi="GHEA Grapalat" w:cs="Sylfaen"/>
          <w:lang w:val="hy-AM"/>
        </w:rPr>
        <w:t xml:space="preserve"> պետական բյուջեից ֆինանսավորվող ծրագրերի </w:t>
      </w:r>
      <w:r w:rsidRPr="00884E71">
        <w:rPr>
          <w:rFonts w:ascii="GHEA Grapalat" w:hAnsi="GHEA Grapalat" w:cs="Sylfaen"/>
          <w:lang w:val="hy-AM"/>
        </w:rPr>
        <w:t xml:space="preserve"> </w:t>
      </w:r>
      <w:r w:rsidRPr="00884E71">
        <w:rPr>
          <w:rFonts w:ascii="GHEA Grapalat" w:eastAsia="Calibri" w:hAnsi="GHEA Grapalat" w:cs="Sylfaen"/>
          <w:lang w:val="hy-AM"/>
        </w:rPr>
        <w:t xml:space="preserve">քանակական և որակական արդյունքային ցուցանիշների </w:t>
      </w:r>
      <w:r w:rsidRPr="00884E71">
        <w:rPr>
          <w:rFonts w:ascii="GHEA Grapalat" w:hAnsi="GHEA Grapalat" w:cs="Sylfaen"/>
          <w:lang w:val="hy-AM"/>
        </w:rPr>
        <w:t>գ</w:t>
      </w:r>
      <w:r w:rsidRPr="00884E71">
        <w:rPr>
          <w:rFonts w:ascii="GHEA Grapalat" w:eastAsia="Calibri" w:hAnsi="GHEA Grapalat" w:cs="Sylfaen"/>
          <w:lang w:val="hy-AM"/>
        </w:rPr>
        <w:t>նահատման</w:t>
      </w:r>
      <w:r w:rsidRPr="00884E71">
        <w:rPr>
          <w:rFonts w:ascii="GHEA Grapalat" w:hAnsi="GHEA Grapalat" w:cs="Sylfaen"/>
          <w:lang w:val="hy-AM"/>
        </w:rPr>
        <w:t xml:space="preserve"> նպատակով կսահմանվեն </w:t>
      </w:r>
      <w:r w:rsidRPr="00884E71">
        <w:rPr>
          <w:rFonts w:ascii="GHEA Grapalat" w:eastAsia="Calibri" w:hAnsi="GHEA Grapalat" w:cs="Sylfaen"/>
          <w:lang w:val="hy-AM"/>
        </w:rPr>
        <w:t xml:space="preserve">հաշվետվողականության </w:t>
      </w:r>
      <w:r w:rsidRPr="00884E71">
        <w:rPr>
          <w:rFonts w:ascii="GHEA Grapalat" w:hAnsi="GHEA Grapalat" w:cs="Sylfaen"/>
          <w:lang w:val="hy-AM"/>
        </w:rPr>
        <w:t>մեխանիզմներ, կներդրվի ծախս-արդյունք տրամաբանական կապի ապահովման համակարգ բյուջետային գործընթացում։</w:t>
      </w:r>
    </w:p>
    <w:p w14:paraId="375A849C" w14:textId="10396EB7"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lang w:val="hy-AM"/>
        </w:rPr>
      </w:pPr>
      <w:r w:rsidRPr="00884E71">
        <w:rPr>
          <w:rFonts w:ascii="GHEA Grapalat" w:hAnsi="GHEA Grapalat" w:cs="Sylfaen"/>
          <w:lang w:val="hy-AM"/>
        </w:rPr>
        <w:t xml:space="preserve">Պետական կառավարման համակարգի օպտիմալացումը։ Մարդկային և նյութական ռեսուրսների օգտագործման արդյունավետության բարձրացման նպատակով </w:t>
      </w:r>
      <w:r w:rsidRPr="00F00E37">
        <w:rPr>
          <w:rFonts w:ascii="GHEA Grapalat" w:hAnsi="GHEA Grapalat" w:cs="Sylfaen"/>
          <w:lang w:val="hy-AM"/>
        </w:rPr>
        <w:t>կբացահայտվեն</w:t>
      </w:r>
      <w:r w:rsidRPr="00884E71">
        <w:rPr>
          <w:rFonts w:ascii="GHEA Grapalat" w:hAnsi="GHEA Grapalat" w:cs="Sylfaen"/>
          <w:lang w:val="hy-AM"/>
        </w:rPr>
        <w:t xml:space="preserve"> կրկնվող գործառույթները, կհստակեցվեն պետական մարմինների և դրանց ենթակա կազմակերպությունների գործառույթները, որի արդյունքում կբարձրանա պետական մարմինների ծախսարդյունավետությունը և աշխատանքի արդյունավետությունը։ Աստիճանաբար կփոխվի ծախսային քաղաքականության տրամաբանությունը՝ պետական կառավարման համակարգի օպտիմալացման ճանապարհով պետական բյուջեն </w:t>
      </w:r>
      <w:r w:rsidRPr="00884E71">
        <w:rPr>
          <w:rFonts w:ascii="GHEA Grapalat" w:hAnsi="GHEA Grapalat" w:cs="Sylfaen"/>
          <w:b/>
          <w:i/>
          <w:lang w:val="hy-AM"/>
        </w:rPr>
        <w:t>«աշխատավա</w:t>
      </w:r>
      <w:r w:rsidR="00001438" w:rsidRPr="00884E71">
        <w:rPr>
          <w:rFonts w:ascii="GHEA Grapalat" w:hAnsi="GHEA Grapalat" w:cs="Sylfaen"/>
          <w:b/>
          <w:i/>
          <w:lang w:val="hy-AM"/>
        </w:rPr>
        <w:t>ր</w:t>
      </w:r>
      <w:r w:rsidRPr="00884E71">
        <w:rPr>
          <w:rFonts w:ascii="GHEA Grapalat" w:hAnsi="GHEA Grapalat" w:cs="Sylfaen"/>
          <w:b/>
          <w:i/>
          <w:lang w:val="hy-AM"/>
        </w:rPr>
        <w:t>ձի վճարման»</w:t>
      </w:r>
      <w:r w:rsidRPr="00884E71">
        <w:rPr>
          <w:rFonts w:ascii="GHEA Grapalat" w:hAnsi="GHEA Grapalat" w:cs="Sylfaen"/>
          <w:lang w:val="hy-AM"/>
        </w:rPr>
        <w:t xml:space="preserve"> բյուջեից կվերածվի «</w:t>
      </w:r>
      <w:r w:rsidRPr="00884E71">
        <w:rPr>
          <w:rFonts w:ascii="GHEA Grapalat" w:hAnsi="GHEA Grapalat" w:cs="Sylfaen"/>
          <w:b/>
          <w:i/>
          <w:lang w:val="hy-AM"/>
        </w:rPr>
        <w:t>հանրությանը ծառայությունների մատուցման դիմաց վճարման»</w:t>
      </w:r>
      <w:r w:rsidRPr="00884E71">
        <w:rPr>
          <w:rFonts w:ascii="GHEA Grapalat" w:hAnsi="GHEA Grapalat" w:cs="Sylfaen"/>
          <w:lang w:val="hy-AM"/>
        </w:rPr>
        <w:t xml:space="preserve"> բյուջեի</w:t>
      </w:r>
      <w:r w:rsidRPr="00884E71">
        <w:rPr>
          <w:rFonts w:ascii="GHEA Grapalat" w:hAnsi="GHEA Grapalat" w:cs="Cambria Math"/>
          <w:lang w:val="hy-AM"/>
        </w:rPr>
        <w:t>,</w:t>
      </w:r>
    </w:p>
    <w:p w14:paraId="269E37E1" w14:textId="31FC4280"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color w:val="000000" w:themeColor="text1"/>
          <w:lang w:val="hy-AM"/>
        </w:rPr>
      </w:pPr>
      <w:r w:rsidRPr="00884E71">
        <w:rPr>
          <w:rFonts w:ascii="GHEA Grapalat" w:hAnsi="GHEA Grapalat" w:cs="Sylfaen"/>
          <w:lang w:val="hy-AM"/>
        </w:rPr>
        <w:t xml:space="preserve">Մարդկային կապիտալին և </w:t>
      </w:r>
      <w:r w:rsidRPr="00884E71">
        <w:rPr>
          <w:rFonts w:ascii="GHEA Grapalat" w:hAnsi="GHEA Grapalat" w:cs="Sylfaen"/>
          <w:color w:val="000000" w:themeColor="text1"/>
          <w:lang w:val="hy-AM"/>
        </w:rPr>
        <w:t>ենթակառուցվածքներին ուղղվող ծախսերի տեսակարար կշռի  մեծացումը։ Մարդկային ռեսուրսների շարունակական զարգացում</w:t>
      </w:r>
      <w:r w:rsidRPr="00884E71">
        <w:rPr>
          <w:rFonts w:ascii="GHEA Grapalat" w:hAnsi="GHEA Grapalat" w:cs="Cambria Math"/>
          <w:color w:val="000000" w:themeColor="text1"/>
          <w:lang w:val="hy-AM"/>
        </w:rPr>
        <w:t>,</w:t>
      </w:r>
      <w:r w:rsidR="00952E58" w:rsidRPr="00884E71">
        <w:rPr>
          <w:rFonts w:ascii="GHEA Grapalat" w:hAnsi="GHEA Grapalat" w:cs="Cambria Math"/>
          <w:color w:val="000000" w:themeColor="text1"/>
          <w:lang w:val="hy-AM"/>
        </w:rPr>
        <w:t xml:space="preserve"> մասնագիտական գիտելիքների և աշխատանքա</w:t>
      </w:r>
      <w:r w:rsidR="00107A5A" w:rsidRPr="00884E71">
        <w:rPr>
          <w:rFonts w:ascii="GHEA Grapalat" w:hAnsi="GHEA Grapalat" w:cs="Cambria Math"/>
          <w:color w:val="000000" w:themeColor="text1"/>
          <w:lang w:val="hy-AM"/>
        </w:rPr>
        <w:t>յ</w:t>
      </w:r>
      <w:r w:rsidR="00952E58" w:rsidRPr="00884E71">
        <w:rPr>
          <w:rFonts w:ascii="GHEA Grapalat" w:hAnsi="GHEA Grapalat" w:cs="Cambria Math"/>
          <w:color w:val="000000" w:themeColor="text1"/>
          <w:lang w:val="hy-AM"/>
        </w:rPr>
        <w:t>ին հմտությունների բարելավմանն ուղղված վերապատրաստումների, դասընթացների և սեմինարների շարունակական կազմակերպում և մասնակցության ապահովում,</w:t>
      </w:r>
    </w:p>
    <w:p w14:paraId="1ED27919" w14:textId="77777777"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Պետական բյուջեում կապիտալ ծախսերի տեսակարար կշռի բարձրացում</w:t>
      </w:r>
      <w:r w:rsidRPr="00884E71">
        <w:rPr>
          <w:rFonts w:ascii="GHEA Grapalat" w:hAnsi="GHEA Grapalat" w:cs="Cambria Math"/>
          <w:color w:val="000000" w:themeColor="text1"/>
          <w:lang w:val="hy-AM"/>
        </w:rPr>
        <w:t>,</w:t>
      </w:r>
    </w:p>
    <w:p w14:paraId="0B7C7D11" w14:textId="77777777"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lang w:val="hy-AM"/>
        </w:rPr>
      </w:pPr>
      <w:r w:rsidRPr="00884E71">
        <w:rPr>
          <w:rFonts w:ascii="GHEA Grapalat" w:eastAsia="Calibri" w:hAnsi="GHEA Grapalat" w:cs="Sylfaen"/>
          <w:color w:val="000000" w:themeColor="text1"/>
          <w:lang w:val="hy-AM"/>
        </w:rPr>
        <w:t>Պետական գնումների արդար և թափանցիկ համակարգի ներդրում</w:t>
      </w:r>
      <w:r w:rsidRPr="00884E71">
        <w:rPr>
          <w:rFonts w:ascii="GHEA Grapalat" w:eastAsia="Calibri" w:hAnsi="GHEA Grapalat" w:cs="Sylfaen"/>
          <w:lang w:val="hy-AM"/>
        </w:rPr>
        <w:t>։ Կներդրվի էլեկտրոնային գնումների նոր համակարգ, որը թույլ կտա նաև ընդլայնել համակարգը շահագործող պատվիրատուների շրջանակը: Էլեկտրոնային եղանակով կմշտադիտարկվի նաև ապրանքների և ծառայությունների՝ սահմանված ժամկետներում, նախանշված որակով և կարգով մատակարարումը: Շեղումների դեպքում արձանագրված խնդիրների հիման վրա շարունակաբար կկատարելագործվի օրենսդրական դաշտը՝ անհրաժեշտ փոփոխություններն արտացոլելով նաև գնումների էլեկտրոնային համակարգում,</w:t>
      </w:r>
      <w:r w:rsidRPr="00884E71">
        <w:rPr>
          <w:rFonts w:ascii="GHEA Grapalat" w:hAnsi="GHEA Grapalat"/>
          <w:vertAlign w:val="superscript"/>
        </w:rPr>
        <w:footnoteReference w:id="2"/>
      </w:r>
      <w:r w:rsidRPr="00884E71">
        <w:rPr>
          <w:rFonts w:ascii="GHEA Grapalat" w:hAnsi="GHEA Grapalat" w:cs="Sylfaen"/>
          <w:lang w:val="hy-AM"/>
        </w:rPr>
        <w:t xml:space="preserve"> </w:t>
      </w:r>
    </w:p>
    <w:p w14:paraId="41D6A581" w14:textId="7BC1983D"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lang w:val="hy-AM"/>
        </w:rPr>
      </w:pPr>
      <w:r w:rsidRPr="00884E71">
        <w:rPr>
          <w:rFonts w:ascii="GHEA Grapalat" w:hAnsi="GHEA Grapalat" w:cs="Sylfaen"/>
          <w:lang w:val="hy-AM"/>
        </w:rPr>
        <w:t>Տեղեկատվական տեխնոլոգիաների համակարգերի գործարկմամբ կներդրվի ՊՖԿ միասնական էլեկտրոնային համակարգ</w:t>
      </w:r>
      <w:r w:rsidR="00B83894" w:rsidRPr="00884E71">
        <w:rPr>
          <w:rFonts w:ascii="GHEA Grapalat" w:hAnsi="GHEA Grapalat" w:cs="Sylfaen"/>
          <w:lang w:val="hy-AM"/>
        </w:rPr>
        <w:t>,</w:t>
      </w:r>
      <w:r w:rsidRPr="00884E71">
        <w:rPr>
          <w:rFonts w:ascii="GHEA Grapalat" w:hAnsi="GHEA Grapalat" w:cs="Sylfaen"/>
          <w:lang w:val="hy-AM"/>
        </w:rPr>
        <w:t xml:space="preserve"> որը կապահովի ՊՖԿ համակարգի արդյունավետության բարձրացում, որոշումների կայացման համար անհրաժեշտ տվյալների և տեղեկատվության հուսալիության աստիճանի բարձրացում՝ ի հաշիվ նաև այլ գործող տեղեկատվական համակարգերի հետ հնարավոր փոխգործելիության ապահովման հանգամանքի։ Այն իր հերթին կնվազեցնի մարդկային գործոնով պայմանավորված էական սխալների հավանականության աստիճանը,</w:t>
      </w:r>
    </w:p>
    <w:p w14:paraId="629825C5" w14:textId="43D4EFCC"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lang w:val="hy-AM"/>
        </w:rPr>
      </w:pPr>
      <w:r w:rsidRPr="00884E71">
        <w:rPr>
          <w:rFonts w:ascii="GHEA Grapalat" w:hAnsi="GHEA Grapalat" w:cs="GHEA Grapalat"/>
          <w:lang w:val="hy-AM"/>
        </w:rPr>
        <w:t>Հանրային ներդրումների կառավարման համակարգի ներդրում,</w:t>
      </w:r>
    </w:p>
    <w:p w14:paraId="01EDE397" w14:textId="5B002C97"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lang w:val="hy-AM"/>
        </w:rPr>
      </w:pPr>
      <w:r w:rsidRPr="00884E71">
        <w:rPr>
          <w:rFonts w:ascii="GHEA Grapalat" w:hAnsi="GHEA Grapalat" w:cs="GHEA Grapalat"/>
          <w:lang w:val="hy-AM"/>
        </w:rPr>
        <w:lastRenderedPageBreak/>
        <w:t>Հանրային ֆինանսների կառավարման բնագավառում կոռուպցիոն երևույթները ծնող պատճառների վերահսկման և վերջիններիս վերացման</w:t>
      </w:r>
      <w:r w:rsidR="00001438" w:rsidRPr="00884E71">
        <w:rPr>
          <w:rFonts w:ascii="GHEA Grapalat" w:hAnsi="GHEA Grapalat" w:cs="GHEA Grapalat"/>
          <w:lang w:val="hy-AM"/>
        </w:rPr>
        <w:t>ը</w:t>
      </w:r>
      <w:r w:rsidRPr="00884E71">
        <w:rPr>
          <w:rFonts w:ascii="GHEA Grapalat" w:hAnsi="GHEA Grapalat" w:cs="GHEA Grapalat"/>
          <w:lang w:val="hy-AM"/>
        </w:rPr>
        <w:t xml:space="preserve"> կամ չեզոքացմանն ուղղված գործողությունների իրականացում։</w:t>
      </w:r>
    </w:p>
    <w:p w14:paraId="1E40D659" w14:textId="77777777" w:rsidR="005636B9" w:rsidRPr="00884E71" w:rsidRDefault="005636B9" w:rsidP="00FA0F21">
      <w:pPr>
        <w:spacing w:after="0"/>
        <w:ind w:firstLine="360"/>
        <w:contextualSpacing/>
        <w:jc w:val="both"/>
        <w:rPr>
          <w:rFonts w:ascii="GHEA Grapalat" w:hAnsi="GHEA Grapalat"/>
          <w:lang w:val="hy-AM"/>
        </w:rPr>
      </w:pPr>
    </w:p>
    <w:p w14:paraId="386BDA8B" w14:textId="34CD0613" w:rsidR="005636B9" w:rsidRPr="00884E71" w:rsidRDefault="005636B9" w:rsidP="00595CF4">
      <w:pPr>
        <w:pStyle w:val="Heading2"/>
        <w:numPr>
          <w:ilvl w:val="0"/>
          <w:numId w:val="67"/>
        </w:numPr>
        <w:spacing w:before="0"/>
        <w:rPr>
          <w:sz w:val="22"/>
          <w:szCs w:val="22"/>
        </w:rPr>
      </w:pPr>
      <w:bookmarkStart w:id="4" w:name="_Toc414224366"/>
      <w:bookmarkStart w:id="5" w:name="_Toc23846721"/>
      <w:r w:rsidRPr="00884E71">
        <w:rPr>
          <w:sz w:val="22"/>
          <w:szCs w:val="22"/>
        </w:rPr>
        <w:t>ԲԱՐԵՓՈԽՈՒՄՆԵՐԻ</w:t>
      </w:r>
      <w:bookmarkEnd w:id="4"/>
      <w:r w:rsidRPr="00884E71">
        <w:rPr>
          <w:sz w:val="22"/>
          <w:szCs w:val="22"/>
        </w:rPr>
        <w:t xml:space="preserve"> ՇՐՋԱՆԱԿԸ</w:t>
      </w:r>
      <w:bookmarkEnd w:id="5"/>
    </w:p>
    <w:p w14:paraId="1CABD88C" w14:textId="77777777" w:rsidR="005636B9" w:rsidRPr="00884E71" w:rsidRDefault="005636B9" w:rsidP="00FA0F21">
      <w:pPr>
        <w:spacing w:after="0"/>
        <w:ind w:left="720"/>
        <w:contextualSpacing/>
        <w:jc w:val="both"/>
        <w:rPr>
          <w:rFonts w:ascii="GHEA Grapalat" w:hAnsi="GHEA Grapalat" w:cs="Sylfaen"/>
          <w:b/>
          <w:lang w:val="hy-AM"/>
        </w:rPr>
      </w:pPr>
    </w:p>
    <w:p w14:paraId="30E5DE76" w14:textId="59594192" w:rsidR="005636B9" w:rsidRPr="00884E71" w:rsidRDefault="00203E80" w:rsidP="00595CF4">
      <w:pPr>
        <w:pStyle w:val="ListParagraph1"/>
        <w:numPr>
          <w:ilvl w:val="0"/>
          <w:numId w:val="68"/>
        </w:numPr>
        <w:tabs>
          <w:tab w:val="left" w:pos="851"/>
          <w:tab w:val="left" w:pos="993"/>
        </w:tabs>
        <w:ind w:left="0" w:firstLine="568"/>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 </w:t>
      </w:r>
      <w:r w:rsidR="000F2A7F" w:rsidRPr="00884E71">
        <w:rPr>
          <w:rFonts w:ascii="GHEA Grapalat" w:hAnsi="GHEA Grapalat" w:cs="Sylfaen"/>
          <w:color w:val="000000" w:themeColor="text1"/>
          <w:lang w:val="hy-AM"/>
        </w:rPr>
        <w:t>ՊՖԿՀ</w:t>
      </w:r>
      <w:r w:rsidR="005636B9" w:rsidRPr="00884E71">
        <w:rPr>
          <w:rFonts w:ascii="GHEA Grapalat" w:hAnsi="GHEA Grapalat" w:cs="Sylfaen"/>
          <w:color w:val="000000" w:themeColor="text1"/>
          <w:lang w:val="hy-AM"/>
        </w:rPr>
        <w:t xml:space="preserve"> բարեփոխումների շրջանակը ընդգրկում է հետևյալ ոլորտները՝</w:t>
      </w:r>
    </w:p>
    <w:p w14:paraId="7D940F88"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Հիմնական մակրոտնտեսական ու բյուջետային ցուցանիշների կանխատեսում, հարկաբյուջետային ռիսկերի հաշվետվողականություն</w:t>
      </w:r>
      <w:r w:rsidRPr="00884E71">
        <w:rPr>
          <w:rFonts w:ascii="Cambria Math" w:hAnsi="Cambria Math" w:cs="Cambria Math"/>
          <w:color w:val="000000"/>
          <w:lang w:val="hy-AM"/>
        </w:rPr>
        <w:t>․</w:t>
      </w:r>
    </w:p>
    <w:p w14:paraId="3424DD3A"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lang w:val="hy-AM"/>
        </w:rPr>
        <w:t>Պետական</w:t>
      </w:r>
      <w:r w:rsidRPr="00884E71">
        <w:rPr>
          <w:rFonts w:ascii="GHEA Grapalat" w:hAnsi="GHEA Grapalat"/>
          <w:lang w:val="it-IT"/>
        </w:rPr>
        <w:t xml:space="preserve"> </w:t>
      </w:r>
      <w:r w:rsidRPr="00884E71">
        <w:rPr>
          <w:rFonts w:ascii="GHEA Grapalat" w:hAnsi="GHEA Grapalat"/>
          <w:lang w:val="hy-AM"/>
        </w:rPr>
        <w:t>եկամուտների</w:t>
      </w:r>
      <w:r w:rsidRPr="00884E71">
        <w:rPr>
          <w:rFonts w:ascii="GHEA Grapalat" w:hAnsi="GHEA Grapalat"/>
          <w:lang w:val="it-IT"/>
        </w:rPr>
        <w:t xml:space="preserve"> </w:t>
      </w:r>
      <w:r w:rsidRPr="00884E71">
        <w:rPr>
          <w:rFonts w:ascii="GHEA Grapalat" w:hAnsi="GHEA Grapalat"/>
          <w:lang w:val="hy-AM"/>
        </w:rPr>
        <w:t>քաղաքականություն, հարկային վարչարարություն,</w:t>
      </w:r>
    </w:p>
    <w:p w14:paraId="0547C7A0"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lang w:val="it-IT"/>
        </w:rPr>
      </w:pPr>
      <w:r w:rsidRPr="00884E71">
        <w:rPr>
          <w:rFonts w:ascii="GHEA Grapalat" w:hAnsi="GHEA Grapalat"/>
          <w:lang w:val="hy-AM"/>
        </w:rPr>
        <w:t>Ռազմավարական</w:t>
      </w:r>
      <w:r w:rsidRPr="00884E71">
        <w:rPr>
          <w:rFonts w:ascii="GHEA Grapalat" w:hAnsi="GHEA Grapalat"/>
          <w:lang w:val="it-IT"/>
        </w:rPr>
        <w:t xml:space="preserve"> </w:t>
      </w:r>
      <w:r w:rsidRPr="00884E71">
        <w:rPr>
          <w:rFonts w:ascii="GHEA Grapalat" w:hAnsi="GHEA Grapalat"/>
          <w:lang w:val="hy-AM"/>
        </w:rPr>
        <w:t>պլանավորում</w:t>
      </w:r>
      <w:r w:rsidRPr="00884E71">
        <w:rPr>
          <w:rFonts w:ascii="GHEA Grapalat" w:hAnsi="GHEA Grapalat"/>
          <w:lang w:val="it-IT"/>
        </w:rPr>
        <w:t xml:space="preserve">, </w:t>
      </w:r>
      <w:r w:rsidRPr="00884E71">
        <w:rPr>
          <w:rFonts w:ascii="GHEA Grapalat" w:hAnsi="GHEA Grapalat"/>
          <w:lang w:val="hy-AM"/>
        </w:rPr>
        <w:t>մ</w:t>
      </w:r>
      <w:r w:rsidRPr="00884E71">
        <w:rPr>
          <w:rFonts w:ascii="GHEA Grapalat" w:hAnsi="GHEA Grapalat" w:cs="Sylfaen"/>
          <w:color w:val="000000"/>
          <w:lang w:val="hy-AM"/>
        </w:rPr>
        <w:t xml:space="preserve">իջնաժամկետ ծախսերի ծրագրերի </w:t>
      </w:r>
      <w:r w:rsidRPr="00884E71">
        <w:rPr>
          <w:rFonts w:ascii="GHEA Grapalat" w:hAnsi="GHEA Grapalat"/>
          <w:lang w:val="hy-AM"/>
        </w:rPr>
        <w:t>և</w:t>
      </w:r>
      <w:r w:rsidRPr="00884E71">
        <w:rPr>
          <w:rFonts w:ascii="GHEA Grapalat" w:hAnsi="GHEA Grapalat"/>
          <w:lang w:val="it-IT"/>
        </w:rPr>
        <w:t xml:space="preserve"> </w:t>
      </w:r>
      <w:r w:rsidRPr="00884E71">
        <w:rPr>
          <w:rFonts w:ascii="GHEA Grapalat" w:hAnsi="GHEA Grapalat"/>
          <w:lang w:val="hy-AM"/>
        </w:rPr>
        <w:t>պետական</w:t>
      </w:r>
      <w:r w:rsidRPr="00884E71">
        <w:rPr>
          <w:rFonts w:ascii="GHEA Grapalat" w:hAnsi="GHEA Grapalat"/>
          <w:lang w:val="it-IT"/>
        </w:rPr>
        <w:t xml:space="preserve"> </w:t>
      </w:r>
      <w:r w:rsidRPr="00884E71">
        <w:rPr>
          <w:rFonts w:ascii="GHEA Grapalat" w:hAnsi="GHEA Grapalat"/>
          <w:lang w:val="hy-AM"/>
        </w:rPr>
        <w:t>բյուջեի</w:t>
      </w:r>
      <w:r w:rsidRPr="00884E71">
        <w:rPr>
          <w:rFonts w:ascii="GHEA Grapalat" w:hAnsi="GHEA Grapalat"/>
          <w:lang w:val="it-IT"/>
        </w:rPr>
        <w:t xml:space="preserve"> </w:t>
      </w:r>
      <w:r w:rsidRPr="00884E71">
        <w:rPr>
          <w:rFonts w:ascii="GHEA Grapalat" w:hAnsi="GHEA Grapalat"/>
          <w:lang w:val="hy-AM"/>
        </w:rPr>
        <w:t>կազմում, ծրագրային բյուջետավորում,</w:t>
      </w:r>
    </w:p>
    <w:p w14:paraId="2DC1F887"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s="Arial"/>
          <w:bCs/>
          <w:lang w:val="hy-AM"/>
        </w:rPr>
        <w:t xml:space="preserve"> Բյուջեի կատարման գործընթացի հսկողություն,</w:t>
      </w:r>
      <w:r w:rsidRPr="00884E71">
        <w:rPr>
          <w:rFonts w:ascii="GHEA Grapalat" w:hAnsi="GHEA Grapalat" w:cs="Sylfaen"/>
          <w:bCs/>
          <w:color w:val="000000"/>
          <w:lang w:val="hy-AM" w:eastAsia="ar-SA"/>
        </w:rPr>
        <w:t xml:space="preserve"> գանձապետական համակարգ,</w:t>
      </w:r>
    </w:p>
    <w:p w14:paraId="05681DC0"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lang w:val="hy-AM"/>
        </w:rPr>
        <w:t>Պետական</w:t>
      </w:r>
      <w:r w:rsidRPr="00884E71">
        <w:rPr>
          <w:rFonts w:ascii="GHEA Grapalat" w:hAnsi="GHEA Grapalat"/>
          <w:lang w:val="it-IT"/>
        </w:rPr>
        <w:t xml:space="preserve"> </w:t>
      </w:r>
      <w:r w:rsidRPr="00884E71">
        <w:rPr>
          <w:rFonts w:ascii="GHEA Grapalat" w:hAnsi="GHEA Grapalat"/>
          <w:lang w:val="hy-AM"/>
        </w:rPr>
        <w:t>պարտք,</w:t>
      </w:r>
    </w:p>
    <w:p w14:paraId="064A05E7"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s="Arial"/>
          <w:bCs/>
          <w:lang w:val="hy-AM"/>
        </w:rPr>
        <w:t>Հանրային հատվածի հաշվապահական հաշվառում,</w:t>
      </w:r>
    </w:p>
    <w:p w14:paraId="60D11667" w14:textId="695ACA2C"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s="Arial"/>
          <w:bCs/>
          <w:lang w:val="hy-AM"/>
        </w:rPr>
        <w:t>Կորպորատիվ հաշվապահական հաշվառ</w:t>
      </w:r>
      <w:r w:rsidR="00D90E6D" w:rsidRPr="00884E71">
        <w:rPr>
          <w:rFonts w:ascii="GHEA Grapalat" w:hAnsi="GHEA Grapalat" w:cs="Arial"/>
          <w:bCs/>
          <w:lang w:val="hy-AM"/>
        </w:rPr>
        <w:t>ու</w:t>
      </w:r>
      <w:r w:rsidRPr="00884E71">
        <w:rPr>
          <w:rFonts w:ascii="GHEA Grapalat" w:hAnsi="GHEA Grapalat" w:cs="Arial"/>
          <w:bCs/>
          <w:lang w:val="hy-AM"/>
        </w:rPr>
        <w:t>մ և աուդիտ,</w:t>
      </w:r>
    </w:p>
    <w:p w14:paraId="5055630E"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Պ</w:t>
      </w:r>
      <w:r w:rsidRPr="00884E71">
        <w:rPr>
          <w:rFonts w:ascii="GHEA Grapalat" w:hAnsi="GHEA Grapalat" w:cs="Sylfaen"/>
          <w:color w:val="000000"/>
          <w:lang w:val="hy-AM"/>
        </w:rPr>
        <w:t xml:space="preserve">ետական կազմակերպությունների ֆինանսական կառավարում և հսկողություն՝ </w:t>
      </w:r>
      <w:r w:rsidRPr="00884E71">
        <w:rPr>
          <w:rFonts w:ascii="GHEA Grapalat" w:eastAsia="Times New Roman" w:hAnsi="GHEA Grapalat" w:cs="Sylfaen"/>
          <w:bCs/>
          <w:color w:val="000000"/>
          <w:lang w:val="hy-AM" w:eastAsia="ar-SA"/>
        </w:rPr>
        <w:t>պետական</w:t>
      </w:r>
      <w:r w:rsidRPr="00884E71">
        <w:rPr>
          <w:rFonts w:ascii="GHEA Grapalat" w:eastAsia="Times New Roman" w:hAnsi="GHEA Grapalat" w:cs="Arial"/>
          <w:bCs/>
          <w:color w:val="000000"/>
          <w:lang w:val="hy-AM" w:eastAsia="ar-SA"/>
        </w:rPr>
        <w:t xml:space="preserve"> </w:t>
      </w:r>
      <w:r w:rsidRPr="00884E71">
        <w:rPr>
          <w:rFonts w:ascii="GHEA Grapalat" w:eastAsia="Times New Roman" w:hAnsi="GHEA Grapalat" w:cs="Sylfaen"/>
          <w:bCs/>
          <w:color w:val="000000"/>
          <w:lang w:val="hy-AM" w:eastAsia="ar-SA"/>
        </w:rPr>
        <w:t>ոչ</w:t>
      </w:r>
      <w:r w:rsidRPr="00884E71">
        <w:rPr>
          <w:rFonts w:ascii="GHEA Grapalat" w:eastAsia="Times New Roman" w:hAnsi="GHEA Grapalat" w:cs="Arial"/>
          <w:bCs/>
          <w:color w:val="000000"/>
          <w:lang w:val="hy-AM" w:eastAsia="ar-SA"/>
        </w:rPr>
        <w:t xml:space="preserve"> </w:t>
      </w:r>
      <w:r w:rsidRPr="00884E71">
        <w:rPr>
          <w:rFonts w:ascii="GHEA Grapalat" w:eastAsia="Times New Roman" w:hAnsi="GHEA Grapalat" w:cs="Sylfaen"/>
          <w:bCs/>
          <w:color w:val="000000"/>
          <w:lang w:val="hy-AM" w:eastAsia="ar-SA"/>
        </w:rPr>
        <w:t>առևտրային</w:t>
      </w:r>
      <w:r w:rsidRPr="00884E71">
        <w:rPr>
          <w:rFonts w:ascii="GHEA Grapalat" w:eastAsia="Times New Roman" w:hAnsi="GHEA Grapalat" w:cs="Arial"/>
          <w:bCs/>
          <w:color w:val="000000"/>
          <w:lang w:val="hy-AM" w:eastAsia="ar-SA"/>
        </w:rPr>
        <w:t xml:space="preserve"> </w:t>
      </w:r>
      <w:r w:rsidRPr="00884E71">
        <w:rPr>
          <w:rFonts w:ascii="GHEA Grapalat" w:eastAsia="Times New Roman" w:hAnsi="GHEA Grapalat" w:cs="Sylfaen"/>
          <w:bCs/>
          <w:color w:val="000000"/>
          <w:lang w:val="hy-AM" w:eastAsia="ar-SA"/>
        </w:rPr>
        <w:t xml:space="preserve">կազմակերպություններ </w:t>
      </w:r>
      <w:r w:rsidRPr="00884E71">
        <w:rPr>
          <w:rFonts w:ascii="GHEA Grapalat" w:hAnsi="GHEA Grapalat"/>
          <w:bCs/>
          <w:snapToGrid w:val="0"/>
          <w:color w:val="000000"/>
          <w:lang w:val="hy-AM"/>
        </w:rPr>
        <w:t>(</w:t>
      </w:r>
      <w:r w:rsidRPr="00884E71">
        <w:rPr>
          <w:rFonts w:ascii="GHEA Grapalat" w:eastAsia="Times New Roman" w:hAnsi="GHEA Grapalat" w:cs="Sylfaen"/>
          <w:bCs/>
          <w:color w:val="000000"/>
          <w:lang w:val="hy-AM" w:eastAsia="ar-SA"/>
        </w:rPr>
        <w:t>ՊՈԱԿ</w:t>
      </w:r>
      <w:r w:rsidRPr="00884E71">
        <w:rPr>
          <w:rFonts w:ascii="GHEA Grapalat" w:hAnsi="GHEA Grapalat" w:cs="Sylfaen"/>
          <w:bCs/>
          <w:snapToGrid w:val="0"/>
          <w:color w:val="000000"/>
          <w:lang w:val="hy-AM"/>
        </w:rPr>
        <w:t>),</w:t>
      </w:r>
    </w:p>
    <w:p w14:paraId="76C5F0AA"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Պետական գնումներ,</w:t>
      </w:r>
    </w:p>
    <w:p w14:paraId="22AEAF22"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Պետական ներքին ֆինանսական հսկողություն և ֆինանսաբյուջետային վերահսկողություն,</w:t>
      </w:r>
    </w:p>
    <w:p w14:paraId="22816B1E"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Հանրային ակտիվների և հանրային ներդրումների կառավարում,</w:t>
      </w:r>
    </w:p>
    <w:p w14:paraId="59F7277A" w14:textId="77DA868F" w:rsidR="005636B9" w:rsidRPr="00884E71" w:rsidRDefault="00687CCD"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 xml:space="preserve"> </w:t>
      </w:r>
      <w:r w:rsidR="005636B9" w:rsidRPr="00884E71">
        <w:rPr>
          <w:rFonts w:ascii="GHEA Grapalat" w:hAnsi="GHEA Grapalat"/>
          <w:color w:val="000000"/>
          <w:lang w:val="hy-AM"/>
        </w:rPr>
        <w:t>Տեղական ինքնակառավարման մարմինների ֆինանսական կառավարում,</w:t>
      </w:r>
    </w:p>
    <w:p w14:paraId="79B25B64" w14:textId="77777777" w:rsidR="005636B9" w:rsidRPr="00884E71" w:rsidRDefault="005636B9" w:rsidP="0070528B">
      <w:pPr>
        <w:numPr>
          <w:ilvl w:val="3"/>
          <w:numId w:val="3"/>
        </w:numPr>
        <w:tabs>
          <w:tab w:val="left" w:pos="709"/>
          <w:tab w:val="left" w:pos="851"/>
          <w:tab w:val="left" w:pos="993"/>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Արտաքին վերահսկողություն և աուդիտ</w:t>
      </w:r>
      <w:r w:rsidRPr="00884E71">
        <w:rPr>
          <w:rFonts w:ascii="GHEA Grapalat" w:hAnsi="GHEA Grapalat"/>
          <w:color w:val="000000"/>
        </w:rPr>
        <w:t>,</w:t>
      </w:r>
    </w:p>
    <w:p w14:paraId="3CA3FE4B" w14:textId="229DCA53" w:rsidR="005636B9" w:rsidRPr="00884E71" w:rsidRDefault="007E56DE" w:rsidP="0070528B">
      <w:pPr>
        <w:numPr>
          <w:ilvl w:val="3"/>
          <w:numId w:val="3"/>
        </w:numPr>
        <w:tabs>
          <w:tab w:val="left" w:pos="720"/>
          <w:tab w:val="left" w:pos="851"/>
        </w:tabs>
        <w:spacing w:after="0"/>
        <w:ind w:left="0" w:firstLine="568"/>
        <w:contextualSpacing/>
        <w:jc w:val="both"/>
        <w:rPr>
          <w:rFonts w:ascii="GHEA Grapalat" w:hAnsi="GHEA Grapalat" w:cs="Sylfaen"/>
          <w:color w:val="000000" w:themeColor="text1"/>
          <w:lang w:val="hy-AM"/>
        </w:rPr>
      </w:pPr>
      <w:r w:rsidRPr="00884E71">
        <w:rPr>
          <w:rFonts w:ascii="GHEA Grapalat" w:hAnsi="GHEA Grapalat" w:cs="Arial"/>
          <w:lang w:val="hy-AM" w:eastAsia="en-GB"/>
        </w:rPr>
        <w:t xml:space="preserve"> </w:t>
      </w:r>
      <w:r w:rsidR="005636B9" w:rsidRPr="00884E71">
        <w:rPr>
          <w:rFonts w:ascii="GHEA Grapalat" w:hAnsi="GHEA Grapalat" w:cs="Arial"/>
          <w:lang w:val="hy-AM" w:eastAsia="en-GB"/>
        </w:rPr>
        <w:t xml:space="preserve">ԿՖԿՏՀ </w:t>
      </w:r>
      <w:r w:rsidR="005636B9" w:rsidRPr="00884E71">
        <w:rPr>
          <w:rFonts w:ascii="GHEA Grapalat" w:hAnsi="GHEA Grapalat"/>
          <w:lang w:val="hy-AM"/>
        </w:rPr>
        <w:t>ներդրում:</w:t>
      </w:r>
      <w:r w:rsidR="000F2A7F" w:rsidRPr="00884E71">
        <w:rPr>
          <w:rFonts w:ascii="GHEA Grapalat" w:hAnsi="GHEA Grapalat"/>
          <w:lang w:val="hy-AM"/>
        </w:rPr>
        <w:t xml:space="preserve"> </w:t>
      </w:r>
      <w:r w:rsidR="005636B9" w:rsidRPr="00884E71">
        <w:rPr>
          <w:rFonts w:ascii="GHEA Grapalat" w:hAnsi="GHEA Grapalat" w:cs="Sylfaen"/>
          <w:color w:val="000000" w:themeColor="text1"/>
          <w:lang w:val="hy-AM"/>
        </w:rPr>
        <w:t>Հաշվի առնելով, որ ԿՖԿՏՀ ներդրումը ՊՖԿ հիմնարար և առանցքային բարեփոխումներից է, ուստի վերջինիս ներդրումը կպահանջի վերանայումներ և ներդաշնակեցում</w:t>
      </w:r>
      <w:r w:rsidR="002A6CDC" w:rsidRPr="00884E71">
        <w:rPr>
          <w:rFonts w:ascii="GHEA Grapalat" w:hAnsi="GHEA Grapalat" w:cs="Sylfaen"/>
          <w:color w:val="000000" w:themeColor="text1"/>
          <w:lang w:val="hy-AM"/>
        </w:rPr>
        <w:t xml:space="preserve"> ոչ միայն</w:t>
      </w:r>
      <w:r w:rsidR="005636B9" w:rsidRPr="00884E71">
        <w:rPr>
          <w:rFonts w:ascii="GHEA Grapalat" w:hAnsi="GHEA Grapalat" w:cs="Sylfaen"/>
          <w:color w:val="000000" w:themeColor="text1"/>
          <w:lang w:val="hy-AM"/>
        </w:rPr>
        <w:t xml:space="preserve"> ՊՖԿ գրեթե բոլոր ոլորտներում</w:t>
      </w:r>
      <w:r w:rsidR="002A6CDC" w:rsidRPr="00884E71">
        <w:rPr>
          <w:rFonts w:ascii="GHEA Grapalat" w:hAnsi="GHEA Grapalat" w:cs="Sylfaen"/>
          <w:color w:val="000000" w:themeColor="text1"/>
          <w:lang w:val="hy-AM"/>
        </w:rPr>
        <w:t>, այլ նաև վերջինիս համաժամանակեցում ՀՀ բոլոր էլեկտրոնային համակարգերի հետ</w:t>
      </w:r>
      <w:r w:rsidR="005636B9" w:rsidRPr="00884E71">
        <w:rPr>
          <w:rFonts w:ascii="GHEA Grapalat" w:hAnsi="GHEA Grapalat" w:cs="Sylfaen"/>
          <w:color w:val="000000" w:themeColor="text1"/>
          <w:lang w:val="hy-AM"/>
        </w:rPr>
        <w:t>: Հաշվի առնելով ԿՖԿՏՀ-ի ներդրման կարևորությունը</w:t>
      </w:r>
      <w:r w:rsidR="00FA0B94" w:rsidRPr="00884E71">
        <w:rPr>
          <w:rFonts w:ascii="GHEA Grapalat" w:hAnsi="GHEA Grapalat" w:cs="Sylfaen"/>
          <w:color w:val="000000" w:themeColor="text1"/>
          <w:lang w:val="hy-AM"/>
        </w:rPr>
        <w:t>՝</w:t>
      </w:r>
      <w:r w:rsidR="005636B9" w:rsidRPr="00884E71">
        <w:rPr>
          <w:rFonts w:ascii="GHEA Grapalat" w:hAnsi="GHEA Grapalat" w:cs="Sylfaen"/>
          <w:color w:val="000000" w:themeColor="text1"/>
          <w:lang w:val="hy-AM"/>
        </w:rPr>
        <w:t xml:space="preserve"> սույն </w:t>
      </w:r>
      <w:r w:rsidR="005636B9" w:rsidRPr="00F00E37">
        <w:rPr>
          <w:rFonts w:ascii="GHEA Grapalat" w:hAnsi="GHEA Grapalat" w:cs="Sylfaen"/>
          <w:color w:val="000000" w:themeColor="text1"/>
          <w:lang w:val="hy-AM"/>
        </w:rPr>
        <w:t>ռազմավ</w:t>
      </w:r>
      <w:r w:rsidR="00F00E37" w:rsidRPr="00F00E37">
        <w:rPr>
          <w:rFonts w:ascii="GHEA Grapalat" w:hAnsi="GHEA Grapalat" w:cs="Sylfaen"/>
          <w:color w:val="000000" w:themeColor="text1"/>
        </w:rPr>
        <w:t>ա</w:t>
      </w:r>
      <w:r w:rsidR="005636B9" w:rsidRPr="00F00E37">
        <w:rPr>
          <w:rFonts w:ascii="GHEA Grapalat" w:hAnsi="GHEA Grapalat" w:cs="Sylfaen"/>
          <w:color w:val="000000" w:themeColor="text1"/>
          <w:lang w:val="hy-AM"/>
        </w:rPr>
        <w:t>րությունում այն ներկա</w:t>
      </w:r>
      <w:r w:rsidR="005636B9" w:rsidRPr="00884E71">
        <w:rPr>
          <w:rFonts w:ascii="GHEA Grapalat" w:hAnsi="GHEA Grapalat" w:cs="Sylfaen"/>
          <w:color w:val="000000" w:themeColor="text1"/>
          <w:lang w:val="hy-AM"/>
        </w:rPr>
        <w:t>յացվում է որպես առանձին ոլորտ/բաղադրիչ։</w:t>
      </w:r>
    </w:p>
    <w:p w14:paraId="019B9406" w14:textId="77777777" w:rsidR="007F5D0C" w:rsidRPr="00884E71" w:rsidRDefault="007F5D0C" w:rsidP="007F5D0C">
      <w:pPr>
        <w:tabs>
          <w:tab w:val="left" w:pos="851"/>
        </w:tabs>
        <w:spacing w:after="0"/>
        <w:ind w:left="568"/>
        <w:contextualSpacing/>
        <w:jc w:val="both"/>
        <w:rPr>
          <w:rFonts w:ascii="GHEA Grapalat" w:hAnsi="GHEA Grapalat" w:cs="Sylfaen"/>
          <w:color w:val="000000" w:themeColor="text1"/>
          <w:lang w:val="hy-AM"/>
        </w:rPr>
      </w:pPr>
    </w:p>
    <w:p w14:paraId="4B58BCDB" w14:textId="17771335" w:rsidR="00206E96" w:rsidRPr="00884E71" w:rsidRDefault="00206E96" w:rsidP="00FA0F21">
      <w:pPr>
        <w:spacing w:after="0"/>
        <w:rPr>
          <w:rFonts w:ascii="GHEA Grapalat" w:hAnsi="GHEA Grapalat" w:cs="Sylfaen"/>
          <w:b/>
          <w:bCs/>
          <w:color w:val="2E74B5" w:themeColor="accent1" w:themeShade="BF"/>
          <w:lang w:val="hy-AM"/>
        </w:rPr>
      </w:pPr>
    </w:p>
    <w:p w14:paraId="1D7C9353" w14:textId="0E5F1418" w:rsidR="009A3145" w:rsidRPr="00884E71" w:rsidRDefault="000F2A7F" w:rsidP="00595CF4">
      <w:pPr>
        <w:pStyle w:val="Heading2"/>
        <w:numPr>
          <w:ilvl w:val="0"/>
          <w:numId w:val="69"/>
        </w:numPr>
        <w:spacing w:before="0"/>
        <w:rPr>
          <w:sz w:val="22"/>
          <w:szCs w:val="22"/>
        </w:rPr>
      </w:pPr>
      <w:bookmarkStart w:id="6" w:name="_Toc23846722"/>
      <w:r w:rsidRPr="00884E71">
        <w:rPr>
          <w:sz w:val="22"/>
          <w:szCs w:val="22"/>
        </w:rPr>
        <w:t>ՈԼՈՐՏԱՅԻՆ</w:t>
      </w:r>
      <w:r w:rsidR="00203E80" w:rsidRPr="00884E71">
        <w:rPr>
          <w:sz w:val="22"/>
          <w:szCs w:val="22"/>
        </w:rPr>
        <w:t xml:space="preserve"> </w:t>
      </w:r>
      <w:r w:rsidR="005636B9" w:rsidRPr="00884E71">
        <w:rPr>
          <w:sz w:val="22"/>
          <w:szCs w:val="22"/>
        </w:rPr>
        <w:t>ՆՊԱՏԱԿՆԵՐԸ</w:t>
      </w:r>
      <w:r w:rsidR="00110C44" w:rsidRPr="00884E71">
        <w:rPr>
          <w:sz w:val="22"/>
          <w:szCs w:val="22"/>
        </w:rPr>
        <w:t>, ՌԱԶՄԱՎԱՐԱԿԱՆ ՆՊԱՏԱԿՆԵՐԸ, ԹԻՐԱԽՆԵՐԸ ԵՎ ԴՐԱՆՑ ԻՐԱԿԱՆԱՑՄԱՆ ՄԻՋՈՑԱՌՈՒՄՆԵՐԸ</w:t>
      </w:r>
      <w:bookmarkEnd w:id="6"/>
    </w:p>
    <w:p w14:paraId="47C85C6A" w14:textId="317AF354" w:rsidR="009A3145" w:rsidRPr="00884E71" w:rsidRDefault="009A3145" w:rsidP="00FA0F21">
      <w:pPr>
        <w:spacing w:after="0"/>
        <w:rPr>
          <w:rFonts w:ascii="GHEA Grapalat" w:hAnsi="GHEA Grapalat"/>
          <w:lang w:val="fr-FR" w:eastAsia="ar-SA"/>
        </w:rPr>
      </w:pPr>
    </w:p>
    <w:p w14:paraId="0EDB2843" w14:textId="65E59FEC" w:rsidR="005636B9" w:rsidRPr="00884E71" w:rsidRDefault="005636B9" w:rsidP="00595CF4">
      <w:pPr>
        <w:pStyle w:val="ListParagraph1"/>
        <w:numPr>
          <w:ilvl w:val="0"/>
          <w:numId w:val="70"/>
        </w:numPr>
        <w:tabs>
          <w:tab w:val="left" w:pos="709"/>
          <w:tab w:val="left" w:pos="851"/>
        </w:tabs>
        <w:ind w:left="0" w:firstLine="568"/>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Սույն ռազմավարությամբ վեր են հանվել ՊՖԿ </w:t>
      </w:r>
      <w:r w:rsidR="000F2A7F" w:rsidRPr="00884E71">
        <w:rPr>
          <w:rFonts w:ascii="GHEA Grapalat" w:hAnsi="GHEA Grapalat" w:cs="Sylfaen"/>
          <w:color w:val="000000" w:themeColor="text1"/>
          <w:lang w:val="hy-AM"/>
        </w:rPr>
        <w:t xml:space="preserve">յուրաքանչյուր  </w:t>
      </w:r>
      <w:r w:rsidRPr="00884E71">
        <w:rPr>
          <w:rFonts w:ascii="GHEA Grapalat" w:hAnsi="GHEA Grapalat" w:cs="Sylfaen"/>
          <w:color w:val="000000" w:themeColor="text1"/>
          <w:lang w:val="hy-AM"/>
        </w:rPr>
        <w:t>ոլորտում առկա խնդիրները և ներկայացվել են դրանց լուծմանն ուղղված այն նպատակները, թիրախներ</w:t>
      </w:r>
      <w:r w:rsidR="004B4160" w:rsidRPr="00884E71">
        <w:rPr>
          <w:rFonts w:ascii="GHEA Grapalat" w:hAnsi="GHEA Grapalat" w:cs="Sylfaen"/>
          <w:color w:val="000000" w:themeColor="text1"/>
        </w:rPr>
        <w:t>ն</w:t>
      </w:r>
      <w:r w:rsidRPr="00884E71">
        <w:rPr>
          <w:rFonts w:ascii="GHEA Grapalat" w:hAnsi="GHEA Grapalat" w:cs="Sylfaen"/>
          <w:color w:val="000000" w:themeColor="text1"/>
          <w:lang w:val="hy-AM"/>
        </w:rPr>
        <w:t xml:space="preserve"> ու միջոցառումները</w:t>
      </w:r>
      <w:r w:rsidR="004B4160" w:rsidRPr="00884E71">
        <w:rPr>
          <w:rFonts w:ascii="GHEA Grapalat" w:hAnsi="GHEA Grapalat" w:cs="Sylfaen"/>
          <w:color w:val="000000" w:themeColor="text1"/>
          <w:lang w:val="fr-FR"/>
        </w:rPr>
        <w:t>,</w:t>
      </w:r>
      <w:r w:rsidRPr="00884E71">
        <w:rPr>
          <w:rFonts w:ascii="GHEA Grapalat" w:hAnsi="GHEA Grapalat" w:cs="Sylfaen"/>
          <w:color w:val="000000" w:themeColor="text1"/>
          <w:lang w:val="hy-AM"/>
        </w:rPr>
        <w:t xml:space="preserve"> որոնք պետք է իրականացվեն 20</w:t>
      </w:r>
      <w:r w:rsidR="008E7F10" w:rsidRPr="00884E71">
        <w:rPr>
          <w:rFonts w:ascii="GHEA Grapalat" w:hAnsi="GHEA Grapalat" w:cs="Sylfaen"/>
          <w:color w:val="000000" w:themeColor="text1"/>
          <w:lang w:val="hy-AM"/>
        </w:rPr>
        <w:t>19</w:t>
      </w:r>
      <w:r w:rsidRPr="00884E71">
        <w:rPr>
          <w:rFonts w:ascii="GHEA Grapalat" w:hAnsi="GHEA Grapalat" w:cs="Sylfaen"/>
          <w:color w:val="000000" w:themeColor="text1"/>
          <w:lang w:val="hy-AM"/>
        </w:rPr>
        <w:t xml:space="preserve">-2023թթ. ընթացքում: ՊՖԿ ոլորտների ռազմավարական թիրախների ապահովման նպատակով ռազմավարության գործողությունների ծրագրով յուրաքանչյուր թիրախի համար սահմանված են պատասխանատու մարմիններ/ստորաբաժանումներ, արդյունքի գնահատման ցուցանիշներ, միջոցառումների իրականացման հետ կապված ռիսկեր և ռիսկերի </w:t>
      </w:r>
      <w:proofErr w:type="spellStart"/>
      <w:r w:rsidR="004B4160" w:rsidRPr="00884E71">
        <w:rPr>
          <w:rFonts w:ascii="GHEA Grapalat" w:hAnsi="GHEA Grapalat" w:cs="Sylfaen"/>
          <w:color w:val="000000" w:themeColor="text1"/>
        </w:rPr>
        <w:t>ուղղությամբ</w:t>
      </w:r>
      <w:proofErr w:type="spellEnd"/>
      <w:r w:rsidRPr="00884E71">
        <w:rPr>
          <w:rFonts w:ascii="GHEA Grapalat" w:hAnsi="GHEA Grapalat" w:cs="Sylfaen"/>
          <w:color w:val="000000" w:themeColor="text1"/>
          <w:lang w:val="hy-AM"/>
        </w:rPr>
        <w:t xml:space="preserve"> գործողություններ։  </w:t>
      </w:r>
    </w:p>
    <w:p w14:paraId="1ED4FBC2" w14:textId="77777777" w:rsidR="00BA0C85" w:rsidRPr="00884E71" w:rsidRDefault="00BA0C85" w:rsidP="007F5D0C">
      <w:pPr>
        <w:pStyle w:val="ListParagraph1"/>
        <w:tabs>
          <w:tab w:val="left" w:pos="993"/>
        </w:tabs>
        <w:ind w:left="568"/>
        <w:jc w:val="both"/>
        <w:rPr>
          <w:rFonts w:ascii="GHEA Grapalat" w:hAnsi="GHEA Grapalat" w:cs="Sylfaen"/>
          <w:color w:val="000000" w:themeColor="text1"/>
          <w:lang w:val="hy-AM"/>
        </w:rPr>
      </w:pPr>
    </w:p>
    <w:p w14:paraId="24C8EA0D" w14:textId="77777777" w:rsidR="005636B9" w:rsidRPr="00884E71" w:rsidRDefault="005636B9" w:rsidP="00FA0F21">
      <w:pPr>
        <w:pStyle w:val="ListParagraph1"/>
        <w:tabs>
          <w:tab w:val="left" w:pos="993"/>
        </w:tabs>
        <w:ind w:left="0"/>
        <w:jc w:val="both"/>
        <w:rPr>
          <w:rFonts w:ascii="GHEA Grapalat" w:hAnsi="GHEA Grapalat" w:cs="Sylfaen"/>
          <w:color w:val="000000" w:themeColor="text1"/>
          <w:lang w:val="hy-AM"/>
        </w:rPr>
      </w:pPr>
    </w:p>
    <w:p w14:paraId="4AC7C100" w14:textId="74B13EB2" w:rsidR="005636B9" w:rsidRPr="00884E71" w:rsidRDefault="005636B9" w:rsidP="00595CF4">
      <w:pPr>
        <w:pStyle w:val="Heading2"/>
        <w:numPr>
          <w:ilvl w:val="0"/>
          <w:numId w:val="71"/>
        </w:numPr>
        <w:spacing w:before="0"/>
        <w:rPr>
          <w:rFonts w:cs="Arial"/>
          <w:sz w:val="22"/>
          <w:szCs w:val="22"/>
        </w:rPr>
      </w:pPr>
      <w:bookmarkStart w:id="7" w:name="_Toc23846723"/>
      <w:r w:rsidRPr="00884E71">
        <w:rPr>
          <w:sz w:val="22"/>
          <w:szCs w:val="22"/>
        </w:rPr>
        <w:lastRenderedPageBreak/>
        <w:t xml:space="preserve">ՀԻՄՆԱԿԱՆ ՄԱԿՐՈՏՆՏԵՍԱԿԱՆ </w:t>
      </w:r>
      <w:r w:rsidR="004B4160" w:rsidRPr="00884E71">
        <w:rPr>
          <w:sz w:val="22"/>
          <w:szCs w:val="22"/>
        </w:rPr>
        <w:t xml:space="preserve">ԵՎ </w:t>
      </w:r>
      <w:r w:rsidRPr="00884E71">
        <w:rPr>
          <w:sz w:val="22"/>
          <w:szCs w:val="22"/>
        </w:rPr>
        <w:t xml:space="preserve">ԲՅՈՒՋԵՏԱՅԻՆ ՑՈՒՑԱՆԻՇՆԵՐԻ ԿԱՆԽԱՏԵՍՈՒՄ, ՀԱՐԿԱԲՅՈՒՋԵՏԱՅԻՆ </w:t>
      </w:r>
      <w:r w:rsidR="007E56DE" w:rsidRPr="00884E71">
        <w:rPr>
          <w:sz w:val="22"/>
          <w:szCs w:val="22"/>
        </w:rPr>
        <w:t>ՌԻՍԿԵՐԻ ՀԱՇՎԵՏՎՈՂԱԿԱՆՈՒԹՅՈՒՆ</w:t>
      </w:r>
      <w:bookmarkEnd w:id="7"/>
    </w:p>
    <w:p w14:paraId="6C43F364" w14:textId="77777777" w:rsidR="005636B9" w:rsidRPr="00884E71" w:rsidRDefault="005636B9" w:rsidP="00FA0F21">
      <w:pPr>
        <w:pStyle w:val="ListParagraph"/>
        <w:spacing w:before="0"/>
        <w:ind w:left="567"/>
        <w:rPr>
          <w:rFonts w:ascii="GHEA Grapalat" w:hAnsi="GHEA Grapalat" w:cs="Arial"/>
          <w:b/>
          <w:bCs/>
          <w:color w:val="2E74B5" w:themeColor="accent1" w:themeShade="BF"/>
          <w:lang w:val="hy-AM"/>
        </w:rPr>
      </w:pPr>
    </w:p>
    <w:p w14:paraId="05DD2DBB" w14:textId="282A1630" w:rsidR="005636B9" w:rsidRPr="00884E71" w:rsidRDefault="005636B9" w:rsidP="008E06AC">
      <w:pPr>
        <w:pStyle w:val="a0"/>
        <w:spacing w:before="0" w:after="0"/>
        <w:ind w:left="0" w:firstLine="567"/>
        <w:outlineLvl w:val="2"/>
        <w:rPr>
          <w:sz w:val="22"/>
        </w:rPr>
      </w:pPr>
      <w:bookmarkStart w:id="8" w:name="_Toc23846724"/>
      <w:r w:rsidRPr="00884E71">
        <w:rPr>
          <w:sz w:val="22"/>
        </w:rPr>
        <w:t xml:space="preserve">Մակրոտնտեսական </w:t>
      </w:r>
      <w:r w:rsidR="00BA201C" w:rsidRPr="00884E71">
        <w:rPr>
          <w:sz w:val="22"/>
        </w:rPr>
        <w:t xml:space="preserve">և </w:t>
      </w:r>
      <w:r w:rsidRPr="00884E71">
        <w:rPr>
          <w:sz w:val="22"/>
        </w:rPr>
        <w:t>բյուջետային ցուցանիշների կանխատեսում</w:t>
      </w:r>
      <w:bookmarkEnd w:id="8"/>
    </w:p>
    <w:p w14:paraId="6B9D9C37" w14:textId="77777777" w:rsidR="00BA0C85" w:rsidRPr="00884E71" w:rsidRDefault="00BA0C85" w:rsidP="00FA0F21">
      <w:pPr>
        <w:spacing w:after="0"/>
        <w:ind w:firstLine="567"/>
        <w:rPr>
          <w:rFonts w:ascii="GHEA Grapalat" w:hAnsi="GHEA Grapalat" w:cs="Arial"/>
          <w:b/>
          <w:bCs/>
          <w:lang w:val="hy-AM"/>
        </w:rPr>
      </w:pPr>
    </w:p>
    <w:p w14:paraId="11300FB7" w14:textId="5E688AB1" w:rsidR="005636B9" w:rsidRPr="00884E71" w:rsidRDefault="005636B9" w:rsidP="005B3E4A">
      <w:pPr>
        <w:spacing w:after="0"/>
        <w:ind w:left="0"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57A009E3" w14:textId="4725862E" w:rsidR="008D1224" w:rsidRPr="00884E71" w:rsidRDefault="00952E58"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Հիմնավոր և հավաստի մակրոտնտեսական </w:t>
      </w:r>
      <w:r w:rsidR="00994061" w:rsidRPr="00884E71">
        <w:rPr>
          <w:rFonts w:ascii="GHEA Grapalat" w:hAnsi="GHEA Grapalat" w:cs="Arial"/>
          <w:bCs/>
          <w:color w:val="000000" w:themeColor="text1"/>
          <w:lang w:val="hy-AM"/>
        </w:rPr>
        <w:t>ու</w:t>
      </w:r>
      <w:r w:rsidRPr="00884E71">
        <w:rPr>
          <w:rFonts w:ascii="GHEA Grapalat" w:hAnsi="GHEA Grapalat" w:cs="Arial"/>
          <w:bCs/>
          <w:color w:val="000000" w:themeColor="text1"/>
          <w:lang w:val="hy-AM"/>
        </w:rPr>
        <w:t xml:space="preserve"> հարկաբյուջետային շրջանակները հնարավո</w:t>
      </w:r>
      <w:r w:rsidR="00994061" w:rsidRPr="00884E71">
        <w:rPr>
          <w:rFonts w:ascii="GHEA Grapalat" w:hAnsi="GHEA Grapalat" w:cs="Arial"/>
          <w:bCs/>
          <w:color w:val="000000" w:themeColor="text1"/>
          <w:lang w:val="hy-AM"/>
        </w:rPr>
        <w:softHyphen/>
      </w:r>
      <w:r w:rsidRPr="00884E71">
        <w:rPr>
          <w:rFonts w:ascii="GHEA Grapalat" w:hAnsi="GHEA Grapalat" w:cs="Arial"/>
          <w:bCs/>
          <w:color w:val="000000" w:themeColor="text1"/>
          <w:lang w:val="hy-AM"/>
        </w:rPr>
        <w:t xml:space="preserve">րություն են տալիս մշակել նպատակաուղղված հարկաբյուջետային քաղաքականություն՝ բարձրացնելով </w:t>
      </w:r>
      <w:r w:rsidR="00994061" w:rsidRPr="00884E71">
        <w:rPr>
          <w:rFonts w:ascii="GHEA Grapalat" w:hAnsi="GHEA Grapalat" w:cs="Arial"/>
          <w:bCs/>
          <w:color w:val="000000" w:themeColor="text1"/>
          <w:lang w:val="hy-AM"/>
        </w:rPr>
        <w:t xml:space="preserve">դրա </w:t>
      </w:r>
      <w:r w:rsidRPr="00884E71">
        <w:rPr>
          <w:rFonts w:ascii="GHEA Grapalat" w:hAnsi="GHEA Grapalat" w:cs="Arial"/>
          <w:bCs/>
          <w:color w:val="000000" w:themeColor="text1"/>
          <w:lang w:val="hy-AM"/>
        </w:rPr>
        <w:t xml:space="preserve">արդյունավետությունը և հանրության կողմից պետական քաղաքականության (կառավարության) նկատմամբ վստահությունը՝ ունենալով մի շարք ինստիտուցիոնալ և տնտեսական դրական հետևանքներ: </w:t>
      </w:r>
    </w:p>
    <w:p w14:paraId="7BD79C78" w14:textId="3D58FE77" w:rsidR="00952E58" w:rsidRPr="00884E71" w:rsidRDefault="00952E58"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Այդ տեսանկյունից, մակրոտնտեսական քաղաքականության մշակման գործում կարևոր դերակատարում պետք է ունենա </w:t>
      </w:r>
      <w:r w:rsidR="00F0130A" w:rsidRPr="00884E71">
        <w:rPr>
          <w:rFonts w:ascii="GHEA Grapalat" w:hAnsi="GHEA Grapalat" w:cs="Arial"/>
          <w:bCs/>
          <w:color w:val="000000" w:themeColor="text1"/>
          <w:lang w:val="hy-AM"/>
        </w:rPr>
        <w:t xml:space="preserve">ժամանակակից </w:t>
      </w:r>
      <w:r w:rsidRPr="00884E71">
        <w:rPr>
          <w:rFonts w:ascii="GHEA Grapalat" w:hAnsi="GHEA Grapalat" w:cs="Arial"/>
          <w:bCs/>
          <w:color w:val="000000" w:themeColor="text1"/>
          <w:lang w:val="hy-AM"/>
        </w:rPr>
        <w:t xml:space="preserve">աշխարհում ընդունված տեսությունների վրա հիմնված և միջազգային պրակտիկայում ընդունելի կանխատեսումների </w:t>
      </w:r>
      <w:r w:rsidR="00F0130A" w:rsidRPr="00884E71">
        <w:rPr>
          <w:rFonts w:ascii="GHEA Grapalat" w:hAnsi="GHEA Grapalat" w:cs="Arial"/>
          <w:bCs/>
          <w:color w:val="000000" w:themeColor="text1"/>
          <w:lang w:val="hy-AM"/>
        </w:rPr>
        <w:t xml:space="preserve">ու </w:t>
      </w:r>
      <w:r w:rsidRPr="00884E71">
        <w:rPr>
          <w:rFonts w:ascii="GHEA Grapalat" w:hAnsi="GHEA Grapalat" w:cs="Arial"/>
          <w:bCs/>
          <w:color w:val="000000" w:themeColor="text1"/>
          <w:lang w:val="hy-AM"/>
        </w:rPr>
        <w:t>վերլուծությունների արդի գործիքակազմը: Այս առումով</w:t>
      </w:r>
      <w:r w:rsidR="00F0130A" w:rsidRPr="00884E71">
        <w:rPr>
          <w:rFonts w:ascii="GHEA Grapalat" w:hAnsi="GHEA Grapalat" w:cs="Arial"/>
          <w:bCs/>
          <w:color w:val="000000" w:themeColor="text1"/>
          <w:lang w:val="hy-AM"/>
        </w:rPr>
        <w:t>,</w:t>
      </w:r>
      <w:r w:rsidRPr="00884E71">
        <w:rPr>
          <w:rFonts w:ascii="GHEA Grapalat" w:hAnsi="GHEA Grapalat" w:cs="Arial"/>
          <w:bCs/>
          <w:color w:val="000000" w:themeColor="text1"/>
          <w:lang w:val="hy-AM"/>
        </w:rPr>
        <w:t xml:space="preserve"> </w:t>
      </w:r>
      <w:r w:rsidR="00BA0C85" w:rsidRPr="00884E71">
        <w:rPr>
          <w:rFonts w:ascii="GHEA Grapalat" w:hAnsi="GHEA Grapalat" w:cs="Arial"/>
          <w:bCs/>
          <w:color w:val="000000" w:themeColor="text1"/>
          <w:lang w:val="hy-AM"/>
        </w:rPr>
        <w:t>ՖՆ-ում</w:t>
      </w:r>
      <w:r w:rsidRPr="00884E71">
        <w:rPr>
          <w:rFonts w:ascii="GHEA Grapalat" w:hAnsi="GHEA Grapalat" w:cs="Arial"/>
          <w:bCs/>
          <w:color w:val="000000" w:themeColor="text1"/>
          <w:lang w:val="hy-AM"/>
        </w:rPr>
        <w:t xml:space="preserve"> գործող և պարբերաբար կատարելագործվող հատվածային մոդելներից զատ</w:t>
      </w:r>
      <w:r w:rsidR="00F0130A" w:rsidRPr="00884E71">
        <w:rPr>
          <w:rFonts w:ascii="GHEA Grapalat" w:hAnsi="GHEA Grapalat" w:cs="Arial"/>
          <w:bCs/>
          <w:color w:val="000000" w:themeColor="text1"/>
          <w:lang w:val="hy-AM"/>
        </w:rPr>
        <w:t>,</w:t>
      </w:r>
      <w:r w:rsidRPr="00884E71">
        <w:rPr>
          <w:rFonts w:ascii="GHEA Grapalat" w:hAnsi="GHEA Grapalat" w:cs="Arial"/>
          <w:bCs/>
          <w:color w:val="000000" w:themeColor="text1"/>
          <w:lang w:val="hy-AM"/>
        </w:rPr>
        <w:t xml:space="preserve"> անհրաժեշտություն է առաջացել ներդնել հարկաբյուջետային քաղաքականության միջնաժամկետ և երկարաժամկետ բազմակողմանի ազդեցությունների գնահատման և միջնաժամկետ կանխատեսումների նոր </w:t>
      </w:r>
      <w:r w:rsidR="00F0130A" w:rsidRPr="00884E71">
        <w:rPr>
          <w:rFonts w:ascii="GHEA Grapalat" w:hAnsi="GHEA Grapalat" w:cs="Arial"/>
          <w:bCs/>
          <w:color w:val="000000" w:themeColor="text1"/>
          <w:lang w:val="hy-AM"/>
        </w:rPr>
        <w:t xml:space="preserve">ու </w:t>
      </w:r>
      <w:r w:rsidRPr="00884E71">
        <w:rPr>
          <w:rFonts w:ascii="GHEA Grapalat" w:hAnsi="GHEA Grapalat" w:cs="Arial"/>
          <w:bCs/>
          <w:color w:val="000000" w:themeColor="text1"/>
          <w:lang w:val="hy-AM"/>
        </w:rPr>
        <w:t xml:space="preserve">ամբողջական գործիքակազմ, որը կհամալրի առկա գործիքակազմը և նոր որակ կհաղորդի </w:t>
      </w:r>
      <w:r w:rsidR="00BA0C85" w:rsidRPr="00884E71">
        <w:rPr>
          <w:rFonts w:ascii="GHEA Grapalat" w:hAnsi="GHEA Grapalat" w:cs="Arial"/>
          <w:bCs/>
          <w:color w:val="000000" w:themeColor="text1"/>
          <w:lang w:val="hy-AM"/>
        </w:rPr>
        <w:t>ՖՆ</w:t>
      </w:r>
      <w:r w:rsidRPr="00884E71">
        <w:rPr>
          <w:rFonts w:ascii="GHEA Grapalat" w:hAnsi="GHEA Grapalat" w:cs="Arial"/>
          <w:bCs/>
          <w:color w:val="000000" w:themeColor="text1"/>
          <w:lang w:val="hy-AM"/>
        </w:rPr>
        <w:t xml:space="preserve"> կանխատեսումների և վերլուծությունների համակարգին:   </w:t>
      </w:r>
    </w:p>
    <w:p w14:paraId="199AA241" w14:textId="32E3535E" w:rsidR="00952E58" w:rsidRPr="00884E71" w:rsidRDefault="00952E58"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Կանխատեսման և հարկաբյուջետային քաղաքականության վերլուծության նոր գործիքակազմի ներդրման նպատակով վերջին տարիներին </w:t>
      </w:r>
      <w:r w:rsidR="009428DA" w:rsidRPr="00884E71">
        <w:rPr>
          <w:rFonts w:ascii="GHEA Grapalat" w:hAnsi="GHEA Grapalat" w:cs="Arial"/>
          <w:bCs/>
          <w:color w:val="000000" w:themeColor="text1"/>
          <w:lang w:val="hy-AM"/>
        </w:rPr>
        <w:t>ԱՄՀ-</w:t>
      </w:r>
      <w:r w:rsidRPr="00884E71">
        <w:rPr>
          <w:rFonts w:ascii="GHEA Grapalat" w:hAnsi="GHEA Grapalat" w:cs="Arial"/>
          <w:bCs/>
          <w:color w:val="000000" w:themeColor="text1"/>
          <w:lang w:val="hy-AM"/>
        </w:rPr>
        <w:t>ի և ՌԴ ՖՆ-ի տեխնիկական աջակցությամբ իրականացվում են DSGE (դինամիկ ստոխաստիկ ընդհանուր հավասարակշռության) մոդելների մշակման և ներդրման աշխատանքներ:</w:t>
      </w:r>
    </w:p>
    <w:p w14:paraId="5C4F586D" w14:textId="1A6799C9" w:rsidR="00952E58" w:rsidRPr="00884E71" w:rsidRDefault="00952E58"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Նշված գործիքակազմի շարունակական կատարելագործման և կիրառման համար </w:t>
      </w:r>
      <w:r w:rsidRPr="00F00E37">
        <w:rPr>
          <w:rFonts w:ascii="GHEA Grapalat" w:hAnsi="GHEA Grapalat" w:cs="Arial"/>
          <w:bCs/>
          <w:color w:val="000000" w:themeColor="text1"/>
          <w:lang w:val="hy-AM"/>
        </w:rPr>
        <w:t>ա</w:t>
      </w:r>
      <w:r w:rsidR="00F00E37" w:rsidRPr="00F00E37">
        <w:rPr>
          <w:rFonts w:ascii="GHEA Grapalat" w:hAnsi="GHEA Grapalat" w:cs="Arial"/>
          <w:bCs/>
          <w:color w:val="000000" w:themeColor="text1"/>
        </w:rPr>
        <w:t>ն</w:t>
      </w:r>
      <w:r w:rsidRPr="00F00E37">
        <w:rPr>
          <w:rFonts w:ascii="GHEA Grapalat" w:hAnsi="GHEA Grapalat" w:cs="Arial"/>
          <w:bCs/>
          <w:color w:val="000000" w:themeColor="text1"/>
          <w:lang w:val="hy-AM"/>
        </w:rPr>
        <w:t>հրաժեշտ</w:t>
      </w:r>
      <w:r w:rsidRPr="00884E71">
        <w:rPr>
          <w:rFonts w:ascii="GHEA Grapalat" w:hAnsi="GHEA Grapalat" w:cs="Arial"/>
          <w:bCs/>
          <w:color w:val="000000" w:themeColor="text1"/>
          <w:lang w:val="hy-AM"/>
        </w:rPr>
        <w:t xml:space="preserve"> են բարձր որակավորում ունեցող կադրեր, թիմային աշխատանք, մասնագետների կարողությունների </w:t>
      </w:r>
      <w:r w:rsidR="001019FB" w:rsidRPr="00884E71">
        <w:rPr>
          <w:rFonts w:ascii="GHEA Grapalat" w:hAnsi="GHEA Grapalat" w:cs="Arial"/>
          <w:bCs/>
          <w:color w:val="000000" w:themeColor="text1"/>
          <w:lang w:val="hy-AM"/>
        </w:rPr>
        <w:t>և հմտությունների շարունակական զարգացմանն ուղղված ներդրումներ</w:t>
      </w:r>
      <w:r w:rsidRPr="00884E71">
        <w:rPr>
          <w:rFonts w:ascii="GHEA Grapalat" w:hAnsi="GHEA Grapalat" w:cs="Arial"/>
          <w:bCs/>
          <w:color w:val="000000" w:themeColor="text1"/>
          <w:lang w:val="hy-AM"/>
        </w:rPr>
        <w:t>։ Մինչդեռ համապատասխան որակավորում ունեցող կադրերի պակասը, նոր որակավորված կադրերի ներգրավման դժվարությունները</w:t>
      </w:r>
      <w:r w:rsidR="001019FB" w:rsidRPr="00884E71">
        <w:rPr>
          <w:rFonts w:ascii="GHEA Grapalat" w:hAnsi="GHEA Grapalat" w:cs="Arial"/>
          <w:bCs/>
          <w:color w:val="000000" w:themeColor="text1"/>
          <w:lang w:val="hy-AM"/>
        </w:rPr>
        <w:t>, առկա կադրերի արտահոսքը</w:t>
      </w:r>
      <w:r w:rsidRPr="00884E71">
        <w:rPr>
          <w:rFonts w:ascii="GHEA Grapalat" w:hAnsi="GHEA Grapalat" w:cs="Arial"/>
          <w:bCs/>
          <w:color w:val="000000" w:themeColor="text1"/>
          <w:lang w:val="hy-AM"/>
        </w:rPr>
        <w:t>՝ պայմանավորված ոչ մրցունակ վարձատրության հետ, առաջացնում են ռիսկեր՝ կուտակված փորձի և գիտելիքների կորստի և վ</w:t>
      </w:r>
      <w:r w:rsidR="009428DA" w:rsidRPr="00884E71">
        <w:rPr>
          <w:rFonts w:ascii="GHEA Grapalat" w:hAnsi="GHEA Grapalat" w:cs="Arial"/>
          <w:bCs/>
          <w:color w:val="000000" w:themeColor="text1"/>
          <w:lang w:val="hy-AM"/>
        </w:rPr>
        <w:t>ե</w:t>
      </w:r>
      <w:r w:rsidRPr="00884E71">
        <w:rPr>
          <w:rFonts w:ascii="GHEA Grapalat" w:hAnsi="GHEA Grapalat" w:cs="Arial"/>
          <w:bCs/>
          <w:color w:val="000000" w:themeColor="text1"/>
          <w:lang w:val="hy-AM"/>
        </w:rPr>
        <w:t>րոնշյալ աշխատանքների արդյունավետ իրականացման հետ:</w:t>
      </w:r>
    </w:p>
    <w:p w14:paraId="6B002C01" w14:textId="77777777" w:rsidR="005636B9" w:rsidRPr="00884E71" w:rsidRDefault="005636B9"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 </w:t>
      </w:r>
    </w:p>
    <w:p w14:paraId="00A51D7A"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3E70444F" w14:textId="1644E05C" w:rsidR="001421B8" w:rsidRPr="00884E71" w:rsidRDefault="005636B9" w:rsidP="00595CF4">
      <w:pPr>
        <w:pStyle w:val="a2"/>
        <w:numPr>
          <w:ilvl w:val="0"/>
          <w:numId w:val="13"/>
        </w:numPr>
        <w:spacing w:after="0"/>
        <w:ind w:left="1134" w:hanging="425"/>
        <w:rPr>
          <w:b w:val="0"/>
        </w:rPr>
      </w:pPr>
      <w:r w:rsidRPr="00884E71">
        <w:rPr>
          <w:b w:val="0"/>
        </w:rPr>
        <w:t xml:space="preserve">Հարկաբյուջետային քաղաքականության արդյունավետության և մակրոտնտեսական կանխատեսումների </w:t>
      </w:r>
      <w:r w:rsidR="001019FB" w:rsidRPr="00884E71">
        <w:rPr>
          <w:b w:val="0"/>
        </w:rPr>
        <w:t>ու սցենարային վերլուծության որակի բարձրացում</w:t>
      </w:r>
    </w:p>
    <w:p w14:paraId="59686F37" w14:textId="43AFFE52" w:rsidR="005636B9" w:rsidRPr="00884E71" w:rsidRDefault="005636B9" w:rsidP="00FA0F21">
      <w:pPr>
        <w:spacing w:after="0"/>
        <w:ind w:firstLine="567"/>
        <w:jc w:val="both"/>
        <w:rPr>
          <w:rFonts w:ascii="GHEA Grapalat" w:hAnsi="GHEA Grapalat" w:cs="Arial"/>
          <w:bCs/>
          <w:i/>
          <w:color w:val="000000" w:themeColor="text1"/>
          <w:lang w:val="hy-AM"/>
        </w:rPr>
      </w:pPr>
    </w:p>
    <w:p w14:paraId="167F7D08"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33EC5800" w14:textId="77777777" w:rsidR="005636B9" w:rsidRPr="00884E71" w:rsidRDefault="005636B9" w:rsidP="00595CF4">
      <w:pPr>
        <w:pStyle w:val="a3"/>
        <w:numPr>
          <w:ilvl w:val="0"/>
          <w:numId w:val="85"/>
        </w:numPr>
      </w:pPr>
      <w:r w:rsidRPr="00884E71">
        <w:lastRenderedPageBreak/>
        <w:t xml:space="preserve">Հարկաբյուջետային քաղաքականության վերլուծության և միջնաժամկետ մակրոտնտեսական կանխատեսումների համար արդիական գործիքակազմի առկայություն, </w:t>
      </w:r>
    </w:p>
    <w:p w14:paraId="0CF8C568" w14:textId="77777777" w:rsidR="00952E58" w:rsidRPr="00884E71" w:rsidRDefault="00952E58" w:rsidP="00595CF4">
      <w:pPr>
        <w:pStyle w:val="a3"/>
        <w:numPr>
          <w:ilvl w:val="0"/>
          <w:numId w:val="85"/>
        </w:numPr>
      </w:pPr>
      <w:r w:rsidRPr="00884E71">
        <w:t>Նոր գործիքակազմի ներդրում և օգտագործում բյուջետային գործընթացում,</w:t>
      </w:r>
    </w:p>
    <w:p w14:paraId="3EB9CC3F" w14:textId="0278B845" w:rsidR="00952E58" w:rsidRPr="00884E71" w:rsidRDefault="00952E58" w:rsidP="00595CF4">
      <w:pPr>
        <w:pStyle w:val="a3"/>
        <w:numPr>
          <w:ilvl w:val="0"/>
          <w:numId w:val="85"/>
        </w:numPr>
      </w:pPr>
      <w:r w:rsidRPr="00884E71">
        <w:t xml:space="preserve">Տնտեսության վրա հարկաբյուջետային քաղաքականության ազդեցության </w:t>
      </w:r>
      <w:r w:rsidR="001019FB" w:rsidRPr="00884E71">
        <w:t>առավել համապարփակ և</w:t>
      </w:r>
      <w:r w:rsidR="001019FB" w:rsidRPr="00884E71">
        <w:rPr>
          <w:rFonts w:ascii="Calibri" w:hAnsi="Calibri" w:cs="Calibri"/>
        </w:rPr>
        <w:t> </w:t>
      </w:r>
      <w:r w:rsidR="001019FB" w:rsidRPr="00884E71">
        <w:rPr>
          <w:rFonts w:cs="GHEA Grapalat"/>
        </w:rPr>
        <w:t>ճշգրիտ</w:t>
      </w:r>
      <w:r w:rsidR="001019FB" w:rsidRPr="00884E71">
        <w:t xml:space="preserve"> </w:t>
      </w:r>
      <w:r w:rsidRPr="00884E71">
        <w:t>գնահատականներ և վերլուծություններ,</w:t>
      </w:r>
    </w:p>
    <w:p w14:paraId="6C41F20D" w14:textId="49A087A4" w:rsidR="001019FB" w:rsidRPr="00884E71" w:rsidRDefault="001019FB" w:rsidP="00595CF4">
      <w:pPr>
        <w:pStyle w:val="a3"/>
        <w:numPr>
          <w:ilvl w:val="0"/>
          <w:numId w:val="85"/>
        </w:numPr>
      </w:pPr>
      <w:r w:rsidRPr="00884E71">
        <w:t>Մակրոտնտեսական մակարդակում հարկաբյուջետային ռիսկերի բարելավված գնահատականներ,</w:t>
      </w:r>
    </w:p>
    <w:p w14:paraId="78DD5FD4" w14:textId="77777777" w:rsidR="00952E58" w:rsidRPr="00884E71" w:rsidRDefault="00952E58" w:rsidP="00595CF4">
      <w:pPr>
        <w:pStyle w:val="a3"/>
        <w:numPr>
          <w:ilvl w:val="0"/>
          <w:numId w:val="85"/>
        </w:numPr>
      </w:pPr>
      <w:r w:rsidRPr="00884E71">
        <w:t>Տնտեսության վրա հարկաբյուջետային քաղաքականության՝ ծրագրվածից շեղումների ազդեցությունների գնահատականներ,</w:t>
      </w:r>
    </w:p>
    <w:p w14:paraId="55F9791F" w14:textId="493A729F" w:rsidR="00952E58" w:rsidRPr="00884E71" w:rsidRDefault="00952E58" w:rsidP="00595CF4">
      <w:pPr>
        <w:pStyle w:val="a3"/>
        <w:numPr>
          <w:ilvl w:val="0"/>
          <w:numId w:val="85"/>
        </w:numPr>
      </w:pPr>
      <w:r w:rsidRPr="00884E71">
        <w:t xml:space="preserve">Համապատասխան  որակավորում </w:t>
      </w:r>
      <w:r w:rsidR="001019FB" w:rsidRPr="00884E71">
        <w:rPr>
          <w:bCs w:val="0"/>
        </w:rPr>
        <w:t xml:space="preserve">և հմտություններ </w:t>
      </w:r>
      <w:r w:rsidRPr="00884E71">
        <w:t>ունեցող կադրերի առկայություն։</w:t>
      </w:r>
    </w:p>
    <w:p w14:paraId="5EA87A51" w14:textId="77777777" w:rsidR="005636B9" w:rsidRPr="00884E71" w:rsidRDefault="005636B9" w:rsidP="00FA0F21">
      <w:pPr>
        <w:pStyle w:val="ListParagraph"/>
        <w:spacing w:before="0"/>
        <w:rPr>
          <w:rFonts w:ascii="GHEA Grapalat" w:hAnsi="GHEA Grapalat" w:cs="Arial"/>
          <w:b/>
          <w:bCs/>
          <w:color w:val="000000" w:themeColor="text1"/>
          <w:lang w:val="hy-AM"/>
        </w:rPr>
      </w:pPr>
    </w:p>
    <w:p w14:paraId="00697063" w14:textId="30A460AB" w:rsidR="005636B9" w:rsidRPr="00884E71" w:rsidRDefault="00952E58" w:rsidP="00FA0F21">
      <w:pPr>
        <w:pStyle w:val="a"/>
        <w:spacing w:before="0"/>
        <w:ind w:left="567" w:firstLine="0"/>
      </w:pPr>
      <w:r w:rsidRPr="00884E71">
        <w:t>Մոդել(ներ)ի վերջնական տարբերակների մշակում, ներդրում ՖՆ-ում և ամբողջական գործարկում</w:t>
      </w:r>
    </w:p>
    <w:p w14:paraId="68093C36" w14:textId="77777777" w:rsidR="005636B9" w:rsidRPr="00884E71" w:rsidRDefault="005636B9" w:rsidP="00FA0F21">
      <w:pPr>
        <w:spacing w:after="0"/>
        <w:jc w:val="both"/>
        <w:rPr>
          <w:rFonts w:ascii="GHEA Grapalat" w:hAnsi="GHEA Grapalat" w:cs="Arial"/>
          <w:b/>
          <w:bCs/>
          <w:color w:val="000000" w:themeColor="text1"/>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89"/>
        <w:gridCol w:w="4394"/>
        <w:gridCol w:w="3402"/>
      </w:tblGrid>
      <w:tr w:rsidR="00952E58" w:rsidRPr="00884E71" w14:paraId="6EA7369C" w14:textId="77777777" w:rsidTr="00B70105">
        <w:tc>
          <w:tcPr>
            <w:tcW w:w="2689" w:type="dxa"/>
            <w:shd w:val="clear" w:color="auto" w:fill="9CC2E5" w:themeFill="accent1" w:themeFillTint="99"/>
          </w:tcPr>
          <w:p w14:paraId="4557D0F0" w14:textId="3F824735"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Միջոցառում</w:t>
            </w:r>
            <w:r w:rsidR="00C40571" w:rsidRPr="00884E71">
              <w:rPr>
                <w:rFonts w:ascii="GHEA Grapalat" w:hAnsi="GHEA Grapalat" w:cs="Arial"/>
                <w:b/>
                <w:bCs/>
                <w:color w:val="000000" w:themeColor="text1"/>
                <w:lang w:val="hy-AM"/>
              </w:rPr>
              <w:t>ներ</w:t>
            </w:r>
          </w:p>
        </w:tc>
        <w:tc>
          <w:tcPr>
            <w:tcW w:w="4394" w:type="dxa"/>
            <w:shd w:val="clear" w:color="auto" w:fill="9CC2E5" w:themeFill="accent1" w:themeFillTint="99"/>
          </w:tcPr>
          <w:p w14:paraId="54F76FF0" w14:textId="30BB81A3"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Միջոցառման իրականացմանն ուղղված քայլերի նկարագրություն</w:t>
            </w:r>
          </w:p>
        </w:tc>
        <w:tc>
          <w:tcPr>
            <w:tcW w:w="3402" w:type="dxa"/>
            <w:shd w:val="clear" w:color="auto" w:fill="9CC2E5" w:themeFill="accent1" w:themeFillTint="99"/>
          </w:tcPr>
          <w:p w14:paraId="338E217B" w14:textId="6D8D1416"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Ակնկալվող արդյունքային ցուցանիշ</w:t>
            </w:r>
            <w:r w:rsidR="00B479D5" w:rsidRPr="00884E71">
              <w:rPr>
                <w:rFonts w:ascii="GHEA Grapalat" w:hAnsi="GHEA Grapalat" w:cs="Arial"/>
                <w:b/>
                <w:bCs/>
                <w:color w:val="000000" w:themeColor="text1"/>
                <w:lang w:val="hy-AM"/>
              </w:rPr>
              <w:t>/</w:t>
            </w:r>
            <w:r w:rsidRPr="00884E71">
              <w:rPr>
                <w:rFonts w:ascii="GHEA Grapalat" w:hAnsi="GHEA Grapalat" w:cs="Arial"/>
                <w:b/>
                <w:bCs/>
                <w:color w:val="000000" w:themeColor="text1"/>
                <w:lang w:val="hy-AM"/>
              </w:rPr>
              <w:t>ներ</w:t>
            </w:r>
          </w:p>
        </w:tc>
      </w:tr>
      <w:tr w:rsidR="00952E58" w:rsidRPr="001D18F1" w14:paraId="7F4FFEBE" w14:textId="77777777" w:rsidTr="00B70105">
        <w:trPr>
          <w:trHeight w:val="1612"/>
        </w:trPr>
        <w:tc>
          <w:tcPr>
            <w:tcW w:w="2689" w:type="dxa"/>
          </w:tcPr>
          <w:p w14:paraId="1FE6F117" w14:textId="291407BB" w:rsidR="005636B9" w:rsidRPr="00884E71" w:rsidRDefault="0033769C" w:rsidP="00F001E2">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1</w:t>
            </w:r>
            <w:r w:rsidRPr="00884E71">
              <w:rPr>
                <w:rFonts w:ascii="Cambria Math" w:hAnsi="Cambria Math" w:cs="Cambria Math"/>
                <w:bCs/>
                <w:color w:val="000000" w:themeColor="text1"/>
                <w:lang w:val="hy-AM"/>
              </w:rPr>
              <w:t>․</w:t>
            </w:r>
            <w:r w:rsidRPr="00884E71">
              <w:rPr>
                <w:rFonts w:ascii="GHEA Grapalat" w:hAnsi="GHEA Grapalat" w:cs="Arial"/>
                <w:bCs/>
                <w:color w:val="000000" w:themeColor="text1"/>
                <w:lang w:val="hy-AM"/>
              </w:rPr>
              <w:t xml:space="preserve"> </w:t>
            </w:r>
            <w:r w:rsidR="005636B9" w:rsidRPr="00884E71">
              <w:rPr>
                <w:rFonts w:ascii="GHEA Grapalat" w:hAnsi="GHEA Grapalat" w:cs="Arial"/>
                <w:bCs/>
                <w:color w:val="000000" w:themeColor="text1"/>
                <w:lang w:val="hy-AM"/>
              </w:rPr>
              <w:t xml:space="preserve">DSGE </w:t>
            </w:r>
            <w:r w:rsidR="005636B9" w:rsidRPr="00884E71">
              <w:rPr>
                <w:rFonts w:ascii="GHEA Grapalat" w:hAnsi="GHEA Grapalat" w:cs="Arial"/>
                <w:bCs/>
                <w:color w:val="000000" w:themeColor="text1"/>
                <w:lang w:val="ru-RU"/>
              </w:rPr>
              <w:t>մ</w:t>
            </w:r>
            <w:r w:rsidR="005636B9" w:rsidRPr="00884E71">
              <w:rPr>
                <w:rFonts w:ascii="GHEA Grapalat" w:hAnsi="GHEA Grapalat" w:cs="Arial"/>
                <w:bCs/>
                <w:color w:val="000000" w:themeColor="text1"/>
                <w:lang w:val="hy-AM"/>
              </w:rPr>
              <w:t>ոդել</w:t>
            </w:r>
            <w:r w:rsidR="005636B9" w:rsidRPr="00884E71">
              <w:rPr>
                <w:rFonts w:ascii="GHEA Grapalat" w:hAnsi="GHEA Grapalat" w:cs="Arial"/>
                <w:bCs/>
                <w:color w:val="000000" w:themeColor="text1"/>
              </w:rPr>
              <w:t>(</w:t>
            </w:r>
            <w:r w:rsidR="005636B9" w:rsidRPr="00884E71">
              <w:rPr>
                <w:rFonts w:ascii="GHEA Grapalat" w:hAnsi="GHEA Grapalat" w:cs="Arial"/>
                <w:bCs/>
                <w:color w:val="000000" w:themeColor="text1"/>
                <w:lang w:val="hy-AM"/>
              </w:rPr>
              <w:t>ներ</w:t>
            </w:r>
            <w:r w:rsidR="005636B9" w:rsidRPr="00884E71">
              <w:rPr>
                <w:rFonts w:ascii="GHEA Grapalat" w:hAnsi="GHEA Grapalat" w:cs="Arial"/>
                <w:bCs/>
                <w:color w:val="000000" w:themeColor="text1"/>
              </w:rPr>
              <w:t>)</w:t>
            </w:r>
            <w:r w:rsidR="005636B9" w:rsidRPr="00884E71">
              <w:rPr>
                <w:rFonts w:ascii="GHEA Grapalat" w:hAnsi="GHEA Grapalat" w:cs="Arial"/>
                <w:bCs/>
                <w:color w:val="000000" w:themeColor="text1"/>
                <w:lang w:val="hy-AM"/>
              </w:rPr>
              <w:t>ի վերջնական տարբերակի մշակում</w:t>
            </w:r>
          </w:p>
        </w:tc>
        <w:tc>
          <w:tcPr>
            <w:tcW w:w="4394" w:type="dxa"/>
          </w:tcPr>
          <w:p w14:paraId="79BBC0EA" w14:textId="77777777" w:rsidR="005636B9" w:rsidRPr="00884E71" w:rsidRDefault="005636B9" w:rsidP="00595CF4">
            <w:pPr>
              <w:pStyle w:val="ListParagraph"/>
              <w:numPr>
                <w:ilvl w:val="0"/>
                <w:numId w:val="13"/>
              </w:numPr>
              <w:tabs>
                <w:tab w:val="left" w:pos="263"/>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Աշխատանքային քննարկումներ</w:t>
            </w:r>
          </w:p>
          <w:p w14:paraId="32E4CEBD" w14:textId="77777777" w:rsidR="005636B9" w:rsidRPr="00884E71" w:rsidRDefault="005636B9" w:rsidP="00595CF4">
            <w:pPr>
              <w:pStyle w:val="ListParagraph"/>
              <w:numPr>
                <w:ilvl w:val="0"/>
                <w:numId w:val="13"/>
              </w:numPr>
              <w:tabs>
                <w:tab w:val="left" w:pos="263"/>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Սեմինարների կազմակերպում (ԱՄՀ, ՌԴ ՖՆ)</w:t>
            </w:r>
          </w:p>
          <w:p w14:paraId="0EDBFAB6" w14:textId="77777777" w:rsidR="005636B9" w:rsidRPr="00884E71" w:rsidRDefault="005636B9" w:rsidP="00595CF4">
            <w:pPr>
              <w:pStyle w:val="ListParagraph"/>
              <w:numPr>
                <w:ilvl w:val="0"/>
                <w:numId w:val="13"/>
              </w:numPr>
              <w:tabs>
                <w:tab w:val="left" w:pos="263"/>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Մոդել(ներ)ի մշակման և փորձարկման աշխատանքներ</w:t>
            </w:r>
          </w:p>
        </w:tc>
        <w:tc>
          <w:tcPr>
            <w:tcW w:w="3402" w:type="dxa"/>
          </w:tcPr>
          <w:p w14:paraId="282DC7A0" w14:textId="1DEDEA59" w:rsidR="005636B9" w:rsidRPr="00884E71" w:rsidRDefault="005636B9" w:rsidP="006B0188">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Հարկաբյուջետային քաղաքականության վերլուծության և միջնաժամկետ մակրոտնտեսական կանխատեսումների համար  արդիական գործիքակազմի առկայություն</w:t>
            </w:r>
          </w:p>
        </w:tc>
      </w:tr>
      <w:tr w:rsidR="00952E58" w:rsidRPr="001D18F1" w14:paraId="6149DBD2" w14:textId="77777777" w:rsidTr="00B70105">
        <w:trPr>
          <w:trHeight w:val="1612"/>
        </w:trPr>
        <w:tc>
          <w:tcPr>
            <w:tcW w:w="2689" w:type="dxa"/>
          </w:tcPr>
          <w:p w14:paraId="3AECB303" w14:textId="17D789C7" w:rsidR="00952E58" w:rsidRPr="00884E71" w:rsidRDefault="0033769C" w:rsidP="00F001E2">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2</w:t>
            </w:r>
            <w:r w:rsidRPr="00884E71">
              <w:rPr>
                <w:rFonts w:ascii="Cambria Math" w:hAnsi="Cambria Math" w:cs="Cambria Math"/>
                <w:bCs/>
                <w:color w:val="000000" w:themeColor="text1"/>
                <w:lang w:val="hy-AM"/>
              </w:rPr>
              <w:t>․</w:t>
            </w:r>
            <w:r w:rsidRPr="00884E71">
              <w:rPr>
                <w:rFonts w:ascii="GHEA Grapalat" w:hAnsi="GHEA Grapalat" w:cs="Arial"/>
                <w:bCs/>
                <w:color w:val="000000" w:themeColor="text1"/>
                <w:lang w:val="hy-AM"/>
              </w:rPr>
              <w:t xml:space="preserve"> </w:t>
            </w:r>
            <w:r w:rsidR="00952E58" w:rsidRPr="00884E71">
              <w:rPr>
                <w:rFonts w:ascii="GHEA Grapalat" w:hAnsi="GHEA Grapalat" w:cs="Arial"/>
                <w:bCs/>
                <w:color w:val="000000" w:themeColor="text1"/>
                <w:lang w:val="hy-AM"/>
              </w:rPr>
              <w:t>DSGE մոդել(ներ)ի  ներդրում և ամբողջական գործարկում</w:t>
            </w:r>
          </w:p>
        </w:tc>
        <w:tc>
          <w:tcPr>
            <w:tcW w:w="4394" w:type="dxa"/>
          </w:tcPr>
          <w:p w14:paraId="259C5AD3" w14:textId="77777777" w:rsidR="00952E58" w:rsidRPr="00884E71" w:rsidRDefault="00952E58" w:rsidP="007D6120">
            <w:pPr>
              <w:pStyle w:val="ListParagraph"/>
              <w:numPr>
                <w:ilvl w:val="0"/>
                <w:numId w:val="13"/>
              </w:numPr>
              <w:tabs>
                <w:tab w:val="left" w:pos="314"/>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Պետական բյուջեի և ՄԺԾԾ-ի մշակման փուլերում նոր մոդելի գործարկում</w:t>
            </w:r>
          </w:p>
          <w:p w14:paraId="7A55173B" w14:textId="77777777" w:rsidR="00952E58" w:rsidRPr="00884E71" w:rsidRDefault="00952E58" w:rsidP="00595CF4">
            <w:pPr>
              <w:pStyle w:val="ListParagraph"/>
              <w:numPr>
                <w:ilvl w:val="0"/>
                <w:numId w:val="13"/>
              </w:numPr>
              <w:tabs>
                <w:tab w:val="left" w:pos="263"/>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Հարկաբյուջետային քաղաքականության նախատեսվող փոփոխությունների ազդեցության գնահատում նոր գործիքակազմի միջոցով</w:t>
            </w:r>
          </w:p>
        </w:tc>
        <w:tc>
          <w:tcPr>
            <w:tcW w:w="3402" w:type="dxa"/>
          </w:tcPr>
          <w:p w14:paraId="2D6936AF" w14:textId="77777777" w:rsidR="00952E58" w:rsidRPr="00884E71" w:rsidRDefault="00952E58" w:rsidP="006B0188">
            <w:pPr>
              <w:pStyle w:val="ListParagraph"/>
              <w:tabs>
                <w:tab w:val="left" w:pos="339"/>
              </w:tabs>
              <w:spacing w:before="0"/>
              <w:ind w:left="0"/>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Նոր գործիքակազմի ներդրում  և օգտագործում  բյուջետային գործընթացում</w:t>
            </w:r>
          </w:p>
          <w:p w14:paraId="3863A1FB" w14:textId="2E808D06" w:rsidR="00952E58" w:rsidRPr="00884E71" w:rsidRDefault="009428DA" w:rsidP="006B0188">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տնտեսության </w:t>
            </w:r>
            <w:r w:rsidR="00952E58" w:rsidRPr="00884E71">
              <w:rPr>
                <w:rFonts w:ascii="GHEA Grapalat" w:hAnsi="GHEA Grapalat" w:cs="Arial"/>
                <w:bCs/>
                <w:color w:val="000000" w:themeColor="text1"/>
                <w:lang w:val="hy-AM"/>
              </w:rPr>
              <w:t xml:space="preserve">վրա հարկաբյուջետային քաղաքականության ազդեցության </w:t>
            </w:r>
            <w:r w:rsidR="001019FB" w:rsidRPr="00884E71">
              <w:rPr>
                <w:rFonts w:ascii="GHEA Grapalat" w:hAnsi="GHEA Grapalat" w:cs="Arial"/>
                <w:bCs/>
                <w:color w:val="000000" w:themeColor="text1"/>
                <w:lang w:val="hy-AM"/>
              </w:rPr>
              <w:t xml:space="preserve"> առավել համապարփակ և</w:t>
            </w:r>
            <w:r w:rsidR="001019FB" w:rsidRPr="00884E71">
              <w:rPr>
                <w:rFonts w:cs="Calibri"/>
                <w:bCs/>
                <w:color w:val="000000" w:themeColor="text1"/>
                <w:lang w:val="hy-AM"/>
              </w:rPr>
              <w:t> </w:t>
            </w:r>
            <w:r w:rsidR="001019FB" w:rsidRPr="00884E71">
              <w:rPr>
                <w:rFonts w:ascii="GHEA Grapalat" w:hAnsi="GHEA Grapalat" w:cs="Arial"/>
                <w:bCs/>
                <w:color w:val="000000" w:themeColor="text1"/>
                <w:lang w:val="hy-AM"/>
              </w:rPr>
              <w:t xml:space="preserve">ճշգրիտ </w:t>
            </w:r>
            <w:r w:rsidR="00952E58" w:rsidRPr="00884E71">
              <w:rPr>
                <w:rFonts w:ascii="GHEA Grapalat" w:hAnsi="GHEA Grapalat" w:cs="Arial"/>
                <w:bCs/>
                <w:color w:val="000000" w:themeColor="text1"/>
                <w:lang w:val="hy-AM"/>
              </w:rPr>
              <w:t>գնահատականներ և վերլուծություններ</w:t>
            </w:r>
          </w:p>
        </w:tc>
      </w:tr>
    </w:tbl>
    <w:p w14:paraId="6982E59F" w14:textId="77777777" w:rsidR="00952E58" w:rsidRPr="00884E71" w:rsidRDefault="00952E58" w:rsidP="00FA0F21">
      <w:pPr>
        <w:spacing w:after="0"/>
        <w:jc w:val="both"/>
        <w:rPr>
          <w:rFonts w:ascii="GHEA Grapalat" w:hAnsi="GHEA Grapalat" w:cs="Arial"/>
          <w:b/>
          <w:bCs/>
          <w:color w:val="000000" w:themeColor="text1"/>
          <w:lang w:val="hy-AM"/>
        </w:rPr>
      </w:pPr>
    </w:p>
    <w:p w14:paraId="5DAFF8E6" w14:textId="59140F6B" w:rsidR="00952E58" w:rsidRPr="00884E71" w:rsidRDefault="00952E58" w:rsidP="00FA0F21">
      <w:pPr>
        <w:pStyle w:val="a"/>
        <w:spacing w:before="0"/>
        <w:ind w:left="567" w:firstLine="0"/>
      </w:pPr>
      <w:r w:rsidRPr="00884E71">
        <w:t>Մակրոհիմնարարների և հարկաբյուջետային կանոնների հիման վրա ծրագրված և փաստացի իրականացված հարկաբյուջետային քաղաքականության միջև շեղումների ազդեցությունների գնահատում</w:t>
      </w:r>
    </w:p>
    <w:p w14:paraId="4714DBC7" w14:textId="77777777" w:rsidR="00952E58" w:rsidRPr="00884E71" w:rsidRDefault="00952E58" w:rsidP="00FA0F21">
      <w:pPr>
        <w:spacing w:after="0"/>
        <w:jc w:val="both"/>
        <w:rPr>
          <w:rFonts w:ascii="GHEA Grapalat" w:hAnsi="GHEA Grapalat" w:cs="Arial"/>
          <w:bCs/>
          <w:color w:val="000000" w:themeColor="text1"/>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89"/>
        <w:gridCol w:w="4394"/>
        <w:gridCol w:w="3402"/>
      </w:tblGrid>
      <w:tr w:rsidR="00952E58" w:rsidRPr="00884E71" w14:paraId="308D0E0D" w14:textId="77777777" w:rsidTr="00B70105">
        <w:tc>
          <w:tcPr>
            <w:tcW w:w="2689" w:type="dxa"/>
            <w:shd w:val="clear" w:color="auto" w:fill="9CC2E5" w:themeFill="accent1" w:themeFillTint="99"/>
          </w:tcPr>
          <w:p w14:paraId="06404AF2" w14:textId="1F00269F"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Միջոցառում</w:t>
            </w:r>
            <w:r w:rsidR="00C40571" w:rsidRPr="00884E71">
              <w:rPr>
                <w:rFonts w:ascii="GHEA Grapalat" w:hAnsi="GHEA Grapalat" w:cs="Arial"/>
                <w:b/>
                <w:bCs/>
                <w:color w:val="000000" w:themeColor="text1"/>
                <w:lang w:val="hy-AM"/>
              </w:rPr>
              <w:t>ներ</w:t>
            </w:r>
          </w:p>
        </w:tc>
        <w:tc>
          <w:tcPr>
            <w:tcW w:w="4394" w:type="dxa"/>
            <w:shd w:val="clear" w:color="auto" w:fill="9CC2E5" w:themeFill="accent1" w:themeFillTint="99"/>
          </w:tcPr>
          <w:p w14:paraId="6B87DDBC" w14:textId="24690975"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Միջոցառման իրականացմանն ուղղված քայլերի նկարագրություն</w:t>
            </w:r>
          </w:p>
        </w:tc>
        <w:tc>
          <w:tcPr>
            <w:tcW w:w="3402" w:type="dxa"/>
            <w:shd w:val="clear" w:color="auto" w:fill="9CC2E5" w:themeFill="accent1" w:themeFillTint="99"/>
          </w:tcPr>
          <w:p w14:paraId="56525B7F" w14:textId="695F6590"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Ակնկալվող արդյունքային ցուցանիշ</w:t>
            </w:r>
            <w:r w:rsidR="00B479D5" w:rsidRPr="00884E71">
              <w:rPr>
                <w:rFonts w:ascii="GHEA Grapalat" w:hAnsi="GHEA Grapalat" w:cs="Arial"/>
                <w:b/>
                <w:bCs/>
                <w:color w:val="000000" w:themeColor="text1"/>
                <w:lang w:val="hy-AM"/>
              </w:rPr>
              <w:t>/</w:t>
            </w:r>
            <w:r w:rsidRPr="00884E71">
              <w:rPr>
                <w:rFonts w:ascii="GHEA Grapalat" w:hAnsi="GHEA Grapalat" w:cs="Arial"/>
                <w:b/>
                <w:bCs/>
                <w:color w:val="000000" w:themeColor="text1"/>
                <w:lang w:val="hy-AM"/>
              </w:rPr>
              <w:t>ներ</w:t>
            </w:r>
          </w:p>
        </w:tc>
      </w:tr>
      <w:tr w:rsidR="00952E58" w:rsidRPr="001D18F1" w14:paraId="1E9F2E15" w14:textId="77777777" w:rsidTr="00B70105">
        <w:trPr>
          <w:trHeight w:val="797"/>
        </w:trPr>
        <w:tc>
          <w:tcPr>
            <w:tcW w:w="2689" w:type="dxa"/>
          </w:tcPr>
          <w:p w14:paraId="2E60C651" w14:textId="38E58C5C" w:rsidR="00952E58" w:rsidRPr="00884E71" w:rsidRDefault="00026D79" w:rsidP="00026D79">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1. </w:t>
            </w:r>
            <w:r w:rsidR="00952E58" w:rsidRPr="00884E71">
              <w:rPr>
                <w:rFonts w:ascii="GHEA Grapalat" w:hAnsi="GHEA Grapalat" w:cs="Arial"/>
                <w:bCs/>
                <w:color w:val="000000" w:themeColor="text1"/>
                <w:lang w:val="hy-AM"/>
              </w:rPr>
              <w:t xml:space="preserve">Ծրագրված և փաստացի իրականացված հարկաբյուջետային քաղաքականության </w:t>
            </w:r>
            <w:r w:rsidR="00952E58" w:rsidRPr="00884E71">
              <w:rPr>
                <w:rFonts w:ascii="GHEA Grapalat" w:hAnsi="GHEA Grapalat" w:cs="Arial"/>
                <w:bCs/>
                <w:color w:val="000000" w:themeColor="text1"/>
                <w:lang w:val="hy-AM"/>
              </w:rPr>
              <w:lastRenderedPageBreak/>
              <w:t>միջև շեղումների բացահայտում և ազդեցությունների</w:t>
            </w:r>
          </w:p>
          <w:p w14:paraId="51A4D0BD" w14:textId="77777777" w:rsidR="00952E58" w:rsidRPr="00884E71" w:rsidRDefault="00952E58" w:rsidP="00026D79">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գնահատում</w:t>
            </w:r>
          </w:p>
        </w:tc>
        <w:tc>
          <w:tcPr>
            <w:tcW w:w="4394" w:type="dxa"/>
          </w:tcPr>
          <w:p w14:paraId="3AE8CF28" w14:textId="77777777" w:rsidR="00952E58" w:rsidRPr="00884E71" w:rsidRDefault="00952E58" w:rsidP="00595CF4">
            <w:pPr>
              <w:pStyle w:val="ListParagraph"/>
              <w:numPr>
                <w:ilvl w:val="0"/>
                <w:numId w:val="13"/>
              </w:numPr>
              <w:tabs>
                <w:tab w:val="left" w:pos="361"/>
              </w:tabs>
              <w:spacing w:before="0"/>
              <w:ind w:left="89"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lastRenderedPageBreak/>
              <w:t>Իրականացվող քաղաքականության մշտադիտարկում</w:t>
            </w:r>
          </w:p>
          <w:p w14:paraId="10600BF9" w14:textId="77777777" w:rsidR="00952E58" w:rsidRPr="00884E71" w:rsidRDefault="00952E58" w:rsidP="00595CF4">
            <w:pPr>
              <w:pStyle w:val="ListParagraph"/>
              <w:numPr>
                <w:ilvl w:val="0"/>
                <w:numId w:val="13"/>
              </w:numPr>
              <w:tabs>
                <w:tab w:val="left" w:pos="361"/>
              </w:tabs>
              <w:spacing w:before="0"/>
              <w:ind w:left="89" w:firstLine="1"/>
              <w:rPr>
                <w:rFonts w:ascii="GHEA Grapalat" w:hAnsi="GHEA Grapalat" w:cs="Arial"/>
                <w:b/>
                <w:bCs/>
                <w:color w:val="000000" w:themeColor="text1"/>
                <w:lang w:val="hy-AM"/>
              </w:rPr>
            </w:pPr>
            <w:r w:rsidRPr="00884E71">
              <w:rPr>
                <w:rFonts w:ascii="GHEA Grapalat" w:hAnsi="GHEA Grapalat" w:cs="Arial"/>
                <w:bCs/>
                <w:color w:val="000000" w:themeColor="text1"/>
                <w:lang w:val="hy-AM"/>
              </w:rPr>
              <w:t xml:space="preserve">Ծրագրված և փաստացի իրականացված հարկաբյուջետային քաղաքականությունների </w:t>
            </w:r>
            <w:r w:rsidRPr="00884E71">
              <w:rPr>
                <w:rFonts w:ascii="GHEA Grapalat" w:hAnsi="GHEA Grapalat" w:cs="Arial"/>
                <w:bCs/>
                <w:color w:val="000000" w:themeColor="text1"/>
                <w:lang w:val="hy-AM"/>
              </w:rPr>
              <w:lastRenderedPageBreak/>
              <w:t>համեմատական վերլուծություն</w:t>
            </w:r>
          </w:p>
          <w:p w14:paraId="4FB80C26" w14:textId="77777777" w:rsidR="00952E58" w:rsidRPr="00884E71" w:rsidRDefault="00952E58" w:rsidP="00595CF4">
            <w:pPr>
              <w:pStyle w:val="ListParagraph"/>
              <w:numPr>
                <w:ilvl w:val="0"/>
                <w:numId w:val="13"/>
              </w:numPr>
              <w:tabs>
                <w:tab w:val="left" w:pos="361"/>
              </w:tabs>
              <w:spacing w:before="0"/>
              <w:ind w:left="89" w:firstLine="1"/>
              <w:rPr>
                <w:rFonts w:ascii="GHEA Grapalat" w:hAnsi="GHEA Grapalat" w:cs="Arial"/>
                <w:b/>
                <w:bCs/>
                <w:color w:val="000000" w:themeColor="text1"/>
                <w:lang w:val="hy-AM"/>
              </w:rPr>
            </w:pPr>
            <w:r w:rsidRPr="00884E71">
              <w:rPr>
                <w:rFonts w:ascii="GHEA Grapalat" w:hAnsi="GHEA Grapalat" w:cs="Arial"/>
                <w:bCs/>
                <w:color w:val="000000" w:themeColor="text1"/>
                <w:lang w:val="hy-AM"/>
              </w:rPr>
              <w:t>Իրականացված հարկաբյուջետային քաղաքականության տնտեսության վրա ունեցած ազդեցությունների գնահատում</w:t>
            </w:r>
          </w:p>
        </w:tc>
        <w:tc>
          <w:tcPr>
            <w:tcW w:w="3402" w:type="dxa"/>
          </w:tcPr>
          <w:p w14:paraId="72D430AB" w14:textId="6C9C8CAB" w:rsidR="001019FB" w:rsidRPr="00884E71" w:rsidRDefault="001019FB" w:rsidP="00595CF4">
            <w:pPr>
              <w:pStyle w:val="ListParagraph"/>
              <w:numPr>
                <w:ilvl w:val="0"/>
                <w:numId w:val="13"/>
              </w:numPr>
              <w:tabs>
                <w:tab w:val="left" w:pos="31"/>
                <w:tab w:val="left" w:pos="339"/>
              </w:tabs>
              <w:spacing w:before="0"/>
              <w:ind w:left="0" w:hanging="35"/>
              <w:rPr>
                <w:rFonts w:ascii="GHEA Grapalat" w:hAnsi="GHEA Grapalat" w:cs="Arial"/>
                <w:bCs/>
                <w:color w:val="000000" w:themeColor="text1"/>
                <w:lang w:val="hy-AM"/>
              </w:rPr>
            </w:pPr>
            <w:r w:rsidRPr="00884E71">
              <w:rPr>
                <w:rFonts w:ascii="GHEA Grapalat" w:hAnsi="GHEA Grapalat" w:cs="Arial"/>
                <w:bCs/>
                <w:color w:val="000000" w:themeColor="text1"/>
                <w:lang w:val="hy-AM"/>
              </w:rPr>
              <w:lastRenderedPageBreak/>
              <w:t>Մակրոտնտեսական մակարդակում հարկաբյուջետային ռիսկերի բարելավված գնահատականներ</w:t>
            </w:r>
          </w:p>
          <w:p w14:paraId="62B6EC96" w14:textId="76C4B156" w:rsidR="00952E58" w:rsidRPr="00884E71" w:rsidRDefault="00952E58" w:rsidP="00595CF4">
            <w:pPr>
              <w:pStyle w:val="ListParagraph"/>
              <w:numPr>
                <w:ilvl w:val="0"/>
                <w:numId w:val="13"/>
              </w:numPr>
              <w:tabs>
                <w:tab w:val="left" w:pos="339"/>
              </w:tabs>
              <w:spacing w:before="0"/>
              <w:ind w:left="0" w:firstLine="0"/>
              <w:rPr>
                <w:rFonts w:ascii="GHEA Grapalat" w:hAnsi="GHEA Grapalat" w:cs="Arial"/>
                <w:bCs/>
                <w:color w:val="000000" w:themeColor="text1"/>
                <w:lang w:val="hy-AM"/>
              </w:rPr>
            </w:pPr>
            <w:r w:rsidRPr="00884E71">
              <w:rPr>
                <w:rFonts w:ascii="GHEA Grapalat" w:hAnsi="GHEA Grapalat" w:cs="Arial"/>
                <w:bCs/>
                <w:color w:val="000000" w:themeColor="text1"/>
                <w:lang w:val="hy-AM"/>
              </w:rPr>
              <w:lastRenderedPageBreak/>
              <w:t xml:space="preserve">Տնտեսության վրա հարկաբյուջետային քաղաքականության՝ ծրագրվածից շեղումների </w:t>
            </w:r>
            <w:r w:rsidR="00D14633" w:rsidRPr="00884E71">
              <w:rPr>
                <w:rFonts w:ascii="GHEA Grapalat" w:hAnsi="GHEA Grapalat" w:cs="Arial"/>
                <w:bCs/>
                <w:color w:val="000000" w:themeColor="text1"/>
                <w:lang w:val="hy-AM"/>
              </w:rPr>
              <w:t>ազդեցությունների գնահատականներ</w:t>
            </w:r>
          </w:p>
        </w:tc>
      </w:tr>
    </w:tbl>
    <w:p w14:paraId="4FE1EB3D" w14:textId="77777777" w:rsidR="00B463E2" w:rsidRPr="00884E71" w:rsidRDefault="00B463E2" w:rsidP="0000750A">
      <w:pPr>
        <w:pStyle w:val="a"/>
        <w:numPr>
          <w:ilvl w:val="0"/>
          <w:numId w:val="0"/>
        </w:numPr>
        <w:spacing w:before="0"/>
        <w:ind w:left="720"/>
      </w:pPr>
    </w:p>
    <w:p w14:paraId="22B887DC" w14:textId="66388D4E" w:rsidR="00952E58" w:rsidRPr="00884E71" w:rsidRDefault="00952E58" w:rsidP="00125646">
      <w:pPr>
        <w:pStyle w:val="a"/>
        <w:spacing w:before="0"/>
        <w:ind w:left="567" w:firstLine="0"/>
      </w:pPr>
      <w:r w:rsidRPr="00884E71">
        <w:t>Համապատաս</w:t>
      </w:r>
      <w:r w:rsidR="004E058C" w:rsidRPr="00884E71">
        <w:t>խ</w:t>
      </w:r>
      <w:r w:rsidRPr="00884E71">
        <w:t xml:space="preserve">ան որակավորում </w:t>
      </w:r>
      <w:r w:rsidR="005B3F11" w:rsidRPr="00884E71">
        <w:t xml:space="preserve">և հմտություններ </w:t>
      </w:r>
      <w:r w:rsidRPr="00884E71">
        <w:t>ունեցող կադրերի ապահովում</w:t>
      </w:r>
    </w:p>
    <w:p w14:paraId="1C40D2B9" w14:textId="77777777" w:rsidR="00952E58" w:rsidRPr="00884E71" w:rsidRDefault="00952E58" w:rsidP="00FA0F21">
      <w:pPr>
        <w:spacing w:after="0"/>
        <w:jc w:val="both"/>
        <w:rPr>
          <w:rFonts w:ascii="GHEA Grapalat" w:hAnsi="GHEA Grapalat" w:cs="Arial"/>
          <w:bCs/>
          <w:color w:val="000000" w:themeColor="text1"/>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89"/>
        <w:gridCol w:w="4394"/>
        <w:gridCol w:w="3402"/>
      </w:tblGrid>
      <w:tr w:rsidR="00952E58" w:rsidRPr="00884E71" w14:paraId="13CD2353" w14:textId="77777777" w:rsidTr="00B70105">
        <w:tc>
          <w:tcPr>
            <w:tcW w:w="2689" w:type="dxa"/>
            <w:shd w:val="clear" w:color="auto" w:fill="9CC2E5" w:themeFill="accent1" w:themeFillTint="99"/>
          </w:tcPr>
          <w:p w14:paraId="7DE0C7D7" w14:textId="6F6A3450" w:rsidR="00952E58" w:rsidRPr="00884E71" w:rsidRDefault="00952E58" w:rsidP="00F001E2">
            <w:pPr>
              <w:pStyle w:val="ListParagraph"/>
              <w:spacing w:before="0"/>
              <w:ind w:left="0" w:firstLine="33"/>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Միջոցառում</w:t>
            </w:r>
            <w:r w:rsidR="00C40571" w:rsidRPr="00884E71">
              <w:rPr>
                <w:rFonts w:ascii="GHEA Grapalat" w:hAnsi="GHEA Grapalat" w:cs="Arial"/>
                <w:b/>
                <w:bCs/>
                <w:color w:val="000000" w:themeColor="text1"/>
                <w:lang w:val="hy-AM"/>
              </w:rPr>
              <w:t>ներ</w:t>
            </w:r>
          </w:p>
        </w:tc>
        <w:tc>
          <w:tcPr>
            <w:tcW w:w="4394" w:type="dxa"/>
            <w:shd w:val="clear" w:color="auto" w:fill="9CC2E5" w:themeFill="accent1" w:themeFillTint="99"/>
          </w:tcPr>
          <w:p w14:paraId="335F6BA2" w14:textId="4CCD5AAE" w:rsidR="00952E58" w:rsidRPr="00884E71" w:rsidRDefault="00952E58" w:rsidP="00F001E2">
            <w:pPr>
              <w:pStyle w:val="ListParagraph"/>
              <w:spacing w:before="0"/>
              <w:ind w:left="0" w:firstLine="33"/>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Միջոցառման իրականացմանն ուղղված քայլերի նկարագրություն</w:t>
            </w:r>
          </w:p>
        </w:tc>
        <w:tc>
          <w:tcPr>
            <w:tcW w:w="3402" w:type="dxa"/>
            <w:shd w:val="clear" w:color="auto" w:fill="9CC2E5" w:themeFill="accent1" w:themeFillTint="99"/>
          </w:tcPr>
          <w:p w14:paraId="6EB0E84F" w14:textId="4D407F97" w:rsidR="00952E58" w:rsidRPr="00884E71" w:rsidRDefault="00952E58" w:rsidP="00F001E2">
            <w:pPr>
              <w:pStyle w:val="ListParagraph"/>
              <w:spacing w:before="0"/>
              <w:ind w:left="0" w:firstLine="33"/>
              <w:rPr>
                <w:rFonts w:ascii="GHEA Grapalat" w:hAnsi="GHEA Grapalat" w:cs="Arial"/>
                <w:b/>
                <w:bCs/>
                <w:color w:val="000000" w:themeColor="text1"/>
                <w:lang w:val="hy-AM"/>
              </w:rPr>
            </w:pPr>
            <w:r w:rsidRPr="00884E71">
              <w:rPr>
                <w:rFonts w:ascii="GHEA Grapalat" w:hAnsi="GHEA Grapalat" w:cs="Arial"/>
                <w:b/>
                <w:bCs/>
                <w:color w:val="000000" w:themeColor="text1"/>
                <w:lang w:val="hy-AM"/>
              </w:rPr>
              <w:t>Ակնկալվող արդյունքային ցուցանիշ</w:t>
            </w:r>
            <w:r w:rsidR="00B479D5" w:rsidRPr="00884E71">
              <w:rPr>
                <w:rFonts w:ascii="GHEA Grapalat" w:hAnsi="GHEA Grapalat" w:cs="Arial"/>
                <w:b/>
                <w:bCs/>
                <w:color w:val="000000" w:themeColor="text1"/>
                <w:lang w:val="hy-AM"/>
              </w:rPr>
              <w:t>/</w:t>
            </w:r>
            <w:r w:rsidRPr="00884E71">
              <w:rPr>
                <w:rFonts w:ascii="GHEA Grapalat" w:hAnsi="GHEA Grapalat" w:cs="Arial"/>
                <w:b/>
                <w:bCs/>
                <w:color w:val="000000" w:themeColor="text1"/>
                <w:lang w:val="hy-AM"/>
              </w:rPr>
              <w:t>ներ</w:t>
            </w:r>
          </w:p>
        </w:tc>
      </w:tr>
      <w:tr w:rsidR="00952E58" w:rsidRPr="001D18F1" w14:paraId="548E8BBB" w14:textId="77777777" w:rsidTr="00B70105">
        <w:trPr>
          <w:trHeight w:val="797"/>
        </w:trPr>
        <w:tc>
          <w:tcPr>
            <w:tcW w:w="2689" w:type="dxa"/>
          </w:tcPr>
          <w:p w14:paraId="3FD0EE1C" w14:textId="34F27382" w:rsidR="00952E58" w:rsidRPr="00884E71" w:rsidRDefault="00F60457" w:rsidP="0080406C">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1.</w:t>
            </w:r>
            <w:r w:rsidR="00952E58" w:rsidRPr="00884E71">
              <w:rPr>
                <w:rFonts w:ascii="GHEA Grapalat" w:hAnsi="GHEA Grapalat" w:cs="Arial"/>
                <w:bCs/>
                <w:color w:val="000000" w:themeColor="text1"/>
                <w:lang w:val="hy-AM"/>
              </w:rPr>
              <w:t>Կադրերի որակավորման բարձրացմանն ուղղված միջոցառումների իրականացում</w:t>
            </w:r>
          </w:p>
        </w:tc>
        <w:tc>
          <w:tcPr>
            <w:tcW w:w="4394" w:type="dxa"/>
          </w:tcPr>
          <w:p w14:paraId="4D4B8289" w14:textId="7D1CA80A" w:rsidR="00952E58" w:rsidRPr="00884E71" w:rsidRDefault="00952E58" w:rsidP="00595CF4">
            <w:pPr>
              <w:pStyle w:val="ListParagraph"/>
              <w:numPr>
                <w:ilvl w:val="0"/>
                <w:numId w:val="13"/>
              </w:numPr>
              <w:tabs>
                <w:tab w:val="left" w:pos="400"/>
              </w:tabs>
              <w:spacing w:before="0"/>
              <w:ind w:left="89"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մասնագիտական կարողությունների </w:t>
            </w:r>
            <w:r w:rsidR="005B3F11" w:rsidRPr="00884E71">
              <w:rPr>
                <w:rFonts w:ascii="GHEA Grapalat" w:hAnsi="GHEA Grapalat" w:cs="Arial"/>
                <w:bCs/>
                <w:color w:val="000000" w:themeColor="text1"/>
                <w:lang w:val="hy-AM"/>
              </w:rPr>
              <w:t xml:space="preserve"> և հմտությունների </w:t>
            </w:r>
            <w:r w:rsidRPr="00884E71">
              <w:rPr>
                <w:rFonts w:ascii="GHEA Grapalat" w:hAnsi="GHEA Grapalat" w:cs="Arial"/>
                <w:bCs/>
                <w:color w:val="000000" w:themeColor="text1"/>
                <w:lang w:val="hy-AM"/>
              </w:rPr>
              <w:t xml:space="preserve">անընդհատ զարգացում </w:t>
            </w:r>
            <w:r w:rsidR="005B3F11" w:rsidRPr="00884E71">
              <w:rPr>
                <w:rFonts w:ascii="GHEA Grapalat" w:hAnsi="GHEA Grapalat" w:cs="Arial"/>
                <w:bCs/>
                <w:color w:val="000000" w:themeColor="text1"/>
                <w:lang w:val="hy-AM"/>
              </w:rPr>
              <w:t xml:space="preserve"> և </w:t>
            </w:r>
            <w:r w:rsidR="00EF6E3C" w:rsidRPr="00884E71">
              <w:rPr>
                <w:rFonts w:ascii="GHEA Grapalat" w:hAnsi="GHEA Grapalat" w:cs="Arial"/>
                <w:bCs/>
                <w:color w:val="000000" w:themeColor="text1"/>
                <w:lang w:val="hy-AM"/>
              </w:rPr>
              <w:t xml:space="preserve"> գիտելիքների բազայի </w:t>
            </w:r>
            <w:r w:rsidR="005B3F11" w:rsidRPr="00884E71">
              <w:rPr>
                <w:rFonts w:ascii="GHEA Grapalat" w:hAnsi="GHEA Grapalat" w:cs="Arial"/>
                <w:bCs/>
                <w:color w:val="000000" w:themeColor="text1"/>
                <w:lang w:val="hy-AM"/>
              </w:rPr>
              <w:t xml:space="preserve"> շարունակական իրականացում</w:t>
            </w:r>
          </w:p>
          <w:p w14:paraId="5843BD76" w14:textId="31510587" w:rsidR="00952E58" w:rsidRPr="00884E71" w:rsidRDefault="00952E58" w:rsidP="008E06AC">
            <w:pPr>
              <w:pStyle w:val="ListParagraph"/>
              <w:tabs>
                <w:tab w:val="left" w:pos="400"/>
              </w:tabs>
              <w:spacing w:before="0"/>
              <w:ind w:left="90"/>
              <w:rPr>
                <w:rFonts w:ascii="GHEA Grapalat" w:hAnsi="GHEA Grapalat" w:cs="Arial"/>
                <w:b/>
                <w:bCs/>
                <w:color w:val="000000" w:themeColor="text1"/>
                <w:lang w:val="hy-AM"/>
              </w:rPr>
            </w:pPr>
          </w:p>
        </w:tc>
        <w:tc>
          <w:tcPr>
            <w:tcW w:w="3402" w:type="dxa"/>
          </w:tcPr>
          <w:p w14:paraId="39C84F14" w14:textId="175188A8" w:rsidR="00952E58" w:rsidRPr="00884E71" w:rsidRDefault="00952E58" w:rsidP="00595CF4">
            <w:pPr>
              <w:pStyle w:val="ListParagraph"/>
              <w:numPr>
                <w:ilvl w:val="0"/>
                <w:numId w:val="13"/>
              </w:numPr>
              <w:tabs>
                <w:tab w:val="left" w:pos="339"/>
              </w:tabs>
              <w:spacing w:before="0"/>
              <w:ind w:left="0" w:firstLine="0"/>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Համապատասխան  որակավորում </w:t>
            </w:r>
            <w:r w:rsidR="005B3F11" w:rsidRPr="00884E71">
              <w:rPr>
                <w:rFonts w:ascii="GHEA Grapalat" w:hAnsi="GHEA Grapalat" w:cs="Arial"/>
                <w:bCs/>
                <w:color w:val="000000" w:themeColor="text1"/>
                <w:lang w:val="hy-AM"/>
              </w:rPr>
              <w:t xml:space="preserve"> և հմտություններ </w:t>
            </w:r>
            <w:r w:rsidRPr="00884E71">
              <w:rPr>
                <w:rFonts w:ascii="GHEA Grapalat" w:hAnsi="GHEA Grapalat" w:cs="Arial"/>
                <w:bCs/>
                <w:color w:val="000000" w:themeColor="text1"/>
                <w:lang w:val="hy-AM"/>
              </w:rPr>
              <w:t>ունեցող կադրերի առկայություն</w:t>
            </w:r>
          </w:p>
        </w:tc>
      </w:tr>
    </w:tbl>
    <w:p w14:paraId="7B935A20" w14:textId="77777777" w:rsidR="005636B9" w:rsidRPr="00884E71" w:rsidRDefault="005636B9" w:rsidP="00FA0F21">
      <w:pPr>
        <w:spacing w:after="0"/>
        <w:rPr>
          <w:rFonts w:ascii="GHEA Grapalat" w:hAnsi="GHEA Grapalat" w:cs="Arial"/>
          <w:b/>
          <w:bCs/>
          <w:lang w:val="hy-AM"/>
        </w:rPr>
      </w:pPr>
    </w:p>
    <w:p w14:paraId="7ACF58E4" w14:textId="6274A3AD" w:rsidR="005636B9" w:rsidRPr="00884E71" w:rsidRDefault="005636B9" w:rsidP="008E06AC">
      <w:pPr>
        <w:pStyle w:val="a0"/>
        <w:spacing w:before="0" w:after="0"/>
        <w:ind w:left="0" w:firstLine="567"/>
        <w:outlineLvl w:val="2"/>
        <w:rPr>
          <w:sz w:val="22"/>
        </w:rPr>
      </w:pPr>
      <w:bookmarkStart w:id="9" w:name="_Toc23846725"/>
      <w:r w:rsidRPr="00884E71">
        <w:rPr>
          <w:sz w:val="22"/>
        </w:rPr>
        <w:t>Հարկաբյուջետային ռիսկերի հաշվետվողականություն</w:t>
      </w:r>
      <w:bookmarkEnd w:id="9"/>
    </w:p>
    <w:p w14:paraId="6980EFE4" w14:textId="0D7E5E66" w:rsidR="0000560B" w:rsidRPr="00884E71" w:rsidRDefault="0000560B" w:rsidP="00FA0F21">
      <w:pPr>
        <w:pStyle w:val="a0"/>
        <w:numPr>
          <w:ilvl w:val="0"/>
          <w:numId w:val="0"/>
        </w:numPr>
        <w:spacing w:before="0" w:after="0"/>
        <w:rPr>
          <w:sz w:val="22"/>
        </w:rPr>
      </w:pPr>
    </w:p>
    <w:p w14:paraId="43F81531" w14:textId="2AB057C9" w:rsidR="0000560B" w:rsidRPr="00884E71" w:rsidRDefault="0000560B" w:rsidP="009D39E1">
      <w:pPr>
        <w:pStyle w:val="a0"/>
        <w:numPr>
          <w:ilvl w:val="0"/>
          <w:numId w:val="0"/>
        </w:numPr>
        <w:spacing w:after="0"/>
        <w:ind w:firstLine="567"/>
        <w:rPr>
          <w:color w:val="C00000"/>
          <w:sz w:val="22"/>
          <w:u w:val="none"/>
        </w:rPr>
      </w:pPr>
      <w:r w:rsidRPr="00884E71">
        <w:rPr>
          <w:color w:val="C00000"/>
          <w:sz w:val="22"/>
          <w:u w:val="none"/>
        </w:rPr>
        <w:t>Առկա իրավիճակի նկարագրությունը և խնդիրները</w:t>
      </w:r>
    </w:p>
    <w:p w14:paraId="7E954513" w14:textId="254BB9EC" w:rsidR="009A3145" w:rsidRPr="00884E71" w:rsidRDefault="009A3145" w:rsidP="009D39E1">
      <w:pPr>
        <w:spacing w:before="120"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Հարկաբյուջետային ռիսկերի (ֆիսկալ ռիսկեր)  գնահատման գործառույթն առնչվում է պետական մասնակցությամբ ընկերությունների, կարգավորվող հանրային ծառայություններ մատուցող ընկերությունների, ՀՀ պետական բյուջեից վարկեր (ենթավարկեր), երաշխիքներ կամ սուբսիդիաներ ստացող ընկերությունների, ինչպես նաև հիշյալ ոլորտներում ՀՀ կառավարության կողմից պետական-մասնավոր համագործակցության ծրագրերում ներգրավված ընկերությունների</w:t>
      </w:r>
      <w:r w:rsidR="00B10EC2" w:rsidRPr="00884E71">
        <w:rPr>
          <w:rFonts w:ascii="GHEA Grapalat" w:hAnsi="GHEA Grapalat" w:cs="Arial"/>
          <w:bCs/>
          <w:vertAlign w:val="superscript"/>
        </w:rPr>
        <w:footnoteReference w:id="3"/>
      </w:r>
      <w:r w:rsidR="00B10EC2" w:rsidRPr="00884E71">
        <w:rPr>
          <w:rFonts w:ascii="GHEA Grapalat" w:hAnsi="GHEA Grapalat" w:cs="Arial"/>
          <w:bCs/>
          <w:color w:val="000000" w:themeColor="text1"/>
          <w:lang w:val="hy-AM"/>
        </w:rPr>
        <w:t xml:space="preserve"> </w:t>
      </w:r>
      <w:r w:rsidRPr="00884E71">
        <w:rPr>
          <w:rFonts w:ascii="GHEA Grapalat" w:hAnsi="GHEA Grapalat" w:cs="Arial"/>
          <w:bCs/>
          <w:color w:val="000000" w:themeColor="text1"/>
          <w:lang w:val="hy-AM"/>
        </w:rPr>
        <w:t>գործունեության արդյունքում ֆիսկալ հետևանքների պարբերական վերլուծության հետ:</w:t>
      </w:r>
    </w:p>
    <w:p w14:paraId="493E2A99" w14:textId="274F2968" w:rsidR="006A0D69" w:rsidRPr="00884E71" w:rsidRDefault="009A3145" w:rsidP="009D39E1">
      <w:pPr>
        <w:spacing w:before="120" w:after="0"/>
        <w:ind w:left="0" w:firstLine="567"/>
        <w:jc w:val="both"/>
        <w:rPr>
          <w:rFonts w:ascii="GHEA Grapalat" w:hAnsi="GHEA Grapalat" w:cs="Arial"/>
          <w:b/>
          <w:color w:val="000000" w:themeColor="text1"/>
          <w:lang w:val="hy-AM"/>
        </w:rPr>
      </w:pPr>
      <w:r w:rsidRPr="00884E71">
        <w:rPr>
          <w:rFonts w:ascii="GHEA Grapalat" w:hAnsi="GHEA Grapalat" w:cs="Arial"/>
          <w:bCs/>
          <w:color w:val="000000" w:themeColor="text1"/>
          <w:lang w:val="hy-AM"/>
        </w:rPr>
        <w:t>Ֆիսկալ ռիսկերի գործող գնահատման գործընթաց</w:t>
      </w:r>
      <w:r w:rsidR="006A0D69" w:rsidRPr="00884E71">
        <w:rPr>
          <w:rFonts w:ascii="GHEA Grapalat" w:hAnsi="GHEA Grapalat" w:cs="Arial"/>
          <w:bCs/>
          <w:color w:val="000000" w:themeColor="text1"/>
          <w:lang w:val="hy-AM"/>
        </w:rPr>
        <w:t>ը չի ապահովում ֆիսկալ ռիսկերի աղբյուրն</w:t>
      </w:r>
      <w:r w:rsidR="00191074" w:rsidRPr="00884E71">
        <w:rPr>
          <w:rFonts w:ascii="GHEA Grapalat" w:hAnsi="GHEA Grapalat" w:cs="Arial"/>
          <w:bCs/>
          <w:color w:val="000000" w:themeColor="text1"/>
          <w:lang w:val="hy-AM"/>
        </w:rPr>
        <w:t>ե</w:t>
      </w:r>
      <w:r w:rsidR="006A0D69" w:rsidRPr="00884E71">
        <w:rPr>
          <w:rFonts w:ascii="GHEA Grapalat" w:hAnsi="GHEA Grapalat" w:cs="Arial"/>
          <w:bCs/>
          <w:color w:val="000000" w:themeColor="text1"/>
          <w:lang w:val="hy-AM"/>
        </w:rPr>
        <w:t xml:space="preserve">րի ամբողջական ծածկույթ, ինչպես նաև </w:t>
      </w:r>
      <w:r w:rsidRPr="00884E71">
        <w:rPr>
          <w:rFonts w:ascii="GHEA Grapalat" w:hAnsi="GHEA Grapalat" w:cs="Arial"/>
          <w:bCs/>
          <w:color w:val="000000" w:themeColor="text1"/>
          <w:lang w:val="hy-AM"/>
        </w:rPr>
        <w:t xml:space="preserve">բացակայում են ֆիսկալ ռիսկերի գնահատականի հիման վրա պատասխան գործողությունների իրականացման մեխանիզմները (ռիսկերի նյութականացման հավանականության զսպման կամ դրանց հետևանքների մեղմացման ընթացակարգերի վերաբերյալ համապատասխան առաջարկությունների ներկայացում, իրավասու մարմնի կողմից համապատասխան գործողությունների իրականացում): </w:t>
      </w:r>
    </w:p>
    <w:p w14:paraId="4A248566" w14:textId="4F6777E0" w:rsidR="009A3145" w:rsidRPr="00884E71" w:rsidRDefault="006A0D69" w:rsidP="009D39E1">
      <w:pPr>
        <w:spacing w:before="120" w:after="0"/>
        <w:ind w:left="0" w:firstLine="567"/>
        <w:jc w:val="both"/>
        <w:rPr>
          <w:rFonts w:ascii="GHEA Grapalat" w:hAnsi="GHEA Grapalat"/>
          <w:b/>
          <w:color w:val="000000" w:themeColor="text1"/>
          <w:lang w:val="hy-AM"/>
        </w:rPr>
      </w:pPr>
      <w:r w:rsidRPr="00884E71">
        <w:rPr>
          <w:rFonts w:ascii="GHEA Grapalat" w:hAnsi="GHEA Grapalat" w:cs="Arial"/>
          <w:bCs/>
          <w:color w:val="000000" w:themeColor="text1"/>
          <w:lang w:val="hy-AM"/>
        </w:rPr>
        <w:t>Ընդ որում մի շարք միջազգային կազմակերպությունների (ՍԻԳՄԱ-ի Զեկույց, ԱՄՀ, ԱԶԲ և այլն)  վերլուծությունների և գնահատականների</w:t>
      </w:r>
      <w:r w:rsidR="007D6120" w:rsidRPr="00884E71">
        <w:rPr>
          <w:rFonts w:ascii="GHEA Grapalat" w:hAnsi="GHEA Grapalat" w:cs="Arial"/>
          <w:vertAlign w:val="superscript"/>
        </w:rPr>
        <w:footnoteReference w:id="4"/>
      </w:r>
      <w:r w:rsidRPr="00884E71">
        <w:rPr>
          <w:rFonts w:ascii="GHEA Grapalat" w:hAnsi="GHEA Grapalat" w:cs="Arial"/>
          <w:bCs/>
          <w:color w:val="000000" w:themeColor="text1"/>
          <w:lang w:val="hy-AM"/>
        </w:rPr>
        <w:t xml:space="preserve"> համաձայն</w:t>
      </w:r>
      <w:r w:rsidR="007D6120" w:rsidRPr="00884E71">
        <w:rPr>
          <w:rFonts w:ascii="GHEA Grapalat" w:hAnsi="GHEA Grapalat" w:cs="Arial"/>
          <w:bCs/>
          <w:color w:val="000000" w:themeColor="text1"/>
          <w:lang w:val="hy-AM"/>
        </w:rPr>
        <w:t>՝</w:t>
      </w:r>
      <w:r w:rsidR="009A3145" w:rsidRPr="00884E71">
        <w:rPr>
          <w:rFonts w:ascii="GHEA Grapalat" w:hAnsi="GHEA Grapalat" w:cs="Arial"/>
          <w:bCs/>
          <w:color w:val="000000" w:themeColor="text1"/>
          <w:lang w:val="hy-AM"/>
        </w:rPr>
        <w:t xml:space="preserve"> անհրաժեշտ է հզորացնել ՀՀ ֆինանսների նախարարության ֆիսկալ ռիսկերի գնահատման համար պատասխանատու ստորաբաժանման դերն ու լիազորությունները:</w:t>
      </w:r>
    </w:p>
    <w:p w14:paraId="50C3762D" w14:textId="77777777" w:rsidR="005636B9" w:rsidRPr="00884E71" w:rsidRDefault="005636B9" w:rsidP="009D39E1">
      <w:pPr>
        <w:pStyle w:val="ListParagraph"/>
        <w:ind w:left="0" w:firstLine="567"/>
        <w:jc w:val="both"/>
        <w:rPr>
          <w:rFonts w:ascii="GHEA Grapalat" w:eastAsiaTheme="minorHAnsi" w:hAnsi="GHEA Grapalat" w:cs="Sylfaen"/>
          <w:lang w:val="hy-AM"/>
        </w:rPr>
      </w:pPr>
    </w:p>
    <w:p w14:paraId="4A091A2B" w14:textId="77777777" w:rsidR="002D373F" w:rsidRPr="00884E71" w:rsidRDefault="005636B9" w:rsidP="00FA0F21">
      <w:pPr>
        <w:spacing w:after="0"/>
        <w:ind w:firstLine="630"/>
        <w:rPr>
          <w:rFonts w:ascii="GHEA Grapalat" w:hAnsi="GHEA Grapalat" w:cs="Arial"/>
          <w:b/>
          <w:bCs/>
          <w:color w:val="C00000"/>
          <w:lang w:val="hy-AM"/>
        </w:rPr>
      </w:pPr>
      <w:r w:rsidRPr="00884E71">
        <w:rPr>
          <w:rFonts w:ascii="GHEA Grapalat" w:hAnsi="GHEA Grapalat" w:cs="Arial"/>
          <w:b/>
          <w:bCs/>
          <w:color w:val="C00000"/>
          <w:lang w:val="hy-AM"/>
        </w:rPr>
        <w:t>Նպատակը</w:t>
      </w:r>
    </w:p>
    <w:p w14:paraId="75998193" w14:textId="41FEE9ED" w:rsidR="005636B9" w:rsidRPr="00884E71" w:rsidRDefault="008D1224" w:rsidP="00595CF4">
      <w:pPr>
        <w:pStyle w:val="a2"/>
        <w:numPr>
          <w:ilvl w:val="0"/>
          <w:numId w:val="13"/>
        </w:numPr>
        <w:spacing w:after="0"/>
        <w:ind w:left="1134" w:hanging="425"/>
        <w:rPr>
          <w:b w:val="0"/>
        </w:rPr>
      </w:pPr>
      <w:r w:rsidRPr="00884E71">
        <w:rPr>
          <w:b w:val="0"/>
        </w:rPr>
        <w:t>Վաղ փուլում տնտեսության ճյուղերում առաջացող առանձին ֆիսկալ ռիսկերի բացահայտում, ֆիսկալ կանխատեսելիության ապահովում</w:t>
      </w:r>
    </w:p>
    <w:p w14:paraId="1D0CCD74" w14:textId="77777777" w:rsidR="005636B9" w:rsidRPr="00884E71" w:rsidRDefault="005636B9" w:rsidP="00FA0F21">
      <w:pPr>
        <w:pStyle w:val="ListParagraph"/>
        <w:spacing w:before="0"/>
        <w:ind w:left="0" w:firstLine="567"/>
        <w:jc w:val="both"/>
        <w:rPr>
          <w:rFonts w:ascii="GHEA Grapalat" w:hAnsi="GHEA Grapalat" w:cs="Arial"/>
          <w:b/>
          <w:bCs/>
          <w:lang w:val="hy-AM"/>
        </w:rPr>
      </w:pPr>
    </w:p>
    <w:p w14:paraId="0F32A818"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450E1259" w14:textId="279E1084" w:rsidR="008D1224" w:rsidRPr="00884E71" w:rsidRDefault="00A22156" w:rsidP="00595CF4">
      <w:pPr>
        <w:pStyle w:val="a3"/>
        <w:numPr>
          <w:ilvl w:val="0"/>
          <w:numId w:val="85"/>
        </w:numPr>
      </w:pPr>
      <w:r w:rsidRPr="00884E71">
        <w:t>ֆ</w:t>
      </w:r>
      <w:r w:rsidR="005636B9" w:rsidRPr="00884E71">
        <w:t xml:space="preserve">իսկալ ռիսկերի </w:t>
      </w:r>
      <w:r w:rsidR="008D1224" w:rsidRPr="00884E71">
        <w:t>մշտադիտարկման գործընթացի արդյունավետ իրականացում՝</w:t>
      </w:r>
    </w:p>
    <w:p w14:paraId="5BF9B02F" w14:textId="6829185F" w:rsidR="008D1224" w:rsidRPr="00884E71" w:rsidRDefault="008D1224" w:rsidP="00595CF4">
      <w:pPr>
        <w:pStyle w:val="a3"/>
        <w:numPr>
          <w:ilvl w:val="1"/>
          <w:numId w:val="86"/>
        </w:numPr>
        <w:ind w:left="1701" w:hanging="283"/>
        <w:rPr>
          <w:bCs w:val="0"/>
        </w:rPr>
      </w:pPr>
      <w:r w:rsidRPr="00884E71">
        <w:t>ֆիսկալ ռիսկերի գնահատման ենթակա շրջանակի և բարելավված մեթոդաբանության (գործիքակազմ) առկայություն,</w:t>
      </w:r>
    </w:p>
    <w:p w14:paraId="00944FF7" w14:textId="32588DF4" w:rsidR="008D1224" w:rsidRPr="00884E71" w:rsidRDefault="008D1224" w:rsidP="00595CF4">
      <w:pPr>
        <w:pStyle w:val="a3"/>
        <w:numPr>
          <w:ilvl w:val="1"/>
          <w:numId w:val="86"/>
        </w:numPr>
        <w:ind w:left="1701" w:hanging="283"/>
        <w:rPr>
          <w:bCs w:val="0"/>
        </w:rPr>
      </w:pPr>
      <w:r w:rsidRPr="00884E71">
        <w:t>ֆիսկալ ռիսկերի գնահատականի հիման վրա պատասխան գործողությունների (մեղմման/զսպման վերաբերյալ առաջարկություններ) իրականացման մեխանիզմների առկայություն</w:t>
      </w:r>
      <w:r w:rsidR="00191074" w:rsidRPr="00884E71">
        <w:t>,</w:t>
      </w:r>
    </w:p>
    <w:p w14:paraId="0B37CFC2" w14:textId="75EC4E20" w:rsidR="005636B9" w:rsidRPr="00884E71" w:rsidRDefault="00A22156" w:rsidP="00595CF4">
      <w:pPr>
        <w:pStyle w:val="a3"/>
        <w:numPr>
          <w:ilvl w:val="0"/>
          <w:numId w:val="85"/>
        </w:numPr>
      </w:pPr>
      <w:r w:rsidRPr="00884E71">
        <w:t>ֆ</w:t>
      </w:r>
      <w:r w:rsidR="005636B9" w:rsidRPr="00884E71">
        <w:t>իսկալ ռիսկերի գնահատող մասնագետների վերլուծական կարողությունների զարգացում:</w:t>
      </w:r>
    </w:p>
    <w:p w14:paraId="7729F9A0" w14:textId="77777777" w:rsidR="005636B9" w:rsidRPr="00884E71" w:rsidRDefault="005636B9" w:rsidP="00FA0F21">
      <w:pPr>
        <w:pStyle w:val="ListParagraph"/>
        <w:spacing w:before="0"/>
        <w:ind w:left="0" w:firstLine="720"/>
        <w:jc w:val="both"/>
        <w:rPr>
          <w:rFonts w:ascii="GHEA Grapalat" w:hAnsi="GHEA Grapalat" w:cs="Arial"/>
          <w:bCs/>
          <w:lang w:val="hy-AM"/>
        </w:rPr>
      </w:pPr>
    </w:p>
    <w:p w14:paraId="205A5927" w14:textId="6983CB97" w:rsidR="005636B9" w:rsidRPr="00884E71" w:rsidRDefault="005636B9" w:rsidP="00FA0F21">
      <w:pPr>
        <w:pStyle w:val="a"/>
        <w:spacing w:before="0"/>
        <w:ind w:left="567" w:firstLine="0"/>
      </w:pPr>
      <w:r w:rsidRPr="00884E71">
        <w:t>Ֆիսկալ ռիսկերի գնահատման գործառույթի բարելավում</w:t>
      </w:r>
    </w:p>
    <w:p w14:paraId="451AE18B"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89"/>
        <w:gridCol w:w="4394"/>
        <w:gridCol w:w="3402"/>
      </w:tblGrid>
      <w:tr w:rsidR="005636B9" w:rsidRPr="00884E71" w14:paraId="0A5230D6" w14:textId="77777777" w:rsidTr="00B70105">
        <w:tc>
          <w:tcPr>
            <w:tcW w:w="2689" w:type="dxa"/>
            <w:shd w:val="clear" w:color="auto" w:fill="9CC2E5" w:themeFill="accent1" w:themeFillTint="99"/>
          </w:tcPr>
          <w:p w14:paraId="334B6A10" w14:textId="4F6EAA1C"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4" w:type="dxa"/>
            <w:shd w:val="clear" w:color="auto" w:fill="9CC2E5" w:themeFill="accent1" w:themeFillTint="99"/>
          </w:tcPr>
          <w:p w14:paraId="6F30B61C" w14:textId="6380D6ED"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402" w:type="dxa"/>
            <w:shd w:val="clear" w:color="auto" w:fill="9CC2E5" w:themeFill="accent1" w:themeFillTint="99"/>
          </w:tcPr>
          <w:p w14:paraId="3AC74942"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64E6C484" w14:textId="77777777" w:rsidTr="00B70105">
        <w:tc>
          <w:tcPr>
            <w:tcW w:w="2689" w:type="dxa"/>
          </w:tcPr>
          <w:p w14:paraId="0E283CA4" w14:textId="77A66201" w:rsidR="005636B9" w:rsidRPr="00884E71" w:rsidRDefault="00F60457"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00C27C16" w:rsidRPr="00884E71">
              <w:rPr>
                <w:rFonts w:ascii="GHEA Grapalat" w:hAnsi="GHEA Grapalat" w:cs="Arial"/>
                <w:bCs/>
                <w:lang w:val="hy-AM"/>
              </w:rPr>
              <w:t xml:space="preserve"> </w:t>
            </w:r>
            <w:r w:rsidR="005636B9" w:rsidRPr="00884E71">
              <w:rPr>
                <w:rFonts w:ascii="GHEA Grapalat" w:hAnsi="GHEA Grapalat" w:cs="Arial"/>
                <w:bCs/>
                <w:lang w:val="hy-AM"/>
              </w:rPr>
              <w:t>Ֆիսկալ ռիսկերի գնահատման ծածկույթի ընդլայնում, մեթոդաբանության կատարելագործում</w:t>
            </w:r>
          </w:p>
        </w:tc>
        <w:tc>
          <w:tcPr>
            <w:tcW w:w="4394" w:type="dxa"/>
          </w:tcPr>
          <w:p w14:paraId="0428AD53" w14:textId="77777777" w:rsidR="00500C6F" w:rsidRPr="00884E71" w:rsidRDefault="007F5F68" w:rsidP="00595CF4">
            <w:pPr>
              <w:pStyle w:val="ListParagraph"/>
              <w:numPr>
                <w:ilvl w:val="0"/>
                <w:numId w:val="14"/>
              </w:numPr>
              <w:tabs>
                <w:tab w:val="left" w:pos="338"/>
              </w:tabs>
              <w:spacing w:before="0"/>
              <w:ind w:left="0" w:firstLine="1"/>
              <w:rPr>
                <w:rFonts w:ascii="GHEA Grapalat" w:hAnsi="GHEA Grapalat" w:cs="Sylfaen"/>
                <w:lang w:val="hy-AM"/>
              </w:rPr>
            </w:pPr>
            <w:r w:rsidRPr="00884E71">
              <w:rPr>
                <w:rFonts w:ascii="GHEA Grapalat" w:hAnsi="GHEA Grapalat" w:cs="Sylfaen"/>
                <w:lang w:val="hy-AM"/>
              </w:rPr>
              <w:t>Ֆիսկալ ռիսկերի գնահատման ծածկույթի ընդլայնում</w:t>
            </w:r>
          </w:p>
          <w:p w14:paraId="4A3509C4" w14:textId="05FADE24" w:rsidR="005636B9" w:rsidRPr="00884E71" w:rsidRDefault="005636B9" w:rsidP="00595CF4">
            <w:pPr>
              <w:pStyle w:val="ListParagraph"/>
              <w:numPr>
                <w:ilvl w:val="0"/>
                <w:numId w:val="14"/>
              </w:numPr>
              <w:tabs>
                <w:tab w:val="left" w:pos="338"/>
              </w:tabs>
              <w:spacing w:before="0"/>
              <w:ind w:left="0" w:firstLine="1"/>
              <w:rPr>
                <w:rFonts w:ascii="GHEA Grapalat" w:hAnsi="GHEA Grapalat" w:cs="Sylfaen"/>
                <w:lang w:val="hy-AM"/>
              </w:rPr>
            </w:pPr>
            <w:r w:rsidRPr="00884E71">
              <w:rPr>
                <w:rFonts w:ascii="GHEA Grapalat" w:hAnsi="GHEA Grapalat" w:cs="Sylfaen"/>
                <w:lang w:val="hy-AM"/>
              </w:rPr>
              <w:t>Միջազգային առաջավոր փորձին համապատասխան մեթոդաբանության բարելավում</w:t>
            </w:r>
          </w:p>
          <w:p w14:paraId="79322CC6" w14:textId="7380E3FD" w:rsidR="005636B9" w:rsidRPr="00884E71" w:rsidRDefault="005636B9" w:rsidP="00595CF4">
            <w:pPr>
              <w:pStyle w:val="ListParagraph"/>
              <w:numPr>
                <w:ilvl w:val="0"/>
                <w:numId w:val="14"/>
              </w:numPr>
              <w:tabs>
                <w:tab w:val="left" w:pos="338"/>
              </w:tabs>
              <w:spacing w:before="0"/>
              <w:ind w:left="0" w:firstLine="1"/>
              <w:rPr>
                <w:rFonts w:ascii="GHEA Grapalat" w:hAnsi="GHEA Grapalat" w:cs="Arial"/>
                <w:bCs/>
                <w:lang w:val="hy-AM"/>
              </w:rPr>
            </w:pPr>
            <w:r w:rsidRPr="00884E71">
              <w:rPr>
                <w:rFonts w:ascii="GHEA Grapalat" w:hAnsi="GHEA Grapalat" w:cs="Sylfaen"/>
                <w:lang w:val="hy-AM"/>
              </w:rPr>
              <w:t xml:space="preserve">Ռիսկերի նյութականացման </w:t>
            </w:r>
            <w:r w:rsidR="004D748A" w:rsidRPr="00884E71">
              <w:rPr>
                <w:rFonts w:ascii="GHEA Grapalat" w:hAnsi="GHEA Grapalat" w:cs="Sylfaen"/>
                <w:lang w:val="hy-AM"/>
              </w:rPr>
              <w:t>հավանականության զսպման</w:t>
            </w:r>
            <w:r w:rsidRPr="00884E71">
              <w:rPr>
                <w:rFonts w:ascii="GHEA Grapalat" w:hAnsi="GHEA Grapalat" w:cs="Sylfaen"/>
                <w:lang w:val="hy-AM"/>
              </w:rPr>
              <w:t xml:space="preserve"> կամ դրանց հետևանքների մեղմացման վերաբերյալ առաջարկությունների ներկայացման մեխանիզմների մշակում</w:t>
            </w:r>
          </w:p>
          <w:p w14:paraId="6FC492F2" w14:textId="77695B8E" w:rsidR="00B06A13" w:rsidRPr="00884E71" w:rsidRDefault="00701AE9" w:rsidP="00595CF4">
            <w:pPr>
              <w:pStyle w:val="ListParagraph"/>
              <w:numPr>
                <w:ilvl w:val="0"/>
                <w:numId w:val="14"/>
              </w:numPr>
              <w:tabs>
                <w:tab w:val="left" w:pos="338"/>
              </w:tabs>
              <w:spacing w:before="0"/>
              <w:ind w:left="0" w:firstLine="1"/>
              <w:rPr>
                <w:rFonts w:ascii="GHEA Grapalat" w:hAnsi="GHEA Grapalat" w:cs="Arial"/>
                <w:bCs/>
                <w:lang w:val="hy-AM"/>
              </w:rPr>
            </w:pPr>
            <w:r w:rsidRPr="00884E71">
              <w:rPr>
                <w:rFonts w:ascii="GHEA Grapalat" w:hAnsi="GHEA Grapalat" w:cs="Arial"/>
                <w:bCs/>
                <w:lang w:val="hy-AM"/>
              </w:rPr>
              <w:t>ֆիսկալ ռիսկերի գ</w:t>
            </w:r>
            <w:r w:rsidRPr="00884E71">
              <w:rPr>
                <w:rFonts w:ascii="GHEA Grapalat" w:hAnsi="GHEA Grapalat"/>
                <w:lang w:val="hy-AM"/>
              </w:rPr>
              <w:t>նահատականի հիման վրա պատասխան գործողությունների իրականացում</w:t>
            </w:r>
          </w:p>
        </w:tc>
        <w:tc>
          <w:tcPr>
            <w:tcW w:w="3402" w:type="dxa"/>
          </w:tcPr>
          <w:p w14:paraId="63463996" w14:textId="29C72292" w:rsidR="005636B9" w:rsidRPr="00884E71" w:rsidRDefault="005636B9" w:rsidP="00595CF4">
            <w:pPr>
              <w:pStyle w:val="ListParagraph"/>
              <w:numPr>
                <w:ilvl w:val="0"/>
                <w:numId w:val="13"/>
              </w:numPr>
              <w:tabs>
                <w:tab w:val="left" w:pos="237"/>
              </w:tabs>
              <w:spacing w:before="0"/>
              <w:ind w:left="51" w:hanging="61"/>
              <w:rPr>
                <w:rFonts w:ascii="GHEA Grapalat" w:eastAsiaTheme="minorHAnsi" w:hAnsi="GHEA Grapalat" w:cs="Sylfaen"/>
                <w:color w:val="000000" w:themeColor="text1"/>
                <w:lang w:val="hy-AM"/>
              </w:rPr>
            </w:pPr>
            <w:r w:rsidRPr="00884E71">
              <w:rPr>
                <w:rFonts w:ascii="GHEA Grapalat" w:hAnsi="GHEA Grapalat" w:cs="Arial"/>
                <w:bCs/>
                <w:lang w:val="hy-AM"/>
              </w:rPr>
              <w:t>Ֆիսկալ ռիսկերի գնահատում</w:t>
            </w:r>
            <w:r w:rsidR="00E81CAC" w:rsidRPr="00884E71">
              <w:rPr>
                <w:rFonts w:ascii="GHEA Grapalat" w:hAnsi="GHEA Grapalat" w:cs="Arial"/>
                <w:bCs/>
                <w:lang w:val="hy-AM"/>
              </w:rPr>
              <w:t>ներ</w:t>
            </w:r>
            <w:r w:rsidR="005465E3" w:rsidRPr="00884E71">
              <w:rPr>
                <w:rFonts w:ascii="GHEA Grapalat" w:hAnsi="GHEA Grapalat" w:cs="Arial"/>
                <w:bCs/>
                <w:lang w:val="hy-AM"/>
              </w:rPr>
              <w:t>ը</w:t>
            </w:r>
            <w:r w:rsidR="00E81CAC" w:rsidRPr="00884E71">
              <w:rPr>
                <w:rFonts w:ascii="GHEA Grapalat" w:hAnsi="GHEA Grapalat" w:cs="Arial"/>
                <w:bCs/>
                <w:lang w:val="hy-AM"/>
              </w:rPr>
              <w:t xml:space="preserve"> ներառ</w:t>
            </w:r>
            <w:r w:rsidR="005465E3" w:rsidRPr="00884E71">
              <w:rPr>
                <w:rFonts w:ascii="GHEA Grapalat" w:hAnsi="GHEA Grapalat" w:cs="Arial"/>
                <w:bCs/>
                <w:lang w:val="hy-AM"/>
              </w:rPr>
              <w:t>ում</w:t>
            </w:r>
            <w:r w:rsidR="00E81CAC" w:rsidRPr="00884E71">
              <w:rPr>
                <w:rFonts w:ascii="GHEA Grapalat" w:hAnsi="GHEA Grapalat" w:cs="Arial"/>
                <w:bCs/>
                <w:lang w:val="hy-AM"/>
              </w:rPr>
              <w:t xml:space="preserve"> են </w:t>
            </w:r>
            <w:r w:rsidR="005465E3" w:rsidRPr="00884E71">
              <w:rPr>
                <w:rFonts w:ascii="GHEA Grapalat" w:eastAsiaTheme="minorHAnsi" w:hAnsi="GHEA Grapalat" w:cs="Sylfaen"/>
                <w:color w:val="000000" w:themeColor="text1"/>
                <w:lang w:val="hy-AM"/>
              </w:rPr>
              <w:t>ֆ</w:t>
            </w:r>
            <w:r w:rsidR="00443A8B" w:rsidRPr="00884E71">
              <w:rPr>
                <w:rFonts w:ascii="GHEA Grapalat" w:eastAsiaTheme="minorHAnsi" w:hAnsi="GHEA Grapalat" w:cs="Sylfaen"/>
                <w:color w:val="000000" w:themeColor="text1"/>
                <w:lang w:val="hy-AM"/>
              </w:rPr>
              <w:t xml:space="preserve">իսկալ </w:t>
            </w:r>
            <w:r w:rsidR="00E81CAC" w:rsidRPr="00884E71">
              <w:rPr>
                <w:rFonts w:ascii="GHEA Grapalat" w:eastAsiaTheme="minorHAnsi" w:hAnsi="GHEA Grapalat" w:cs="Sylfaen"/>
                <w:color w:val="000000" w:themeColor="text1"/>
                <w:lang w:val="hy-AM"/>
              </w:rPr>
              <w:t>ռիսկերի աղբյուրների ընդլայնված շրջանակը</w:t>
            </w:r>
          </w:p>
          <w:p w14:paraId="5E701D74" w14:textId="77777777" w:rsidR="00B06A13" w:rsidRPr="00884E71" w:rsidRDefault="00B06A13" w:rsidP="00595CF4">
            <w:pPr>
              <w:pStyle w:val="ListParagraph"/>
              <w:numPr>
                <w:ilvl w:val="0"/>
                <w:numId w:val="13"/>
              </w:numPr>
              <w:tabs>
                <w:tab w:val="left" w:pos="237"/>
              </w:tabs>
              <w:spacing w:before="0"/>
              <w:ind w:left="51" w:hanging="61"/>
              <w:rPr>
                <w:rFonts w:ascii="GHEA Grapalat" w:hAnsi="GHEA Grapalat" w:cs="Arial"/>
                <w:bCs/>
                <w:lang w:val="hy-AM"/>
              </w:rPr>
            </w:pPr>
            <w:r w:rsidRPr="00884E71">
              <w:rPr>
                <w:rFonts w:ascii="GHEA Grapalat" w:hAnsi="GHEA Grapalat" w:cs="Arial"/>
                <w:bCs/>
                <w:lang w:val="hy-AM"/>
              </w:rPr>
              <w:t xml:space="preserve">  Ֆիսկալ ռիսկերի  կատարելագործված մեթոդաբանություն</w:t>
            </w:r>
          </w:p>
          <w:p w14:paraId="06BB9243" w14:textId="0B142D3D" w:rsidR="005636B9" w:rsidRPr="00884E71" w:rsidRDefault="005636B9" w:rsidP="00B06A13">
            <w:pPr>
              <w:pStyle w:val="ListParagraph"/>
              <w:tabs>
                <w:tab w:val="left" w:pos="237"/>
              </w:tabs>
              <w:spacing w:before="0"/>
              <w:ind w:left="51"/>
              <w:rPr>
                <w:rFonts w:ascii="GHEA Grapalat" w:hAnsi="GHEA Grapalat" w:cs="Arial"/>
                <w:b/>
                <w:bCs/>
                <w:lang w:val="hy-AM"/>
              </w:rPr>
            </w:pPr>
          </w:p>
        </w:tc>
      </w:tr>
    </w:tbl>
    <w:p w14:paraId="040DF44B" w14:textId="77777777" w:rsidR="005636B9" w:rsidRPr="00884E71" w:rsidRDefault="005636B9" w:rsidP="00FA0F21">
      <w:pPr>
        <w:spacing w:after="0"/>
        <w:rPr>
          <w:rFonts w:ascii="GHEA Grapalat" w:hAnsi="GHEA Grapalat" w:cs="Arial"/>
          <w:b/>
          <w:bCs/>
          <w:lang w:val="hy-AM"/>
        </w:rPr>
      </w:pPr>
    </w:p>
    <w:p w14:paraId="266189C9" w14:textId="1E423A7C" w:rsidR="005636B9" w:rsidRPr="00884E71" w:rsidRDefault="005636B9" w:rsidP="00FA0F21">
      <w:pPr>
        <w:pStyle w:val="a"/>
        <w:spacing w:before="0"/>
        <w:ind w:left="567" w:firstLine="0"/>
      </w:pPr>
      <w:r w:rsidRPr="00884E71">
        <w:t xml:space="preserve">Ֆիսկալ ռիսկերը գնահատող մասնագետների վերլուծական կարողությունների զարգացում </w:t>
      </w:r>
    </w:p>
    <w:p w14:paraId="321D8318" w14:textId="77777777" w:rsidR="005636B9" w:rsidRPr="00884E71" w:rsidRDefault="005636B9"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768" w:type="dxa"/>
        <w:tblLook w:val="04A0" w:firstRow="1" w:lastRow="0" w:firstColumn="1" w:lastColumn="0" w:noHBand="0" w:noVBand="1"/>
      </w:tblPr>
      <w:tblGrid>
        <w:gridCol w:w="2689"/>
        <w:gridCol w:w="4394"/>
        <w:gridCol w:w="3685"/>
      </w:tblGrid>
      <w:tr w:rsidR="005636B9" w:rsidRPr="00884E71" w14:paraId="327847C3" w14:textId="77777777" w:rsidTr="008E06AC">
        <w:tc>
          <w:tcPr>
            <w:tcW w:w="2689" w:type="dxa"/>
            <w:shd w:val="clear" w:color="auto" w:fill="9CC2E5" w:themeFill="accent1" w:themeFillTint="99"/>
          </w:tcPr>
          <w:p w14:paraId="313AED9C" w14:textId="60C22B5F"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4" w:type="dxa"/>
            <w:shd w:val="clear" w:color="auto" w:fill="9CC2E5" w:themeFill="accent1" w:themeFillTint="99"/>
          </w:tcPr>
          <w:p w14:paraId="3CBA54DC" w14:textId="1406BD3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685" w:type="dxa"/>
            <w:shd w:val="clear" w:color="auto" w:fill="9CC2E5" w:themeFill="accent1" w:themeFillTint="99"/>
          </w:tcPr>
          <w:p w14:paraId="535657EF"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6C6422D1" w14:textId="77777777" w:rsidTr="008E06AC">
        <w:tc>
          <w:tcPr>
            <w:tcW w:w="2689" w:type="dxa"/>
          </w:tcPr>
          <w:p w14:paraId="4B65D8CF" w14:textId="521E9EE8" w:rsidR="005636B9" w:rsidRPr="00884E71" w:rsidRDefault="00F60457" w:rsidP="00A53CE3">
            <w:pPr>
              <w:pStyle w:val="ListParagraph"/>
              <w:spacing w:before="0"/>
              <w:ind w:left="0"/>
              <w:rPr>
                <w:rFonts w:ascii="GHEA Grapalat" w:hAnsi="GHEA Grapalat" w:cs="Arial"/>
                <w:bCs/>
              </w:rPr>
            </w:pPr>
            <w:r w:rsidRPr="00884E71">
              <w:rPr>
                <w:rFonts w:ascii="GHEA Grapalat" w:hAnsi="GHEA Grapalat" w:cs="Arial"/>
                <w:bCs/>
                <w:lang w:val="hy-AM"/>
              </w:rPr>
              <w:t>1.</w:t>
            </w:r>
            <w:r w:rsidR="00B555EB" w:rsidRPr="00884E71">
              <w:rPr>
                <w:rFonts w:ascii="GHEA Grapalat" w:hAnsi="GHEA Grapalat" w:cs="Arial"/>
                <w:bCs/>
                <w:lang w:val="en-US"/>
              </w:rPr>
              <w:t xml:space="preserve"> </w:t>
            </w:r>
            <w:r w:rsidR="005636B9" w:rsidRPr="00884E71">
              <w:rPr>
                <w:rFonts w:ascii="GHEA Grapalat" w:hAnsi="GHEA Grapalat" w:cs="Arial"/>
                <w:bCs/>
                <w:lang w:val="hy-AM"/>
              </w:rPr>
              <w:t>Կ</w:t>
            </w:r>
            <w:proofErr w:type="spellStart"/>
            <w:r w:rsidR="005636B9" w:rsidRPr="00884E71">
              <w:rPr>
                <w:rFonts w:ascii="GHEA Grapalat" w:hAnsi="GHEA Grapalat" w:cs="Arial"/>
                <w:bCs/>
              </w:rPr>
              <w:t>արողությունների</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զարգացում</w:t>
            </w:r>
            <w:proofErr w:type="spellEnd"/>
          </w:p>
        </w:tc>
        <w:tc>
          <w:tcPr>
            <w:tcW w:w="4394" w:type="dxa"/>
          </w:tcPr>
          <w:p w14:paraId="46896ABE" w14:textId="57860EA8" w:rsidR="00191074" w:rsidRPr="00884E71" w:rsidRDefault="005636B9" w:rsidP="00595CF4">
            <w:pPr>
              <w:pStyle w:val="ListParagraph"/>
              <w:numPr>
                <w:ilvl w:val="0"/>
                <w:numId w:val="14"/>
              </w:numPr>
              <w:tabs>
                <w:tab w:val="left" w:pos="338"/>
              </w:tabs>
              <w:spacing w:before="0"/>
              <w:ind w:left="0" w:firstLine="1"/>
              <w:rPr>
                <w:rFonts w:ascii="GHEA Grapalat" w:hAnsi="GHEA Grapalat" w:cs="Sylfaen"/>
                <w:lang w:val="hy-AM"/>
              </w:rPr>
            </w:pPr>
            <w:r w:rsidRPr="00884E71">
              <w:rPr>
                <w:rFonts w:ascii="GHEA Grapalat" w:hAnsi="GHEA Grapalat" w:cs="Sylfaen"/>
                <w:lang w:val="hy-AM"/>
              </w:rPr>
              <w:t>Կարողությունների գնահատում</w:t>
            </w:r>
          </w:p>
          <w:p w14:paraId="43AF8EA2" w14:textId="3D1E17F2" w:rsidR="00C431B0" w:rsidRPr="00884E71" w:rsidRDefault="005636B9" w:rsidP="00595CF4">
            <w:pPr>
              <w:pStyle w:val="ListParagraph"/>
              <w:numPr>
                <w:ilvl w:val="0"/>
                <w:numId w:val="14"/>
              </w:numPr>
              <w:tabs>
                <w:tab w:val="left" w:pos="338"/>
              </w:tabs>
              <w:spacing w:before="0"/>
              <w:ind w:left="0" w:firstLine="1"/>
              <w:rPr>
                <w:rFonts w:ascii="GHEA Grapalat" w:hAnsi="GHEA Grapalat" w:cs="Sylfaen"/>
                <w:lang w:val="hy-AM"/>
              </w:rPr>
            </w:pPr>
            <w:r w:rsidRPr="00884E71">
              <w:rPr>
                <w:rFonts w:ascii="GHEA Grapalat" w:hAnsi="GHEA Grapalat" w:cs="Sylfaen"/>
                <w:lang w:val="hy-AM"/>
              </w:rPr>
              <w:t xml:space="preserve">Կարողությունների զարգացման ծրագրի մշակում և հաստատում </w:t>
            </w:r>
          </w:p>
          <w:p w14:paraId="1D3B564B" w14:textId="4CED3825" w:rsidR="005636B9" w:rsidRPr="00884E71" w:rsidRDefault="00C431B0" w:rsidP="00595CF4">
            <w:pPr>
              <w:pStyle w:val="ListParagraph"/>
              <w:numPr>
                <w:ilvl w:val="0"/>
                <w:numId w:val="14"/>
              </w:numPr>
              <w:tabs>
                <w:tab w:val="left" w:pos="338"/>
              </w:tabs>
              <w:spacing w:before="0"/>
              <w:ind w:left="0" w:firstLine="1"/>
              <w:rPr>
                <w:rFonts w:ascii="GHEA Grapalat" w:hAnsi="GHEA Grapalat" w:cs="Arial"/>
                <w:bCs/>
                <w:lang w:val="hy-AM"/>
              </w:rPr>
            </w:pPr>
            <w:r w:rsidRPr="00884E71">
              <w:rPr>
                <w:rFonts w:ascii="GHEA Grapalat" w:hAnsi="GHEA Grapalat" w:cs="Sylfaen"/>
                <w:lang w:val="hy-AM"/>
              </w:rPr>
              <w:t>Կարողությունների զարգացում հաստատված ծրագրին համապատասխան</w:t>
            </w:r>
          </w:p>
        </w:tc>
        <w:tc>
          <w:tcPr>
            <w:tcW w:w="3685" w:type="dxa"/>
          </w:tcPr>
          <w:p w14:paraId="086A2D9A" w14:textId="438FB99C" w:rsidR="005636B9" w:rsidRPr="00884E71" w:rsidRDefault="005636B9" w:rsidP="00A53CE3">
            <w:pPr>
              <w:pStyle w:val="ListParagraph"/>
              <w:spacing w:before="0"/>
              <w:ind w:left="0"/>
              <w:rPr>
                <w:rFonts w:ascii="GHEA Grapalat" w:hAnsi="GHEA Grapalat"/>
                <w:lang w:val="hy-AM"/>
              </w:rPr>
            </w:pPr>
            <w:r w:rsidRPr="00884E71">
              <w:rPr>
                <w:rFonts w:ascii="GHEA Grapalat" w:hAnsi="GHEA Grapalat"/>
                <w:lang w:val="hy-AM"/>
              </w:rPr>
              <w:t xml:space="preserve">Ֆիսկալ ռիսկերը գնահատող </w:t>
            </w:r>
            <w:r w:rsidR="00751874" w:rsidRPr="00884E71">
              <w:rPr>
                <w:rFonts w:ascii="GHEA Grapalat" w:hAnsi="GHEA Grapalat"/>
                <w:lang w:val="hy-AM"/>
              </w:rPr>
              <w:t xml:space="preserve"> բարելավված </w:t>
            </w:r>
            <w:r w:rsidRPr="00884E71">
              <w:rPr>
                <w:rFonts w:ascii="GHEA Grapalat" w:hAnsi="GHEA Grapalat"/>
                <w:lang w:val="hy-AM"/>
              </w:rPr>
              <w:t>վերլուծական</w:t>
            </w:r>
            <w:r w:rsidR="00191074" w:rsidRPr="00884E71">
              <w:rPr>
                <w:rFonts w:ascii="GHEA Grapalat" w:hAnsi="GHEA Grapalat"/>
                <w:lang w:val="hy-AM"/>
              </w:rPr>
              <w:t xml:space="preserve"> </w:t>
            </w:r>
            <w:r w:rsidRPr="00884E71">
              <w:rPr>
                <w:rFonts w:ascii="GHEA Grapalat" w:hAnsi="GHEA Grapalat"/>
                <w:lang w:val="hy-AM"/>
              </w:rPr>
              <w:t>կարողություններ ունեցող մասնագետներ</w:t>
            </w:r>
          </w:p>
        </w:tc>
      </w:tr>
    </w:tbl>
    <w:p w14:paraId="58989CC4" w14:textId="69780C4D" w:rsidR="005636B9" w:rsidRPr="00884E71" w:rsidRDefault="005636B9" w:rsidP="00FA0F21">
      <w:pPr>
        <w:spacing w:after="0"/>
        <w:rPr>
          <w:rFonts w:ascii="GHEA Grapalat" w:hAnsi="GHEA Grapalat" w:cs="Arial"/>
          <w:b/>
          <w:bCs/>
          <w:u w:val="single"/>
          <w:lang w:val="hy-AM"/>
        </w:rPr>
      </w:pPr>
    </w:p>
    <w:p w14:paraId="3D7CDDA2" w14:textId="77777777" w:rsidR="007F5F68" w:rsidRPr="00884E71" w:rsidRDefault="007F5F68" w:rsidP="00FA0F21">
      <w:pPr>
        <w:spacing w:after="0"/>
        <w:rPr>
          <w:rFonts w:ascii="GHEA Grapalat" w:hAnsi="GHEA Grapalat" w:cs="Arial"/>
          <w:b/>
          <w:bCs/>
          <w:u w:val="single"/>
          <w:lang w:val="hy-AM"/>
        </w:rPr>
      </w:pPr>
    </w:p>
    <w:p w14:paraId="71C2FA52" w14:textId="3C39A876" w:rsidR="005636B9" w:rsidRPr="00884E71" w:rsidRDefault="005636B9" w:rsidP="00595CF4">
      <w:pPr>
        <w:pStyle w:val="Heading2"/>
        <w:numPr>
          <w:ilvl w:val="0"/>
          <w:numId w:val="72"/>
        </w:numPr>
        <w:spacing w:before="0"/>
        <w:rPr>
          <w:b w:val="0"/>
          <w:bCs w:val="0"/>
          <w:sz w:val="22"/>
          <w:szCs w:val="22"/>
        </w:rPr>
      </w:pPr>
      <w:bookmarkStart w:id="10" w:name="_Toc23846726"/>
      <w:r w:rsidRPr="00884E71">
        <w:rPr>
          <w:sz w:val="22"/>
          <w:szCs w:val="22"/>
        </w:rPr>
        <w:lastRenderedPageBreak/>
        <w:t>ՊԵՏԱԿԱՆ ԵԿԱՄՈՒՏՆԵՐԻ ՔԱՂԱՔԱԿԱՆՈՒԹՅՈՒՆ, ՀԱՐԿԱՅԻՆ ՎԱՐՉԱՐԱՐՈՒԹՅՈՒՆ</w:t>
      </w:r>
      <w:bookmarkEnd w:id="10"/>
    </w:p>
    <w:p w14:paraId="5ABBF63D" w14:textId="77777777" w:rsidR="002B0334" w:rsidRPr="00884E71" w:rsidRDefault="002B0334" w:rsidP="00FA0F21">
      <w:pPr>
        <w:spacing w:after="0"/>
        <w:ind w:firstLine="720"/>
        <w:rPr>
          <w:rFonts w:ascii="GHEA Grapalat" w:hAnsi="GHEA Grapalat" w:cs="Arial"/>
          <w:b/>
          <w:bCs/>
          <w:u w:val="single"/>
          <w:lang w:val="hy-AM"/>
        </w:rPr>
      </w:pPr>
    </w:p>
    <w:p w14:paraId="021460D4" w14:textId="77777777" w:rsidR="00191074" w:rsidRPr="00884E71" w:rsidRDefault="009A3145" w:rsidP="008E06AC">
      <w:pPr>
        <w:pStyle w:val="a0"/>
        <w:spacing w:before="0" w:after="0"/>
        <w:ind w:left="0" w:firstLine="567"/>
        <w:outlineLvl w:val="2"/>
        <w:rPr>
          <w:sz w:val="22"/>
        </w:rPr>
      </w:pPr>
      <w:bookmarkStart w:id="11" w:name="_Toc23846727"/>
      <w:r w:rsidRPr="00884E71">
        <w:rPr>
          <w:sz w:val="22"/>
        </w:rPr>
        <w:t>Ե</w:t>
      </w:r>
      <w:r w:rsidR="00424BBF" w:rsidRPr="00884E71">
        <w:rPr>
          <w:sz w:val="22"/>
        </w:rPr>
        <w:t>կամուտների քաղաքականություն</w:t>
      </w:r>
      <w:bookmarkEnd w:id="11"/>
    </w:p>
    <w:p w14:paraId="5A7A5AF2" w14:textId="6FDCBB8F" w:rsidR="00424BBF" w:rsidRPr="00884E71" w:rsidRDefault="00424BBF" w:rsidP="008E06AC">
      <w:pPr>
        <w:pStyle w:val="a0"/>
        <w:numPr>
          <w:ilvl w:val="0"/>
          <w:numId w:val="0"/>
        </w:numPr>
        <w:spacing w:before="0" w:after="0"/>
        <w:ind w:left="567"/>
        <w:outlineLvl w:val="2"/>
        <w:rPr>
          <w:sz w:val="22"/>
        </w:rPr>
      </w:pPr>
      <w:r w:rsidRPr="00884E71">
        <w:rPr>
          <w:sz w:val="22"/>
        </w:rPr>
        <w:t xml:space="preserve"> </w:t>
      </w:r>
    </w:p>
    <w:p w14:paraId="4CB1FB30" w14:textId="77777777" w:rsidR="00424BBF" w:rsidRPr="00884E71" w:rsidRDefault="00424BBF" w:rsidP="00AF59F9">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62FE3C26" w14:textId="2B2AA3A4" w:rsidR="00424BBF" w:rsidRPr="00884E71" w:rsidRDefault="00424BBF" w:rsidP="00FA0F21">
      <w:pPr>
        <w:spacing w:after="0"/>
        <w:ind w:firstLine="567"/>
        <w:contextualSpacing/>
        <w:jc w:val="both"/>
        <w:rPr>
          <w:rFonts w:ascii="GHEA Grapalat" w:hAnsi="GHEA Grapalat" w:cs="Arial"/>
          <w:bCs/>
          <w:iCs/>
          <w:lang w:val="hy-AM"/>
        </w:rPr>
      </w:pPr>
      <w:r w:rsidRPr="00884E71">
        <w:rPr>
          <w:rFonts w:ascii="GHEA Grapalat" w:hAnsi="GHEA Grapalat" w:cs="Arial"/>
          <w:bCs/>
          <w:iCs/>
          <w:lang w:val="hy-AM"/>
        </w:rPr>
        <w:t>Կառավարություն</w:t>
      </w:r>
      <w:r w:rsidR="00191074" w:rsidRPr="00884E71">
        <w:rPr>
          <w:rFonts w:ascii="GHEA Grapalat" w:hAnsi="GHEA Grapalat" w:cs="Arial"/>
          <w:bCs/>
          <w:iCs/>
          <w:lang w:val="hy-AM"/>
        </w:rPr>
        <w:t>ն</w:t>
      </w:r>
      <w:r w:rsidRPr="00884E71">
        <w:rPr>
          <w:rFonts w:ascii="GHEA Grapalat" w:hAnsi="GHEA Grapalat" w:cs="Arial"/>
          <w:bCs/>
          <w:iCs/>
          <w:lang w:val="hy-AM"/>
        </w:rPr>
        <w:t xml:space="preserve"> իր ծրագրում սահմանել է, որ պետության հարկային քաղաքակա</w:t>
      </w:r>
      <w:r w:rsidRPr="00884E71">
        <w:rPr>
          <w:rFonts w:ascii="GHEA Grapalat" w:hAnsi="GHEA Grapalat" w:cs="Arial"/>
          <w:bCs/>
          <w:iCs/>
          <w:lang w:val="hy-AM"/>
        </w:rPr>
        <w:softHyphen/>
        <w:t>նու</w:t>
      </w:r>
      <w:r w:rsidRPr="00884E71">
        <w:rPr>
          <w:rFonts w:ascii="GHEA Grapalat" w:hAnsi="GHEA Grapalat" w:cs="Arial"/>
          <w:bCs/>
          <w:iCs/>
          <w:lang w:val="hy-AM"/>
        </w:rPr>
        <w:softHyphen/>
        <w:t>թյունը պետք է ուղղվի ստվերային տնտեսության կրճատմանը ու մրցունակ բիզնես միջավայրի ձևավորմանը։ ՀՀ վիճակագրական կոմիտեի գնահատականի համաձայն չդիտարկվող տնտե</w:t>
      </w:r>
      <w:r w:rsidRPr="00884E71">
        <w:rPr>
          <w:rFonts w:ascii="GHEA Grapalat" w:hAnsi="GHEA Grapalat" w:cs="Arial"/>
          <w:bCs/>
          <w:iCs/>
          <w:lang w:val="hy-AM"/>
        </w:rPr>
        <w:softHyphen/>
        <w:t>սու</w:t>
      </w:r>
      <w:r w:rsidRPr="00884E71">
        <w:rPr>
          <w:rFonts w:ascii="GHEA Grapalat" w:hAnsi="GHEA Grapalat" w:cs="Arial"/>
          <w:bCs/>
          <w:iCs/>
          <w:lang w:val="hy-AM"/>
        </w:rPr>
        <w:softHyphen/>
        <w:t>թյունը կազմում է ՀՆԱ-ի մոտավորապես 22%</w:t>
      </w:r>
      <w:r w:rsidR="00F82AAC" w:rsidRPr="00884E71">
        <w:rPr>
          <w:rFonts w:ascii="GHEA Grapalat" w:hAnsi="GHEA Grapalat" w:cs="Arial"/>
          <w:bCs/>
          <w:iCs/>
          <w:lang w:val="hy-AM"/>
        </w:rPr>
        <w:t>-ը</w:t>
      </w:r>
      <w:r w:rsidRPr="00884E71">
        <w:rPr>
          <w:rStyle w:val="FootnoteReference"/>
          <w:rFonts w:ascii="GHEA Grapalat" w:hAnsi="GHEA Grapalat" w:cs="Arial"/>
          <w:iCs/>
          <w:lang w:val="hy-AM"/>
        </w:rPr>
        <w:footnoteReference w:id="5"/>
      </w:r>
      <w:r w:rsidRPr="00884E71">
        <w:rPr>
          <w:rFonts w:ascii="GHEA Grapalat" w:hAnsi="GHEA Grapalat" w:cs="Arial"/>
          <w:bCs/>
          <w:iCs/>
          <w:lang w:val="hy-AM"/>
        </w:rPr>
        <w:t>: Բացի այդ, հարկային համակարգի հետագա բարե</w:t>
      </w:r>
      <w:r w:rsidRPr="00884E71">
        <w:rPr>
          <w:rFonts w:ascii="GHEA Grapalat" w:hAnsi="GHEA Grapalat" w:cs="Arial"/>
          <w:bCs/>
          <w:iCs/>
          <w:lang w:val="hy-AM"/>
        </w:rPr>
        <w:softHyphen/>
        <w:t>փոխումները պետք է մեծապես հիմնված լինեն ազգային տնտեսության զարգացման առաջ</w:t>
      </w:r>
      <w:r w:rsidRPr="00884E71">
        <w:rPr>
          <w:rFonts w:ascii="GHEA Grapalat" w:hAnsi="GHEA Grapalat" w:cs="Arial"/>
          <w:bCs/>
          <w:iCs/>
          <w:lang w:val="hy-AM"/>
        </w:rPr>
        <w:softHyphen/>
      </w:r>
      <w:r w:rsidRPr="00884E71">
        <w:rPr>
          <w:rFonts w:ascii="GHEA Grapalat" w:hAnsi="GHEA Grapalat" w:cs="Arial"/>
          <w:bCs/>
          <w:iCs/>
          <w:lang w:val="hy-AM"/>
        </w:rPr>
        <w:softHyphen/>
      </w:r>
      <w:r w:rsidRPr="00884E71">
        <w:rPr>
          <w:rFonts w:ascii="GHEA Grapalat" w:hAnsi="GHEA Grapalat" w:cs="Arial"/>
          <w:bCs/>
          <w:iCs/>
          <w:lang w:val="hy-AM"/>
        </w:rPr>
        <w:softHyphen/>
        <w:t>նահերթությունների վրա և պետք է կողմնորոշված լինեն</w:t>
      </w:r>
      <w:r w:rsidR="00F82AAC" w:rsidRPr="00884E71">
        <w:rPr>
          <w:rFonts w:ascii="GHEA Grapalat" w:hAnsi="GHEA Grapalat" w:cs="Arial"/>
          <w:bCs/>
          <w:iCs/>
          <w:lang w:val="hy-AM"/>
        </w:rPr>
        <w:t xml:space="preserve"> դեպի</w:t>
      </w:r>
      <w:r w:rsidRPr="00884E71">
        <w:rPr>
          <w:rFonts w:ascii="GHEA Grapalat" w:hAnsi="GHEA Grapalat" w:cs="Arial"/>
          <w:bCs/>
          <w:iCs/>
          <w:lang w:val="hy-AM"/>
        </w:rPr>
        <w:t xml:space="preserve"> տնտեսության զարգացման տեսանկյունից գերակա համարվող ոլորտների ներդրումային գրավչության ու տնտեսական ակտի</w:t>
      </w:r>
      <w:r w:rsidRPr="00884E71">
        <w:rPr>
          <w:rFonts w:ascii="GHEA Grapalat" w:hAnsi="GHEA Grapalat" w:cs="Arial"/>
          <w:bCs/>
          <w:iCs/>
          <w:lang w:val="hy-AM"/>
        </w:rPr>
        <w:softHyphen/>
        <w:t>վության բարձրացմանը:</w:t>
      </w:r>
    </w:p>
    <w:p w14:paraId="4E56643B" w14:textId="7B62F9A3" w:rsidR="00424BBF" w:rsidRPr="00884E71" w:rsidRDefault="00424BBF" w:rsidP="00FA0F21">
      <w:pPr>
        <w:spacing w:after="0"/>
        <w:ind w:firstLine="567"/>
        <w:contextualSpacing/>
        <w:jc w:val="both"/>
        <w:rPr>
          <w:rFonts w:ascii="GHEA Grapalat" w:hAnsi="GHEA Grapalat" w:cs="Arial"/>
          <w:bCs/>
          <w:iCs/>
          <w:lang w:val="hy-AM"/>
        </w:rPr>
      </w:pPr>
      <w:r w:rsidRPr="00884E71">
        <w:rPr>
          <w:rFonts w:ascii="GHEA Grapalat" w:hAnsi="GHEA Grapalat" w:cs="Arial"/>
          <w:bCs/>
          <w:iCs/>
          <w:lang w:val="hy-AM"/>
        </w:rPr>
        <w:t>Միաժամանակ, գործող հարկային օրենսդրությամբ սահմանված են բազմաթիվ հարկային արտոնություններ և անհրաժեշտ է գնահատել գործող հիմնական հարկային արտո</w:t>
      </w:r>
      <w:r w:rsidRPr="00884E71">
        <w:rPr>
          <w:rFonts w:ascii="GHEA Grapalat" w:hAnsi="GHEA Grapalat" w:cs="Arial"/>
          <w:bCs/>
          <w:iCs/>
          <w:lang w:val="hy-AM"/>
        </w:rPr>
        <w:softHyphen/>
        <w:t>նու</w:t>
      </w:r>
      <w:r w:rsidRPr="00884E71">
        <w:rPr>
          <w:rFonts w:ascii="GHEA Grapalat" w:hAnsi="GHEA Grapalat" w:cs="Arial"/>
          <w:bCs/>
          <w:iCs/>
          <w:lang w:val="hy-AM"/>
        </w:rPr>
        <w:softHyphen/>
        <w:t>թյուն</w:t>
      </w:r>
      <w:r w:rsidRPr="00884E71">
        <w:rPr>
          <w:rFonts w:ascii="GHEA Grapalat" w:hAnsi="GHEA Grapalat" w:cs="Arial"/>
          <w:bCs/>
          <w:iCs/>
          <w:lang w:val="hy-AM"/>
        </w:rPr>
        <w:softHyphen/>
        <w:t>ների արդյունավետությունն ու հասցեականությունը, որից հետո գնահատման արդյունքներով ցածր արդյունավետություն ունեցող և հասցեականություն չունեցող հարկային արտոնությունները պետք է վերացվեն:</w:t>
      </w:r>
    </w:p>
    <w:p w14:paraId="635010E2" w14:textId="78F7A19B" w:rsidR="00424BBF" w:rsidRPr="00884E71" w:rsidRDefault="00424BBF" w:rsidP="00FA0F21">
      <w:pPr>
        <w:spacing w:after="0"/>
        <w:ind w:firstLine="720"/>
        <w:contextualSpacing/>
        <w:jc w:val="both"/>
        <w:rPr>
          <w:rFonts w:ascii="GHEA Grapalat" w:hAnsi="GHEA Grapalat"/>
          <w:lang w:val="hy-AM"/>
        </w:rPr>
      </w:pPr>
      <w:r w:rsidRPr="00884E71">
        <w:rPr>
          <w:rFonts w:ascii="GHEA Grapalat" w:hAnsi="GHEA Grapalat"/>
          <w:lang w:val="hy-AM"/>
        </w:rPr>
        <w:t>Հաջորդ խնդիրը կապված է հարկման տարբեր համակարգերի շրջանակներում ձևավորվող հարկային բեռի տարբերություններին: Այսպես, հարկման ընդհանուր համակարգում ձևա</w:t>
      </w:r>
      <w:r w:rsidRPr="00884E71">
        <w:rPr>
          <w:rFonts w:ascii="GHEA Grapalat" w:hAnsi="GHEA Grapalat"/>
          <w:lang w:val="hy-AM"/>
        </w:rPr>
        <w:softHyphen/>
        <w:t>վոր</w:t>
      </w:r>
      <w:r w:rsidRPr="00884E71">
        <w:rPr>
          <w:rFonts w:ascii="GHEA Grapalat" w:hAnsi="GHEA Grapalat"/>
          <w:lang w:val="hy-AM"/>
        </w:rPr>
        <w:softHyphen/>
        <w:t>վող հարկային բեռը էականորեն բարձր է շրջանառության հարկի համակարգում ձևավորվող հար</w:t>
      </w:r>
      <w:r w:rsidRPr="00884E71">
        <w:rPr>
          <w:rFonts w:ascii="GHEA Grapalat" w:hAnsi="GHEA Grapalat"/>
          <w:lang w:val="hy-AM"/>
        </w:rPr>
        <w:softHyphen/>
        <w:t xml:space="preserve">կային բեռից, որի արդյունքում տնտեսավարող սուբյեկտները ձգտում են գործունեություն իրականացնել շրջանառության հարկի համակարգում: </w:t>
      </w:r>
      <w:r w:rsidR="001421B8" w:rsidRPr="00884E71">
        <w:rPr>
          <w:rFonts w:ascii="GHEA Grapalat" w:hAnsi="GHEA Grapalat"/>
          <w:lang w:val="hy-AM"/>
        </w:rPr>
        <w:t>Շ</w:t>
      </w:r>
      <w:r w:rsidRPr="00884E71">
        <w:rPr>
          <w:rFonts w:ascii="GHEA Grapalat" w:hAnsi="GHEA Grapalat"/>
          <w:lang w:val="hy-AM"/>
        </w:rPr>
        <w:t>րջանա</w:t>
      </w:r>
      <w:r w:rsidRPr="00884E71">
        <w:rPr>
          <w:rFonts w:ascii="GHEA Grapalat" w:hAnsi="GHEA Grapalat"/>
          <w:lang w:val="hy-AM"/>
        </w:rPr>
        <w:softHyphen/>
        <w:t>ռու</w:t>
      </w:r>
      <w:r w:rsidRPr="00884E71">
        <w:rPr>
          <w:rFonts w:ascii="GHEA Grapalat" w:hAnsi="GHEA Grapalat"/>
          <w:lang w:val="hy-AM"/>
        </w:rPr>
        <w:softHyphen/>
        <w:t xml:space="preserve">թյան հարկի համակարգը պետք է </w:t>
      </w:r>
      <w:r w:rsidR="00C74E12" w:rsidRPr="00884E71">
        <w:rPr>
          <w:rFonts w:ascii="GHEA Grapalat" w:hAnsi="GHEA Grapalat"/>
          <w:lang w:val="hy-AM"/>
        </w:rPr>
        <w:t>վերածվի/</w:t>
      </w:r>
      <w:r w:rsidRPr="00884E71">
        <w:rPr>
          <w:rFonts w:ascii="GHEA Grapalat" w:hAnsi="GHEA Grapalat"/>
          <w:lang w:val="hy-AM"/>
        </w:rPr>
        <w:t>ընկալվի ոչ թե որպես նվազ հարկային բեռով արտոն</w:t>
      </w:r>
      <w:r w:rsidRPr="00884E71">
        <w:rPr>
          <w:rFonts w:ascii="GHEA Grapalat" w:hAnsi="GHEA Grapalat"/>
          <w:lang w:val="hy-AM"/>
        </w:rPr>
        <w:softHyphen/>
        <w:t>յալ համակարգ, այլ իրացման շրջանառության որոշակի շեմից ցածր իրացման շրջանա</w:t>
      </w:r>
      <w:r w:rsidRPr="00884E71">
        <w:rPr>
          <w:rFonts w:ascii="GHEA Grapalat" w:hAnsi="GHEA Grapalat"/>
          <w:lang w:val="hy-AM"/>
        </w:rPr>
        <w:softHyphen/>
        <w:t>ռու</w:t>
      </w:r>
      <w:r w:rsidRPr="00884E71">
        <w:rPr>
          <w:rFonts w:ascii="GHEA Grapalat" w:hAnsi="GHEA Grapalat"/>
          <w:lang w:val="hy-AM"/>
        </w:rPr>
        <w:softHyphen/>
        <w:t>թյուն ունե</w:t>
      </w:r>
      <w:r w:rsidRPr="00884E71">
        <w:rPr>
          <w:rFonts w:ascii="GHEA Grapalat" w:hAnsi="GHEA Grapalat"/>
          <w:lang w:val="hy-AM"/>
        </w:rPr>
        <w:softHyphen/>
        <w:t>ցող տնտեսավարող սուբ</w:t>
      </w:r>
      <w:r w:rsidRPr="00884E71">
        <w:rPr>
          <w:rFonts w:ascii="GHEA Grapalat" w:hAnsi="GHEA Grapalat"/>
          <w:lang w:val="hy-AM"/>
        </w:rPr>
        <w:softHyphen/>
        <w:t>յեկտների գործունեության հարկման ժամանակավոր համա</w:t>
      </w:r>
      <w:r w:rsidRPr="00884E71">
        <w:rPr>
          <w:rFonts w:ascii="GHEA Grapalat" w:hAnsi="GHEA Grapalat"/>
          <w:lang w:val="hy-AM"/>
        </w:rPr>
        <w:softHyphen/>
        <w:t>կարգ, որից դուրս գալը պետք է հանգեցնի հարկային բեռի իջեցման, հետևաբար պետք է տնտե</w:t>
      </w:r>
      <w:r w:rsidRPr="00884E71">
        <w:rPr>
          <w:rFonts w:ascii="GHEA Grapalat" w:hAnsi="GHEA Grapalat"/>
          <w:lang w:val="hy-AM"/>
        </w:rPr>
        <w:softHyphen/>
        <w:t>սա</w:t>
      </w:r>
      <w:r w:rsidRPr="00884E71">
        <w:rPr>
          <w:rFonts w:ascii="GHEA Grapalat" w:hAnsi="GHEA Grapalat"/>
          <w:lang w:val="hy-AM"/>
        </w:rPr>
        <w:softHyphen/>
        <w:t>պես շահավետ լինի։ Ընդ որում, շրջանառության հարկի գծով համե</w:t>
      </w:r>
      <w:r w:rsidRPr="00884E71">
        <w:rPr>
          <w:rFonts w:ascii="GHEA Grapalat" w:hAnsi="GHEA Grapalat"/>
          <w:lang w:val="hy-AM"/>
        </w:rPr>
        <w:softHyphen/>
        <w:t>մա</w:t>
      </w:r>
      <w:r w:rsidRPr="00884E71">
        <w:rPr>
          <w:rFonts w:ascii="GHEA Grapalat" w:hAnsi="GHEA Grapalat"/>
          <w:lang w:val="hy-AM"/>
        </w:rPr>
        <w:softHyphen/>
        <w:t>տա</w:t>
      </w:r>
      <w:r w:rsidRPr="00884E71">
        <w:rPr>
          <w:rFonts w:ascii="GHEA Grapalat" w:hAnsi="GHEA Grapalat"/>
          <w:lang w:val="hy-AM"/>
        </w:rPr>
        <w:softHyphen/>
        <w:t>բար բարձր հար</w:t>
      </w:r>
      <w:r w:rsidRPr="00884E71">
        <w:rPr>
          <w:rFonts w:ascii="GHEA Grapalat" w:hAnsi="GHEA Grapalat"/>
          <w:lang w:val="hy-AM"/>
        </w:rPr>
        <w:softHyphen/>
        <w:t>կա</w:t>
      </w:r>
      <w:r w:rsidRPr="00884E71">
        <w:rPr>
          <w:rFonts w:ascii="GHEA Grapalat" w:hAnsi="GHEA Grapalat"/>
          <w:lang w:val="hy-AM"/>
        </w:rPr>
        <w:softHyphen/>
        <w:t>յին բեռ սահմանելու մոտեցումը հիմնավորվում է նաև տնտեսավարող սուբ</w:t>
      </w:r>
      <w:r w:rsidRPr="00884E71">
        <w:rPr>
          <w:rFonts w:ascii="GHEA Grapalat" w:hAnsi="GHEA Grapalat"/>
          <w:lang w:val="hy-AM"/>
        </w:rPr>
        <w:softHyphen/>
        <w:t>յեկտների կողմից հարկային հաշվառման վրա ծախսվող ռեսուրս</w:t>
      </w:r>
      <w:r w:rsidRPr="00884E71">
        <w:rPr>
          <w:rFonts w:ascii="GHEA Grapalat" w:hAnsi="GHEA Grapalat"/>
          <w:lang w:val="hy-AM"/>
        </w:rPr>
        <w:softHyphen/>
        <w:t>ների տնտեսմամբ:</w:t>
      </w:r>
    </w:p>
    <w:p w14:paraId="11A4AC0F" w14:textId="6195E1C9" w:rsidR="00424BBF" w:rsidRPr="00884E71" w:rsidRDefault="00424BBF" w:rsidP="00FA0F21">
      <w:pPr>
        <w:spacing w:after="0"/>
        <w:ind w:firstLine="567"/>
        <w:contextualSpacing/>
        <w:jc w:val="both"/>
        <w:rPr>
          <w:rFonts w:ascii="GHEA Grapalat" w:hAnsi="GHEA Grapalat"/>
          <w:lang w:val="hy-AM"/>
        </w:rPr>
      </w:pPr>
      <w:r w:rsidRPr="00884E71">
        <w:rPr>
          <w:rFonts w:ascii="GHEA Grapalat" w:hAnsi="GHEA Grapalat"/>
          <w:lang w:val="hy-AM"/>
        </w:rPr>
        <w:t>Կարևորվում է նաև գործարքների փաստաթղթավորման հետ կապված խնդիրների կար</w:t>
      </w:r>
      <w:r w:rsidRPr="00884E71">
        <w:rPr>
          <w:rFonts w:ascii="GHEA Grapalat" w:hAnsi="GHEA Grapalat"/>
          <w:lang w:val="hy-AM"/>
        </w:rPr>
        <w:softHyphen/>
        <w:t>գա</w:t>
      </w:r>
      <w:r w:rsidRPr="00884E71">
        <w:rPr>
          <w:rFonts w:ascii="GHEA Grapalat" w:hAnsi="GHEA Grapalat"/>
          <w:lang w:val="hy-AM"/>
        </w:rPr>
        <w:softHyphen/>
        <w:t>վորումը: Գործող օրենսդրության պայմաններում, գյուղատնտեսական արտադրանքի իրաց</w:t>
      </w:r>
      <w:r w:rsidRPr="00884E71">
        <w:rPr>
          <w:rFonts w:ascii="GHEA Grapalat" w:hAnsi="GHEA Grapalat"/>
          <w:lang w:val="hy-AM"/>
        </w:rPr>
        <w:softHyphen/>
        <w:t>ման գործարքների փաստաթղթավորում գործնականում գրեթե չի իրականացվում: Այս առու</w:t>
      </w:r>
      <w:r w:rsidRPr="00884E71">
        <w:rPr>
          <w:rFonts w:ascii="GHEA Grapalat" w:hAnsi="GHEA Grapalat"/>
          <w:lang w:val="hy-AM"/>
        </w:rPr>
        <w:softHyphen/>
        <w:t>մով, անհրաժեշտ է ստեղծել գյուղատնտեսական արտադրանքի իրացման գործարքների փաս</w:t>
      </w:r>
      <w:r w:rsidRPr="00884E71">
        <w:rPr>
          <w:rFonts w:ascii="GHEA Grapalat" w:hAnsi="GHEA Grapalat"/>
          <w:lang w:val="hy-AM"/>
        </w:rPr>
        <w:softHyphen/>
        <w:t>տա</w:t>
      </w:r>
      <w:r w:rsidRPr="00884E71">
        <w:rPr>
          <w:rFonts w:ascii="GHEA Grapalat" w:hAnsi="GHEA Grapalat"/>
          <w:lang w:val="hy-AM"/>
        </w:rPr>
        <w:softHyphen/>
        <w:t>թղթա</w:t>
      </w:r>
      <w:r w:rsidRPr="00884E71">
        <w:rPr>
          <w:rFonts w:ascii="GHEA Grapalat" w:hAnsi="GHEA Grapalat"/>
          <w:lang w:val="hy-AM"/>
        </w:rPr>
        <w:softHyphen/>
        <w:t>վոր</w:t>
      </w:r>
      <w:r w:rsidRPr="00884E71">
        <w:rPr>
          <w:rFonts w:ascii="GHEA Grapalat" w:hAnsi="GHEA Grapalat"/>
          <w:lang w:val="hy-AM"/>
        </w:rPr>
        <w:softHyphen/>
        <w:t>ման համար նոր՝ գործնականում կիրառելի հնարավորություններ:</w:t>
      </w:r>
    </w:p>
    <w:p w14:paraId="75697BE2" w14:textId="159397B8" w:rsidR="00424BBF" w:rsidRPr="00884E71" w:rsidRDefault="00424BBF" w:rsidP="003A7CD6">
      <w:pPr>
        <w:spacing w:before="0" w:after="0"/>
        <w:ind w:firstLine="567"/>
        <w:contextualSpacing/>
        <w:jc w:val="both"/>
        <w:rPr>
          <w:rFonts w:ascii="GHEA Grapalat" w:hAnsi="GHEA Grapalat"/>
          <w:lang w:val="hy-AM"/>
        </w:rPr>
      </w:pPr>
      <w:r w:rsidRPr="00884E71">
        <w:rPr>
          <w:rFonts w:ascii="GHEA Grapalat" w:hAnsi="GHEA Grapalat"/>
          <w:lang w:val="hy-AM"/>
        </w:rPr>
        <w:t>Գույքային հարկերի ներուժը Հայաստանի Հանրապետությունում հաջո</w:t>
      </w:r>
      <w:r w:rsidRPr="00884E71">
        <w:rPr>
          <w:rFonts w:ascii="GHEA Grapalat" w:hAnsi="GHEA Grapalat"/>
          <w:lang w:val="hy-AM"/>
        </w:rPr>
        <w:softHyphen/>
        <w:t>ղու</w:t>
      </w:r>
      <w:r w:rsidRPr="00884E71">
        <w:rPr>
          <w:rFonts w:ascii="GHEA Grapalat" w:hAnsi="GHEA Grapalat"/>
          <w:lang w:val="hy-AM"/>
        </w:rPr>
        <w:softHyphen/>
        <w:t>թյամբ չի օգտագործվում։ Խոսքը վերաբերում է հատկապես անշարժ գույքի հար</w:t>
      </w:r>
      <w:r w:rsidRPr="00884E71">
        <w:rPr>
          <w:rFonts w:ascii="GHEA Grapalat" w:hAnsi="GHEA Grapalat"/>
          <w:lang w:val="hy-AM"/>
        </w:rPr>
        <w:softHyphen/>
        <w:t>կին, որի պարա</w:t>
      </w:r>
      <w:r w:rsidRPr="00884E71">
        <w:rPr>
          <w:rFonts w:ascii="GHEA Grapalat" w:hAnsi="GHEA Grapalat"/>
          <w:lang w:val="hy-AM"/>
        </w:rPr>
        <w:softHyphen/>
        <w:t>գա</w:t>
      </w:r>
      <w:r w:rsidRPr="00884E71">
        <w:rPr>
          <w:rFonts w:ascii="GHEA Grapalat" w:hAnsi="GHEA Grapalat"/>
          <w:lang w:val="hy-AM"/>
        </w:rPr>
        <w:softHyphen/>
        <w:t>յում հարկման բազան խիստ թերագնահատված է, ինչն էլ հնարավո</w:t>
      </w:r>
      <w:r w:rsidRPr="00884E71">
        <w:rPr>
          <w:rFonts w:ascii="GHEA Grapalat" w:hAnsi="GHEA Grapalat"/>
          <w:lang w:val="hy-AM"/>
        </w:rPr>
        <w:softHyphen/>
        <w:t>րու</w:t>
      </w:r>
      <w:r w:rsidRPr="00884E71">
        <w:rPr>
          <w:rFonts w:ascii="GHEA Grapalat" w:hAnsi="GHEA Grapalat"/>
          <w:lang w:val="hy-AM"/>
        </w:rPr>
        <w:softHyphen/>
        <w:t>թյուն չի ընձեռում ապա</w:t>
      </w:r>
      <w:r w:rsidRPr="00884E71">
        <w:rPr>
          <w:rFonts w:ascii="GHEA Grapalat" w:hAnsi="GHEA Grapalat"/>
          <w:lang w:val="hy-AM"/>
        </w:rPr>
        <w:softHyphen/>
        <w:t>հովել անշարժ գույքի միավորների լիարժեք հարկումը։ Այս առումով, անհրաժեշտ է գույ</w:t>
      </w:r>
      <w:r w:rsidRPr="00884E71">
        <w:rPr>
          <w:rFonts w:ascii="GHEA Grapalat" w:hAnsi="GHEA Grapalat"/>
          <w:lang w:val="hy-AM"/>
        </w:rPr>
        <w:softHyphen/>
        <w:t>քա</w:t>
      </w:r>
      <w:r w:rsidRPr="00884E71">
        <w:rPr>
          <w:rFonts w:ascii="GHEA Grapalat" w:hAnsi="GHEA Grapalat"/>
          <w:lang w:val="hy-AM"/>
        </w:rPr>
        <w:softHyphen/>
        <w:t>յին հարկերի համակարգը վերանայել այնպես, որ բարձրարժեք և (կամ) շքեղություն համարվող գույքային միավորների համար սահմանվի տնտեսագիտորեն հիմնավորված՝ խելա</w:t>
      </w:r>
      <w:r w:rsidRPr="00884E71">
        <w:rPr>
          <w:rFonts w:ascii="GHEA Grapalat" w:hAnsi="GHEA Grapalat"/>
          <w:lang w:val="hy-AM"/>
        </w:rPr>
        <w:softHyphen/>
        <w:t>միտ հար</w:t>
      </w:r>
      <w:r w:rsidRPr="00884E71">
        <w:rPr>
          <w:rFonts w:ascii="GHEA Grapalat" w:hAnsi="GHEA Grapalat"/>
          <w:lang w:val="hy-AM"/>
        </w:rPr>
        <w:softHyphen/>
        <w:t>կա</w:t>
      </w:r>
      <w:r w:rsidRPr="00884E71">
        <w:rPr>
          <w:rFonts w:ascii="GHEA Grapalat" w:hAnsi="GHEA Grapalat"/>
          <w:lang w:val="hy-AM"/>
        </w:rPr>
        <w:softHyphen/>
        <w:t>յին բեռ՝ հիմքում ունենալով դրանց շուկայական արժեքներին մոտարկված գները՝ որպես հարկ</w:t>
      </w:r>
      <w:r w:rsidRPr="00884E71">
        <w:rPr>
          <w:rFonts w:ascii="GHEA Grapalat" w:hAnsi="GHEA Grapalat"/>
          <w:lang w:val="hy-AM"/>
        </w:rPr>
        <w:softHyphen/>
        <w:t>ման բազաներ:</w:t>
      </w:r>
    </w:p>
    <w:p w14:paraId="35235656" w14:textId="19F4E2F9" w:rsidR="003A7CD6" w:rsidRPr="00884E71" w:rsidRDefault="003A7CD6" w:rsidP="003A7CD6">
      <w:pPr>
        <w:pStyle w:val="BodyText"/>
        <w:numPr>
          <w:ilvl w:val="0"/>
          <w:numId w:val="0"/>
        </w:numPr>
        <w:spacing w:before="0" w:after="0"/>
        <w:ind w:left="567" w:firstLine="710"/>
        <w:rPr>
          <w:rFonts w:cs="Times New Roman"/>
          <w:color w:val="auto"/>
        </w:rPr>
      </w:pPr>
      <w:r w:rsidRPr="00884E71">
        <w:rPr>
          <w:rFonts w:cs="Times New Roman"/>
          <w:color w:val="auto"/>
        </w:rPr>
        <w:lastRenderedPageBreak/>
        <w:t>Մեկ այլ խնդիր է ֆիզիկական անձանց կողմից ստացվող եկա</w:t>
      </w:r>
      <w:r w:rsidRPr="00884E71">
        <w:rPr>
          <w:rFonts w:cs="Times New Roman"/>
          <w:color w:val="auto"/>
        </w:rPr>
        <w:softHyphen/>
        <w:t>մուտ</w:t>
      </w:r>
      <w:r w:rsidRPr="00884E71">
        <w:rPr>
          <w:rFonts w:cs="Times New Roman"/>
          <w:color w:val="auto"/>
        </w:rPr>
        <w:softHyphen/>
        <w:t>ների ամբողջական հարկումը: Նշյալ խնդիրը լուծելու նպատակով Հայաստանի Հանրապետությունում տարիներ շարունակ քննարկվել է եկամուտների համա</w:t>
      </w:r>
      <w:r w:rsidRPr="00884E71">
        <w:rPr>
          <w:rFonts w:cs="Times New Roman"/>
          <w:color w:val="auto"/>
        </w:rPr>
        <w:softHyphen/>
        <w:t>տարած հայտարարագրման համակարգ ներ</w:t>
      </w:r>
      <w:r w:rsidRPr="00884E71">
        <w:rPr>
          <w:rFonts w:cs="Times New Roman"/>
          <w:color w:val="auto"/>
        </w:rPr>
        <w:softHyphen/>
        <w:t>դնելու հարցը: Այս առումով, անհրաժեշտ է ներդնել տնտեսական շարժառիթների հիման վրա գործող եկամուտների հայ</w:t>
      </w:r>
      <w:r w:rsidRPr="00884E71">
        <w:rPr>
          <w:rFonts w:cs="Times New Roman"/>
          <w:color w:val="auto"/>
        </w:rPr>
        <w:softHyphen/>
        <w:t>տա</w:t>
      </w:r>
      <w:r w:rsidRPr="00884E71">
        <w:rPr>
          <w:rFonts w:cs="Times New Roman"/>
          <w:color w:val="auto"/>
        </w:rPr>
        <w:softHyphen/>
        <w:t>րա</w:t>
      </w:r>
      <w:r w:rsidRPr="00884E71">
        <w:rPr>
          <w:rFonts w:cs="Times New Roman"/>
          <w:color w:val="auto"/>
        </w:rPr>
        <w:softHyphen/>
        <w:t>րագրման համա</w:t>
      </w:r>
      <w:r w:rsidRPr="00884E71">
        <w:rPr>
          <w:rFonts w:cs="Times New Roman"/>
          <w:color w:val="auto"/>
        </w:rPr>
        <w:softHyphen/>
        <w:t>կարգ, որի շրջանակներում ֆիզիկական անձինք, հարկման բազայից որոշակի նվազեցումներ կատարելու և տարվա ընթացքում այս</w:t>
      </w:r>
      <w:r w:rsidRPr="00884E71">
        <w:rPr>
          <w:rFonts w:cs="Times New Roman"/>
          <w:color w:val="auto"/>
        </w:rPr>
        <w:softHyphen/>
        <w:t>պես կոչված «ավել վճարված» հարկի գումարը հետ ստանալու իրենց իրավունքից օգտվելու համար, տարե</w:t>
      </w:r>
      <w:r w:rsidRPr="00884E71">
        <w:rPr>
          <w:rFonts w:cs="Times New Roman"/>
          <w:color w:val="auto"/>
        </w:rPr>
        <w:softHyphen/>
        <w:t>կան մեկ անգամ կներկայացնեն իրենց համախառն եկամուտների (այդ թվում՝ տարվա ընթաց</w:t>
      </w:r>
      <w:r w:rsidRPr="00884E71">
        <w:rPr>
          <w:rFonts w:cs="Times New Roman"/>
          <w:color w:val="auto"/>
        </w:rPr>
        <w:softHyphen/>
        <w:t>քում հարկային գործակալի կողմից հարկված) վերաբերյալ համա</w:t>
      </w:r>
      <w:r w:rsidRPr="00884E71">
        <w:rPr>
          <w:rFonts w:cs="Times New Roman"/>
          <w:color w:val="auto"/>
        </w:rPr>
        <w:softHyphen/>
      </w:r>
      <w:r w:rsidRPr="00884E71">
        <w:rPr>
          <w:rFonts w:cs="Times New Roman"/>
          <w:color w:val="auto"/>
        </w:rPr>
        <w:softHyphen/>
        <w:t>խմբված հայտա</w:t>
      </w:r>
      <w:r w:rsidRPr="00884E71">
        <w:rPr>
          <w:rFonts w:cs="Times New Roman"/>
          <w:color w:val="auto"/>
        </w:rPr>
        <w:softHyphen/>
        <w:t>րա</w:t>
      </w:r>
      <w:r w:rsidRPr="00884E71">
        <w:rPr>
          <w:rFonts w:cs="Times New Roman"/>
          <w:color w:val="auto"/>
        </w:rPr>
        <w:softHyphen/>
        <w:t>րա</w:t>
      </w:r>
      <w:r w:rsidRPr="00884E71">
        <w:rPr>
          <w:rFonts w:cs="Times New Roman"/>
          <w:color w:val="auto"/>
        </w:rPr>
        <w:softHyphen/>
        <w:t>գիր:</w:t>
      </w:r>
    </w:p>
    <w:p w14:paraId="5A3028A9" w14:textId="77777777" w:rsidR="003A7CD6" w:rsidRPr="00884E71" w:rsidRDefault="003A7CD6" w:rsidP="00FA0F21">
      <w:pPr>
        <w:spacing w:after="0"/>
        <w:ind w:firstLine="567"/>
        <w:contextualSpacing/>
        <w:jc w:val="both"/>
        <w:rPr>
          <w:rFonts w:ascii="GHEA Grapalat" w:hAnsi="GHEA Grapalat"/>
          <w:lang w:val="hy-AM"/>
        </w:rPr>
      </w:pPr>
    </w:p>
    <w:p w14:paraId="6AC29565" w14:textId="77777777" w:rsidR="00424BBF" w:rsidRPr="00884E71" w:rsidRDefault="00424BBF" w:rsidP="00FA0F21">
      <w:pPr>
        <w:spacing w:after="0"/>
        <w:ind w:firstLine="567"/>
        <w:contextualSpacing/>
        <w:jc w:val="both"/>
        <w:rPr>
          <w:rFonts w:ascii="GHEA Grapalat" w:hAnsi="GHEA Grapalat"/>
          <w:lang w:val="hy-AM"/>
        </w:rPr>
      </w:pPr>
    </w:p>
    <w:p w14:paraId="20FAA573" w14:textId="527B42FD" w:rsidR="00C74E12" w:rsidRPr="00884E71" w:rsidRDefault="00424BBF" w:rsidP="00FA0F21">
      <w:pPr>
        <w:spacing w:after="0"/>
        <w:ind w:firstLine="567"/>
        <w:contextualSpacing/>
        <w:jc w:val="both"/>
        <w:rPr>
          <w:rFonts w:ascii="GHEA Grapalat" w:hAnsi="GHEA Grapalat" w:cs="Arial"/>
          <w:bCs/>
          <w:i/>
          <w:iCs/>
          <w:color w:val="C00000"/>
          <w:lang w:val="hy-AM"/>
        </w:rPr>
      </w:pPr>
      <w:r w:rsidRPr="00884E71">
        <w:rPr>
          <w:rFonts w:ascii="GHEA Grapalat" w:hAnsi="GHEA Grapalat" w:cs="Arial"/>
          <w:b/>
          <w:bCs/>
          <w:color w:val="C00000"/>
          <w:lang w:val="hy-AM"/>
        </w:rPr>
        <w:t>Նպատակը</w:t>
      </w:r>
    </w:p>
    <w:p w14:paraId="13D30C32" w14:textId="1894D6A1" w:rsidR="00164674" w:rsidRPr="00884E71" w:rsidRDefault="006B3F10" w:rsidP="00595CF4">
      <w:pPr>
        <w:pStyle w:val="a2"/>
        <w:numPr>
          <w:ilvl w:val="0"/>
          <w:numId w:val="13"/>
        </w:numPr>
        <w:spacing w:after="0"/>
        <w:ind w:left="1134" w:hanging="425"/>
        <w:rPr>
          <w:b w:val="0"/>
        </w:rPr>
      </w:pPr>
      <w:r w:rsidRPr="00884E71">
        <w:rPr>
          <w:b w:val="0"/>
        </w:rPr>
        <w:t>Ն</w:t>
      </w:r>
      <w:r w:rsidR="00164674" w:rsidRPr="00884E71">
        <w:rPr>
          <w:b w:val="0"/>
        </w:rPr>
        <w:t>պաստել ազգային տնտեսության զարգացմանը, բարձրացնել ներդրումային գրավչությունը, ինչպես նաև բարձրացնել եկամուտների վերաբաշխման արդյունավետությունը</w:t>
      </w:r>
    </w:p>
    <w:p w14:paraId="688A66F1" w14:textId="38A445B7" w:rsidR="00424BBF" w:rsidRPr="00884E71" w:rsidRDefault="00164674"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w:t>
      </w:r>
      <w:r w:rsidR="00424BBF" w:rsidRPr="00884E71">
        <w:rPr>
          <w:rFonts w:ascii="GHEA Grapalat" w:hAnsi="GHEA Grapalat" w:cs="Arial"/>
          <w:b/>
          <w:bCs/>
          <w:color w:val="C00000"/>
          <w:lang w:val="hy-AM"/>
        </w:rPr>
        <w:t>ատարողականի վերջնական արդյունքային ցուցանիշները</w:t>
      </w:r>
    </w:p>
    <w:p w14:paraId="209C144E" w14:textId="36E099E0" w:rsidR="00424BBF" w:rsidRPr="00884E71" w:rsidRDefault="00A22156" w:rsidP="00595CF4">
      <w:pPr>
        <w:pStyle w:val="a3"/>
        <w:numPr>
          <w:ilvl w:val="0"/>
          <w:numId w:val="85"/>
        </w:numPr>
      </w:pPr>
      <w:r w:rsidRPr="00884E71">
        <w:t>ա</w:t>
      </w:r>
      <w:r w:rsidR="00EB61AF" w:rsidRPr="00884E71">
        <w:t>ռկա է տ</w:t>
      </w:r>
      <w:r w:rsidR="00164674" w:rsidRPr="00884E71">
        <w:t>նտեսության զարգացման առաջնահերթությունների</w:t>
      </w:r>
      <w:r w:rsidR="00F82AAC" w:rsidRPr="00884E71">
        <w:t>ն</w:t>
      </w:r>
      <w:r w:rsidR="00164674" w:rsidRPr="00884E71">
        <w:t xml:space="preserve"> ու հնարավորությունների</w:t>
      </w:r>
      <w:r w:rsidR="00247040" w:rsidRPr="00884E71">
        <w:t xml:space="preserve">ն </w:t>
      </w:r>
      <w:r w:rsidR="00247040" w:rsidRPr="00F00E37">
        <w:t>համապա</w:t>
      </w:r>
      <w:r w:rsidR="00F00E37" w:rsidRPr="00F00E37">
        <w:rPr>
          <w:lang w:val="en-US"/>
        </w:rPr>
        <w:t>տ</w:t>
      </w:r>
      <w:r w:rsidR="00247040" w:rsidRPr="00F00E37">
        <w:t>ասխան</w:t>
      </w:r>
      <w:r w:rsidR="00247040" w:rsidRPr="00884E71">
        <w:t xml:space="preserve"> գործող </w:t>
      </w:r>
      <w:r w:rsidR="00164674" w:rsidRPr="00884E71">
        <w:t xml:space="preserve">հարկային միջավայր, </w:t>
      </w:r>
    </w:p>
    <w:p w14:paraId="1EC3A544" w14:textId="3498D412" w:rsidR="00424BBF" w:rsidRPr="00884E71" w:rsidRDefault="00A22156" w:rsidP="00595CF4">
      <w:pPr>
        <w:pStyle w:val="a3"/>
        <w:numPr>
          <w:ilvl w:val="0"/>
          <w:numId w:val="85"/>
        </w:numPr>
      </w:pPr>
      <w:r w:rsidRPr="00884E71">
        <w:t>գ</w:t>
      </w:r>
      <w:r w:rsidR="00BB49D6" w:rsidRPr="00884E71">
        <w:t>ործող հար</w:t>
      </w:r>
      <w:r w:rsidR="00BB49D6" w:rsidRPr="00884E71">
        <w:softHyphen/>
        <w:t>կա</w:t>
      </w:r>
      <w:r w:rsidR="00BB49D6" w:rsidRPr="00884E71">
        <w:softHyphen/>
        <w:t>յին արտո</w:t>
      </w:r>
      <w:r w:rsidR="00BB49D6" w:rsidRPr="00884E71">
        <w:softHyphen/>
        <w:t>նու</w:t>
      </w:r>
      <w:r w:rsidR="00BB49D6" w:rsidRPr="00884E71">
        <w:softHyphen/>
        <w:t>թյուն</w:t>
      </w:r>
      <w:r w:rsidR="00BB49D6" w:rsidRPr="00884E71">
        <w:softHyphen/>
        <w:t>ների շրջանակը կրճատված է</w:t>
      </w:r>
      <w:r w:rsidR="00424BBF" w:rsidRPr="00884E71">
        <w:t>,</w:t>
      </w:r>
    </w:p>
    <w:p w14:paraId="52A7ECA1" w14:textId="660C9565" w:rsidR="00424BBF" w:rsidRPr="00884E71" w:rsidRDefault="00A22156" w:rsidP="00595CF4">
      <w:pPr>
        <w:pStyle w:val="a3"/>
        <w:numPr>
          <w:ilvl w:val="0"/>
          <w:numId w:val="85"/>
        </w:numPr>
      </w:pPr>
      <w:r w:rsidRPr="00884E71">
        <w:t>շ</w:t>
      </w:r>
      <w:r w:rsidR="00CC2757" w:rsidRPr="00884E71">
        <w:t>րջանառության հարկի գծով հար</w:t>
      </w:r>
      <w:r w:rsidR="00CC2757" w:rsidRPr="00884E71">
        <w:softHyphen/>
        <w:t>կա</w:t>
      </w:r>
      <w:r w:rsidR="00CC2757" w:rsidRPr="00884E71">
        <w:softHyphen/>
        <w:t>յին բեռի վերանայման արդյունքում շրջանառության հարկով հարկման համակարգի համար սահմանված է համարժեք հարկային բեռ</w:t>
      </w:r>
      <w:r w:rsidR="00424BBF" w:rsidRPr="00884E71">
        <w:t>,</w:t>
      </w:r>
    </w:p>
    <w:p w14:paraId="0F2DCEE8" w14:textId="55757886" w:rsidR="00424BBF" w:rsidRPr="00884E71" w:rsidRDefault="00BC3644" w:rsidP="00595CF4">
      <w:pPr>
        <w:pStyle w:val="a3"/>
        <w:numPr>
          <w:ilvl w:val="0"/>
          <w:numId w:val="85"/>
        </w:numPr>
      </w:pPr>
      <w:r w:rsidRPr="00884E71">
        <w:t>գյուղատնտեսական արտադրանքի իրացման գործարքների փաստաթղթավորման հետ կապված խնդիրները կարգավորված են,</w:t>
      </w:r>
    </w:p>
    <w:p w14:paraId="6B675BC4" w14:textId="4E03D10F" w:rsidR="00424BBF" w:rsidRPr="00884E71" w:rsidRDefault="00A22156" w:rsidP="00595CF4">
      <w:pPr>
        <w:pStyle w:val="a3"/>
        <w:numPr>
          <w:ilvl w:val="0"/>
          <w:numId w:val="85"/>
        </w:numPr>
      </w:pPr>
      <w:r w:rsidRPr="00884E71">
        <w:t>տ</w:t>
      </w:r>
      <w:r w:rsidR="00EA5CBB" w:rsidRPr="00884E71">
        <w:t xml:space="preserve">եսանելի հարստության կամ ունեցվածքի համարժեք հարկում: </w:t>
      </w:r>
      <w:r w:rsidR="006B3F10" w:rsidRPr="00884E71">
        <w:t>Բ</w:t>
      </w:r>
      <w:r w:rsidR="00424BBF" w:rsidRPr="00884E71">
        <w:t>արձրարժեք և (կամ) շքե</w:t>
      </w:r>
      <w:r w:rsidR="00424BBF" w:rsidRPr="00884E71">
        <w:softHyphen/>
        <w:t>ղու</w:t>
      </w:r>
      <w:r w:rsidR="00424BBF" w:rsidRPr="00884E71">
        <w:softHyphen/>
        <w:t>թյուն համարվող գույքային միավորների համար սահմանվ</w:t>
      </w:r>
      <w:r w:rsidR="00EB61AF" w:rsidRPr="00884E71">
        <w:t>ած</w:t>
      </w:r>
      <w:r w:rsidR="006B3F10" w:rsidRPr="00884E71">
        <w:t xml:space="preserve"> է</w:t>
      </w:r>
      <w:r w:rsidR="00424BBF" w:rsidRPr="00884E71">
        <w:t xml:space="preserve"> տնտեսագիտորեն հիմնավորված խելա</w:t>
      </w:r>
      <w:r w:rsidR="00424BBF" w:rsidRPr="00884E71">
        <w:softHyphen/>
        <w:t>միտ հարկային բեռ</w:t>
      </w:r>
      <w:r w:rsidR="00B555EB" w:rsidRPr="00884E71">
        <w:t>,</w:t>
      </w:r>
      <w:r w:rsidR="00424BBF" w:rsidRPr="00884E71">
        <w:t xml:space="preserve"> հիմքում ունենալով դրանց շուկայական արժեքներին մոտարկված գները՝ որպես հարկման բազաներ,</w:t>
      </w:r>
    </w:p>
    <w:p w14:paraId="773864F6" w14:textId="0E23D315" w:rsidR="00424BBF" w:rsidRPr="00884E71" w:rsidRDefault="00A22156" w:rsidP="00595CF4">
      <w:pPr>
        <w:pStyle w:val="a3"/>
        <w:numPr>
          <w:ilvl w:val="0"/>
          <w:numId w:val="85"/>
        </w:numPr>
      </w:pPr>
      <w:r w:rsidRPr="00884E71">
        <w:t>ա</w:t>
      </w:r>
      <w:r w:rsidR="006B3F10" w:rsidRPr="00884E71">
        <w:t>ռկա է տ</w:t>
      </w:r>
      <w:r w:rsidR="00EA5CBB" w:rsidRPr="00884E71">
        <w:t>նտեսական շարժառիթների հիման վրա գործող՝ եկամուտների հա</w:t>
      </w:r>
      <w:r w:rsidR="006B3F10" w:rsidRPr="00884E71">
        <w:t>յտարարագրման համակարգ</w:t>
      </w:r>
      <w:r w:rsidR="00424BBF" w:rsidRPr="00884E71">
        <w:t>:</w:t>
      </w:r>
    </w:p>
    <w:p w14:paraId="49862DD3" w14:textId="77777777" w:rsidR="00424BBF" w:rsidRPr="00884E71" w:rsidRDefault="00424BBF" w:rsidP="00FA0F21">
      <w:pPr>
        <w:pStyle w:val="ListParagraph"/>
        <w:tabs>
          <w:tab w:val="left" w:pos="851"/>
        </w:tabs>
        <w:spacing w:before="0"/>
        <w:ind w:left="567"/>
        <w:jc w:val="both"/>
        <w:rPr>
          <w:rFonts w:ascii="GHEA Grapalat" w:hAnsi="GHEA Grapalat" w:cs="Arial"/>
          <w:bCs/>
          <w:lang w:val="hy-AM"/>
        </w:rPr>
      </w:pPr>
    </w:p>
    <w:p w14:paraId="6EFA73D7" w14:textId="37E4B43B" w:rsidR="00424BBF" w:rsidRPr="00884E71" w:rsidRDefault="00424BBF" w:rsidP="00FA0F21">
      <w:pPr>
        <w:pStyle w:val="a"/>
        <w:spacing w:before="0"/>
        <w:ind w:left="567" w:firstLine="0"/>
      </w:pPr>
      <w:r w:rsidRPr="00884E71">
        <w:t>Տնտեսության զարգացման առաջնահերթությունների և հնարավորությունների հիման վրա հարկային միջավայրին ներկայացվող կարիքների գնահատում</w:t>
      </w:r>
    </w:p>
    <w:p w14:paraId="556287CD" w14:textId="77777777" w:rsidR="00C74E12" w:rsidRPr="00884E71" w:rsidRDefault="00C74E12" w:rsidP="00FA0F21">
      <w:pPr>
        <w:spacing w:after="0"/>
        <w:rPr>
          <w:rFonts w:ascii="GHEA Grapalat" w:hAnsi="GHEA Grapalat"/>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536"/>
        <w:gridCol w:w="3119"/>
      </w:tblGrid>
      <w:tr w:rsidR="00424BBF" w:rsidRPr="00884E71" w14:paraId="27ADA494" w14:textId="77777777" w:rsidTr="00CF2A81">
        <w:tc>
          <w:tcPr>
            <w:tcW w:w="2830" w:type="dxa"/>
            <w:shd w:val="clear" w:color="auto" w:fill="9CC2E5" w:themeFill="accent1" w:themeFillTint="99"/>
          </w:tcPr>
          <w:p w14:paraId="193B0335" w14:textId="0377FBA7"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536" w:type="dxa"/>
            <w:shd w:val="clear" w:color="auto" w:fill="9CC2E5" w:themeFill="accent1" w:themeFillTint="99"/>
          </w:tcPr>
          <w:p w14:paraId="07F6C4BA" w14:textId="2CFDE8EC"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9" w:type="dxa"/>
            <w:shd w:val="clear" w:color="auto" w:fill="9CC2E5" w:themeFill="accent1" w:themeFillTint="99"/>
          </w:tcPr>
          <w:p w14:paraId="20E5B717" w14:textId="77777777"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24F55798" w14:textId="77777777" w:rsidTr="00CF2A81">
        <w:tc>
          <w:tcPr>
            <w:tcW w:w="2830" w:type="dxa"/>
          </w:tcPr>
          <w:p w14:paraId="4B8F9696" w14:textId="7DCE92E3" w:rsidR="00424BBF" w:rsidRPr="00884E71" w:rsidRDefault="00F60457" w:rsidP="00F001E2">
            <w:pPr>
              <w:pStyle w:val="ListParagraph"/>
              <w:spacing w:before="0"/>
              <w:ind w:left="0" w:firstLine="33"/>
              <w:rPr>
                <w:rFonts w:ascii="GHEA Grapalat" w:hAnsi="GHEA Grapalat" w:cs="Arial"/>
                <w:bCs/>
                <w:lang w:val="hy-AM"/>
              </w:rPr>
            </w:pPr>
            <w:r w:rsidRPr="00884E71">
              <w:rPr>
                <w:rFonts w:ascii="GHEA Grapalat" w:hAnsi="GHEA Grapalat"/>
                <w:bCs/>
                <w:lang w:val="hy-AM"/>
              </w:rPr>
              <w:t>1.</w:t>
            </w:r>
            <w:r w:rsidR="00EA5CBB" w:rsidRPr="00884E71">
              <w:rPr>
                <w:rFonts w:ascii="GHEA Grapalat" w:hAnsi="GHEA Grapalat"/>
                <w:bCs/>
                <w:lang w:val="hy-AM"/>
              </w:rPr>
              <w:t xml:space="preserve">Տնտեսության զարգացման առաջնահերթությունների ու հնարավորությունների հիման վրա հարկային </w:t>
            </w:r>
            <w:r w:rsidR="00424BBF" w:rsidRPr="00884E71">
              <w:rPr>
                <w:rFonts w:ascii="GHEA Grapalat" w:hAnsi="GHEA Grapalat" w:cs="Arial"/>
                <w:bCs/>
                <w:lang w:val="hy-AM"/>
              </w:rPr>
              <w:t xml:space="preserve">համակարգի հետագա բարեփոխումների ուղղությունների նախանշում </w:t>
            </w:r>
          </w:p>
        </w:tc>
        <w:tc>
          <w:tcPr>
            <w:tcW w:w="4536" w:type="dxa"/>
          </w:tcPr>
          <w:p w14:paraId="5E90C3A5" w14:textId="77777777" w:rsidR="00424BBF" w:rsidRPr="00884E71" w:rsidRDefault="00424BBF" w:rsidP="00595CF4">
            <w:pPr>
              <w:pStyle w:val="ListParagraph"/>
              <w:numPr>
                <w:ilvl w:val="0"/>
                <w:numId w:val="15"/>
              </w:numPr>
              <w:tabs>
                <w:tab w:val="left" w:pos="315"/>
              </w:tabs>
              <w:spacing w:before="0"/>
              <w:ind w:left="0" w:firstLine="33"/>
              <w:rPr>
                <w:rFonts w:ascii="GHEA Grapalat" w:hAnsi="GHEA Grapalat" w:cs="Arial"/>
                <w:bCs/>
                <w:lang w:val="hy-AM"/>
              </w:rPr>
            </w:pPr>
            <w:r w:rsidRPr="00884E71">
              <w:rPr>
                <w:rFonts w:ascii="GHEA Grapalat" w:hAnsi="GHEA Grapalat" w:cs="Arial"/>
                <w:bCs/>
                <w:iCs/>
                <w:lang w:val="hy-AM"/>
              </w:rPr>
              <w:t>Հարկային միջավայրին ներկայացվող կարիքների գնահատման ուսումնասիրությունների իրականացում,</w:t>
            </w:r>
          </w:p>
          <w:p w14:paraId="72AE71E5" w14:textId="77777777" w:rsidR="00424BBF" w:rsidRPr="00884E71" w:rsidRDefault="00424BBF" w:rsidP="00595CF4">
            <w:pPr>
              <w:pStyle w:val="ListParagraph"/>
              <w:numPr>
                <w:ilvl w:val="0"/>
                <w:numId w:val="15"/>
              </w:numPr>
              <w:tabs>
                <w:tab w:val="left" w:pos="363"/>
              </w:tabs>
              <w:spacing w:before="0"/>
              <w:ind w:left="0" w:firstLine="33"/>
              <w:rPr>
                <w:rFonts w:ascii="GHEA Grapalat" w:hAnsi="GHEA Grapalat" w:cs="Arial"/>
                <w:bCs/>
                <w:lang w:val="hy-AM"/>
              </w:rPr>
            </w:pPr>
            <w:r w:rsidRPr="00884E71">
              <w:rPr>
                <w:rFonts w:ascii="GHEA Grapalat" w:hAnsi="GHEA Grapalat" w:cs="Arial"/>
                <w:bCs/>
                <w:lang w:val="hy-AM"/>
              </w:rPr>
              <w:t>Ուսումնասիրությունների հիման վրա հարկային համակարգի հետագա բարեփոխումների ուղղությունների վերաբերյալ առաջարկությունների ներկայացում</w:t>
            </w:r>
          </w:p>
        </w:tc>
        <w:tc>
          <w:tcPr>
            <w:tcW w:w="3119" w:type="dxa"/>
          </w:tcPr>
          <w:p w14:paraId="2954600B" w14:textId="04FAC785" w:rsidR="00424BBF" w:rsidRPr="00884E71" w:rsidRDefault="00424BBF" w:rsidP="00F001E2">
            <w:pPr>
              <w:pStyle w:val="ListParagraph"/>
              <w:spacing w:before="0"/>
              <w:ind w:left="0" w:firstLine="33"/>
              <w:rPr>
                <w:rFonts w:ascii="GHEA Grapalat" w:hAnsi="GHEA Grapalat" w:cs="Arial"/>
                <w:bCs/>
                <w:lang w:val="hy-AM"/>
              </w:rPr>
            </w:pPr>
            <w:r w:rsidRPr="00884E71">
              <w:rPr>
                <w:rFonts w:ascii="GHEA Grapalat" w:hAnsi="GHEA Grapalat" w:cs="Arial"/>
                <w:bCs/>
                <w:lang w:val="hy-AM"/>
              </w:rPr>
              <w:t xml:space="preserve">Հարկային համակարգի հետագա </w:t>
            </w:r>
            <w:r w:rsidR="00EA5CBB" w:rsidRPr="00884E71">
              <w:rPr>
                <w:rFonts w:ascii="GHEA Grapalat" w:hAnsi="GHEA Grapalat" w:cs="Arial"/>
                <w:bCs/>
                <w:lang w:val="hy-AM"/>
              </w:rPr>
              <w:t xml:space="preserve"> բարեփոխումների ուղղությունները նախանշված են</w:t>
            </w:r>
          </w:p>
        </w:tc>
      </w:tr>
    </w:tbl>
    <w:p w14:paraId="4EA649EC" w14:textId="77777777" w:rsidR="00424BBF" w:rsidRPr="00884E71" w:rsidRDefault="00424BBF" w:rsidP="00FA0F21">
      <w:pPr>
        <w:spacing w:after="0"/>
        <w:rPr>
          <w:rFonts w:ascii="GHEA Grapalat" w:hAnsi="GHEA Grapalat" w:cs="Arial"/>
          <w:b/>
          <w:bCs/>
          <w:lang w:val="hy-AM"/>
        </w:rPr>
      </w:pPr>
    </w:p>
    <w:p w14:paraId="5C6ED48D" w14:textId="3B32A3C2" w:rsidR="00424BBF" w:rsidRPr="00884E71" w:rsidRDefault="00424BBF" w:rsidP="00FA0F21">
      <w:pPr>
        <w:pStyle w:val="a"/>
        <w:spacing w:before="0"/>
        <w:ind w:left="567" w:firstLine="0"/>
      </w:pPr>
      <w:r w:rsidRPr="00884E71">
        <w:t>Հարկային արտոնությունների կիրառության շրջանակի կրճատում</w:t>
      </w:r>
    </w:p>
    <w:p w14:paraId="22DCFBB1" w14:textId="77777777" w:rsidR="00424BBF" w:rsidRPr="00884E71" w:rsidRDefault="00424BBF"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785"/>
        <w:gridCol w:w="4606"/>
        <w:gridCol w:w="3094"/>
      </w:tblGrid>
      <w:tr w:rsidR="00424BBF" w:rsidRPr="00884E71" w14:paraId="411A1F28" w14:textId="77777777" w:rsidTr="00CF2A81">
        <w:tc>
          <w:tcPr>
            <w:tcW w:w="2785" w:type="dxa"/>
            <w:shd w:val="clear" w:color="auto" w:fill="9CC2E5" w:themeFill="accent1" w:themeFillTint="99"/>
          </w:tcPr>
          <w:p w14:paraId="12B0804F" w14:textId="23DD6281"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606" w:type="dxa"/>
            <w:shd w:val="clear" w:color="auto" w:fill="9CC2E5" w:themeFill="accent1" w:themeFillTint="99"/>
          </w:tcPr>
          <w:p w14:paraId="1837035C" w14:textId="7F18AE40"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094" w:type="dxa"/>
            <w:shd w:val="clear" w:color="auto" w:fill="9CC2E5" w:themeFill="accent1" w:themeFillTint="99"/>
          </w:tcPr>
          <w:p w14:paraId="11889DCB" w14:textId="77777777"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23180ADB" w14:textId="77777777" w:rsidTr="00CF2A81">
        <w:tc>
          <w:tcPr>
            <w:tcW w:w="2785" w:type="dxa"/>
          </w:tcPr>
          <w:p w14:paraId="222A1408" w14:textId="5E72400C" w:rsidR="00424BBF" w:rsidRPr="00884E71" w:rsidRDefault="00F60457" w:rsidP="00F001E2">
            <w:pPr>
              <w:pStyle w:val="ListParagraph"/>
              <w:tabs>
                <w:tab w:val="left" w:pos="363"/>
              </w:tabs>
              <w:spacing w:before="0"/>
              <w:ind w:left="0" w:firstLine="33"/>
              <w:rPr>
                <w:rFonts w:ascii="GHEA Grapalat" w:hAnsi="GHEA Grapalat" w:cs="Arial"/>
                <w:bCs/>
                <w:lang w:val="hy-AM"/>
              </w:rPr>
            </w:pPr>
            <w:r w:rsidRPr="00884E71">
              <w:rPr>
                <w:rFonts w:ascii="GHEA Grapalat" w:hAnsi="GHEA Grapalat" w:cs="Arial"/>
                <w:bCs/>
                <w:lang w:val="hy-AM"/>
              </w:rPr>
              <w:t>1.</w:t>
            </w:r>
            <w:r w:rsidR="00424BBF" w:rsidRPr="00884E71">
              <w:rPr>
                <w:rFonts w:ascii="GHEA Grapalat" w:hAnsi="GHEA Grapalat" w:cs="Arial"/>
                <w:bCs/>
                <w:lang w:val="hy-AM"/>
              </w:rPr>
              <w:t>«ՀՀ հարկային օրենսգրքում փոփոխություններ և լրացումներ կատարելու</w:t>
            </w:r>
            <w:r w:rsidR="00F82AAC" w:rsidRPr="00884E71">
              <w:rPr>
                <w:rFonts w:ascii="GHEA Grapalat" w:hAnsi="GHEA Grapalat" w:cs="Arial"/>
                <w:bCs/>
                <w:lang w:val="hy-AM"/>
              </w:rPr>
              <w:t xml:space="preserve"> մասին</w:t>
            </w:r>
            <w:r w:rsidR="00424BBF" w:rsidRPr="00884E71">
              <w:rPr>
                <w:rFonts w:ascii="GHEA Grapalat" w:hAnsi="GHEA Grapalat" w:cs="Arial"/>
                <w:bCs/>
                <w:lang w:val="hy-AM"/>
              </w:rPr>
              <w:t xml:space="preserve">» ՀՀ օրենքի նախագծի մշակում </w:t>
            </w:r>
          </w:p>
        </w:tc>
        <w:tc>
          <w:tcPr>
            <w:tcW w:w="4606" w:type="dxa"/>
          </w:tcPr>
          <w:p w14:paraId="434F29DC" w14:textId="77777777" w:rsidR="00424BBF" w:rsidRPr="00884E71" w:rsidRDefault="00424BBF" w:rsidP="00595CF4">
            <w:pPr>
              <w:pStyle w:val="ListParagraph"/>
              <w:numPr>
                <w:ilvl w:val="0"/>
                <w:numId w:val="15"/>
              </w:numPr>
              <w:tabs>
                <w:tab w:val="left" w:pos="351"/>
              </w:tabs>
              <w:spacing w:before="0"/>
              <w:ind w:left="0" w:firstLine="33"/>
              <w:rPr>
                <w:rFonts w:ascii="GHEA Grapalat" w:hAnsi="GHEA Grapalat" w:cs="Arial"/>
                <w:bCs/>
                <w:lang w:val="hy-AM"/>
              </w:rPr>
            </w:pPr>
            <w:r w:rsidRPr="00884E71">
              <w:rPr>
                <w:rFonts w:ascii="GHEA Grapalat" w:hAnsi="GHEA Grapalat" w:cs="Arial"/>
                <w:bCs/>
                <w:lang w:val="hy-AM"/>
              </w:rPr>
              <w:t>Գործող հիմնական հարկային արտոնությունների արդյունավետության ու հասցեականության գնահատում</w:t>
            </w:r>
          </w:p>
          <w:p w14:paraId="4F05A42E" w14:textId="77777777" w:rsidR="00424BBF" w:rsidRPr="00884E71" w:rsidRDefault="00424BBF" w:rsidP="00595CF4">
            <w:pPr>
              <w:pStyle w:val="ListParagraph"/>
              <w:numPr>
                <w:ilvl w:val="0"/>
                <w:numId w:val="15"/>
              </w:numPr>
              <w:tabs>
                <w:tab w:val="left" w:pos="351"/>
              </w:tabs>
              <w:spacing w:before="0"/>
              <w:ind w:left="0" w:firstLine="33"/>
              <w:rPr>
                <w:rFonts w:ascii="GHEA Grapalat" w:hAnsi="GHEA Grapalat" w:cs="Arial"/>
                <w:b/>
                <w:bCs/>
                <w:lang w:val="hy-AM"/>
              </w:rPr>
            </w:pPr>
            <w:r w:rsidRPr="00884E71">
              <w:rPr>
                <w:rFonts w:ascii="GHEA Grapalat" w:hAnsi="GHEA Grapalat" w:cs="Arial"/>
                <w:bCs/>
                <w:lang w:val="hy-AM"/>
              </w:rPr>
              <w:t>Գնահատման արդյունքներով ցածր արդյունավետություն ունեցող և անհասցե հարկային արտոնությունների վերացման առաջարկությունների ներկայացում</w:t>
            </w:r>
          </w:p>
          <w:p w14:paraId="6CDD731F" w14:textId="4C39E137" w:rsidR="00424BBF" w:rsidRPr="00884E71" w:rsidRDefault="00424BBF" w:rsidP="00595CF4">
            <w:pPr>
              <w:pStyle w:val="ListParagraph"/>
              <w:numPr>
                <w:ilvl w:val="0"/>
                <w:numId w:val="15"/>
              </w:numPr>
              <w:tabs>
                <w:tab w:val="left" w:pos="351"/>
              </w:tabs>
              <w:spacing w:before="0"/>
              <w:ind w:left="0" w:firstLine="33"/>
              <w:rPr>
                <w:rFonts w:ascii="GHEA Grapalat" w:hAnsi="GHEA Grapalat" w:cs="Arial"/>
                <w:bCs/>
                <w:lang w:val="hy-AM"/>
              </w:rPr>
            </w:pPr>
            <w:r w:rsidRPr="00884E71">
              <w:rPr>
                <w:rFonts w:ascii="GHEA Grapalat" w:hAnsi="GHEA Grapalat" w:cs="Arial"/>
                <w:bCs/>
                <w:lang w:val="hy-AM"/>
              </w:rPr>
              <w:t>ՀՀ օրենսդրությամբ սահմանված կարգով նախագծի մշակում</w:t>
            </w:r>
          </w:p>
          <w:p w14:paraId="06965564" w14:textId="77777777" w:rsidR="00424BBF" w:rsidRPr="00884E71" w:rsidRDefault="00424BBF" w:rsidP="00595CF4">
            <w:pPr>
              <w:pStyle w:val="ListParagraph"/>
              <w:numPr>
                <w:ilvl w:val="0"/>
                <w:numId w:val="15"/>
              </w:numPr>
              <w:tabs>
                <w:tab w:val="left" w:pos="351"/>
              </w:tabs>
              <w:spacing w:before="0"/>
              <w:ind w:left="0" w:firstLine="33"/>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094" w:type="dxa"/>
          </w:tcPr>
          <w:p w14:paraId="50568ACF" w14:textId="39F764F7" w:rsidR="00424BBF" w:rsidRPr="00884E71" w:rsidRDefault="005278C6" w:rsidP="00F001E2">
            <w:pPr>
              <w:pStyle w:val="ListParagraph"/>
              <w:spacing w:before="0"/>
              <w:ind w:left="0" w:firstLine="33"/>
              <w:rPr>
                <w:rFonts w:ascii="GHEA Grapalat" w:hAnsi="GHEA Grapalat" w:cs="Arial"/>
                <w:b/>
                <w:bCs/>
                <w:lang w:val="hy-AM"/>
              </w:rPr>
            </w:pPr>
            <w:r w:rsidRPr="00884E71">
              <w:rPr>
                <w:rFonts w:ascii="GHEA Grapalat" w:hAnsi="GHEA Grapalat" w:cs="Arial"/>
                <w:bCs/>
                <w:lang w:val="hy-AM"/>
              </w:rPr>
              <w:t>Ցածր արդյունավետություն ունեցող և հասցեականություն չունեցող հարկային արտոնություններ</w:t>
            </w:r>
            <w:r w:rsidR="00006909" w:rsidRPr="00884E71">
              <w:rPr>
                <w:rFonts w:ascii="GHEA Grapalat" w:hAnsi="GHEA Grapalat" w:cs="Arial"/>
                <w:bCs/>
                <w:lang w:val="hy-AM"/>
              </w:rPr>
              <w:t>ը</w:t>
            </w:r>
            <w:r w:rsidRPr="00884E71">
              <w:rPr>
                <w:rFonts w:ascii="GHEA Grapalat" w:hAnsi="GHEA Grapalat" w:cs="Arial"/>
                <w:bCs/>
                <w:lang w:val="hy-AM"/>
              </w:rPr>
              <w:t xml:space="preserve"> </w:t>
            </w:r>
            <w:r w:rsidR="00006909" w:rsidRPr="00884E71">
              <w:rPr>
                <w:rFonts w:ascii="GHEA Grapalat" w:hAnsi="GHEA Grapalat" w:cs="Arial"/>
                <w:bCs/>
                <w:lang w:val="hy-AM"/>
              </w:rPr>
              <w:t xml:space="preserve"> վերացված են</w:t>
            </w:r>
          </w:p>
        </w:tc>
      </w:tr>
    </w:tbl>
    <w:p w14:paraId="6C653D5C" w14:textId="77777777" w:rsidR="00424BBF" w:rsidRPr="00884E71" w:rsidRDefault="00424BBF" w:rsidP="00FA0F21">
      <w:pPr>
        <w:spacing w:after="0"/>
        <w:rPr>
          <w:rFonts w:ascii="GHEA Grapalat" w:hAnsi="GHEA Grapalat" w:cs="Arial"/>
          <w:b/>
          <w:bCs/>
          <w:lang w:val="hy-AM"/>
        </w:rPr>
      </w:pPr>
    </w:p>
    <w:p w14:paraId="49C01B5C" w14:textId="2D2A0696" w:rsidR="00424BBF" w:rsidRPr="00884E71" w:rsidRDefault="00847CEE" w:rsidP="00FA0F21">
      <w:pPr>
        <w:pStyle w:val="a"/>
        <w:spacing w:before="0"/>
        <w:ind w:left="567" w:firstLine="0"/>
      </w:pPr>
      <w:r w:rsidRPr="00884E71">
        <w:t xml:space="preserve">Շրջանառության հարկի գծով  </w:t>
      </w:r>
      <w:r w:rsidR="00424BBF" w:rsidRPr="00884E71">
        <w:t xml:space="preserve">հարկային բեռի </w:t>
      </w:r>
      <w:r w:rsidRPr="00884E71">
        <w:t>վերանայում</w:t>
      </w:r>
    </w:p>
    <w:p w14:paraId="6FD14AC8" w14:textId="77777777" w:rsidR="006E39AA" w:rsidRPr="00884E71" w:rsidRDefault="006E39AA"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05"/>
        <w:gridCol w:w="4761"/>
        <w:gridCol w:w="3119"/>
      </w:tblGrid>
      <w:tr w:rsidR="00424BBF" w:rsidRPr="00884E71" w14:paraId="69B0D296" w14:textId="77777777" w:rsidTr="00CF2A81">
        <w:tc>
          <w:tcPr>
            <w:tcW w:w="2605" w:type="dxa"/>
            <w:shd w:val="clear" w:color="auto" w:fill="9CC2E5" w:themeFill="accent1" w:themeFillTint="99"/>
          </w:tcPr>
          <w:p w14:paraId="69E66333" w14:textId="7E9A0F7B"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761" w:type="dxa"/>
            <w:shd w:val="clear" w:color="auto" w:fill="9CC2E5" w:themeFill="accent1" w:themeFillTint="99"/>
          </w:tcPr>
          <w:p w14:paraId="46789702" w14:textId="7750E627"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9" w:type="dxa"/>
            <w:shd w:val="clear" w:color="auto" w:fill="9CC2E5" w:themeFill="accent1" w:themeFillTint="99"/>
          </w:tcPr>
          <w:p w14:paraId="1B460EC1" w14:textId="77777777"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00AB150A" w14:textId="77777777" w:rsidTr="00CF2A81">
        <w:tc>
          <w:tcPr>
            <w:tcW w:w="2605" w:type="dxa"/>
          </w:tcPr>
          <w:p w14:paraId="3F8BA17B" w14:textId="01A8302F" w:rsidR="00424BBF" w:rsidRPr="00884E71" w:rsidRDefault="00F60457" w:rsidP="00F001E2">
            <w:pPr>
              <w:tabs>
                <w:tab w:val="left" w:pos="306"/>
              </w:tabs>
              <w:ind w:left="0" w:firstLine="0"/>
              <w:rPr>
                <w:rFonts w:ascii="GHEA Grapalat" w:hAnsi="GHEA Grapalat" w:cs="Arial"/>
                <w:bCs/>
                <w:lang w:val="hy-AM"/>
              </w:rPr>
            </w:pPr>
            <w:r w:rsidRPr="00884E71">
              <w:rPr>
                <w:rFonts w:ascii="GHEA Grapalat" w:hAnsi="GHEA Grapalat" w:cs="Arial"/>
                <w:bCs/>
                <w:lang w:val="hy-AM"/>
              </w:rPr>
              <w:t>1.</w:t>
            </w:r>
            <w:r w:rsidR="00424BBF" w:rsidRPr="00884E71">
              <w:rPr>
                <w:rFonts w:ascii="GHEA Grapalat" w:hAnsi="GHEA Grapalat" w:cs="Arial"/>
                <w:bCs/>
                <w:lang w:val="hy-AM"/>
              </w:rPr>
              <w:t>«ՀՀ հարկային օրենսգրքում փոփոխություններ և լրացումներ կատարելու</w:t>
            </w:r>
            <w:r w:rsidR="00241C6F" w:rsidRPr="00884E71">
              <w:rPr>
                <w:rFonts w:ascii="GHEA Grapalat" w:hAnsi="GHEA Grapalat" w:cs="Arial"/>
                <w:bCs/>
                <w:lang w:val="hy-AM"/>
              </w:rPr>
              <w:t xml:space="preserve"> մասին</w:t>
            </w:r>
            <w:r w:rsidR="00424BBF" w:rsidRPr="00884E71">
              <w:rPr>
                <w:rFonts w:ascii="GHEA Grapalat" w:hAnsi="GHEA Grapalat" w:cs="Arial"/>
                <w:bCs/>
                <w:lang w:val="hy-AM"/>
              </w:rPr>
              <w:t xml:space="preserve">» ՀՀ օրենքի նախագծի մշակում </w:t>
            </w:r>
          </w:p>
        </w:tc>
        <w:tc>
          <w:tcPr>
            <w:tcW w:w="4761" w:type="dxa"/>
          </w:tcPr>
          <w:p w14:paraId="7D440E7B" w14:textId="497DED9B" w:rsidR="00CC2757" w:rsidRPr="00884E71" w:rsidRDefault="00CC2757"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Շրջանառության հարկի գծով հարկային բեռի բարձրացման ուղղությամբ  ուսումնասիրությունների իրականացում</w:t>
            </w:r>
          </w:p>
          <w:p w14:paraId="36EC747A" w14:textId="63B970D3" w:rsidR="00CC2757" w:rsidRPr="00884E71" w:rsidRDefault="00CC2757"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Ուսումնասիրությունների արդյունքների հիման վրա շրջանառության</w:t>
            </w:r>
            <w:r w:rsidRPr="00884E71" w:rsidDel="00847CEE">
              <w:rPr>
                <w:rFonts w:ascii="GHEA Grapalat" w:hAnsi="GHEA Grapalat" w:cs="Arial"/>
                <w:bCs/>
                <w:lang w:val="hy-AM"/>
              </w:rPr>
              <w:t xml:space="preserve"> </w:t>
            </w:r>
            <w:r w:rsidRPr="00884E71">
              <w:rPr>
                <w:rFonts w:ascii="GHEA Grapalat" w:hAnsi="GHEA Grapalat" w:cs="Arial"/>
                <w:bCs/>
                <w:lang w:val="hy-AM"/>
              </w:rPr>
              <w:t>հարկի գծով  հարկային բեռի բարձրացման վերաբերյալ առաջարկությունների ներկայացում</w:t>
            </w:r>
          </w:p>
          <w:p w14:paraId="283D4676" w14:textId="5D5DABC8" w:rsidR="00CC2757" w:rsidRPr="00884E71" w:rsidRDefault="00CC2757" w:rsidP="00595CF4">
            <w:pPr>
              <w:pStyle w:val="ListParagraph"/>
              <w:numPr>
                <w:ilvl w:val="0"/>
                <w:numId w:val="16"/>
              </w:numPr>
              <w:tabs>
                <w:tab w:val="left" w:pos="351"/>
              </w:tabs>
              <w:spacing w:before="0"/>
              <w:ind w:left="0" w:firstLine="0"/>
              <w:rPr>
                <w:rFonts w:ascii="GHEA Grapalat" w:hAnsi="GHEA Grapalat" w:cs="Arial"/>
                <w:b/>
                <w:bCs/>
                <w:lang w:val="hy-AM"/>
              </w:rPr>
            </w:pPr>
            <w:r w:rsidRPr="00884E71">
              <w:rPr>
                <w:rFonts w:ascii="GHEA Grapalat" w:hAnsi="GHEA Grapalat" w:cs="Arial"/>
                <w:bCs/>
                <w:lang w:val="hy-AM"/>
              </w:rPr>
              <w:t>ՀՀ օրենսդրությամբ սահմանված կարգով նախագծի մշակում</w:t>
            </w:r>
          </w:p>
          <w:p w14:paraId="31881A97" w14:textId="07A150B6" w:rsidR="00424BBF" w:rsidRPr="00884E71" w:rsidRDefault="00CC2757"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119" w:type="dxa"/>
          </w:tcPr>
          <w:p w14:paraId="4B43E1E9" w14:textId="3170D15C" w:rsidR="00847CEE" w:rsidRPr="00884E71" w:rsidRDefault="00847CEE" w:rsidP="00F001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Իրականացվող ուսումնասիրությունների արդյունքում շրջանառության հարկի բեռը վերանայված է</w:t>
            </w:r>
          </w:p>
          <w:p w14:paraId="4D70EFC4" w14:textId="0310D481" w:rsidR="00424BBF" w:rsidRPr="00884E71" w:rsidRDefault="00424BBF" w:rsidP="00F001E2">
            <w:pPr>
              <w:pStyle w:val="ListParagraph"/>
              <w:tabs>
                <w:tab w:val="left" w:pos="301"/>
              </w:tabs>
              <w:spacing w:before="0"/>
              <w:ind w:left="0"/>
              <w:rPr>
                <w:rFonts w:ascii="GHEA Grapalat" w:hAnsi="GHEA Grapalat" w:cs="Arial"/>
                <w:bCs/>
                <w:lang w:val="hy-AM"/>
              </w:rPr>
            </w:pPr>
          </w:p>
        </w:tc>
      </w:tr>
    </w:tbl>
    <w:p w14:paraId="3E52C426" w14:textId="77777777" w:rsidR="00424BBF" w:rsidRPr="00884E71" w:rsidRDefault="00424BBF" w:rsidP="00FA0F21">
      <w:pPr>
        <w:pStyle w:val="ListParagraph"/>
        <w:spacing w:before="0"/>
        <w:ind w:left="0"/>
        <w:jc w:val="both"/>
        <w:rPr>
          <w:rFonts w:ascii="GHEA Grapalat" w:hAnsi="GHEA Grapalat" w:cs="Arial"/>
          <w:b/>
          <w:bCs/>
          <w:u w:val="single"/>
          <w:lang w:val="hy-AM"/>
        </w:rPr>
      </w:pPr>
    </w:p>
    <w:p w14:paraId="77C3B39C" w14:textId="29D13FB4" w:rsidR="00424BBF" w:rsidRPr="00884E71" w:rsidRDefault="00B850C6" w:rsidP="00FA0F21">
      <w:pPr>
        <w:pStyle w:val="a"/>
        <w:spacing w:before="0"/>
        <w:ind w:left="567" w:firstLine="0"/>
      </w:pPr>
      <w:r w:rsidRPr="00884E71">
        <w:t>Գյուղատնտեսական արտադրանքի իրացման գ</w:t>
      </w:r>
      <w:r w:rsidR="00424BBF" w:rsidRPr="00884E71">
        <w:t>ործարքների փաստաթղթավորման հետ կապված խնդիրների կարգավորում</w:t>
      </w:r>
    </w:p>
    <w:p w14:paraId="1A383060" w14:textId="77777777" w:rsidR="00BE7FF6" w:rsidRPr="00884E71" w:rsidRDefault="00BE7FF6" w:rsidP="00FA0F21">
      <w:pPr>
        <w:pStyle w:val="a"/>
        <w:numPr>
          <w:ilvl w:val="0"/>
          <w:numId w:val="0"/>
        </w:numPr>
        <w:spacing w:before="0"/>
      </w:pPr>
    </w:p>
    <w:tbl>
      <w:tblPr>
        <w:tblStyle w:val="TableGrid"/>
        <w:tblpPr w:leftFromText="181" w:rightFromText="181" w:vertAnchor="text" w:horzAnchor="margin" w:tblpY="1"/>
        <w:tblW w:w="10485" w:type="dxa"/>
        <w:tblLook w:val="04A0" w:firstRow="1" w:lastRow="0" w:firstColumn="1" w:lastColumn="0" w:noHBand="0" w:noVBand="1"/>
      </w:tblPr>
      <w:tblGrid>
        <w:gridCol w:w="2605"/>
        <w:gridCol w:w="4770"/>
        <w:gridCol w:w="3110"/>
      </w:tblGrid>
      <w:tr w:rsidR="00424BBF" w:rsidRPr="00884E71" w14:paraId="1EA955B0" w14:textId="77777777" w:rsidTr="00CF2A81">
        <w:tc>
          <w:tcPr>
            <w:tcW w:w="2605" w:type="dxa"/>
            <w:shd w:val="clear" w:color="auto" w:fill="9CC2E5" w:themeFill="accent1" w:themeFillTint="99"/>
          </w:tcPr>
          <w:p w14:paraId="29CE512C" w14:textId="759A6BC3"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770" w:type="dxa"/>
            <w:shd w:val="clear" w:color="auto" w:fill="9CC2E5" w:themeFill="accent1" w:themeFillTint="99"/>
          </w:tcPr>
          <w:p w14:paraId="6B0CD53B" w14:textId="402512F3"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0" w:type="dxa"/>
            <w:shd w:val="clear" w:color="auto" w:fill="9CC2E5" w:themeFill="accent1" w:themeFillTint="99"/>
          </w:tcPr>
          <w:p w14:paraId="665D26E0" w14:textId="77777777"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6C444670" w14:textId="77777777" w:rsidTr="00CF2A81">
        <w:tc>
          <w:tcPr>
            <w:tcW w:w="2605" w:type="dxa"/>
          </w:tcPr>
          <w:p w14:paraId="61491382" w14:textId="49436762" w:rsidR="00424BBF" w:rsidRPr="00884E71" w:rsidRDefault="00F60457" w:rsidP="00F001E2">
            <w:pPr>
              <w:tabs>
                <w:tab w:val="left" w:pos="306"/>
              </w:tabs>
              <w:ind w:left="0" w:firstLine="33"/>
              <w:rPr>
                <w:rFonts w:ascii="GHEA Grapalat" w:hAnsi="GHEA Grapalat" w:cs="Arial"/>
                <w:bCs/>
                <w:lang w:val="hy-AM"/>
              </w:rPr>
            </w:pPr>
            <w:r w:rsidRPr="00884E71">
              <w:rPr>
                <w:rFonts w:ascii="GHEA Grapalat" w:hAnsi="GHEA Grapalat" w:cs="Arial"/>
                <w:bCs/>
                <w:lang w:val="hy-AM"/>
              </w:rPr>
              <w:t>1.</w:t>
            </w:r>
            <w:r w:rsidR="00424BBF" w:rsidRPr="00884E71">
              <w:rPr>
                <w:rFonts w:ascii="GHEA Grapalat" w:hAnsi="GHEA Grapalat" w:cs="Arial"/>
                <w:bCs/>
                <w:lang w:val="hy-AM"/>
              </w:rPr>
              <w:t>«ՀՀ հարկային օրենսգրքում փոփոխություններ և լրացումներ կատարելու</w:t>
            </w:r>
            <w:r w:rsidR="00C40571" w:rsidRPr="00884E71">
              <w:rPr>
                <w:rFonts w:ascii="GHEA Grapalat" w:hAnsi="GHEA Grapalat" w:cs="Arial"/>
                <w:bCs/>
                <w:lang w:val="hy-AM"/>
              </w:rPr>
              <w:t xml:space="preserve"> մասին</w:t>
            </w:r>
            <w:r w:rsidR="00424BBF" w:rsidRPr="00884E71">
              <w:rPr>
                <w:rFonts w:ascii="GHEA Grapalat" w:hAnsi="GHEA Grapalat" w:cs="Arial"/>
                <w:bCs/>
                <w:lang w:val="hy-AM"/>
              </w:rPr>
              <w:t xml:space="preserve">» ՀՀ օրենքի նախագծի մշակում </w:t>
            </w:r>
          </w:p>
        </w:tc>
        <w:tc>
          <w:tcPr>
            <w:tcW w:w="4770" w:type="dxa"/>
          </w:tcPr>
          <w:p w14:paraId="4B7E4282" w14:textId="77777777" w:rsidR="00424BBF" w:rsidRPr="00884E71" w:rsidRDefault="00424BBF" w:rsidP="00595CF4">
            <w:pPr>
              <w:pStyle w:val="ListParagraph"/>
              <w:numPr>
                <w:ilvl w:val="0"/>
                <w:numId w:val="16"/>
              </w:numPr>
              <w:tabs>
                <w:tab w:val="left" w:pos="313"/>
              </w:tabs>
              <w:spacing w:before="0"/>
              <w:ind w:left="0" w:firstLine="33"/>
              <w:rPr>
                <w:rFonts w:ascii="GHEA Grapalat" w:hAnsi="GHEA Grapalat" w:cs="Arial"/>
                <w:b/>
                <w:bCs/>
                <w:lang w:val="hy-AM"/>
              </w:rPr>
            </w:pPr>
            <w:r w:rsidRPr="00884E71">
              <w:rPr>
                <w:rFonts w:ascii="GHEA Grapalat" w:hAnsi="GHEA Grapalat" w:cs="Arial"/>
                <w:bCs/>
                <w:lang w:val="hy-AM"/>
              </w:rPr>
              <w:t>Գյուղատնտեսական արտադրանքի իրացման գործարքների փաստաթղթավորման համար  ուսումնասիրությունների իրականացում</w:t>
            </w:r>
          </w:p>
          <w:p w14:paraId="45CA5EBA" w14:textId="77777777" w:rsidR="00424BBF" w:rsidRPr="00884E71" w:rsidRDefault="00424BBF" w:rsidP="00595CF4">
            <w:pPr>
              <w:pStyle w:val="ListParagraph"/>
              <w:numPr>
                <w:ilvl w:val="0"/>
                <w:numId w:val="16"/>
              </w:numPr>
              <w:tabs>
                <w:tab w:val="left" w:pos="313"/>
              </w:tabs>
              <w:spacing w:before="0"/>
              <w:ind w:left="0" w:firstLine="33"/>
              <w:rPr>
                <w:rFonts w:ascii="GHEA Grapalat" w:hAnsi="GHEA Grapalat" w:cs="Arial"/>
                <w:b/>
                <w:bCs/>
                <w:lang w:val="hy-AM"/>
              </w:rPr>
            </w:pPr>
            <w:r w:rsidRPr="00884E71">
              <w:rPr>
                <w:rFonts w:ascii="GHEA Grapalat" w:hAnsi="GHEA Grapalat" w:cs="Arial"/>
                <w:bCs/>
                <w:lang w:val="hy-AM"/>
              </w:rPr>
              <w:t>Գյուղատնտեսական արտադրանքի իրացման գործարքների փաստաթղթավորման համար  առաջարկությունների ներկայացում</w:t>
            </w:r>
          </w:p>
          <w:p w14:paraId="7FA0D5D1" w14:textId="6954B889" w:rsidR="00424BBF" w:rsidRPr="00884E71" w:rsidRDefault="00424BBF" w:rsidP="00595CF4">
            <w:pPr>
              <w:pStyle w:val="ListParagraph"/>
              <w:numPr>
                <w:ilvl w:val="0"/>
                <w:numId w:val="16"/>
              </w:numPr>
              <w:tabs>
                <w:tab w:val="left" w:pos="351"/>
              </w:tabs>
              <w:spacing w:before="0"/>
              <w:ind w:left="0" w:firstLine="33"/>
              <w:rPr>
                <w:rFonts w:ascii="GHEA Grapalat" w:hAnsi="GHEA Grapalat" w:cs="Arial"/>
                <w:b/>
                <w:bCs/>
                <w:lang w:val="hy-AM"/>
              </w:rPr>
            </w:pPr>
            <w:r w:rsidRPr="00884E71">
              <w:rPr>
                <w:rFonts w:ascii="GHEA Grapalat" w:hAnsi="GHEA Grapalat" w:cs="Arial"/>
                <w:bCs/>
                <w:lang w:val="hy-AM"/>
              </w:rPr>
              <w:t xml:space="preserve">ՀՀ օրենսդրությամբ սահմանված </w:t>
            </w:r>
            <w:r w:rsidRPr="00884E71">
              <w:rPr>
                <w:rFonts w:ascii="GHEA Grapalat" w:hAnsi="GHEA Grapalat" w:cs="Arial"/>
                <w:bCs/>
                <w:lang w:val="hy-AM"/>
              </w:rPr>
              <w:lastRenderedPageBreak/>
              <w:t>կարգով նախագծի մշակում</w:t>
            </w:r>
          </w:p>
          <w:p w14:paraId="5837A15E" w14:textId="77777777" w:rsidR="00424BBF" w:rsidRPr="00884E71" w:rsidRDefault="00424BBF" w:rsidP="00595CF4">
            <w:pPr>
              <w:pStyle w:val="ListParagraph"/>
              <w:numPr>
                <w:ilvl w:val="0"/>
                <w:numId w:val="16"/>
              </w:numPr>
              <w:tabs>
                <w:tab w:val="left" w:pos="313"/>
              </w:tabs>
              <w:spacing w:before="0"/>
              <w:ind w:left="0" w:firstLine="33"/>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110" w:type="dxa"/>
          </w:tcPr>
          <w:p w14:paraId="299C5D8B" w14:textId="4895DEC1" w:rsidR="00847CEE" w:rsidRPr="00884E71" w:rsidRDefault="00847CEE" w:rsidP="00F001E2">
            <w:pPr>
              <w:pStyle w:val="ListParagraph"/>
              <w:tabs>
                <w:tab w:val="left" w:pos="301"/>
              </w:tabs>
              <w:spacing w:before="0"/>
              <w:ind w:left="0" w:firstLine="33"/>
              <w:rPr>
                <w:rFonts w:ascii="GHEA Grapalat" w:hAnsi="GHEA Grapalat" w:cs="Arial"/>
                <w:bCs/>
                <w:lang w:val="hy-AM"/>
              </w:rPr>
            </w:pPr>
            <w:r w:rsidRPr="00884E71">
              <w:rPr>
                <w:rFonts w:ascii="GHEA Grapalat" w:hAnsi="GHEA Grapalat" w:cs="Arial"/>
                <w:bCs/>
                <w:lang w:val="hy-AM"/>
              </w:rPr>
              <w:lastRenderedPageBreak/>
              <w:t>Գործարքների փաստաթղթավորման հետ կապված խնդիրները կարգավորված են</w:t>
            </w:r>
          </w:p>
          <w:p w14:paraId="69368975" w14:textId="6D66255F" w:rsidR="00424BBF" w:rsidRPr="00884E71" w:rsidRDefault="00424BBF" w:rsidP="00F001E2">
            <w:pPr>
              <w:pStyle w:val="ListParagraph"/>
              <w:tabs>
                <w:tab w:val="left" w:pos="301"/>
              </w:tabs>
              <w:spacing w:before="0"/>
              <w:ind w:left="0" w:firstLine="33"/>
              <w:rPr>
                <w:rFonts w:ascii="GHEA Grapalat" w:hAnsi="GHEA Grapalat" w:cs="Arial"/>
                <w:bCs/>
                <w:lang w:val="hy-AM"/>
              </w:rPr>
            </w:pPr>
          </w:p>
        </w:tc>
      </w:tr>
    </w:tbl>
    <w:p w14:paraId="124F16F9" w14:textId="77777777" w:rsidR="00424BBF" w:rsidRPr="00884E71" w:rsidRDefault="00424BBF" w:rsidP="00FA0F21">
      <w:pPr>
        <w:pStyle w:val="ListParagraph"/>
        <w:spacing w:before="0"/>
        <w:ind w:left="0"/>
        <w:jc w:val="both"/>
        <w:rPr>
          <w:rFonts w:ascii="GHEA Grapalat" w:hAnsi="GHEA Grapalat" w:cs="Arial"/>
          <w:b/>
          <w:bCs/>
          <w:u w:val="single"/>
          <w:lang w:val="hy-AM"/>
        </w:rPr>
      </w:pPr>
    </w:p>
    <w:p w14:paraId="35D9ACB8" w14:textId="2F2C1AF7" w:rsidR="00355D03" w:rsidRPr="00884E71" w:rsidRDefault="00CC2757" w:rsidP="00FA0F21">
      <w:pPr>
        <w:pStyle w:val="a"/>
        <w:spacing w:before="0"/>
        <w:ind w:left="567" w:firstLine="0"/>
      </w:pPr>
      <w:r w:rsidRPr="00884E71">
        <w:t>Տեսանելի հարստության կամ ունեցվածքի համարժեք հարկում</w:t>
      </w:r>
    </w:p>
    <w:p w14:paraId="187FA457" w14:textId="774C8282" w:rsidR="00424BBF" w:rsidRPr="00884E71" w:rsidRDefault="00424BBF"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05"/>
        <w:gridCol w:w="4770"/>
        <w:gridCol w:w="3110"/>
      </w:tblGrid>
      <w:tr w:rsidR="00424BBF" w:rsidRPr="00884E71" w14:paraId="7E80E55B" w14:textId="77777777" w:rsidTr="00CF2A81">
        <w:tc>
          <w:tcPr>
            <w:tcW w:w="2605" w:type="dxa"/>
            <w:shd w:val="clear" w:color="auto" w:fill="9CC2E5" w:themeFill="accent1" w:themeFillTint="99"/>
          </w:tcPr>
          <w:p w14:paraId="73D06190" w14:textId="72384BD0"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770" w:type="dxa"/>
            <w:shd w:val="clear" w:color="auto" w:fill="9CC2E5" w:themeFill="accent1" w:themeFillTint="99"/>
          </w:tcPr>
          <w:p w14:paraId="1C3BC7DA" w14:textId="74C167EA"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0" w:type="dxa"/>
            <w:shd w:val="clear" w:color="auto" w:fill="9CC2E5" w:themeFill="accent1" w:themeFillTint="99"/>
          </w:tcPr>
          <w:p w14:paraId="3C6EB775" w14:textId="77777777"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590A7131" w14:textId="77777777" w:rsidTr="00CF2A81">
        <w:tc>
          <w:tcPr>
            <w:tcW w:w="2605" w:type="dxa"/>
          </w:tcPr>
          <w:p w14:paraId="31EBDCCE" w14:textId="7AD665E9" w:rsidR="00424BBF" w:rsidRPr="00884E71" w:rsidRDefault="00F60457" w:rsidP="00F001E2">
            <w:pPr>
              <w:tabs>
                <w:tab w:val="left" w:pos="306"/>
              </w:tabs>
              <w:ind w:left="0" w:firstLine="0"/>
              <w:rPr>
                <w:rFonts w:ascii="GHEA Grapalat" w:hAnsi="GHEA Grapalat" w:cs="Arial"/>
                <w:bCs/>
                <w:lang w:val="hy-AM"/>
              </w:rPr>
            </w:pPr>
            <w:r w:rsidRPr="00884E71">
              <w:rPr>
                <w:rFonts w:ascii="GHEA Grapalat" w:hAnsi="GHEA Grapalat" w:cs="Arial"/>
                <w:bCs/>
                <w:lang w:val="hy-AM"/>
              </w:rPr>
              <w:t>1.</w:t>
            </w:r>
            <w:r w:rsidR="00424BBF" w:rsidRPr="00884E71">
              <w:rPr>
                <w:rFonts w:ascii="GHEA Grapalat" w:hAnsi="GHEA Grapalat" w:cs="Arial"/>
                <w:bCs/>
                <w:lang w:val="hy-AM"/>
              </w:rPr>
              <w:t>«ՀՀ հարկային օրենսգրքում փոփոխություններ և լրացումներ կատարելու</w:t>
            </w:r>
            <w:r w:rsidR="00EF6E3C" w:rsidRPr="00884E71">
              <w:rPr>
                <w:rFonts w:ascii="GHEA Grapalat" w:hAnsi="GHEA Grapalat" w:cs="Arial"/>
                <w:bCs/>
              </w:rPr>
              <w:t xml:space="preserve"> </w:t>
            </w:r>
            <w:r w:rsidR="00EF6E3C" w:rsidRPr="00884E71">
              <w:rPr>
                <w:rFonts w:ascii="GHEA Grapalat" w:hAnsi="GHEA Grapalat" w:cs="Arial"/>
                <w:bCs/>
                <w:lang w:val="hy-AM"/>
              </w:rPr>
              <w:t>մասին</w:t>
            </w:r>
            <w:r w:rsidR="00424BBF" w:rsidRPr="00884E71">
              <w:rPr>
                <w:rFonts w:ascii="GHEA Grapalat" w:hAnsi="GHEA Grapalat" w:cs="Arial"/>
                <w:bCs/>
                <w:lang w:val="hy-AM"/>
              </w:rPr>
              <w:t xml:space="preserve">» ՀՀ օրենքի նախագծի մշակում </w:t>
            </w:r>
          </w:p>
        </w:tc>
        <w:tc>
          <w:tcPr>
            <w:tcW w:w="4770" w:type="dxa"/>
          </w:tcPr>
          <w:p w14:paraId="40829158" w14:textId="77777777" w:rsidR="00424BBF" w:rsidRPr="00884E71" w:rsidRDefault="00424BBF"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Գույքային հարկերի համակարգի վերանայման  ուսումնասիրությունների իրականացում</w:t>
            </w:r>
          </w:p>
          <w:p w14:paraId="6C0EB3E2" w14:textId="77777777" w:rsidR="00424BBF" w:rsidRPr="00884E71" w:rsidRDefault="00424BBF"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Գույքային հարկերի համակարգի վերանայման  առաջարկությունների ներկայացում</w:t>
            </w:r>
          </w:p>
          <w:p w14:paraId="0B17D9EB" w14:textId="617BE64A" w:rsidR="00424BBF" w:rsidRPr="00884E71" w:rsidRDefault="00424BBF" w:rsidP="00595CF4">
            <w:pPr>
              <w:pStyle w:val="ListParagraph"/>
              <w:numPr>
                <w:ilvl w:val="0"/>
                <w:numId w:val="16"/>
              </w:numPr>
              <w:tabs>
                <w:tab w:val="left" w:pos="351"/>
              </w:tabs>
              <w:spacing w:before="0"/>
              <w:ind w:left="0" w:firstLine="0"/>
              <w:rPr>
                <w:rFonts w:ascii="GHEA Grapalat" w:hAnsi="GHEA Grapalat" w:cs="Arial"/>
                <w:b/>
                <w:bCs/>
                <w:lang w:val="hy-AM"/>
              </w:rPr>
            </w:pPr>
            <w:r w:rsidRPr="00884E71">
              <w:rPr>
                <w:rFonts w:ascii="GHEA Grapalat" w:hAnsi="GHEA Grapalat" w:cs="Arial"/>
                <w:bCs/>
                <w:lang w:val="hy-AM"/>
              </w:rPr>
              <w:t xml:space="preserve">ՀՀ օրենսդրությամբ </w:t>
            </w:r>
            <w:r w:rsidRPr="00F00E37">
              <w:rPr>
                <w:rFonts w:ascii="GHEA Grapalat" w:hAnsi="GHEA Grapalat" w:cs="Arial"/>
                <w:bCs/>
                <w:lang w:val="hy-AM"/>
              </w:rPr>
              <w:t>սահմանված</w:t>
            </w:r>
            <w:r w:rsidRPr="00884E71">
              <w:rPr>
                <w:rFonts w:ascii="GHEA Grapalat" w:hAnsi="GHEA Grapalat" w:cs="Arial"/>
                <w:bCs/>
                <w:lang w:val="hy-AM"/>
              </w:rPr>
              <w:t xml:space="preserve"> կարգով նախագծի մշակում</w:t>
            </w:r>
          </w:p>
          <w:p w14:paraId="2D0FC6BE" w14:textId="77777777" w:rsidR="00424BBF" w:rsidRPr="00884E71" w:rsidRDefault="00424BBF"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110" w:type="dxa"/>
          </w:tcPr>
          <w:p w14:paraId="7D213445" w14:textId="77777777" w:rsidR="00847CEE" w:rsidRPr="00884E71" w:rsidRDefault="00847CEE" w:rsidP="00F001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Տեսանելի հարստության կամ ունեցվածքը հարկվում է համարժեք</w:t>
            </w:r>
            <w:r w:rsidRPr="00884E71" w:rsidDel="00847CEE">
              <w:rPr>
                <w:rFonts w:ascii="GHEA Grapalat" w:hAnsi="GHEA Grapalat" w:cs="Arial"/>
                <w:bCs/>
                <w:lang w:val="hy-AM"/>
              </w:rPr>
              <w:t xml:space="preserve"> </w:t>
            </w:r>
          </w:p>
          <w:p w14:paraId="51482D9B" w14:textId="2D581548" w:rsidR="00424BBF" w:rsidRPr="00884E71" w:rsidRDefault="00424BBF" w:rsidP="00F001E2">
            <w:pPr>
              <w:pStyle w:val="ListParagraph"/>
              <w:tabs>
                <w:tab w:val="left" w:pos="301"/>
              </w:tabs>
              <w:spacing w:before="0"/>
              <w:ind w:left="0"/>
              <w:rPr>
                <w:rFonts w:ascii="GHEA Grapalat" w:hAnsi="GHEA Grapalat" w:cs="Arial"/>
                <w:bCs/>
                <w:lang w:val="hy-AM"/>
              </w:rPr>
            </w:pPr>
          </w:p>
        </w:tc>
      </w:tr>
    </w:tbl>
    <w:p w14:paraId="11B6C99F" w14:textId="77777777" w:rsidR="00847CEE" w:rsidRPr="00884E71" w:rsidRDefault="00847CEE" w:rsidP="00FA0F21">
      <w:pPr>
        <w:spacing w:after="0"/>
        <w:rPr>
          <w:rFonts w:ascii="GHEA Grapalat" w:hAnsi="GHEA Grapalat" w:cs="Arial"/>
          <w:b/>
          <w:bCs/>
          <w:lang w:val="hy-AM"/>
        </w:rPr>
      </w:pPr>
    </w:p>
    <w:p w14:paraId="31B18BFF" w14:textId="46B65D89" w:rsidR="00847CEE" w:rsidRPr="00884E71" w:rsidRDefault="00847CEE" w:rsidP="00125646">
      <w:pPr>
        <w:pStyle w:val="a"/>
        <w:spacing w:before="0"/>
        <w:ind w:left="567" w:firstLine="0"/>
      </w:pPr>
      <w:r w:rsidRPr="00884E71">
        <w:t>Տնտեսական շարժառիթների հիման վրա գործող՝ եկամուտների հայտարարագրման համակարգի ներդր</w:t>
      </w:r>
      <w:r w:rsidR="00102269" w:rsidRPr="00884E71">
        <w:t>ման իրավական հիմքեր</w:t>
      </w:r>
      <w:r w:rsidR="00D86199" w:rsidRPr="00884E71">
        <w:t xml:space="preserve">ի ապահովում </w:t>
      </w:r>
      <w:r w:rsidR="00102269" w:rsidRPr="00884E71">
        <w:t xml:space="preserve"> </w:t>
      </w:r>
    </w:p>
    <w:p w14:paraId="035475B4" w14:textId="77777777" w:rsidR="00847CEE" w:rsidRPr="00884E71" w:rsidRDefault="00847CEE"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05"/>
        <w:gridCol w:w="4770"/>
        <w:gridCol w:w="3110"/>
      </w:tblGrid>
      <w:tr w:rsidR="00847CEE" w:rsidRPr="00884E71" w14:paraId="15A898AA" w14:textId="77777777" w:rsidTr="00CF2A81">
        <w:tc>
          <w:tcPr>
            <w:tcW w:w="2605" w:type="dxa"/>
            <w:shd w:val="clear" w:color="auto" w:fill="9CC2E5" w:themeFill="accent1" w:themeFillTint="99"/>
          </w:tcPr>
          <w:p w14:paraId="5A34397B" w14:textId="3ABC77DD" w:rsidR="00847CEE" w:rsidRPr="00884E71" w:rsidRDefault="00847CEE"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770" w:type="dxa"/>
            <w:shd w:val="clear" w:color="auto" w:fill="9CC2E5" w:themeFill="accent1" w:themeFillTint="99"/>
          </w:tcPr>
          <w:p w14:paraId="208DFB48" w14:textId="6B4F3CDD" w:rsidR="00847CEE" w:rsidRPr="00884E71" w:rsidRDefault="00847CEE"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0" w:type="dxa"/>
            <w:shd w:val="clear" w:color="auto" w:fill="9CC2E5" w:themeFill="accent1" w:themeFillTint="99"/>
          </w:tcPr>
          <w:p w14:paraId="01EDAA3D" w14:textId="77777777" w:rsidR="00847CEE" w:rsidRPr="00884E71" w:rsidRDefault="00847CEE"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847CEE" w:rsidRPr="001D18F1" w14:paraId="1E25606D" w14:textId="77777777" w:rsidTr="00CF2A81">
        <w:tc>
          <w:tcPr>
            <w:tcW w:w="2605" w:type="dxa"/>
          </w:tcPr>
          <w:p w14:paraId="7FF57591" w14:textId="1CF862ED" w:rsidR="00847CEE" w:rsidRPr="00884E71" w:rsidRDefault="00F60457" w:rsidP="00F001E2">
            <w:pPr>
              <w:tabs>
                <w:tab w:val="left" w:pos="306"/>
              </w:tabs>
              <w:ind w:left="0" w:firstLine="0"/>
              <w:rPr>
                <w:rFonts w:ascii="GHEA Grapalat" w:hAnsi="GHEA Grapalat" w:cs="Arial"/>
                <w:bCs/>
                <w:lang w:val="hy-AM"/>
              </w:rPr>
            </w:pPr>
            <w:r w:rsidRPr="00884E71">
              <w:rPr>
                <w:rFonts w:ascii="GHEA Grapalat" w:hAnsi="GHEA Grapalat" w:cs="Arial"/>
                <w:bCs/>
                <w:lang w:val="hy-AM"/>
              </w:rPr>
              <w:t>1.</w:t>
            </w:r>
            <w:r w:rsidR="00847CEE" w:rsidRPr="00884E71">
              <w:rPr>
                <w:rFonts w:ascii="GHEA Grapalat" w:hAnsi="GHEA Grapalat" w:cs="Arial"/>
                <w:bCs/>
                <w:lang w:val="hy-AM"/>
              </w:rPr>
              <w:t>«ՀՀ հարկային օրենսգրքում փոփոխություններ և լրացումներ կատարելու</w:t>
            </w:r>
            <w:r w:rsidR="00C40571" w:rsidRPr="00884E71">
              <w:rPr>
                <w:rFonts w:ascii="GHEA Grapalat" w:hAnsi="GHEA Grapalat" w:cs="Arial"/>
                <w:bCs/>
                <w:lang w:val="hy-AM"/>
              </w:rPr>
              <w:t xml:space="preserve"> մասին</w:t>
            </w:r>
            <w:r w:rsidR="00847CEE" w:rsidRPr="00884E71">
              <w:rPr>
                <w:rFonts w:ascii="GHEA Grapalat" w:hAnsi="GHEA Grapalat" w:cs="Arial"/>
                <w:bCs/>
                <w:lang w:val="hy-AM"/>
              </w:rPr>
              <w:t xml:space="preserve">» ՀՀ օրենքի նախագծի մշակում </w:t>
            </w:r>
          </w:p>
        </w:tc>
        <w:tc>
          <w:tcPr>
            <w:tcW w:w="4770" w:type="dxa"/>
          </w:tcPr>
          <w:p w14:paraId="06AC3B48" w14:textId="77777777" w:rsidR="00847CEE" w:rsidRPr="00884E71" w:rsidRDefault="00847CEE"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Հարկային նվազեցումների՝ որպես հարկային խթանների հիման վրա գործող՝ եկամուտ</w:t>
            </w:r>
            <w:r w:rsidRPr="00884E71">
              <w:rPr>
                <w:rFonts w:ascii="GHEA Grapalat" w:hAnsi="GHEA Grapalat" w:cs="Arial"/>
                <w:bCs/>
                <w:lang w:val="hy-AM"/>
              </w:rPr>
              <w:softHyphen/>
              <w:t>ների հայտարարագրման համակարգի ներդրման  ուսումնասիրությունների իրականացում</w:t>
            </w:r>
          </w:p>
          <w:p w14:paraId="186AF986" w14:textId="77777777" w:rsidR="00847CEE" w:rsidRPr="00884E71" w:rsidRDefault="00847CEE"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Հարկային նվազեցումների՝ որպես հարկային խթանների հիման վրա գործող՝ եկամուտ</w:t>
            </w:r>
            <w:r w:rsidRPr="00884E71">
              <w:rPr>
                <w:rFonts w:ascii="GHEA Grapalat" w:hAnsi="GHEA Grapalat" w:cs="Arial"/>
                <w:bCs/>
                <w:lang w:val="hy-AM"/>
              </w:rPr>
              <w:softHyphen/>
              <w:t>ների հայտարարագրման համակարգի ներդրման  առաջարկությունների ներկայացում</w:t>
            </w:r>
          </w:p>
          <w:p w14:paraId="5AF33E47" w14:textId="69F4CE84" w:rsidR="00847CEE" w:rsidRPr="00F00E37" w:rsidRDefault="00847CEE" w:rsidP="00595CF4">
            <w:pPr>
              <w:pStyle w:val="ListParagraph"/>
              <w:numPr>
                <w:ilvl w:val="0"/>
                <w:numId w:val="16"/>
              </w:numPr>
              <w:tabs>
                <w:tab w:val="left" w:pos="351"/>
              </w:tabs>
              <w:spacing w:before="0"/>
              <w:ind w:left="0" w:firstLine="0"/>
              <w:rPr>
                <w:rFonts w:ascii="GHEA Grapalat" w:hAnsi="GHEA Grapalat" w:cs="Arial"/>
                <w:b/>
                <w:bCs/>
                <w:lang w:val="hy-AM"/>
              </w:rPr>
            </w:pPr>
            <w:r w:rsidRPr="00884E71">
              <w:rPr>
                <w:rFonts w:ascii="GHEA Grapalat" w:hAnsi="GHEA Grapalat" w:cs="Arial"/>
                <w:bCs/>
                <w:lang w:val="hy-AM"/>
              </w:rPr>
              <w:t xml:space="preserve">ՀՀ օրենսդրությամբ </w:t>
            </w:r>
            <w:r w:rsidRPr="00F00E37">
              <w:rPr>
                <w:rFonts w:ascii="GHEA Grapalat" w:hAnsi="GHEA Grapalat" w:cs="Arial"/>
                <w:bCs/>
                <w:lang w:val="hy-AM"/>
              </w:rPr>
              <w:t>սահմանված կարգով նախագծի մշակում</w:t>
            </w:r>
          </w:p>
          <w:p w14:paraId="40A91743" w14:textId="77777777" w:rsidR="00847CEE" w:rsidRPr="00884E71" w:rsidRDefault="00847CEE"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110" w:type="dxa"/>
          </w:tcPr>
          <w:p w14:paraId="31EE4DA4" w14:textId="78203635" w:rsidR="00847CEE" w:rsidRPr="00884E71" w:rsidRDefault="00847CEE" w:rsidP="00F001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Տնտեսական շարժառիթների հիման վրա գործող՝ եկամուտների հայտարարագրման համակարգ</w:t>
            </w:r>
            <w:r w:rsidR="00102269" w:rsidRPr="00884E71">
              <w:rPr>
                <w:rFonts w:ascii="GHEA Grapalat" w:hAnsi="GHEA Grapalat" w:cs="Arial"/>
                <w:bCs/>
                <w:lang w:val="hy-AM"/>
              </w:rPr>
              <w:t>ի</w:t>
            </w:r>
            <w:r w:rsidRPr="00884E71">
              <w:rPr>
                <w:rFonts w:ascii="GHEA Grapalat" w:hAnsi="GHEA Grapalat" w:cs="Arial"/>
                <w:bCs/>
                <w:lang w:val="hy-AM"/>
              </w:rPr>
              <w:t xml:space="preserve"> ներդր</w:t>
            </w:r>
            <w:r w:rsidR="00102269" w:rsidRPr="00884E71">
              <w:rPr>
                <w:rFonts w:ascii="GHEA Grapalat" w:hAnsi="GHEA Grapalat" w:cs="Arial"/>
                <w:bCs/>
                <w:lang w:val="hy-AM"/>
              </w:rPr>
              <w:t>ման իրավական հիմքե</w:t>
            </w:r>
            <w:r w:rsidR="00DC0419" w:rsidRPr="00884E71">
              <w:rPr>
                <w:rFonts w:ascii="GHEA Grapalat" w:hAnsi="GHEA Grapalat" w:cs="Arial"/>
                <w:bCs/>
                <w:lang w:val="hy-AM"/>
              </w:rPr>
              <w:t>ր</w:t>
            </w:r>
            <w:r w:rsidR="00102269" w:rsidRPr="00884E71">
              <w:rPr>
                <w:rFonts w:ascii="GHEA Grapalat" w:hAnsi="GHEA Grapalat" w:cs="Arial"/>
                <w:bCs/>
                <w:lang w:val="hy-AM"/>
              </w:rPr>
              <w:t>ն ապահովված են</w:t>
            </w:r>
          </w:p>
        </w:tc>
      </w:tr>
    </w:tbl>
    <w:p w14:paraId="00A5557F" w14:textId="77777777" w:rsidR="00424BBF" w:rsidRPr="00884E71" w:rsidRDefault="00424BBF" w:rsidP="00FA0F21">
      <w:pPr>
        <w:spacing w:after="0"/>
        <w:ind w:firstLine="567"/>
        <w:rPr>
          <w:rFonts w:ascii="GHEA Grapalat" w:hAnsi="GHEA Grapalat" w:cs="Arial"/>
          <w:b/>
          <w:bCs/>
          <w:u w:val="single"/>
          <w:lang w:val="hy-AM"/>
        </w:rPr>
      </w:pPr>
    </w:p>
    <w:p w14:paraId="6117598B" w14:textId="048B6CE0" w:rsidR="00993802" w:rsidRPr="00884E71" w:rsidRDefault="00993802" w:rsidP="008E06AC">
      <w:pPr>
        <w:pStyle w:val="a0"/>
        <w:spacing w:before="0" w:after="0"/>
        <w:ind w:left="0" w:firstLine="567"/>
        <w:outlineLvl w:val="2"/>
        <w:rPr>
          <w:sz w:val="22"/>
        </w:rPr>
      </w:pPr>
      <w:bookmarkStart w:id="12" w:name="_Toc23846728"/>
      <w:r w:rsidRPr="00884E71">
        <w:rPr>
          <w:sz w:val="22"/>
        </w:rPr>
        <w:t xml:space="preserve">Եկամուտների վարչարարության </w:t>
      </w:r>
      <w:r w:rsidR="00125646" w:rsidRPr="00884E71">
        <w:rPr>
          <w:sz w:val="22"/>
        </w:rPr>
        <w:t>թափանցիկություն և համապատասխա</w:t>
      </w:r>
      <w:r w:rsidRPr="00884E71">
        <w:rPr>
          <w:sz w:val="22"/>
        </w:rPr>
        <w:t>նություն</w:t>
      </w:r>
      <w:bookmarkEnd w:id="12"/>
    </w:p>
    <w:p w14:paraId="30E73EA6" w14:textId="77777777" w:rsidR="00993802" w:rsidRPr="00884E71" w:rsidRDefault="00993802" w:rsidP="00FA0F21">
      <w:pPr>
        <w:pStyle w:val="a0"/>
        <w:numPr>
          <w:ilvl w:val="0"/>
          <w:numId w:val="0"/>
        </w:numPr>
        <w:spacing w:before="0" w:after="0"/>
        <w:rPr>
          <w:sz w:val="22"/>
        </w:rPr>
      </w:pPr>
    </w:p>
    <w:p w14:paraId="61CDA3CE" w14:textId="4091B55B" w:rsidR="00424BBF" w:rsidRPr="00884E71" w:rsidRDefault="00424BBF" w:rsidP="008E06AC">
      <w:pPr>
        <w:spacing w:after="0"/>
        <w:ind w:firstLine="567"/>
        <w:rPr>
          <w:rFonts w:ascii="GHEA Grapalat" w:hAnsi="GHEA Grapalat"/>
          <w:color w:val="C00000"/>
        </w:rPr>
      </w:pPr>
      <w:r w:rsidRPr="00884E71">
        <w:rPr>
          <w:rFonts w:ascii="GHEA Grapalat" w:hAnsi="GHEA Grapalat" w:cs="Arial"/>
          <w:b/>
          <w:bCs/>
          <w:color w:val="C00000"/>
          <w:lang w:val="hy-AM"/>
        </w:rPr>
        <w:t>Առկա իրավիճակի նկարագրությունը և խնդիրները</w:t>
      </w:r>
    </w:p>
    <w:p w14:paraId="316F2E1D" w14:textId="77777777" w:rsidR="00424BBF" w:rsidRPr="00884E71" w:rsidRDefault="00424BBF" w:rsidP="00044BD7">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lastRenderedPageBreak/>
        <w:t>Հարկային մարմինը հետևողական ու շարունակական պայքար է մղելու ստվերային տնտե</w:t>
      </w:r>
      <w:r w:rsidRPr="00884E71">
        <w:rPr>
          <w:rFonts w:ascii="GHEA Grapalat" w:hAnsi="GHEA Grapalat" w:cs="Arial"/>
          <w:bCs/>
          <w:color w:val="000000" w:themeColor="text1"/>
          <w:lang w:val="hy-AM"/>
        </w:rPr>
        <w:softHyphen/>
        <w:t>սու</w:t>
      </w:r>
      <w:r w:rsidRPr="00884E71">
        <w:rPr>
          <w:rFonts w:ascii="GHEA Grapalat" w:hAnsi="GHEA Grapalat" w:cs="Arial"/>
          <w:bCs/>
          <w:color w:val="000000" w:themeColor="text1"/>
          <w:lang w:val="hy-AM"/>
        </w:rPr>
        <w:softHyphen/>
        <w:t>թյան դեմ: Բացի այդ, հարկային վարչարարությունը պետք է լինի ոչ խտրական՝ դրանով իսկ երաշ</w:t>
      </w:r>
      <w:r w:rsidRPr="00884E71">
        <w:rPr>
          <w:rFonts w:ascii="GHEA Grapalat" w:hAnsi="GHEA Grapalat" w:cs="Arial"/>
          <w:bCs/>
          <w:color w:val="000000" w:themeColor="text1"/>
          <w:lang w:val="hy-AM"/>
        </w:rPr>
        <w:softHyphen/>
        <w:t>խա</w:t>
      </w:r>
      <w:r w:rsidRPr="00884E71">
        <w:rPr>
          <w:rFonts w:ascii="GHEA Grapalat" w:hAnsi="GHEA Grapalat" w:cs="Arial"/>
          <w:bCs/>
          <w:color w:val="000000" w:themeColor="text1"/>
          <w:lang w:val="hy-AM"/>
        </w:rPr>
        <w:softHyphen/>
        <w:t>վո</w:t>
      </w:r>
      <w:r w:rsidRPr="00884E71">
        <w:rPr>
          <w:rFonts w:ascii="GHEA Grapalat" w:hAnsi="GHEA Grapalat" w:cs="Arial"/>
          <w:bCs/>
          <w:color w:val="000000" w:themeColor="text1"/>
          <w:lang w:val="hy-AM"/>
        </w:rPr>
        <w:softHyphen/>
        <w:t>րելով արտոնյալ կարգավիճակ ունեցող հարկ վճարողների բացառումը և բոլոր հարկ վճա</w:t>
      </w:r>
      <w:r w:rsidRPr="00884E71">
        <w:rPr>
          <w:rFonts w:ascii="GHEA Grapalat" w:hAnsi="GHEA Grapalat" w:cs="Arial"/>
          <w:bCs/>
          <w:color w:val="000000" w:themeColor="text1"/>
          <w:lang w:val="hy-AM"/>
        </w:rPr>
        <w:softHyphen/>
        <w:t>րող</w:t>
      </w:r>
      <w:r w:rsidRPr="00884E71">
        <w:rPr>
          <w:rFonts w:ascii="GHEA Grapalat" w:hAnsi="GHEA Grapalat" w:cs="Arial"/>
          <w:bCs/>
          <w:color w:val="000000" w:themeColor="text1"/>
          <w:lang w:val="hy-AM"/>
        </w:rPr>
        <w:softHyphen/>
        <w:t>ների համար գործունեության հավասար հարկային միջավայրի ստեղծումը:</w:t>
      </w:r>
    </w:p>
    <w:p w14:paraId="474E81F3" w14:textId="59DED37C" w:rsidR="00FB67FE" w:rsidRPr="00884E71" w:rsidRDefault="00FB6E96" w:rsidP="00044BD7">
      <w:pPr>
        <w:spacing w:after="0"/>
        <w:ind w:left="0" w:firstLine="567"/>
        <w:jc w:val="both"/>
        <w:rPr>
          <w:rFonts w:ascii="GHEA Grapalat" w:eastAsia="Times New Roman" w:hAnsi="GHEA Grapalat" w:cs="Arial AMU"/>
          <w:lang w:val="hy-AM"/>
        </w:rPr>
      </w:pPr>
      <w:r w:rsidRPr="00884E71">
        <w:rPr>
          <w:rFonts w:ascii="GHEA Grapalat" w:hAnsi="GHEA Grapalat" w:cs="Arial"/>
          <w:bCs/>
          <w:color w:val="000000" w:themeColor="text1"/>
          <w:lang w:val="hy-AM"/>
        </w:rPr>
        <w:t>Ներկայումս չեն հրապարակվում պետական բյուջեից վերադարձված հարկերի գումարների վերա</w:t>
      </w:r>
      <w:r w:rsidRPr="00884E71">
        <w:rPr>
          <w:rFonts w:ascii="GHEA Grapalat" w:hAnsi="GHEA Grapalat" w:cs="Arial"/>
          <w:bCs/>
          <w:color w:val="000000" w:themeColor="text1"/>
          <w:lang w:val="hy-AM"/>
        </w:rPr>
        <w:softHyphen/>
        <w:t>բերյալ տվյալները: Հարկ վճարողներին հասանելի չէ պետական բյուջե վճարված հար</w:t>
      </w:r>
      <w:r w:rsidRPr="00884E71">
        <w:rPr>
          <w:rFonts w:ascii="GHEA Grapalat" w:hAnsi="GHEA Grapalat" w:cs="Arial"/>
          <w:bCs/>
          <w:color w:val="000000" w:themeColor="text1"/>
          <w:lang w:val="hy-AM"/>
        </w:rPr>
        <w:softHyphen/>
        <w:t>կե</w:t>
      </w:r>
      <w:r w:rsidRPr="00884E71">
        <w:rPr>
          <w:rFonts w:ascii="GHEA Grapalat" w:hAnsi="GHEA Grapalat" w:cs="Arial"/>
          <w:bCs/>
          <w:color w:val="000000" w:themeColor="text1"/>
          <w:lang w:val="hy-AM"/>
        </w:rPr>
        <w:softHyphen/>
        <w:t>րից հարկ վճարողներին վերադարձված գումարների մասին տեղեկատվությունը: ՀՀ ֆինանս</w:t>
      </w:r>
      <w:r w:rsidRPr="00884E71">
        <w:rPr>
          <w:rFonts w:ascii="GHEA Grapalat" w:hAnsi="GHEA Grapalat" w:cs="Arial"/>
          <w:bCs/>
          <w:color w:val="000000" w:themeColor="text1"/>
          <w:lang w:val="hy-AM"/>
        </w:rPr>
        <w:softHyphen/>
        <w:t>ների նախարարության կողմից եկամուտների և/կամ ծախսերի վերաբերյալ հրապարակվող տեղե</w:t>
      </w:r>
      <w:r w:rsidRPr="00884E71">
        <w:rPr>
          <w:rFonts w:ascii="GHEA Grapalat" w:hAnsi="GHEA Grapalat" w:cs="Arial"/>
          <w:bCs/>
          <w:color w:val="000000" w:themeColor="text1"/>
          <w:lang w:val="hy-AM"/>
        </w:rPr>
        <w:softHyphen/>
      </w:r>
      <w:r w:rsidRPr="00884E71">
        <w:rPr>
          <w:rFonts w:ascii="GHEA Grapalat" w:hAnsi="GHEA Grapalat"/>
          <w:lang w:val="hy-AM"/>
        </w:rPr>
        <w:t>կատվության հետ միասին անհրաժեշտ է հրապարակել նաև բյուջեից վերադարձվող հարկերի գումարների վերաբերյալ տեղեկատվությունը՝ բյուջետային գործընթացների ամբող</w:t>
      </w:r>
      <w:r w:rsidRPr="00884E71">
        <w:rPr>
          <w:rFonts w:ascii="GHEA Grapalat" w:hAnsi="GHEA Grapalat"/>
          <w:lang w:val="hy-AM"/>
        </w:rPr>
        <w:softHyphen/>
        <w:t>ջա</w:t>
      </w:r>
      <w:r w:rsidRPr="00884E71">
        <w:rPr>
          <w:rFonts w:ascii="GHEA Grapalat" w:hAnsi="GHEA Grapalat"/>
          <w:lang w:val="hy-AM"/>
        </w:rPr>
        <w:softHyphen/>
        <w:t>կա</w:t>
      </w:r>
      <w:r w:rsidRPr="00884E71">
        <w:rPr>
          <w:rFonts w:ascii="GHEA Grapalat" w:hAnsi="GHEA Grapalat"/>
          <w:lang w:val="hy-AM"/>
        </w:rPr>
        <w:softHyphen/>
        <w:t>նությունն ու թափանցիկությունն ապահովելու նպատակով:</w:t>
      </w:r>
      <w:r w:rsidRPr="00884E71">
        <w:rPr>
          <w:rFonts w:ascii="GHEA Grapalat" w:hAnsi="GHEA Grapalat" w:cs="Arial AMU"/>
          <w:lang w:val="hy-AM"/>
        </w:rPr>
        <w:t xml:space="preserve"> </w:t>
      </w:r>
      <w:r w:rsidR="00424BBF" w:rsidRPr="00884E71">
        <w:rPr>
          <w:rFonts w:ascii="GHEA Grapalat" w:hAnsi="GHEA Grapalat" w:cs="Arial AMU"/>
          <w:lang w:val="hy-AM"/>
        </w:rPr>
        <w:t xml:space="preserve">Հարկային մարմինն այլ </w:t>
      </w:r>
      <w:r w:rsidR="008A34AE" w:rsidRPr="00884E71">
        <w:rPr>
          <w:rFonts w:ascii="GHEA Grapalat" w:hAnsi="GHEA Grapalat" w:cs="Arial AMU"/>
          <w:lang w:val="hy-AM"/>
        </w:rPr>
        <w:t xml:space="preserve">պետական մարմիններից </w:t>
      </w:r>
      <w:r w:rsidR="00424BBF" w:rsidRPr="00884E71">
        <w:rPr>
          <w:rFonts w:ascii="GHEA Grapalat" w:hAnsi="GHEA Grapalat" w:cs="Arial AMU"/>
          <w:lang w:val="hy-AM"/>
        </w:rPr>
        <w:t>հարկման համար կարևոր նշանակություն ունեցող տեղեկությունները ստա</w:t>
      </w:r>
      <w:r w:rsidR="00424BBF" w:rsidRPr="00884E71">
        <w:rPr>
          <w:rFonts w:ascii="GHEA Grapalat" w:hAnsi="GHEA Grapalat" w:cs="Arial AMU"/>
          <w:lang w:val="hy-AM"/>
        </w:rPr>
        <w:softHyphen/>
        <w:t>նում է գործարքների իրականացմանը հաջորդող ժամանա</w:t>
      </w:r>
      <w:r w:rsidR="00424BBF" w:rsidRPr="00884E71">
        <w:rPr>
          <w:rFonts w:ascii="GHEA Grapalat" w:hAnsi="GHEA Grapalat" w:cs="Arial AMU"/>
          <w:lang w:val="hy-AM"/>
        </w:rPr>
        <w:softHyphen/>
        <w:t>կա</w:t>
      </w:r>
      <w:r w:rsidR="00424BBF" w:rsidRPr="00884E71">
        <w:rPr>
          <w:rFonts w:ascii="GHEA Grapalat" w:hAnsi="GHEA Grapalat" w:cs="Arial AMU"/>
          <w:lang w:val="hy-AM"/>
        </w:rPr>
        <w:softHyphen/>
        <w:t>հատ</w:t>
      </w:r>
      <w:r w:rsidR="00424BBF" w:rsidRPr="00884E71">
        <w:rPr>
          <w:rFonts w:ascii="GHEA Grapalat" w:hAnsi="GHEA Grapalat" w:cs="Arial AMU"/>
          <w:lang w:val="hy-AM"/>
        </w:rPr>
        <w:softHyphen/>
        <w:t>վածներում</w:t>
      </w:r>
      <w:r w:rsidR="00067C90" w:rsidRPr="00884E71">
        <w:rPr>
          <w:rFonts w:ascii="GHEA Grapalat" w:hAnsi="GHEA Grapalat" w:cs="Arial AMU"/>
          <w:lang w:val="hy-AM"/>
        </w:rPr>
        <w:t>, իսկ որոշ դեպքերում</w:t>
      </w:r>
      <w:r w:rsidR="00424BBF" w:rsidRPr="00884E71">
        <w:rPr>
          <w:rFonts w:ascii="GHEA Grapalat" w:hAnsi="GHEA Grapalat" w:cs="Arial AMU"/>
          <w:lang w:val="hy-AM"/>
        </w:rPr>
        <w:t xml:space="preserve"> չի ստա</w:t>
      </w:r>
      <w:r w:rsidR="00424BBF" w:rsidRPr="00884E71">
        <w:rPr>
          <w:rFonts w:ascii="GHEA Grapalat" w:hAnsi="GHEA Grapalat" w:cs="Arial AMU"/>
          <w:lang w:val="hy-AM"/>
        </w:rPr>
        <w:softHyphen/>
        <w:t>նում հարկման տեսանկյունից էական նշանակություն ունեցող առանձին տեղեկություններ:</w:t>
      </w:r>
    </w:p>
    <w:p w14:paraId="56644465" w14:textId="66962CF4" w:rsidR="00424BBF" w:rsidRPr="00884E71" w:rsidRDefault="00424BBF" w:rsidP="00FA0F21">
      <w:pPr>
        <w:spacing w:after="0"/>
        <w:ind w:firstLine="540"/>
        <w:jc w:val="both"/>
        <w:rPr>
          <w:rFonts w:ascii="GHEA Grapalat" w:hAnsi="GHEA Grapalat" w:cs="Arial"/>
          <w:b/>
          <w:bCs/>
          <w:color w:val="C00000"/>
          <w:lang w:val="hy-AM"/>
        </w:rPr>
      </w:pPr>
      <w:r w:rsidRPr="00884E71">
        <w:rPr>
          <w:rFonts w:ascii="GHEA Grapalat" w:hAnsi="GHEA Grapalat" w:cs="Arial"/>
          <w:b/>
          <w:bCs/>
          <w:color w:val="C00000"/>
          <w:lang w:val="hy-AM"/>
        </w:rPr>
        <w:t>Նպատակը</w:t>
      </w:r>
    </w:p>
    <w:p w14:paraId="5DE63405" w14:textId="77777777" w:rsidR="00FB6E96" w:rsidRPr="00884E71" w:rsidRDefault="00FB6E96" w:rsidP="00595CF4">
      <w:pPr>
        <w:pStyle w:val="a2"/>
        <w:numPr>
          <w:ilvl w:val="0"/>
          <w:numId w:val="13"/>
        </w:numPr>
        <w:spacing w:after="0"/>
        <w:ind w:left="1134" w:hanging="425"/>
        <w:rPr>
          <w:b w:val="0"/>
        </w:rPr>
      </w:pPr>
      <w:r w:rsidRPr="00884E71">
        <w:rPr>
          <w:b w:val="0"/>
        </w:rPr>
        <w:t>Հարկային վարչարարության արդյունավետության բարձրացում և ստվերային տնտեսության ծավալների կրճատում, պետական եկամուտների կայուն աճի ապահովում</w:t>
      </w:r>
      <w:r w:rsidRPr="00884E71" w:rsidDel="00FB6E96">
        <w:rPr>
          <w:b w:val="0"/>
        </w:rPr>
        <w:t xml:space="preserve"> </w:t>
      </w:r>
    </w:p>
    <w:p w14:paraId="4EFD5DC2" w14:textId="77777777" w:rsidR="00FB6E96" w:rsidRPr="00884E71" w:rsidRDefault="00FB6E96" w:rsidP="00FA0F21">
      <w:pPr>
        <w:spacing w:after="0"/>
        <w:ind w:firstLine="540"/>
        <w:rPr>
          <w:rFonts w:ascii="GHEA Grapalat" w:hAnsi="GHEA Grapalat"/>
          <w:i/>
          <w:color w:val="000000"/>
          <w:lang w:val="hy-AM"/>
        </w:rPr>
      </w:pPr>
    </w:p>
    <w:p w14:paraId="20A045E4" w14:textId="07B53D4D" w:rsidR="00424BBF" w:rsidRPr="00884E71" w:rsidRDefault="00424BBF" w:rsidP="00FA0F21">
      <w:pPr>
        <w:spacing w:after="0"/>
        <w:ind w:firstLine="540"/>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0D89B2A9" w14:textId="06CC8DE3" w:rsidR="00FB6E96" w:rsidRPr="00884E71" w:rsidRDefault="00A22156" w:rsidP="00595CF4">
      <w:pPr>
        <w:pStyle w:val="a3"/>
        <w:numPr>
          <w:ilvl w:val="0"/>
          <w:numId w:val="85"/>
        </w:numPr>
      </w:pPr>
      <w:r w:rsidRPr="00884E71">
        <w:t>ե</w:t>
      </w:r>
      <w:r w:rsidR="00FB6E96" w:rsidRPr="00884E71">
        <w:t xml:space="preserve">րեք խոշոր հարկատեսակների գծով (ԱԱՀ, շահութահարկ, եկամտային հարկ) հարկային պոտենցիալի և ճեղքի գնահատականներ, </w:t>
      </w:r>
    </w:p>
    <w:p w14:paraId="2EE45CD8" w14:textId="77E4A0C5" w:rsidR="00C33A8A" w:rsidRPr="00884E71" w:rsidRDefault="00A22156" w:rsidP="00595CF4">
      <w:pPr>
        <w:pStyle w:val="a3"/>
        <w:numPr>
          <w:ilvl w:val="0"/>
          <w:numId w:val="85"/>
        </w:numPr>
        <w:rPr>
          <w:lang w:val="fr-FR"/>
        </w:rPr>
      </w:pPr>
      <w:r w:rsidRPr="00884E71">
        <w:t>բ</w:t>
      </w:r>
      <w:r w:rsidR="00FB6E96" w:rsidRPr="00884E71">
        <w:t>յուջետային եկամուտների հավաքագրման գործընթացների թափանցիկության ապահովում</w:t>
      </w:r>
      <w:r w:rsidR="003D56E0" w:rsidRPr="00884E71">
        <w:t>,</w:t>
      </w:r>
    </w:p>
    <w:p w14:paraId="7F398A7E" w14:textId="179A35B1" w:rsidR="00C33A8A" w:rsidRPr="00884E71" w:rsidRDefault="00A22156" w:rsidP="00595CF4">
      <w:pPr>
        <w:pStyle w:val="a3"/>
        <w:numPr>
          <w:ilvl w:val="0"/>
          <w:numId w:val="85"/>
        </w:numPr>
      </w:pPr>
      <w:r w:rsidRPr="00884E71">
        <w:t>ս</w:t>
      </w:r>
      <w:r w:rsidR="00C33A8A" w:rsidRPr="00884E71">
        <w:t>տվերային տնտեսության ծավալների շարունակական կրճատում, արտոնյալ հարկ վճարողների բացառում</w:t>
      </w:r>
      <w:r w:rsidR="003D56E0" w:rsidRPr="00884E71">
        <w:t>,</w:t>
      </w:r>
    </w:p>
    <w:p w14:paraId="0CA1465C" w14:textId="120A95AE" w:rsidR="00424BBF" w:rsidRPr="00884E71" w:rsidRDefault="00A22156" w:rsidP="00595CF4">
      <w:pPr>
        <w:pStyle w:val="a3"/>
        <w:numPr>
          <w:ilvl w:val="0"/>
          <w:numId w:val="85"/>
        </w:numPr>
      </w:pPr>
      <w:r w:rsidRPr="00884E71">
        <w:t>հ</w:t>
      </w:r>
      <w:r w:rsidR="00C33A8A" w:rsidRPr="00884E71">
        <w:t>արկ վճարողների կողմից հարկային պարտավորությունների ամբողջ ծավալով և ժամանակին հայտարարագրման ու կատարման ապահովում</w:t>
      </w:r>
      <w:r w:rsidR="003D56E0" w:rsidRPr="00884E71">
        <w:t>:</w:t>
      </w:r>
      <w:r w:rsidR="00C33A8A" w:rsidRPr="00884E71" w:rsidDel="00C33A8A">
        <w:t xml:space="preserve"> </w:t>
      </w:r>
    </w:p>
    <w:p w14:paraId="0591BFAA" w14:textId="77777777" w:rsidR="003D56E0" w:rsidRPr="00884E71" w:rsidRDefault="003D56E0" w:rsidP="008E06AC">
      <w:pPr>
        <w:pStyle w:val="a3"/>
        <w:ind w:left="1353"/>
      </w:pPr>
    </w:p>
    <w:p w14:paraId="712A1D2B" w14:textId="6A5A6DBE" w:rsidR="00C33A8A" w:rsidRPr="00884E71" w:rsidRDefault="00C33A8A" w:rsidP="00FA0F21">
      <w:pPr>
        <w:pStyle w:val="a"/>
        <w:spacing w:before="0"/>
        <w:ind w:left="567" w:firstLine="0"/>
      </w:pPr>
      <w:r w:rsidRPr="00884E71">
        <w:t>Հարկային պոտենցիալի և ճեղքի գնահատում</w:t>
      </w:r>
    </w:p>
    <w:p w14:paraId="77ADF221" w14:textId="77777777" w:rsidR="00C33A8A" w:rsidRPr="00884E71" w:rsidRDefault="00C33A8A" w:rsidP="00FA0F21">
      <w:pPr>
        <w:spacing w:after="0"/>
        <w:jc w:val="both"/>
        <w:rPr>
          <w:rFonts w:ascii="GHEA Grapalat" w:hAnsi="GHEA Grapalat" w:cs="Arial"/>
          <w:bCs/>
          <w:color w:val="000000" w:themeColor="text1"/>
          <w:lang w:val="hy-AM"/>
        </w:rPr>
      </w:pPr>
    </w:p>
    <w:tbl>
      <w:tblPr>
        <w:tblStyle w:val="TabelEcorys7"/>
        <w:tblpPr w:leftFromText="181" w:rightFromText="181" w:vertAnchor="text" w:horzAnchor="margin" w:tblpY="1"/>
        <w:tblW w:w="10485" w:type="dxa"/>
        <w:tblLook w:val="04A0" w:firstRow="1" w:lastRow="0" w:firstColumn="1" w:lastColumn="0" w:noHBand="0" w:noVBand="1"/>
      </w:tblPr>
      <w:tblGrid>
        <w:gridCol w:w="2689"/>
        <w:gridCol w:w="4677"/>
        <w:gridCol w:w="3119"/>
      </w:tblGrid>
      <w:tr w:rsidR="00C33A8A" w:rsidRPr="00884E71" w14:paraId="51DA1D40" w14:textId="77777777" w:rsidTr="00CF2A81">
        <w:tc>
          <w:tcPr>
            <w:tcW w:w="2689" w:type="dxa"/>
            <w:shd w:val="clear" w:color="auto" w:fill="9CC2E5" w:themeFill="accent1" w:themeFillTint="99"/>
          </w:tcPr>
          <w:p w14:paraId="672ED166" w14:textId="7BEEF964" w:rsidR="00C33A8A" w:rsidRPr="00884E71" w:rsidRDefault="00C33A8A" w:rsidP="00F001E2">
            <w:pPr>
              <w:ind w:left="33" w:hanging="33"/>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
                <w:bCs/>
                <w:color w:val="000000" w:themeColor="text1"/>
                <w:lang w:val="hy-AM"/>
              </w:rPr>
              <w:t>Միջոցառում</w:t>
            </w:r>
            <w:r w:rsidR="00596A8D" w:rsidRPr="00884E71">
              <w:rPr>
                <w:rFonts w:ascii="GHEA Grapalat" w:hAnsi="GHEA Grapalat" w:cs="Arial"/>
                <w:b/>
                <w:bCs/>
                <w:lang w:val="hy-AM"/>
              </w:rPr>
              <w:t>ներ</w:t>
            </w:r>
          </w:p>
        </w:tc>
        <w:tc>
          <w:tcPr>
            <w:tcW w:w="4677" w:type="dxa"/>
            <w:shd w:val="clear" w:color="auto" w:fill="9CC2E5" w:themeFill="accent1" w:themeFillTint="99"/>
          </w:tcPr>
          <w:p w14:paraId="0A24282D" w14:textId="546416C9" w:rsidR="00C33A8A" w:rsidRPr="00884E71" w:rsidRDefault="00C33A8A" w:rsidP="00F001E2">
            <w:pPr>
              <w:ind w:left="33" w:hanging="33"/>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
                <w:bCs/>
                <w:color w:val="000000" w:themeColor="text1"/>
                <w:lang w:val="hy-AM"/>
              </w:rPr>
              <w:t>Միջոցառման իրականացմանն ուղղված քայլերի նկարագրություն</w:t>
            </w:r>
          </w:p>
        </w:tc>
        <w:tc>
          <w:tcPr>
            <w:tcW w:w="3119" w:type="dxa"/>
            <w:shd w:val="clear" w:color="auto" w:fill="9CC2E5" w:themeFill="accent1" w:themeFillTint="99"/>
          </w:tcPr>
          <w:p w14:paraId="2825EBF7" w14:textId="63CD6534" w:rsidR="00C33A8A" w:rsidRPr="00884E71" w:rsidRDefault="00C33A8A" w:rsidP="00F001E2">
            <w:pPr>
              <w:ind w:left="33" w:hanging="33"/>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
                <w:bCs/>
                <w:color w:val="000000" w:themeColor="text1"/>
                <w:lang w:val="hy-AM"/>
              </w:rPr>
              <w:t>Ակնկալվող արդյունքային ցուցանիշ</w:t>
            </w:r>
            <w:r w:rsidR="004454F2" w:rsidRPr="00884E71">
              <w:rPr>
                <w:rFonts w:ascii="GHEA Grapalat" w:eastAsia="Times New Roman" w:hAnsi="GHEA Grapalat" w:cs="Arial"/>
                <w:b/>
                <w:bCs/>
                <w:color w:val="000000" w:themeColor="text1"/>
                <w:lang w:val="hy-AM"/>
              </w:rPr>
              <w:t>/</w:t>
            </w:r>
            <w:r w:rsidRPr="00884E71">
              <w:rPr>
                <w:rFonts w:ascii="GHEA Grapalat" w:eastAsia="Times New Roman" w:hAnsi="GHEA Grapalat" w:cs="Arial"/>
                <w:b/>
                <w:bCs/>
                <w:color w:val="000000" w:themeColor="text1"/>
                <w:lang w:val="hy-AM"/>
              </w:rPr>
              <w:t>ներ</w:t>
            </w:r>
          </w:p>
        </w:tc>
      </w:tr>
      <w:tr w:rsidR="00C33A8A" w:rsidRPr="001D18F1" w14:paraId="5351D1F1" w14:textId="77777777" w:rsidTr="00CF2A81">
        <w:trPr>
          <w:trHeight w:val="797"/>
        </w:trPr>
        <w:tc>
          <w:tcPr>
            <w:tcW w:w="2689" w:type="dxa"/>
          </w:tcPr>
          <w:p w14:paraId="37A0F4C5" w14:textId="5859C4D4" w:rsidR="00C33A8A" w:rsidRPr="00884E71" w:rsidRDefault="00F60457" w:rsidP="00F001E2">
            <w:pPr>
              <w:ind w:left="33" w:hanging="33"/>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lang w:val="hy-AM"/>
              </w:rPr>
              <w:t>1.</w:t>
            </w:r>
            <w:r w:rsidR="00C33A8A" w:rsidRPr="00884E71">
              <w:rPr>
                <w:rFonts w:ascii="GHEA Grapalat" w:eastAsia="Times New Roman" w:hAnsi="GHEA Grapalat" w:cs="Arial"/>
                <w:bCs/>
                <w:color w:val="000000" w:themeColor="text1"/>
                <w:lang w:val="hy-AM"/>
              </w:rPr>
              <w:t>Երեք խոշոր հարկատեսակների գծով (ԱԱՀ, շահութահարկ, եկամտային հարկ) հարկային պոտենցիալի և ճեղքի գնահատում</w:t>
            </w:r>
          </w:p>
        </w:tc>
        <w:tc>
          <w:tcPr>
            <w:tcW w:w="4677" w:type="dxa"/>
          </w:tcPr>
          <w:p w14:paraId="34DAFF36" w14:textId="6F7C1E4B" w:rsidR="00C33A8A" w:rsidRPr="00884E71" w:rsidRDefault="00C33A8A" w:rsidP="00595CF4">
            <w:pPr>
              <w:numPr>
                <w:ilvl w:val="0"/>
                <w:numId w:val="13"/>
              </w:numPr>
              <w:tabs>
                <w:tab w:val="left" w:pos="346"/>
              </w:tabs>
              <w:ind w:left="89" w:firstLine="1"/>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lang w:val="hy-AM"/>
              </w:rPr>
              <w:t xml:space="preserve">Երեք խոշոր հարկատեսակների գծով (ԱԱՀ, շահութահարկ, եկամտային հարկ) հարկային ճեղքի գնահատման </w:t>
            </w:r>
            <w:r w:rsidRPr="00F00E37">
              <w:rPr>
                <w:rFonts w:ascii="GHEA Grapalat" w:eastAsia="Times New Roman" w:hAnsi="GHEA Grapalat" w:cs="Arial"/>
                <w:bCs/>
                <w:color w:val="000000" w:themeColor="text1"/>
                <w:lang w:val="hy-AM"/>
              </w:rPr>
              <w:t>մեթ</w:t>
            </w:r>
            <w:r w:rsidR="00F00E37" w:rsidRPr="00F00E37">
              <w:rPr>
                <w:rFonts w:ascii="GHEA Grapalat" w:eastAsia="Times New Roman" w:hAnsi="GHEA Grapalat" w:cs="Arial"/>
                <w:bCs/>
                <w:color w:val="000000" w:themeColor="text1"/>
                <w:lang w:val="en-US"/>
              </w:rPr>
              <w:t>ո</w:t>
            </w:r>
            <w:r w:rsidRPr="00F00E37">
              <w:rPr>
                <w:rFonts w:ascii="GHEA Grapalat" w:eastAsia="Times New Roman" w:hAnsi="GHEA Grapalat" w:cs="Arial"/>
                <w:bCs/>
                <w:color w:val="000000" w:themeColor="text1"/>
                <w:lang w:val="hy-AM"/>
              </w:rPr>
              <w:t>դաբանության մշակ</w:t>
            </w:r>
            <w:r w:rsidRPr="00884E71">
              <w:rPr>
                <w:rFonts w:ascii="GHEA Grapalat" w:eastAsia="Times New Roman" w:hAnsi="GHEA Grapalat" w:cs="Arial"/>
                <w:bCs/>
                <w:color w:val="000000" w:themeColor="text1"/>
                <w:lang w:val="hy-AM"/>
              </w:rPr>
              <w:t xml:space="preserve">ում </w:t>
            </w:r>
          </w:p>
          <w:p w14:paraId="507D85B2" w14:textId="37E5891F" w:rsidR="00C33A8A" w:rsidRPr="00884E71" w:rsidRDefault="00EB5CEF" w:rsidP="00595CF4">
            <w:pPr>
              <w:numPr>
                <w:ilvl w:val="0"/>
                <w:numId w:val="13"/>
              </w:numPr>
              <w:tabs>
                <w:tab w:val="left" w:pos="346"/>
              </w:tabs>
              <w:ind w:left="89" w:firstLine="1"/>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rPr>
              <w:t>Ա</w:t>
            </w:r>
            <w:r w:rsidR="00C33A8A" w:rsidRPr="00884E71">
              <w:rPr>
                <w:rFonts w:ascii="GHEA Grapalat" w:eastAsia="Times New Roman" w:hAnsi="GHEA Grapalat" w:cs="Arial"/>
                <w:bCs/>
                <w:color w:val="000000" w:themeColor="text1"/>
                <w:lang w:val="hy-AM"/>
              </w:rPr>
              <w:t xml:space="preserve">նհրաժեշտ տեղեկատվության </w:t>
            </w:r>
            <w:proofErr w:type="spellStart"/>
            <w:r w:rsidRPr="00884E71">
              <w:rPr>
                <w:rFonts w:ascii="GHEA Grapalat" w:eastAsia="Times New Roman" w:hAnsi="GHEA Grapalat" w:cs="Arial"/>
                <w:bCs/>
                <w:color w:val="000000" w:themeColor="text1"/>
              </w:rPr>
              <w:t>կուտակում</w:t>
            </w:r>
            <w:proofErr w:type="spellEnd"/>
          </w:p>
          <w:p w14:paraId="79A6586D" w14:textId="77777777" w:rsidR="00C33A8A" w:rsidRPr="00884E71" w:rsidRDefault="00C33A8A" w:rsidP="00595CF4">
            <w:pPr>
              <w:numPr>
                <w:ilvl w:val="0"/>
                <w:numId w:val="13"/>
              </w:numPr>
              <w:tabs>
                <w:tab w:val="left" w:pos="346"/>
              </w:tabs>
              <w:ind w:left="89" w:firstLine="1"/>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Cs/>
                <w:color w:val="000000" w:themeColor="text1"/>
                <w:lang w:val="hy-AM"/>
              </w:rPr>
              <w:t xml:space="preserve">Մեթոդաբանության կատարելագործում </w:t>
            </w:r>
          </w:p>
          <w:p w14:paraId="7A7ED7A6" w14:textId="3BDCE0DB" w:rsidR="004E0DA2" w:rsidRPr="00884E71" w:rsidRDefault="004E0DA2" w:rsidP="00595CF4">
            <w:pPr>
              <w:numPr>
                <w:ilvl w:val="0"/>
                <w:numId w:val="13"/>
              </w:numPr>
              <w:tabs>
                <w:tab w:val="left" w:pos="346"/>
              </w:tabs>
              <w:ind w:left="89" w:firstLine="1"/>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Cs/>
                <w:color w:val="000000" w:themeColor="text1"/>
                <w:lang w:val="hy-AM"/>
              </w:rPr>
              <w:t>Գնահատումների իրականացում</w:t>
            </w:r>
          </w:p>
        </w:tc>
        <w:tc>
          <w:tcPr>
            <w:tcW w:w="3119" w:type="dxa"/>
          </w:tcPr>
          <w:p w14:paraId="2AA338D4" w14:textId="77777777" w:rsidR="00756DFE" w:rsidRPr="00884E71" w:rsidRDefault="00C33A8A" w:rsidP="00595CF4">
            <w:pPr>
              <w:numPr>
                <w:ilvl w:val="0"/>
                <w:numId w:val="13"/>
              </w:numPr>
              <w:tabs>
                <w:tab w:val="left" w:pos="339"/>
              </w:tabs>
              <w:ind w:left="0" w:firstLine="0"/>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lang w:val="hy-AM"/>
              </w:rPr>
              <w:t>Երեք խոշոր հարկատեսակների գծով (ԱԱՀ, շահութահարկ, եկամտային հարկ) հարկային պոտենցիալի և ճեղքի</w:t>
            </w:r>
            <w:r w:rsidR="00756DFE" w:rsidRPr="00884E71">
              <w:rPr>
                <w:rFonts w:ascii="GHEA Grapalat" w:eastAsia="Times New Roman" w:hAnsi="GHEA Grapalat" w:cs="Arial"/>
                <w:bCs/>
                <w:color w:val="000000" w:themeColor="text1"/>
                <w:lang w:val="hy-AM"/>
              </w:rPr>
              <w:t xml:space="preserve"> գնահատման մեթոդաբանության առկայություն</w:t>
            </w:r>
          </w:p>
          <w:p w14:paraId="6F240146" w14:textId="4FD5C4B4" w:rsidR="00C33A8A" w:rsidRPr="00884E71" w:rsidRDefault="00C33A8A" w:rsidP="00595CF4">
            <w:pPr>
              <w:numPr>
                <w:ilvl w:val="0"/>
                <w:numId w:val="13"/>
              </w:numPr>
              <w:tabs>
                <w:tab w:val="left" w:pos="339"/>
              </w:tabs>
              <w:ind w:left="0" w:firstLine="0"/>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lang w:val="hy-AM"/>
              </w:rPr>
              <w:t xml:space="preserve"> </w:t>
            </w:r>
            <w:r w:rsidR="00756DFE" w:rsidRPr="00884E71">
              <w:rPr>
                <w:rFonts w:ascii="GHEA Grapalat" w:eastAsia="Times New Roman" w:hAnsi="GHEA Grapalat" w:cs="Arial"/>
                <w:bCs/>
                <w:color w:val="000000" w:themeColor="text1"/>
                <w:lang w:val="hy-AM"/>
              </w:rPr>
              <w:t xml:space="preserve"> Երեք խոշոր հարկատեսակների գծով (ԱԱՀ, շահութահարկ, եկամտային հարկ) </w:t>
            </w:r>
            <w:r w:rsidR="00756DFE" w:rsidRPr="00884E71">
              <w:rPr>
                <w:rFonts w:ascii="GHEA Grapalat" w:eastAsia="Times New Roman" w:hAnsi="GHEA Grapalat" w:cs="Arial"/>
                <w:bCs/>
                <w:color w:val="000000" w:themeColor="text1"/>
                <w:lang w:val="hy-AM"/>
              </w:rPr>
              <w:lastRenderedPageBreak/>
              <w:t xml:space="preserve">հարկային պոտենցիալի և ճեղքի </w:t>
            </w:r>
            <w:r w:rsidRPr="00884E71">
              <w:rPr>
                <w:rFonts w:ascii="GHEA Grapalat" w:eastAsia="Times New Roman" w:hAnsi="GHEA Grapalat" w:cs="Arial"/>
                <w:bCs/>
                <w:color w:val="000000" w:themeColor="text1"/>
                <w:lang w:val="hy-AM"/>
              </w:rPr>
              <w:t>գնահատականներ</w:t>
            </w:r>
          </w:p>
        </w:tc>
      </w:tr>
    </w:tbl>
    <w:p w14:paraId="16E79C83" w14:textId="77777777" w:rsidR="00932490" w:rsidRPr="00884E71" w:rsidRDefault="00932490" w:rsidP="00FA0F21">
      <w:pPr>
        <w:spacing w:after="0"/>
        <w:rPr>
          <w:rFonts w:ascii="GHEA Grapalat" w:hAnsi="GHEA Grapalat" w:cs="Arial"/>
          <w:b/>
          <w:bCs/>
          <w:lang w:val="hy-AM"/>
        </w:rPr>
      </w:pPr>
    </w:p>
    <w:p w14:paraId="4E6C1D9D" w14:textId="1986AC6A" w:rsidR="00932490" w:rsidRPr="00884E71" w:rsidRDefault="00932490" w:rsidP="00FA0F21">
      <w:pPr>
        <w:pStyle w:val="a"/>
        <w:spacing w:before="0"/>
        <w:ind w:left="567" w:firstLine="0"/>
      </w:pPr>
      <w:r w:rsidRPr="00884E71">
        <w:t xml:space="preserve">Հանրային ֆինանսների թափանցիկության ապահովման նպատակով բյուջեից վերադարձվող հարկերի գումարների վերաբերյալ տեղեկատվության հրապարակում </w:t>
      </w:r>
    </w:p>
    <w:p w14:paraId="24B8E994" w14:textId="77777777" w:rsidR="00932490" w:rsidRPr="00884E71" w:rsidRDefault="00932490" w:rsidP="00FA0F21">
      <w:pPr>
        <w:spacing w:after="0"/>
        <w:contextualSpacing/>
        <w:rPr>
          <w:rFonts w:ascii="GHEA Grapalat" w:eastAsia="Times New Roman" w:hAnsi="GHEA Grapalat" w:cs="Arial"/>
          <w:b/>
          <w:bCs/>
          <w:lang w:val="hy-AM"/>
        </w:rPr>
      </w:pPr>
    </w:p>
    <w:tbl>
      <w:tblPr>
        <w:tblStyle w:val="TabelEcorys8"/>
        <w:tblpPr w:leftFromText="181" w:rightFromText="181" w:vertAnchor="text" w:horzAnchor="margin" w:tblpY="1"/>
        <w:tblW w:w="10462" w:type="dxa"/>
        <w:tblLook w:val="04A0" w:firstRow="1" w:lastRow="0" w:firstColumn="1" w:lastColumn="0" w:noHBand="0" w:noVBand="1"/>
      </w:tblPr>
      <w:tblGrid>
        <w:gridCol w:w="2689"/>
        <w:gridCol w:w="4677"/>
        <w:gridCol w:w="3096"/>
      </w:tblGrid>
      <w:tr w:rsidR="00932490" w:rsidRPr="00884E71" w14:paraId="12E1011A" w14:textId="77777777" w:rsidTr="00CF2A81">
        <w:tc>
          <w:tcPr>
            <w:tcW w:w="2689" w:type="dxa"/>
            <w:shd w:val="clear" w:color="auto" w:fill="9CC2E5" w:themeFill="accent1" w:themeFillTint="99"/>
          </w:tcPr>
          <w:p w14:paraId="64E58890" w14:textId="1ECAF596" w:rsidR="00932490" w:rsidRPr="00884E71" w:rsidRDefault="00932490" w:rsidP="00F001E2">
            <w:pPr>
              <w:ind w:left="0" w:firstLine="0"/>
              <w:contextualSpacing/>
              <w:rPr>
                <w:rFonts w:ascii="GHEA Grapalat" w:eastAsia="Times New Roman" w:hAnsi="GHEA Grapalat" w:cs="Arial"/>
                <w:b/>
                <w:bCs/>
                <w:lang w:val="hy-AM"/>
              </w:rPr>
            </w:pPr>
            <w:r w:rsidRPr="00884E71">
              <w:rPr>
                <w:rFonts w:ascii="GHEA Grapalat" w:eastAsia="Times New Roman" w:hAnsi="GHEA Grapalat" w:cs="Arial"/>
                <w:b/>
                <w:bCs/>
                <w:lang w:val="hy-AM"/>
              </w:rPr>
              <w:t>Միջոցառումներ</w:t>
            </w:r>
          </w:p>
        </w:tc>
        <w:tc>
          <w:tcPr>
            <w:tcW w:w="4677" w:type="dxa"/>
            <w:shd w:val="clear" w:color="auto" w:fill="9CC2E5" w:themeFill="accent1" w:themeFillTint="99"/>
          </w:tcPr>
          <w:p w14:paraId="54B4E62F" w14:textId="6B3C49CA" w:rsidR="00932490" w:rsidRPr="00884E71" w:rsidRDefault="00932490" w:rsidP="00F001E2">
            <w:pPr>
              <w:ind w:left="0" w:firstLine="0"/>
              <w:contextualSpacing/>
              <w:rPr>
                <w:rFonts w:ascii="GHEA Grapalat" w:eastAsia="Times New Roman" w:hAnsi="GHEA Grapalat" w:cs="Arial"/>
                <w:b/>
                <w:bCs/>
                <w:lang w:val="hy-AM"/>
              </w:rPr>
            </w:pPr>
            <w:r w:rsidRPr="00884E71">
              <w:rPr>
                <w:rFonts w:ascii="GHEA Grapalat" w:eastAsia="Times New Roman" w:hAnsi="GHEA Grapalat" w:cs="Arial"/>
                <w:b/>
                <w:bCs/>
                <w:lang w:val="hy-AM"/>
              </w:rPr>
              <w:t>Միջոցառման   իրականացմանն  ուղղված քայլերի նկարագրություն</w:t>
            </w:r>
          </w:p>
        </w:tc>
        <w:tc>
          <w:tcPr>
            <w:tcW w:w="3096" w:type="dxa"/>
            <w:shd w:val="clear" w:color="auto" w:fill="9CC2E5" w:themeFill="accent1" w:themeFillTint="99"/>
          </w:tcPr>
          <w:p w14:paraId="3AEF8C2A" w14:textId="77777777" w:rsidR="00932490" w:rsidRPr="00884E71" w:rsidRDefault="00932490" w:rsidP="00F001E2">
            <w:pPr>
              <w:ind w:left="0" w:firstLine="0"/>
              <w:contextualSpacing/>
              <w:rPr>
                <w:rFonts w:ascii="GHEA Grapalat" w:eastAsia="Times New Roman" w:hAnsi="GHEA Grapalat" w:cs="Arial"/>
                <w:b/>
                <w:bCs/>
                <w:lang w:val="hy-AM"/>
              </w:rPr>
            </w:pPr>
            <w:r w:rsidRPr="00884E71">
              <w:rPr>
                <w:rFonts w:ascii="GHEA Grapalat" w:eastAsia="Times New Roman" w:hAnsi="GHEA Grapalat" w:cs="Arial"/>
                <w:b/>
                <w:bCs/>
                <w:lang w:val="hy-AM"/>
              </w:rPr>
              <w:t>Ակնկալվող արդյունքային ցուցանիշ/ներ</w:t>
            </w:r>
          </w:p>
        </w:tc>
      </w:tr>
      <w:tr w:rsidR="00932490" w:rsidRPr="00884E71" w14:paraId="52AD73B0" w14:textId="77777777" w:rsidTr="00CF2A81">
        <w:tc>
          <w:tcPr>
            <w:tcW w:w="2689" w:type="dxa"/>
          </w:tcPr>
          <w:p w14:paraId="5CF3EDC1" w14:textId="6429295C" w:rsidR="00932490" w:rsidRPr="00884E71" w:rsidRDefault="00F60457" w:rsidP="00F001E2">
            <w:pPr>
              <w:ind w:left="0" w:firstLine="0"/>
              <w:contextualSpacing/>
              <w:rPr>
                <w:rFonts w:ascii="GHEA Grapalat" w:eastAsia="Times New Roman" w:hAnsi="GHEA Grapalat" w:cs="Arial"/>
                <w:b/>
                <w:bCs/>
                <w:lang w:val="en-AU"/>
              </w:rPr>
            </w:pPr>
            <w:r w:rsidRPr="00884E71">
              <w:rPr>
                <w:rFonts w:ascii="GHEA Grapalat" w:eastAsia="Times New Roman" w:hAnsi="GHEA Grapalat"/>
                <w:lang w:val="hy-AM"/>
              </w:rPr>
              <w:t>1.</w:t>
            </w:r>
            <w:r w:rsidR="00932490" w:rsidRPr="00884E71">
              <w:rPr>
                <w:rFonts w:ascii="GHEA Grapalat" w:eastAsia="Times New Roman" w:hAnsi="GHEA Grapalat"/>
                <w:lang w:val="hy-AM"/>
              </w:rPr>
              <w:t xml:space="preserve">Եռամսյակային պարբերականությամբ </w:t>
            </w:r>
            <w:proofErr w:type="spellStart"/>
            <w:r w:rsidR="00932490" w:rsidRPr="00884E71">
              <w:rPr>
                <w:rFonts w:ascii="GHEA Grapalat" w:eastAsia="Times New Roman" w:hAnsi="GHEA Grapalat"/>
                <w:lang w:val="en-AU"/>
              </w:rPr>
              <w:t>պետական</w:t>
            </w:r>
            <w:proofErr w:type="spellEnd"/>
            <w:r w:rsidR="00932490" w:rsidRPr="00884E71">
              <w:rPr>
                <w:rFonts w:ascii="GHEA Grapalat" w:eastAsia="Times New Roman" w:hAnsi="GHEA Grapalat"/>
                <w:lang w:val="en-AU"/>
              </w:rPr>
              <w:t xml:space="preserve"> </w:t>
            </w:r>
            <w:proofErr w:type="spellStart"/>
            <w:r w:rsidR="00932490" w:rsidRPr="00884E71">
              <w:rPr>
                <w:rFonts w:ascii="GHEA Grapalat" w:eastAsia="Times New Roman" w:hAnsi="GHEA Grapalat"/>
                <w:lang w:val="en-AU"/>
              </w:rPr>
              <w:t>բյուջեից</w:t>
            </w:r>
            <w:proofErr w:type="spellEnd"/>
            <w:r w:rsidR="00932490" w:rsidRPr="00884E71">
              <w:rPr>
                <w:rFonts w:ascii="GHEA Grapalat" w:eastAsia="Times New Roman" w:hAnsi="GHEA Grapalat"/>
                <w:lang w:val="en-AU"/>
              </w:rPr>
              <w:t xml:space="preserve"> </w:t>
            </w:r>
            <w:r w:rsidR="00932490" w:rsidRPr="00884E71">
              <w:rPr>
                <w:rFonts w:ascii="GHEA Grapalat" w:eastAsia="Times New Roman" w:hAnsi="GHEA Grapalat"/>
                <w:lang w:val="hy-AM"/>
              </w:rPr>
              <w:t xml:space="preserve">վերադարձված </w:t>
            </w:r>
            <w:proofErr w:type="spellStart"/>
            <w:r w:rsidR="00932490" w:rsidRPr="00884E71">
              <w:rPr>
                <w:rFonts w:ascii="GHEA Grapalat" w:eastAsia="Times New Roman" w:hAnsi="GHEA Grapalat"/>
                <w:lang w:val="en-AU"/>
              </w:rPr>
              <w:t>հարկերի</w:t>
            </w:r>
            <w:proofErr w:type="spellEnd"/>
            <w:r w:rsidR="00932490" w:rsidRPr="00884E71">
              <w:rPr>
                <w:rFonts w:ascii="GHEA Grapalat" w:eastAsia="Times New Roman" w:hAnsi="GHEA Grapalat"/>
                <w:lang w:val="en-AU"/>
              </w:rPr>
              <w:t xml:space="preserve"> </w:t>
            </w:r>
            <w:r w:rsidR="00932490" w:rsidRPr="00884E71">
              <w:rPr>
                <w:rFonts w:ascii="GHEA Grapalat" w:eastAsia="Times New Roman" w:hAnsi="GHEA Grapalat"/>
                <w:lang w:val="hy-AM"/>
              </w:rPr>
              <w:t xml:space="preserve">գումարների </w:t>
            </w:r>
            <w:proofErr w:type="spellStart"/>
            <w:r w:rsidR="00932490" w:rsidRPr="00884E71">
              <w:rPr>
                <w:rFonts w:ascii="GHEA Grapalat" w:eastAsia="Times New Roman" w:hAnsi="GHEA Grapalat"/>
                <w:lang w:val="en-AU"/>
              </w:rPr>
              <w:t>վերաբերյալ</w:t>
            </w:r>
            <w:proofErr w:type="spellEnd"/>
            <w:r w:rsidR="00932490" w:rsidRPr="00884E71">
              <w:rPr>
                <w:rFonts w:ascii="GHEA Grapalat" w:eastAsia="Times New Roman" w:hAnsi="GHEA Grapalat"/>
                <w:lang w:val="en-AU"/>
              </w:rPr>
              <w:t xml:space="preserve"> տ</w:t>
            </w:r>
            <w:r w:rsidR="00756DFE" w:rsidRPr="00884E71">
              <w:rPr>
                <w:rFonts w:ascii="GHEA Grapalat" w:eastAsia="Times New Roman" w:hAnsi="GHEA Grapalat"/>
                <w:lang w:val="hy-AM"/>
              </w:rPr>
              <w:t>եղեկատվության</w:t>
            </w:r>
            <w:r w:rsidR="00932490" w:rsidRPr="00884E71">
              <w:rPr>
                <w:rFonts w:ascii="GHEA Grapalat" w:eastAsia="Times New Roman" w:hAnsi="GHEA Grapalat"/>
                <w:lang w:val="en-AU"/>
              </w:rPr>
              <w:t xml:space="preserve"> </w:t>
            </w:r>
            <w:proofErr w:type="spellStart"/>
            <w:r w:rsidR="00932490" w:rsidRPr="00884E71">
              <w:rPr>
                <w:rFonts w:ascii="GHEA Grapalat" w:eastAsia="Times New Roman" w:hAnsi="GHEA Grapalat"/>
                <w:lang w:val="en-AU"/>
              </w:rPr>
              <w:t>հրապարակում</w:t>
            </w:r>
            <w:proofErr w:type="spellEnd"/>
          </w:p>
        </w:tc>
        <w:tc>
          <w:tcPr>
            <w:tcW w:w="4677" w:type="dxa"/>
          </w:tcPr>
          <w:p w14:paraId="14F4DE81" w14:textId="77777777" w:rsidR="00932490" w:rsidRPr="00884E71" w:rsidRDefault="00932490" w:rsidP="004454F2">
            <w:pPr>
              <w:numPr>
                <w:ilvl w:val="0"/>
                <w:numId w:val="17"/>
              </w:numPr>
              <w:tabs>
                <w:tab w:val="left" w:pos="314"/>
              </w:tabs>
              <w:ind w:left="0" w:firstLine="0"/>
              <w:contextualSpacing/>
              <w:rPr>
                <w:rFonts w:ascii="GHEA Grapalat" w:eastAsia="Times New Roman" w:hAnsi="GHEA Grapalat" w:cs="Courier New"/>
                <w:lang w:val="fr-FR"/>
              </w:rPr>
            </w:pPr>
            <w:proofErr w:type="spellStart"/>
            <w:r w:rsidRPr="00884E71">
              <w:rPr>
                <w:rFonts w:ascii="GHEA Grapalat" w:eastAsia="Times New Roman" w:hAnsi="GHEA Grapalat"/>
                <w:lang w:val="fr-FR"/>
              </w:rPr>
              <w:t>Համապատասխան</w:t>
            </w:r>
            <w:proofErr w:type="spellEnd"/>
            <w:r w:rsidRPr="00884E71">
              <w:rPr>
                <w:rFonts w:ascii="GHEA Grapalat" w:eastAsia="Times New Roman" w:hAnsi="GHEA Grapalat"/>
                <w:lang w:val="fr-FR"/>
              </w:rPr>
              <w:t xml:space="preserve"> </w:t>
            </w:r>
            <w:proofErr w:type="spellStart"/>
            <w:r w:rsidRPr="00884E71">
              <w:rPr>
                <w:rFonts w:ascii="GHEA Grapalat" w:eastAsia="Times New Roman" w:hAnsi="GHEA Grapalat"/>
                <w:lang w:val="fr-FR"/>
              </w:rPr>
              <w:t>տեղեկատվության</w:t>
            </w:r>
            <w:proofErr w:type="spellEnd"/>
            <w:r w:rsidRPr="00884E71">
              <w:rPr>
                <w:rFonts w:ascii="GHEA Grapalat" w:eastAsia="Times New Roman" w:hAnsi="GHEA Grapalat"/>
                <w:lang w:val="fr-FR"/>
              </w:rPr>
              <w:t xml:space="preserve"> </w:t>
            </w:r>
            <w:proofErr w:type="spellStart"/>
            <w:r w:rsidRPr="00884E71">
              <w:rPr>
                <w:rFonts w:ascii="GHEA Grapalat" w:eastAsia="Times New Roman" w:hAnsi="GHEA Grapalat"/>
                <w:lang w:val="fr-FR"/>
              </w:rPr>
              <w:t>հավաքագրում</w:t>
            </w:r>
            <w:proofErr w:type="spellEnd"/>
          </w:p>
          <w:p w14:paraId="1108C917" w14:textId="02E7C379" w:rsidR="00932490" w:rsidRPr="00884E71" w:rsidRDefault="00932490" w:rsidP="004454F2">
            <w:pPr>
              <w:numPr>
                <w:ilvl w:val="0"/>
                <w:numId w:val="17"/>
              </w:numPr>
              <w:tabs>
                <w:tab w:val="left" w:pos="314"/>
              </w:tabs>
              <w:ind w:left="0" w:firstLine="0"/>
              <w:contextualSpacing/>
              <w:rPr>
                <w:rFonts w:ascii="GHEA Grapalat" w:eastAsia="Times New Roman" w:hAnsi="GHEA Grapalat" w:cs="Arial"/>
                <w:b/>
                <w:bCs/>
                <w:lang w:val="hy-AM"/>
              </w:rPr>
            </w:pPr>
            <w:proofErr w:type="spellStart"/>
            <w:r w:rsidRPr="00884E71">
              <w:rPr>
                <w:rFonts w:ascii="GHEA Grapalat" w:eastAsia="Times New Roman" w:hAnsi="GHEA Grapalat"/>
                <w:lang w:val="fr-FR"/>
              </w:rPr>
              <w:t>Ամփոփում</w:t>
            </w:r>
            <w:proofErr w:type="spellEnd"/>
            <w:r w:rsidRPr="00884E71">
              <w:rPr>
                <w:rFonts w:ascii="GHEA Grapalat" w:eastAsia="Times New Roman" w:hAnsi="GHEA Grapalat"/>
                <w:lang w:val="fr-FR"/>
              </w:rPr>
              <w:t xml:space="preserve"> և </w:t>
            </w:r>
            <w:proofErr w:type="spellStart"/>
            <w:r w:rsidRPr="00884E71">
              <w:rPr>
                <w:rFonts w:ascii="GHEA Grapalat" w:eastAsia="Times New Roman" w:hAnsi="GHEA Grapalat"/>
                <w:lang w:val="fr-FR"/>
              </w:rPr>
              <w:t>հրապարակում</w:t>
            </w:r>
            <w:proofErr w:type="spellEnd"/>
          </w:p>
        </w:tc>
        <w:tc>
          <w:tcPr>
            <w:tcW w:w="3096" w:type="dxa"/>
          </w:tcPr>
          <w:p w14:paraId="1917431C" w14:textId="77777777" w:rsidR="00932490" w:rsidRPr="00884E71" w:rsidRDefault="00932490" w:rsidP="00F001E2">
            <w:pPr>
              <w:tabs>
                <w:tab w:val="left" w:pos="271"/>
              </w:tabs>
              <w:ind w:left="0" w:firstLine="0"/>
              <w:contextualSpacing/>
              <w:rPr>
                <w:rFonts w:ascii="GHEA Grapalat" w:eastAsia="Times New Roman" w:hAnsi="GHEA Grapalat"/>
                <w:lang w:val="fr-FR"/>
              </w:rPr>
            </w:pPr>
            <w:proofErr w:type="spellStart"/>
            <w:r w:rsidRPr="00884E71">
              <w:rPr>
                <w:rFonts w:ascii="GHEA Grapalat" w:eastAsia="Times New Roman" w:hAnsi="GHEA Grapalat"/>
                <w:lang w:val="fr-FR"/>
              </w:rPr>
              <w:t>Հրապարակված</w:t>
            </w:r>
            <w:proofErr w:type="spellEnd"/>
            <w:r w:rsidRPr="00884E71">
              <w:rPr>
                <w:rFonts w:ascii="GHEA Grapalat" w:eastAsia="Times New Roman" w:hAnsi="GHEA Grapalat"/>
                <w:lang w:val="fr-FR"/>
              </w:rPr>
              <w:t xml:space="preserve"> </w:t>
            </w:r>
            <w:proofErr w:type="spellStart"/>
            <w:r w:rsidRPr="00884E71">
              <w:rPr>
                <w:rFonts w:ascii="GHEA Grapalat" w:eastAsia="Times New Roman" w:hAnsi="GHEA Grapalat"/>
                <w:lang w:val="fr-FR"/>
              </w:rPr>
              <w:t>համապատասխան</w:t>
            </w:r>
            <w:proofErr w:type="spellEnd"/>
            <w:r w:rsidRPr="00884E71">
              <w:rPr>
                <w:rFonts w:ascii="GHEA Grapalat" w:eastAsia="Times New Roman" w:hAnsi="GHEA Grapalat"/>
                <w:lang w:val="fr-FR"/>
              </w:rPr>
              <w:t xml:space="preserve"> </w:t>
            </w:r>
            <w:proofErr w:type="spellStart"/>
            <w:r w:rsidRPr="00884E71">
              <w:rPr>
                <w:rFonts w:ascii="GHEA Grapalat" w:eastAsia="Times New Roman" w:hAnsi="GHEA Grapalat"/>
                <w:lang w:val="fr-FR"/>
              </w:rPr>
              <w:t>տեղեկատվությ</w:t>
            </w:r>
            <w:proofErr w:type="spellEnd"/>
            <w:r w:rsidRPr="00884E71">
              <w:rPr>
                <w:rFonts w:ascii="GHEA Grapalat" w:eastAsia="Times New Roman" w:hAnsi="GHEA Grapalat"/>
                <w:lang w:val="hy-AM"/>
              </w:rPr>
              <w:t>ուն</w:t>
            </w:r>
          </w:p>
          <w:p w14:paraId="2C765527" w14:textId="77777777" w:rsidR="00932490" w:rsidRPr="00884E71" w:rsidRDefault="00932490" w:rsidP="00F001E2">
            <w:pPr>
              <w:tabs>
                <w:tab w:val="left" w:pos="271"/>
              </w:tabs>
              <w:ind w:left="0" w:firstLine="0"/>
              <w:contextualSpacing/>
              <w:rPr>
                <w:rFonts w:ascii="GHEA Grapalat" w:eastAsia="Times New Roman" w:hAnsi="GHEA Grapalat"/>
                <w:lang w:val="fr-FR"/>
              </w:rPr>
            </w:pPr>
          </w:p>
        </w:tc>
      </w:tr>
    </w:tbl>
    <w:p w14:paraId="5A3C375A" w14:textId="77777777" w:rsidR="00932490" w:rsidRPr="00884E71" w:rsidRDefault="00932490" w:rsidP="00FA0F21">
      <w:pPr>
        <w:spacing w:after="0"/>
        <w:rPr>
          <w:rFonts w:ascii="GHEA Grapalat" w:hAnsi="GHEA Grapalat" w:cs="Arial"/>
          <w:b/>
          <w:bCs/>
          <w:u w:val="single"/>
          <w:lang w:val="hy-AM"/>
        </w:rPr>
      </w:pPr>
    </w:p>
    <w:p w14:paraId="1912488D" w14:textId="1DAAE7BF" w:rsidR="00424BBF" w:rsidRPr="00884E71" w:rsidRDefault="00932490" w:rsidP="00FA0F21">
      <w:pPr>
        <w:pStyle w:val="a"/>
        <w:spacing w:before="0"/>
        <w:ind w:left="567" w:firstLine="0"/>
      </w:pPr>
      <w:r w:rsidRPr="00884E71">
        <w:t>Ստվերային տնտեսության ծավալների շարունակական կրճատում,</w:t>
      </w:r>
      <w:r w:rsidR="003D56E0" w:rsidRPr="00884E71">
        <w:t xml:space="preserve"> </w:t>
      </w:r>
      <w:r w:rsidRPr="00884E71">
        <w:t>արտոնյալ հարկ վճարողների բացառում</w:t>
      </w:r>
    </w:p>
    <w:tbl>
      <w:tblPr>
        <w:tblStyle w:val="TableGrid"/>
        <w:tblpPr w:leftFromText="181" w:rightFromText="181" w:vertAnchor="text" w:horzAnchor="margin" w:tblpY="228"/>
        <w:tblW w:w="10485" w:type="dxa"/>
        <w:tblLook w:val="04A0" w:firstRow="1" w:lastRow="0" w:firstColumn="1" w:lastColumn="0" w:noHBand="0" w:noVBand="1"/>
      </w:tblPr>
      <w:tblGrid>
        <w:gridCol w:w="2689"/>
        <w:gridCol w:w="4667"/>
        <w:gridCol w:w="3129"/>
      </w:tblGrid>
      <w:tr w:rsidR="00424BBF" w:rsidRPr="00884E71" w14:paraId="44EE10B3" w14:textId="77777777" w:rsidTr="00CF2A81">
        <w:tc>
          <w:tcPr>
            <w:tcW w:w="268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D761978" w14:textId="10429A74"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6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6BBFF09" w14:textId="662C0F09"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2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533F295" w14:textId="77777777"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884E71" w14:paraId="4B88107B" w14:textId="77777777" w:rsidTr="00CF2A81">
        <w:tc>
          <w:tcPr>
            <w:tcW w:w="2689" w:type="dxa"/>
            <w:tcBorders>
              <w:top w:val="single" w:sz="4" w:space="0" w:color="auto"/>
              <w:left w:val="single" w:sz="4" w:space="0" w:color="auto"/>
              <w:bottom w:val="single" w:sz="4" w:space="0" w:color="auto"/>
              <w:right w:val="single" w:sz="4" w:space="0" w:color="auto"/>
            </w:tcBorders>
            <w:hideMark/>
          </w:tcPr>
          <w:p w14:paraId="7C03834F" w14:textId="6C999C9C" w:rsidR="00424BBF" w:rsidRPr="00884E71" w:rsidRDefault="00F60457" w:rsidP="00C27C16">
            <w:pPr>
              <w:pStyle w:val="ListParagraph"/>
              <w:spacing w:before="0"/>
              <w:ind w:left="0"/>
              <w:rPr>
                <w:rFonts w:ascii="GHEA Grapalat" w:hAnsi="GHEA Grapalat" w:cs="Arial"/>
                <w:bCs/>
              </w:rPr>
            </w:pPr>
            <w:r w:rsidRPr="00884E71">
              <w:rPr>
                <w:rFonts w:ascii="GHEA Grapalat" w:hAnsi="GHEA Grapalat" w:cs="Arial"/>
                <w:bCs/>
                <w:lang w:val="hy-AM"/>
              </w:rPr>
              <w:t>1.</w:t>
            </w:r>
            <w:r w:rsidR="00424BBF" w:rsidRPr="00884E71">
              <w:rPr>
                <w:rFonts w:ascii="GHEA Grapalat" w:hAnsi="GHEA Grapalat" w:cs="Arial"/>
                <w:bCs/>
                <w:lang w:val="hy-AM"/>
              </w:rPr>
              <w:t>Երրորդ անձանցից տեղեկությունների ստացման և արդյունավետ օգտագործման հնարավորությունների ընդլայնում</w:t>
            </w:r>
          </w:p>
        </w:tc>
        <w:tc>
          <w:tcPr>
            <w:tcW w:w="4667" w:type="dxa"/>
            <w:tcBorders>
              <w:top w:val="single" w:sz="4" w:space="0" w:color="auto"/>
              <w:left w:val="single" w:sz="4" w:space="0" w:color="auto"/>
              <w:bottom w:val="single" w:sz="4" w:space="0" w:color="auto"/>
              <w:right w:val="single" w:sz="4" w:space="0" w:color="auto"/>
            </w:tcBorders>
          </w:tcPr>
          <w:p w14:paraId="2DD15733" w14:textId="77777777" w:rsidR="00424BBF" w:rsidRPr="00884E71" w:rsidRDefault="00424BBF" w:rsidP="00026D79">
            <w:pPr>
              <w:spacing w:before="0" w:after="0"/>
              <w:ind w:left="0" w:firstLine="0"/>
              <w:rPr>
                <w:rFonts w:ascii="GHEA Grapalat" w:hAnsi="GHEA Grapalat" w:cs="Arial"/>
                <w:bCs/>
              </w:rPr>
            </w:pPr>
            <w:r w:rsidRPr="00884E71">
              <w:rPr>
                <w:rFonts w:ascii="GHEA Grapalat" w:hAnsi="GHEA Grapalat" w:cs="Arial"/>
                <w:bCs/>
              </w:rPr>
              <w:t xml:space="preserve">ՀՀ </w:t>
            </w:r>
            <w:proofErr w:type="spellStart"/>
            <w:r w:rsidRPr="00884E71">
              <w:rPr>
                <w:rFonts w:ascii="GHEA Grapalat" w:hAnsi="GHEA Grapalat" w:cs="Arial"/>
                <w:bCs/>
              </w:rPr>
              <w:t>պետական</w:t>
            </w:r>
            <w:proofErr w:type="spellEnd"/>
            <w:r w:rsidRPr="00884E71">
              <w:rPr>
                <w:rFonts w:ascii="GHEA Grapalat" w:hAnsi="GHEA Grapalat" w:cs="Arial"/>
                <w:bCs/>
              </w:rPr>
              <w:t xml:space="preserve"> </w:t>
            </w:r>
            <w:proofErr w:type="spellStart"/>
            <w:r w:rsidRPr="00884E71">
              <w:rPr>
                <w:rFonts w:ascii="GHEA Grapalat" w:hAnsi="GHEA Grapalat" w:cs="Arial"/>
                <w:bCs/>
              </w:rPr>
              <w:t>մարմինների</w:t>
            </w:r>
            <w:proofErr w:type="spellEnd"/>
            <w:r w:rsidRPr="00884E71">
              <w:rPr>
                <w:rFonts w:ascii="GHEA Grapalat" w:hAnsi="GHEA Grapalat" w:cs="Arial"/>
                <w:bCs/>
                <w:lang w:val="hy-AM"/>
              </w:rPr>
              <w:t xml:space="preserve"> հետ արդյունավետ համագործակցության </w:t>
            </w:r>
            <w:proofErr w:type="gramStart"/>
            <w:r w:rsidRPr="00884E71">
              <w:rPr>
                <w:rFonts w:ascii="GHEA Grapalat" w:hAnsi="GHEA Grapalat" w:cs="Arial"/>
                <w:bCs/>
                <w:lang w:val="hy-AM"/>
              </w:rPr>
              <w:t>ուղղությամբ  աշխատանքների</w:t>
            </w:r>
            <w:proofErr w:type="gramEnd"/>
            <w:r w:rsidRPr="00884E71">
              <w:rPr>
                <w:rFonts w:ascii="GHEA Grapalat" w:hAnsi="GHEA Grapalat" w:cs="Arial"/>
                <w:bCs/>
                <w:lang w:val="hy-AM"/>
              </w:rPr>
              <w:t xml:space="preserve"> իրականացում, ինչը կնպաստի տեղեկատվության փոխանակման հիման վրա ոլորտային հսկողության արդյունավետության բարձրացմանը</w:t>
            </w:r>
          </w:p>
        </w:tc>
        <w:tc>
          <w:tcPr>
            <w:tcW w:w="3129" w:type="dxa"/>
            <w:tcBorders>
              <w:top w:val="single" w:sz="4" w:space="0" w:color="auto"/>
              <w:left w:val="single" w:sz="4" w:space="0" w:color="auto"/>
              <w:bottom w:val="single" w:sz="4" w:space="0" w:color="auto"/>
              <w:right w:val="single" w:sz="4" w:space="0" w:color="auto"/>
            </w:tcBorders>
            <w:hideMark/>
          </w:tcPr>
          <w:p w14:paraId="4D4DA0A9" w14:textId="4089576A" w:rsidR="0040196C" w:rsidRPr="00884E71" w:rsidRDefault="00424BBF" w:rsidP="00595CF4">
            <w:pPr>
              <w:pStyle w:val="ListParagraph"/>
              <w:numPr>
                <w:ilvl w:val="0"/>
                <w:numId w:val="55"/>
              </w:numPr>
              <w:tabs>
                <w:tab w:val="left" w:pos="161"/>
              </w:tabs>
              <w:spacing w:before="0"/>
              <w:ind w:left="19" w:firstLine="0"/>
              <w:rPr>
                <w:rFonts w:ascii="GHEA Grapalat" w:hAnsi="GHEA Grapalat" w:cs="Arial"/>
                <w:bCs/>
              </w:rPr>
            </w:pPr>
            <w:proofErr w:type="spellStart"/>
            <w:r w:rsidRPr="00884E71">
              <w:rPr>
                <w:rFonts w:ascii="GHEA Grapalat" w:hAnsi="GHEA Grapalat" w:cs="Arial"/>
                <w:bCs/>
              </w:rPr>
              <w:t>Հարկային</w:t>
            </w:r>
            <w:proofErr w:type="spellEnd"/>
            <w:r w:rsidRPr="00884E71">
              <w:rPr>
                <w:rFonts w:ascii="GHEA Grapalat" w:hAnsi="GHEA Grapalat" w:cs="Arial"/>
                <w:bCs/>
              </w:rPr>
              <w:t xml:space="preserve"> </w:t>
            </w:r>
            <w:proofErr w:type="spellStart"/>
            <w:r w:rsidRPr="00884E71">
              <w:rPr>
                <w:rFonts w:ascii="GHEA Grapalat" w:hAnsi="GHEA Grapalat" w:cs="Arial"/>
                <w:bCs/>
              </w:rPr>
              <w:t>ստվերի</w:t>
            </w:r>
            <w:proofErr w:type="spellEnd"/>
            <w:r w:rsidRPr="00884E71">
              <w:rPr>
                <w:rFonts w:ascii="GHEA Grapalat" w:hAnsi="GHEA Grapalat" w:cs="Arial"/>
                <w:bCs/>
              </w:rPr>
              <w:t xml:space="preserve"> </w:t>
            </w:r>
            <w:proofErr w:type="spellStart"/>
            <w:r w:rsidRPr="00884E71">
              <w:rPr>
                <w:rFonts w:ascii="GHEA Grapalat" w:hAnsi="GHEA Grapalat" w:cs="Arial"/>
                <w:bCs/>
              </w:rPr>
              <w:t>կրճատում</w:t>
            </w:r>
            <w:proofErr w:type="spellEnd"/>
          </w:p>
          <w:p w14:paraId="5B32EBAC" w14:textId="6534EC41" w:rsidR="00424BBF" w:rsidRPr="00884E71" w:rsidRDefault="00233F8A" w:rsidP="00595CF4">
            <w:pPr>
              <w:pStyle w:val="ListParagraph"/>
              <w:numPr>
                <w:ilvl w:val="0"/>
                <w:numId w:val="55"/>
              </w:numPr>
              <w:tabs>
                <w:tab w:val="left" w:pos="161"/>
              </w:tabs>
              <w:spacing w:before="0"/>
              <w:ind w:left="19" w:firstLine="0"/>
              <w:rPr>
                <w:rFonts w:ascii="GHEA Grapalat" w:hAnsi="GHEA Grapalat" w:cs="Arial"/>
                <w:bCs/>
              </w:rPr>
            </w:pPr>
            <w:proofErr w:type="spellStart"/>
            <w:r w:rsidRPr="00884E71">
              <w:rPr>
                <w:rFonts w:ascii="GHEA Grapalat" w:hAnsi="GHEA Grapalat" w:cs="Arial"/>
                <w:bCs/>
              </w:rPr>
              <w:t>Արտոնյալ</w:t>
            </w:r>
            <w:proofErr w:type="spellEnd"/>
            <w:r w:rsidRPr="00884E71">
              <w:rPr>
                <w:rFonts w:ascii="GHEA Grapalat" w:hAnsi="GHEA Grapalat" w:cs="Arial"/>
                <w:bCs/>
              </w:rPr>
              <w:t xml:space="preserve"> </w:t>
            </w:r>
            <w:proofErr w:type="spellStart"/>
            <w:r w:rsidRPr="00884E71">
              <w:rPr>
                <w:rFonts w:ascii="GHEA Grapalat" w:hAnsi="GHEA Grapalat" w:cs="Arial"/>
                <w:bCs/>
              </w:rPr>
              <w:t>կարգավիճակ</w:t>
            </w:r>
            <w:proofErr w:type="spellEnd"/>
            <w:r w:rsidRPr="00884E71">
              <w:rPr>
                <w:rFonts w:ascii="GHEA Grapalat" w:hAnsi="GHEA Grapalat" w:cs="Arial"/>
                <w:bCs/>
              </w:rPr>
              <w:t xml:space="preserve"> </w:t>
            </w:r>
            <w:proofErr w:type="spellStart"/>
            <w:r w:rsidRPr="00884E71">
              <w:rPr>
                <w:rFonts w:ascii="GHEA Grapalat" w:hAnsi="GHEA Grapalat" w:cs="Arial"/>
                <w:bCs/>
              </w:rPr>
              <w:t>ունեցող</w:t>
            </w:r>
            <w:proofErr w:type="spellEnd"/>
            <w:r w:rsidRPr="00884E71">
              <w:rPr>
                <w:rFonts w:ascii="GHEA Grapalat" w:hAnsi="GHEA Grapalat" w:cs="Arial"/>
                <w:bCs/>
              </w:rPr>
              <w:t xml:space="preserve"> </w:t>
            </w:r>
            <w:proofErr w:type="spellStart"/>
            <w:r w:rsidRPr="00884E71">
              <w:rPr>
                <w:rFonts w:ascii="GHEA Grapalat" w:hAnsi="GHEA Grapalat" w:cs="Arial"/>
                <w:bCs/>
              </w:rPr>
              <w:t>հարկ</w:t>
            </w:r>
            <w:proofErr w:type="spellEnd"/>
            <w:r w:rsidRPr="00884E71">
              <w:rPr>
                <w:rFonts w:ascii="GHEA Grapalat" w:hAnsi="GHEA Grapalat" w:cs="Arial"/>
                <w:bCs/>
              </w:rPr>
              <w:t xml:space="preserve"> </w:t>
            </w:r>
            <w:proofErr w:type="spellStart"/>
            <w:r w:rsidRPr="00884E71">
              <w:rPr>
                <w:rFonts w:ascii="GHEA Grapalat" w:hAnsi="GHEA Grapalat" w:cs="Arial"/>
                <w:bCs/>
              </w:rPr>
              <w:t>վճարողների</w:t>
            </w:r>
            <w:proofErr w:type="spellEnd"/>
            <w:r w:rsidRPr="00884E71">
              <w:rPr>
                <w:rFonts w:ascii="GHEA Grapalat" w:hAnsi="GHEA Grapalat" w:cs="Arial"/>
                <w:bCs/>
              </w:rPr>
              <w:t xml:space="preserve"> </w:t>
            </w:r>
            <w:proofErr w:type="spellStart"/>
            <w:r w:rsidRPr="00884E71">
              <w:rPr>
                <w:rFonts w:ascii="GHEA Grapalat" w:hAnsi="GHEA Grapalat" w:cs="Arial"/>
                <w:bCs/>
              </w:rPr>
              <w:t>բացառում</w:t>
            </w:r>
            <w:proofErr w:type="spellEnd"/>
            <w:r w:rsidRPr="00884E71">
              <w:rPr>
                <w:rFonts w:ascii="GHEA Grapalat" w:hAnsi="GHEA Grapalat" w:cs="Arial"/>
                <w:bCs/>
              </w:rPr>
              <w:t xml:space="preserve"> և </w:t>
            </w:r>
            <w:proofErr w:type="spellStart"/>
            <w:r w:rsidRPr="00884E71">
              <w:rPr>
                <w:rFonts w:ascii="GHEA Grapalat" w:hAnsi="GHEA Grapalat" w:cs="Arial"/>
                <w:bCs/>
              </w:rPr>
              <w:t>բոլոր</w:t>
            </w:r>
            <w:proofErr w:type="spellEnd"/>
            <w:r w:rsidRPr="00884E71">
              <w:rPr>
                <w:rFonts w:ascii="GHEA Grapalat" w:hAnsi="GHEA Grapalat" w:cs="Arial"/>
                <w:bCs/>
              </w:rPr>
              <w:t xml:space="preserve"> </w:t>
            </w:r>
            <w:proofErr w:type="spellStart"/>
            <w:r w:rsidRPr="00884E71">
              <w:rPr>
                <w:rFonts w:ascii="GHEA Grapalat" w:hAnsi="GHEA Grapalat" w:cs="Arial"/>
                <w:bCs/>
              </w:rPr>
              <w:t>հարկ</w:t>
            </w:r>
            <w:proofErr w:type="spellEnd"/>
            <w:r w:rsidRPr="00884E71">
              <w:rPr>
                <w:rFonts w:ascii="GHEA Grapalat" w:hAnsi="GHEA Grapalat" w:cs="Arial"/>
                <w:bCs/>
              </w:rPr>
              <w:t xml:space="preserve"> </w:t>
            </w:r>
            <w:proofErr w:type="spellStart"/>
            <w:r w:rsidRPr="00884E71">
              <w:rPr>
                <w:rFonts w:ascii="GHEA Grapalat" w:hAnsi="GHEA Grapalat" w:cs="Arial"/>
                <w:bCs/>
              </w:rPr>
              <w:t>վճարողների</w:t>
            </w:r>
            <w:proofErr w:type="spellEnd"/>
            <w:r w:rsidRPr="00884E71">
              <w:rPr>
                <w:rFonts w:ascii="GHEA Grapalat" w:hAnsi="GHEA Grapalat" w:cs="Arial"/>
                <w:bCs/>
              </w:rPr>
              <w:t xml:space="preserve"> </w:t>
            </w:r>
            <w:proofErr w:type="spellStart"/>
            <w:r w:rsidRPr="00884E71">
              <w:rPr>
                <w:rFonts w:ascii="GHEA Grapalat" w:hAnsi="GHEA Grapalat" w:cs="Arial"/>
                <w:bCs/>
              </w:rPr>
              <w:t>համար</w:t>
            </w:r>
            <w:proofErr w:type="spellEnd"/>
            <w:r w:rsidRPr="00884E71">
              <w:rPr>
                <w:rFonts w:ascii="GHEA Grapalat" w:hAnsi="GHEA Grapalat" w:cs="Arial"/>
                <w:bCs/>
              </w:rPr>
              <w:t xml:space="preserve"> </w:t>
            </w:r>
            <w:proofErr w:type="spellStart"/>
            <w:r w:rsidRPr="00884E71">
              <w:rPr>
                <w:rFonts w:ascii="GHEA Grapalat" w:hAnsi="GHEA Grapalat" w:cs="Arial"/>
                <w:bCs/>
              </w:rPr>
              <w:t>գործունեության</w:t>
            </w:r>
            <w:proofErr w:type="spellEnd"/>
            <w:r w:rsidRPr="00884E71">
              <w:rPr>
                <w:rFonts w:ascii="GHEA Grapalat" w:hAnsi="GHEA Grapalat" w:cs="Arial"/>
                <w:bCs/>
              </w:rPr>
              <w:t xml:space="preserve"> </w:t>
            </w:r>
            <w:proofErr w:type="spellStart"/>
            <w:r w:rsidRPr="00884E71">
              <w:rPr>
                <w:rFonts w:ascii="GHEA Grapalat" w:hAnsi="GHEA Grapalat" w:cs="Arial"/>
                <w:bCs/>
              </w:rPr>
              <w:t>հավասար</w:t>
            </w:r>
            <w:proofErr w:type="spellEnd"/>
            <w:r w:rsidRPr="00884E71">
              <w:rPr>
                <w:rFonts w:ascii="GHEA Grapalat" w:hAnsi="GHEA Grapalat" w:cs="Arial"/>
                <w:bCs/>
              </w:rPr>
              <w:t xml:space="preserve"> </w:t>
            </w:r>
            <w:proofErr w:type="spellStart"/>
            <w:r w:rsidRPr="00884E71">
              <w:rPr>
                <w:rFonts w:ascii="GHEA Grapalat" w:hAnsi="GHEA Grapalat" w:cs="Arial"/>
                <w:bCs/>
              </w:rPr>
              <w:t>հարկային</w:t>
            </w:r>
            <w:proofErr w:type="spellEnd"/>
            <w:r w:rsidRPr="00884E71">
              <w:rPr>
                <w:rFonts w:ascii="GHEA Grapalat" w:hAnsi="GHEA Grapalat" w:cs="Arial"/>
                <w:bCs/>
              </w:rPr>
              <w:t xml:space="preserve"> </w:t>
            </w:r>
            <w:proofErr w:type="spellStart"/>
            <w:r w:rsidRPr="00884E71">
              <w:rPr>
                <w:rFonts w:ascii="GHEA Grapalat" w:hAnsi="GHEA Grapalat" w:cs="Arial"/>
                <w:bCs/>
              </w:rPr>
              <w:t>միջավայրի</w:t>
            </w:r>
            <w:proofErr w:type="spellEnd"/>
            <w:r w:rsidRPr="00884E71">
              <w:rPr>
                <w:rFonts w:ascii="GHEA Grapalat" w:hAnsi="GHEA Grapalat" w:cs="Arial"/>
                <w:bCs/>
              </w:rPr>
              <w:t xml:space="preserve"> </w:t>
            </w:r>
            <w:proofErr w:type="spellStart"/>
            <w:r w:rsidRPr="00884E71">
              <w:rPr>
                <w:rFonts w:ascii="GHEA Grapalat" w:hAnsi="GHEA Grapalat" w:cs="Arial"/>
                <w:bCs/>
              </w:rPr>
              <w:t>ստեղծում</w:t>
            </w:r>
            <w:proofErr w:type="spellEnd"/>
            <w:r w:rsidRPr="00884E71" w:rsidDel="00474A49">
              <w:rPr>
                <w:rFonts w:ascii="GHEA Grapalat" w:hAnsi="GHEA Grapalat" w:cs="Arial"/>
                <w:bCs/>
              </w:rPr>
              <w:t xml:space="preserve"> </w:t>
            </w:r>
          </w:p>
        </w:tc>
      </w:tr>
    </w:tbl>
    <w:p w14:paraId="5BBF94CC" w14:textId="4A40DC92" w:rsidR="005636B9" w:rsidRPr="00884E71" w:rsidRDefault="005636B9" w:rsidP="00FA0F21">
      <w:pPr>
        <w:spacing w:after="0"/>
        <w:rPr>
          <w:rFonts w:ascii="GHEA Grapalat" w:hAnsi="GHEA Grapalat" w:cs="Arial"/>
          <w:b/>
          <w:bCs/>
        </w:rPr>
      </w:pPr>
    </w:p>
    <w:p w14:paraId="4AEEC340" w14:textId="546ADF00" w:rsidR="00932490" w:rsidRPr="00884E71" w:rsidRDefault="00932490" w:rsidP="00FA0F21">
      <w:pPr>
        <w:pStyle w:val="a"/>
        <w:spacing w:before="0"/>
        <w:ind w:left="567" w:firstLine="0"/>
      </w:pPr>
      <w:r w:rsidRPr="00884E71">
        <w:t>Հարկ վճարողների կողմից հարկային պարտավորությունների ամբողջ ծավալով և ժամանակին հայտարարագրման ու կատարման ապահովում</w:t>
      </w:r>
    </w:p>
    <w:tbl>
      <w:tblPr>
        <w:tblStyle w:val="TableGrid"/>
        <w:tblpPr w:leftFromText="181" w:rightFromText="181" w:vertAnchor="text" w:horzAnchor="margin" w:tblpY="228"/>
        <w:tblW w:w="10416" w:type="dxa"/>
        <w:tblLook w:val="04A0" w:firstRow="1" w:lastRow="0" w:firstColumn="1" w:lastColumn="0" w:noHBand="0" w:noVBand="1"/>
      </w:tblPr>
      <w:tblGrid>
        <w:gridCol w:w="2689"/>
        <w:gridCol w:w="4667"/>
        <w:gridCol w:w="3060"/>
      </w:tblGrid>
      <w:tr w:rsidR="00932490" w:rsidRPr="00884E71" w14:paraId="1B0A7870" w14:textId="77777777" w:rsidTr="00CF2A81">
        <w:tc>
          <w:tcPr>
            <w:tcW w:w="268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4C55294" w14:textId="4349B445" w:rsidR="00932490" w:rsidRPr="00884E71" w:rsidRDefault="00932490"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6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FDD9EC" w14:textId="7D959966" w:rsidR="00932490" w:rsidRPr="00884E71" w:rsidRDefault="00932490"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06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59E0AA1" w14:textId="77777777" w:rsidR="00932490" w:rsidRPr="00884E71" w:rsidRDefault="00932490"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932490" w:rsidRPr="001D18F1" w14:paraId="2B4A025E" w14:textId="77777777" w:rsidTr="00CF2A81">
        <w:tc>
          <w:tcPr>
            <w:tcW w:w="2689" w:type="dxa"/>
            <w:tcBorders>
              <w:top w:val="single" w:sz="4" w:space="0" w:color="auto"/>
              <w:left w:val="single" w:sz="4" w:space="0" w:color="auto"/>
              <w:bottom w:val="single" w:sz="4" w:space="0" w:color="auto"/>
              <w:right w:val="single" w:sz="4" w:space="0" w:color="auto"/>
            </w:tcBorders>
            <w:hideMark/>
          </w:tcPr>
          <w:p w14:paraId="7BBB3222" w14:textId="4EE1FA3B" w:rsidR="00932490" w:rsidRPr="00884E71" w:rsidRDefault="00F60457" w:rsidP="00F001E2">
            <w:pPr>
              <w:pStyle w:val="ListParagraph"/>
              <w:spacing w:before="0"/>
              <w:ind w:left="0" w:firstLine="33"/>
              <w:rPr>
                <w:rFonts w:ascii="GHEA Grapalat" w:hAnsi="GHEA Grapalat" w:cs="Arial"/>
                <w:bCs/>
              </w:rPr>
            </w:pPr>
            <w:r w:rsidRPr="00884E71">
              <w:rPr>
                <w:rFonts w:ascii="GHEA Grapalat" w:hAnsi="GHEA Grapalat" w:cs="Arial"/>
                <w:bCs/>
                <w:lang w:val="hy-AM"/>
              </w:rPr>
              <w:t>1.</w:t>
            </w:r>
            <w:r w:rsidR="00932490" w:rsidRPr="00884E71">
              <w:rPr>
                <w:rFonts w:ascii="GHEA Grapalat" w:hAnsi="GHEA Grapalat" w:cs="Arial"/>
                <w:bCs/>
                <w:lang w:val="hy-AM"/>
              </w:rPr>
              <w:t>Հարկային մարմնի վերլուծական և հսկողության գործիքների արդիականացում և կարողությունների զարգացում</w:t>
            </w:r>
          </w:p>
        </w:tc>
        <w:tc>
          <w:tcPr>
            <w:tcW w:w="4667" w:type="dxa"/>
            <w:tcBorders>
              <w:top w:val="single" w:sz="4" w:space="0" w:color="auto"/>
              <w:left w:val="single" w:sz="4" w:space="0" w:color="auto"/>
              <w:bottom w:val="single" w:sz="4" w:space="0" w:color="auto"/>
              <w:right w:val="single" w:sz="4" w:space="0" w:color="auto"/>
            </w:tcBorders>
          </w:tcPr>
          <w:p w14:paraId="577F2D33" w14:textId="77777777" w:rsidR="00932490" w:rsidRPr="00884E71" w:rsidRDefault="00932490" w:rsidP="00026D79">
            <w:pPr>
              <w:spacing w:before="0" w:after="0"/>
              <w:ind w:left="30" w:firstLine="33"/>
              <w:rPr>
                <w:rFonts w:ascii="GHEA Grapalat" w:hAnsi="GHEA Grapalat" w:cs="Arial"/>
                <w:bCs/>
              </w:rPr>
            </w:pPr>
            <w:r w:rsidRPr="00884E71">
              <w:rPr>
                <w:rFonts w:ascii="GHEA Grapalat" w:hAnsi="GHEA Grapalat" w:cs="Arial"/>
                <w:bCs/>
                <w:lang w:val="hy-AM"/>
              </w:rPr>
              <w:t>Հարկային հսկողության արդի պայմաններին համապատասխանեցնելու նպատակով պարբերաբար վերլուծական և հսկողական գործառույթների իրականացման ընթացակարգերի վերանայում</w:t>
            </w:r>
          </w:p>
        </w:tc>
        <w:tc>
          <w:tcPr>
            <w:tcW w:w="3060" w:type="dxa"/>
            <w:tcBorders>
              <w:top w:val="single" w:sz="4" w:space="0" w:color="auto"/>
              <w:left w:val="single" w:sz="4" w:space="0" w:color="auto"/>
              <w:bottom w:val="single" w:sz="4" w:space="0" w:color="auto"/>
              <w:right w:val="single" w:sz="4" w:space="0" w:color="auto"/>
            </w:tcBorders>
            <w:hideMark/>
          </w:tcPr>
          <w:p w14:paraId="44F5D844" w14:textId="22F9DFFD" w:rsidR="00932490" w:rsidRPr="00884E71" w:rsidRDefault="008D6ECA" w:rsidP="00595CF4">
            <w:pPr>
              <w:pStyle w:val="ListParagraph"/>
              <w:numPr>
                <w:ilvl w:val="0"/>
                <w:numId w:val="42"/>
              </w:numPr>
              <w:tabs>
                <w:tab w:val="left" w:pos="256"/>
              </w:tabs>
              <w:spacing w:before="0"/>
              <w:ind w:left="0" w:firstLine="33"/>
              <w:contextualSpacing w:val="0"/>
              <w:rPr>
                <w:rFonts w:ascii="GHEA Grapalat" w:hAnsi="GHEA Grapalat" w:cs="Arial"/>
                <w:bCs/>
                <w:lang w:val="hy-AM"/>
              </w:rPr>
            </w:pPr>
            <w:proofErr w:type="spellStart"/>
            <w:r w:rsidRPr="00884E71">
              <w:rPr>
                <w:rFonts w:ascii="GHEA Grapalat" w:hAnsi="GHEA Grapalat" w:cs="Arial"/>
                <w:bCs/>
                <w:lang w:val="en-US"/>
              </w:rPr>
              <w:t>Հարկային</w:t>
            </w:r>
            <w:proofErr w:type="spellEnd"/>
            <w:r w:rsidRPr="00884E71">
              <w:rPr>
                <w:rFonts w:ascii="GHEA Grapalat" w:hAnsi="GHEA Grapalat" w:cs="Arial"/>
                <w:bCs/>
                <w:lang w:val="en-US"/>
              </w:rPr>
              <w:t xml:space="preserve"> </w:t>
            </w:r>
            <w:proofErr w:type="spellStart"/>
            <w:r w:rsidRPr="00884E71">
              <w:rPr>
                <w:rFonts w:ascii="GHEA Grapalat" w:hAnsi="GHEA Grapalat" w:cs="Arial"/>
                <w:bCs/>
                <w:lang w:val="en-US"/>
              </w:rPr>
              <w:t>մարմնի</w:t>
            </w:r>
            <w:proofErr w:type="spellEnd"/>
            <w:r w:rsidRPr="00884E71">
              <w:rPr>
                <w:rFonts w:ascii="GHEA Grapalat" w:hAnsi="GHEA Grapalat" w:cs="Arial"/>
                <w:bCs/>
                <w:lang w:val="hy-AM"/>
              </w:rPr>
              <w:t xml:space="preserve"> </w:t>
            </w:r>
            <w:r w:rsidR="00932490" w:rsidRPr="00884E71">
              <w:rPr>
                <w:rFonts w:ascii="GHEA Grapalat" w:hAnsi="GHEA Grapalat" w:cs="Arial"/>
                <w:bCs/>
                <w:lang w:val="hy-AM"/>
              </w:rPr>
              <w:t>աշխատակազմը ունի հարկային օրենսդրությունը կիրարկելու համար անհրաժեշտ կարողություններ</w:t>
            </w:r>
          </w:p>
          <w:p w14:paraId="26768145" w14:textId="77777777" w:rsidR="00932490" w:rsidRPr="00884E71" w:rsidRDefault="00932490" w:rsidP="00026D79">
            <w:pPr>
              <w:pStyle w:val="ListParagraph"/>
              <w:numPr>
                <w:ilvl w:val="0"/>
                <w:numId w:val="55"/>
              </w:numPr>
              <w:tabs>
                <w:tab w:val="left" w:pos="193"/>
              </w:tabs>
              <w:spacing w:before="0"/>
              <w:ind w:left="19" w:firstLine="33"/>
              <w:contextualSpacing w:val="0"/>
              <w:rPr>
                <w:rFonts w:ascii="GHEA Grapalat" w:hAnsi="GHEA Grapalat" w:cs="Arial"/>
                <w:bCs/>
                <w:lang w:val="hy-AM"/>
              </w:rPr>
            </w:pPr>
            <w:r w:rsidRPr="00884E71">
              <w:rPr>
                <w:rFonts w:ascii="GHEA Grapalat" w:hAnsi="GHEA Grapalat" w:cs="Arial"/>
                <w:bCs/>
                <w:lang w:val="hy-AM"/>
              </w:rPr>
              <w:t xml:space="preserve">Առկա է վերանայված և </w:t>
            </w:r>
            <w:r w:rsidRPr="00884E71">
              <w:rPr>
                <w:rFonts w:ascii="GHEA Grapalat" w:hAnsi="GHEA Grapalat" w:cs="Arial"/>
                <w:bCs/>
                <w:lang w:val="hy-AM"/>
              </w:rPr>
              <w:lastRenderedPageBreak/>
              <w:t>մշտապես կատարելագործվող հարկային հսկողության գործիքակազմ</w:t>
            </w:r>
          </w:p>
        </w:tc>
      </w:tr>
    </w:tbl>
    <w:p w14:paraId="3CF98B38" w14:textId="67F470B1" w:rsidR="00932490" w:rsidRPr="00884E71" w:rsidRDefault="00932490" w:rsidP="00FA0F21">
      <w:pPr>
        <w:spacing w:after="0"/>
        <w:rPr>
          <w:rFonts w:ascii="GHEA Grapalat" w:hAnsi="GHEA Grapalat" w:cs="Arial"/>
          <w:b/>
          <w:bCs/>
          <w:lang w:val="hy-AM"/>
        </w:rPr>
      </w:pPr>
    </w:p>
    <w:p w14:paraId="5FBC308C" w14:textId="1016A367" w:rsidR="005636B9" w:rsidRPr="00884E71" w:rsidRDefault="005636B9" w:rsidP="00595CF4">
      <w:pPr>
        <w:pStyle w:val="Heading2"/>
        <w:numPr>
          <w:ilvl w:val="0"/>
          <w:numId w:val="72"/>
        </w:numPr>
        <w:spacing w:before="0"/>
        <w:rPr>
          <w:rStyle w:val="Heading2Char1"/>
          <w:rFonts w:ascii="GHEA Grapalat" w:hAnsi="GHEA Grapalat"/>
          <w:b/>
          <w:color w:val="5B9BD5"/>
          <w:sz w:val="22"/>
          <w:szCs w:val="22"/>
          <w:lang w:eastAsia="ar-SA"/>
        </w:rPr>
      </w:pPr>
      <w:bookmarkStart w:id="13" w:name="_Toc23846729"/>
      <w:r w:rsidRPr="00884E71">
        <w:rPr>
          <w:rStyle w:val="Heading2Char1"/>
          <w:rFonts w:ascii="GHEA Grapalat" w:hAnsi="GHEA Grapalat"/>
          <w:b/>
          <w:color w:val="5B9BD5"/>
          <w:sz w:val="22"/>
          <w:szCs w:val="22"/>
          <w:lang w:eastAsia="ar-SA"/>
        </w:rPr>
        <w:t>ՌԱԶՄԱՎԱՐԱԿԱՆ ՊԼԱՆԱՎՈՐՈՒՄ, ՄԻՋՆԱԺԱՄԿԵՏ ԾԱԽՍԵՐԻ ԾՐԱԳՐԵՐԻ ԵՎ ՊԵՏԱԿԱՆ ԲՅՈՒՋԵԻ ԿԱԶՄՈՒՄ</w:t>
      </w:r>
      <w:bookmarkEnd w:id="13"/>
    </w:p>
    <w:p w14:paraId="4F876761" w14:textId="77777777" w:rsidR="007B472F" w:rsidRPr="00884E71" w:rsidRDefault="007B472F" w:rsidP="008E06AC">
      <w:pPr>
        <w:rPr>
          <w:rStyle w:val="Heading2Char1"/>
          <w:rFonts w:ascii="GHEA Grapalat" w:eastAsiaTheme="minorHAnsi" w:hAnsi="GHEA Grapalat"/>
          <w:b w:val="0"/>
          <w:color w:val="5B9BD5"/>
          <w:sz w:val="22"/>
          <w:szCs w:val="22"/>
          <w:lang w:val="hy-AM" w:eastAsia="ar-SA"/>
        </w:rPr>
      </w:pPr>
    </w:p>
    <w:p w14:paraId="519F4DEA" w14:textId="16286A94" w:rsidR="005636B9" w:rsidRPr="00884E71" w:rsidRDefault="005636B9" w:rsidP="008E06AC">
      <w:pPr>
        <w:pStyle w:val="a0"/>
        <w:spacing w:before="0" w:after="0"/>
        <w:ind w:left="0" w:firstLine="709"/>
        <w:outlineLvl w:val="2"/>
        <w:rPr>
          <w:sz w:val="22"/>
        </w:rPr>
      </w:pPr>
      <w:bookmarkStart w:id="14" w:name="_Toc23846730"/>
      <w:r w:rsidRPr="00884E71">
        <w:rPr>
          <w:sz w:val="22"/>
        </w:rPr>
        <w:t>Ծրագրային բյուջետավորում</w:t>
      </w:r>
      <w:r w:rsidR="00BE35C2" w:rsidRPr="00884E71">
        <w:rPr>
          <w:sz w:val="22"/>
        </w:rPr>
        <w:t xml:space="preserve"> և ռազմավարական պլանավորում</w:t>
      </w:r>
      <w:bookmarkEnd w:id="14"/>
    </w:p>
    <w:p w14:paraId="707297E1" w14:textId="77777777" w:rsidR="007F699D" w:rsidRPr="00884E71" w:rsidRDefault="007F699D" w:rsidP="00FA0F21">
      <w:pPr>
        <w:spacing w:after="0"/>
        <w:ind w:firstLine="720"/>
        <w:rPr>
          <w:rFonts w:ascii="GHEA Grapalat" w:hAnsi="GHEA Grapalat" w:cs="Arial"/>
          <w:b/>
          <w:bCs/>
          <w:lang w:val="hy-AM"/>
        </w:rPr>
      </w:pPr>
    </w:p>
    <w:p w14:paraId="677CE8CA" w14:textId="488D513E"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1F5CE8E" w14:textId="2BC898D6" w:rsidR="0024596D" w:rsidRPr="00884E71" w:rsidRDefault="005636B9" w:rsidP="008E06AC">
      <w:pPr>
        <w:spacing w:after="0"/>
        <w:ind w:firstLine="567"/>
        <w:jc w:val="both"/>
        <w:rPr>
          <w:rFonts w:ascii="GHEA Grapalat" w:hAnsi="GHEA Grapalat" w:cs="Arial"/>
          <w:bCs/>
          <w:color w:val="000000" w:themeColor="text1"/>
          <w:lang w:val="hy-AM"/>
        </w:rPr>
      </w:pPr>
      <w:r w:rsidRPr="00884E71" w:rsidDel="00CD4DBE">
        <w:rPr>
          <w:rFonts w:ascii="GHEA Grapalat" w:hAnsi="GHEA Grapalat" w:cs="Arial"/>
          <w:bCs/>
          <w:color w:val="000000" w:themeColor="text1"/>
          <w:lang w:val="hy-AM"/>
        </w:rPr>
        <w:t>Չնայած այն հանգամանքին, որ 2019</w:t>
      </w:r>
      <w:r w:rsidR="00953EA3" w:rsidRPr="00884E71">
        <w:rPr>
          <w:rFonts w:ascii="GHEA Grapalat" w:hAnsi="GHEA Grapalat" w:cs="Arial"/>
          <w:bCs/>
          <w:color w:val="000000" w:themeColor="text1"/>
          <w:lang w:val="hy-AM"/>
        </w:rPr>
        <w:t xml:space="preserve"> </w:t>
      </w:r>
      <w:r w:rsidRPr="00884E71" w:rsidDel="00CD4DBE">
        <w:rPr>
          <w:rFonts w:ascii="GHEA Grapalat" w:hAnsi="GHEA Grapalat" w:cs="Arial"/>
          <w:bCs/>
          <w:color w:val="000000" w:themeColor="text1"/>
          <w:lang w:val="hy-AM"/>
        </w:rPr>
        <w:t>թ</w:t>
      </w:r>
      <w:r w:rsidR="00953EA3" w:rsidRPr="00884E71">
        <w:rPr>
          <w:rFonts w:ascii="GHEA Grapalat" w:hAnsi="GHEA Grapalat" w:cs="Arial"/>
          <w:bCs/>
          <w:color w:val="000000" w:themeColor="text1"/>
          <w:lang w:val="hy-AM"/>
        </w:rPr>
        <w:t>վականի</w:t>
      </w:r>
      <w:r w:rsidRPr="00884E71" w:rsidDel="00CD4DBE">
        <w:rPr>
          <w:rFonts w:ascii="GHEA Grapalat" w:hAnsi="GHEA Grapalat" w:cs="Arial"/>
          <w:bCs/>
          <w:color w:val="000000" w:themeColor="text1"/>
          <w:lang w:val="hy-AM"/>
        </w:rPr>
        <w:t xml:space="preserve"> պետական բյուջեն կազմվել և հաստատվել է ԾԲ </w:t>
      </w:r>
      <w:r w:rsidR="00953EA3" w:rsidRPr="00F00E37">
        <w:rPr>
          <w:rFonts w:ascii="GHEA Grapalat" w:hAnsi="GHEA Grapalat" w:cs="Arial"/>
          <w:bCs/>
          <w:color w:val="000000" w:themeColor="text1"/>
          <w:lang w:val="hy-AM"/>
        </w:rPr>
        <w:t>պահան</w:t>
      </w:r>
      <w:proofErr w:type="spellStart"/>
      <w:r w:rsidR="00F00E37" w:rsidRPr="00F00E37">
        <w:rPr>
          <w:rFonts w:ascii="GHEA Grapalat" w:hAnsi="GHEA Grapalat" w:cs="Arial"/>
          <w:bCs/>
          <w:color w:val="000000" w:themeColor="text1"/>
        </w:rPr>
        <w:t>ջն</w:t>
      </w:r>
      <w:proofErr w:type="spellEnd"/>
      <w:r w:rsidR="00953EA3" w:rsidRPr="00F00E37">
        <w:rPr>
          <w:rFonts w:ascii="GHEA Grapalat" w:hAnsi="GHEA Grapalat" w:cs="Arial"/>
          <w:bCs/>
          <w:color w:val="000000" w:themeColor="text1"/>
          <w:lang w:val="hy-AM"/>
        </w:rPr>
        <w:t>երի</w:t>
      </w:r>
      <w:r w:rsidRPr="00F00E37" w:rsidDel="00CD4DBE">
        <w:rPr>
          <w:rFonts w:ascii="GHEA Grapalat" w:hAnsi="GHEA Grapalat" w:cs="Arial"/>
          <w:bCs/>
          <w:color w:val="000000" w:themeColor="text1"/>
          <w:lang w:val="hy-AM"/>
        </w:rPr>
        <w:t>ն համապատ</w:t>
      </w:r>
      <w:r w:rsidRPr="00884E71" w:rsidDel="00CD4DBE">
        <w:rPr>
          <w:rFonts w:ascii="GHEA Grapalat" w:hAnsi="GHEA Grapalat" w:cs="Arial"/>
          <w:bCs/>
          <w:color w:val="000000" w:themeColor="text1"/>
          <w:lang w:val="hy-AM"/>
        </w:rPr>
        <w:t xml:space="preserve">ասխան, այնուամենայնիվ </w:t>
      </w:r>
      <w:r w:rsidR="0024596D" w:rsidRPr="00884E71">
        <w:rPr>
          <w:rFonts w:ascii="GHEA Grapalat" w:hAnsi="GHEA Grapalat" w:cs="Arial"/>
          <w:bCs/>
          <w:color w:val="000000" w:themeColor="text1"/>
          <w:lang w:val="hy-AM"/>
        </w:rPr>
        <w:t>բյուջետային ծրագրերի կապն ու ներադաշնակությունը ռազմավարական պլանավորման համակարգի հետ դեռևս ամբողջությամբ ապահովված չի։ Դա հատկապես վերաբերվում է բյուջետային ծրագրերի նպատակների և համապատասխան արդյունքային ցուցանիշների սահմանմանը և ռազմավարական պլանավորման համակարգի հետ վերջիններիս ներդաշնակեցմանը։</w:t>
      </w:r>
    </w:p>
    <w:p w14:paraId="37C8D446" w14:textId="499C24EE" w:rsidR="00CA36CD" w:rsidRPr="00884E71" w:rsidRDefault="00BA1CB9">
      <w:pPr>
        <w:spacing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ՀՀ-ում ռազմավարական պլանավորման գործընթացի կազմակերպման և բյուջետավորման գործընթացի հետ ներդաշնակեցման մեխանիզմները սահմանվում են ՀՀ կառավարության 2017 թվականի հոկտեմբերի 5-ի N 42-45 արձանագրային որոշմամբ, որով կանոնակարգվում է պետական եկամուտների և ծախսերի վրա ազդեցություն ունեցող ռազմավարական փաստաթղթերի մշակման, ներկայացման և հսկողության իրականացման գործընթացը։ Վերջինս սահմանում է ռազմավարական փաստաթղթերի մշակման և ներկայացման միասնական ընթացակարգեր, հիերա</w:t>
      </w:r>
      <w:r w:rsidR="004E058C" w:rsidRPr="00884E71">
        <w:rPr>
          <w:rFonts w:ascii="GHEA Grapalat" w:hAnsi="GHEA Grapalat" w:cs="Arial"/>
          <w:bCs/>
          <w:color w:val="000000" w:themeColor="text1"/>
          <w:lang w:val="hy-AM"/>
        </w:rPr>
        <w:t>ր</w:t>
      </w:r>
      <w:r w:rsidRPr="00884E71">
        <w:rPr>
          <w:rFonts w:ascii="GHEA Grapalat" w:hAnsi="GHEA Grapalat" w:cs="Arial"/>
          <w:bCs/>
          <w:color w:val="000000" w:themeColor="text1"/>
          <w:lang w:val="hy-AM"/>
        </w:rPr>
        <w:t xml:space="preserve">խիա, կառուցվածքներ՝ հիմնականում նպատակ ունենալով ապահովել հստակ կապը </w:t>
      </w:r>
      <w:r w:rsidRPr="00F00E37">
        <w:rPr>
          <w:rFonts w:ascii="GHEA Grapalat" w:hAnsi="GHEA Grapalat" w:cs="Arial"/>
          <w:bCs/>
          <w:color w:val="000000" w:themeColor="text1"/>
          <w:lang w:val="hy-AM"/>
        </w:rPr>
        <w:t>ռազ</w:t>
      </w:r>
      <w:r w:rsidR="00F00E37" w:rsidRPr="00F00E37">
        <w:rPr>
          <w:rFonts w:ascii="GHEA Grapalat" w:hAnsi="GHEA Grapalat" w:cs="Arial"/>
          <w:bCs/>
          <w:color w:val="000000" w:themeColor="text1"/>
        </w:rPr>
        <w:t>մ</w:t>
      </w:r>
      <w:r w:rsidRPr="00F00E37">
        <w:rPr>
          <w:rFonts w:ascii="GHEA Grapalat" w:hAnsi="GHEA Grapalat" w:cs="Arial"/>
          <w:bCs/>
          <w:color w:val="000000" w:themeColor="text1"/>
          <w:lang w:val="hy-AM"/>
        </w:rPr>
        <w:t>ավարական փա</w:t>
      </w:r>
      <w:r w:rsidRPr="00884E71">
        <w:rPr>
          <w:rFonts w:ascii="GHEA Grapalat" w:hAnsi="GHEA Grapalat" w:cs="Arial"/>
          <w:bCs/>
          <w:color w:val="000000" w:themeColor="text1"/>
          <w:lang w:val="hy-AM"/>
        </w:rPr>
        <w:t xml:space="preserve">ստաթղթերի և բյուջետային ծրագրերի միջև, որի հիմքում դրված է </w:t>
      </w:r>
      <w:r w:rsidR="00953EA3" w:rsidRPr="00884E71">
        <w:rPr>
          <w:rFonts w:ascii="GHEA Grapalat" w:hAnsi="GHEA Grapalat" w:cs="Arial"/>
          <w:bCs/>
          <w:color w:val="000000" w:themeColor="text1"/>
          <w:lang w:val="hy-AM"/>
        </w:rPr>
        <w:t xml:space="preserve">նաև </w:t>
      </w:r>
      <w:r w:rsidRPr="00884E71">
        <w:rPr>
          <w:rFonts w:ascii="GHEA Grapalat" w:hAnsi="GHEA Grapalat" w:cs="Arial"/>
          <w:bCs/>
          <w:color w:val="000000" w:themeColor="text1"/>
          <w:lang w:val="hy-AM"/>
        </w:rPr>
        <w:t>ԾԲ բարեփոխումների տրամաբանությունը։</w:t>
      </w:r>
      <w:r w:rsidR="007813F6" w:rsidRPr="00884E71">
        <w:rPr>
          <w:rFonts w:ascii="GHEA Grapalat" w:hAnsi="GHEA Grapalat" w:cs="Arial"/>
          <w:bCs/>
          <w:color w:val="000000" w:themeColor="text1"/>
          <w:lang w:val="hy-AM"/>
        </w:rPr>
        <w:t xml:space="preserve"> </w:t>
      </w:r>
      <w:r w:rsidRPr="00884E71">
        <w:rPr>
          <w:rFonts w:ascii="GHEA Grapalat" w:hAnsi="GHEA Grapalat" w:cs="Arial"/>
          <w:bCs/>
          <w:color w:val="000000" w:themeColor="text1"/>
          <w:lang w:val="hy-AM"/>
        </w:rPr>
        <w:t xml:space="preserve">Այդ առումով, ՀՀ կառավարության 2019-2023թթ գործունեության միջոցառումների ծրագրի համաձայն ՀՀ պետական իշխանության մարմինները </w:t>
      </w:r>
      <w:r w:rsidR="007813F6" w:rsidRPr="00884E71">
        <w:rPr>
          <w:rFonts w:ascii="GHEA Grapalat" w:hAnsi="GHEA Grapalat" w:cs="Arial"/>
          <w:bCs/>
          <w:color w:val="000000" w:themeColor="text1"/>
          <w:lang w:val="hy-AM"/>
        </w:rPr>
        <w:t xml:space="preserve">նախաձեռնել են </w:t>
      </w:r>
      <w:r w:rsidRPr="00884E71">
        <w:rPr>
          <w:rFonts w:ascii="GHEA Grapalat" w:hAnsi="GHEA Grapalat" w:cs="Arial"/>
          <w:bCs/>
          <w:color w:val="000000" w:themeColor="text1"/>
          <w:lang w:val="hy-AM"/>
        </w:rPr>
        <w:t>իրենց ոլորտային ռազմավարություններ</w:t>
      </w:r>
      <w:r w:rsidR="007813F6" w:rsidRPr="00884E71">
        <w:rPr>
          <w:rFonts w:ascii="GHEA Grapalat" w:hAnsi="GHEA Grapalat" w:cs="Arial"/>
          <w:bCs/>
          <w:color w:val="000000" w:themeColor="text1"/>
          <w:lang w:val="hy-AM"/>
        </w:rPr>
        <w:t xml:space="preserve">ի վերանայման և մշակման աշխատանքները, </w:t>
      </w:r>
      <w:r w:rsidRPr="00884E71">
        <w:rPr>
          <w:rFonts w:ascii="GHEA Grapalat" w:hAnsi="GHEA Grapalat" w:cs="Arial"/>
          <w:bCs/>
          <w:color w:val="000000" w:themeColor="text1"/>
          <w:lang w:val="hy-AM"/>
        </w:rPr>
        <w:t xml:space="preserve">որի </w:t>
      </w:r>
      <w:r w:rsidR="007813F6" w:rsidRPr="00884E71">
        <w:rPr>
          <w:rFonts w:ascii="GHEA Grapalat" w:hAnsi="GHEA Grapalat" w:cs="Arial"/>
          <w:bCs/>
          <w:color w:val="000000" w:themeColor="text1"/>
          <w:lang w:val="hy-AM"/>
        </w:rPr>
        <w:t xml:space="preserve">հիմքում դրված են </w:t>
      </w:r>
      <w:r w:rsidRPr="00884E71">
        <w:rPr>
          <w:rFonts w:ascii="GHEA Grapalat" w:hAnsi="GHEA Grapalat" w:cs="Arial"/>
          <w:bCs/>
          <w:color w:val="000000" w:themeColor="text1"/>
          <w:lang w:val="hy-AM"/>
        </w:rPr>
        <w:t>վերոհիշյալ որոշմամ</w:t>
      </w:r>
      <w:r w:rsidR="00135274" w:rsidRPr="00884E71">
        <w:rPr>
          <w:rFonts w:ascii="GHEA Grapalat" w:hAnsi="GHEA Grapalat" w:cs="Arial"/>
          <w:bCs/>
          <w:color w:val="000000" w:themeColor="text1"/>
          <w:lang w:val="hy-AM"/>
        </w:rPr>
        <w:t>բ</w:t>
      </w:r>
      <w:r w:rsidRPr="00884E71">
        <w:rPr>
          <w:rFonts w:ascii="GHEA Grapalat" w:hAnsi="GHEA Grapalat" w:cs="Arial"/>
          <w:bCs/>
          <w:color w:val="000000" w:themeColor="text1"/>
          <w:lang w:val="hy-AM"/>
        </w:rPr>
        <w:t xml:space="preserve"> սահմանված </w:t>
      </w:r>
      <w:r w:rsidR="00306DB4" w:rsidRPr="00884E71">
        <w:rPr>
          <w:rFonts w:ascii="GHEA Grapalat" w:hAnsi="GHEA Grapalat" w:cs="Arial"/>
          <w:bCs/>
          <w:color w:val="000000" w:themeColor="text1"/>
          <w:lang w:val="hy-AM"/>
        </w:rPr>
        <w:t>մո</w:t>
      </w:r>
      <w:r w:rsidRPr="00884E71">
        <w:rPr>
          <w:rFonts w:ascii="GHEA Grapalat" w:hAnsi="GHEA Grapalat" w:cs="Arial"/>
          <w:bCs/>
          <w:color w:val="000000" w:themeColor="text1"/>
          <w:lang w:val="hy-AM"/>
        </w:rPr>
        <w:t>տեցումները</w:t>
      </w:r>
      <w:r w:rsidR="00953EA3" w:rsidRPr="00884E71">
        <w:rPr>
          <w:rFonts w:ascii="GHEA Grapalat" w:hAnsi="GHEA Grapalat" w:cs="Arial"/>
          <w:bCs/>
          <w:color w:val="000000" w:themeColor="text1"/>
          <w:lang w:val="hy-AM"/>
        </w:rPr>
        <w:t xml:space="preserve">, որն </w:t>
      </w:r>
      <w:r w:rsidR="007813F6" w:rsidRPr="00884E71">
        <w:rPr>
          <w:rFonts w:ascii="GHEA Grapalat" w:hAnsi="GHEA Grapalat" w:cs="Arial"/>
          <w:bCs/>
          <w:color w:val="000000" w:themeColor="text1"/>
          <w:lang w:val="hy-AM"/>
        </w:rPr>
        <w:t xml:space="preserve">առաջ է բերում գոյություն ունեցող բյուջետային ծրագրերի վերանայման և բովանդակային առումով </w:t>
      </w:r>
      <w:r w:rsidR="00953EA3" w:rsidRPr="00884E71">
        <w:rPr>
          <w:rFonts w:ascii="GHEA Grapalat" w:hAnsi="GHEA Grapalat" w:cs="Arial"/>
          <w:bCs/>
          <w:color w:val="000000" w:themeColor="text1"/>
          <w:lang w:val="hy-AM"/>
        </w:rPr>
        <w:t xml:space="preserve">վերանայված ռազմավարական փաստաթղթերին համապատասխանեցման </w:t>
      </w:r>
      <w:r w:rsidRPr="00884E71">
        <w:rPr>
          <w:rFonts w:ascii="GHEA Grapalat" w:hAnsi="GHEA Grapalat" w:cs="Arial"/>
          <w:bCs/>
          <w:color w:val="000000" w:themeColor="text1"/>
          <w:lang w:val="hy-AM"/>
        </w:rPr>
        <w:t>անհրաժեշտություն։</w:t>
      </w:r>
      <w:r w:rsidR="00CA36CD" w:rsidRPr="00884E71">
        <w:rPr>
          <w:rFonts w:ascii="GHEA Grapalat" w:hAnsi="GHEA Grapalat" w:cs="Arial"/>
          <w:bCs/>
          <w:color w:val="000000" w:themeColor="text1"/>
          <w:lang w:val="hy-AM"/>
        </w:rPr>
        <w:t xml:space="preserve"> </w:t>
      </w:r>
    </w:p>
    <w:p w14:paraId="4EE7044F" w14:textId="6F2AD231" w:rsidR="0072083E" w:rsidRPr="00884E71" w:rsidRDefault="00953EA3">
      <w:pPr>
        <w:spacing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Բյուջետային ծ</w:t>
      </w:r>
      <w:r w:rsidR="005636B9" w:rsidRPr="00884E71">
        <w:rPr>
          <w:rFonts w:ascii="GHEA Grapalat" w:hAnsi="GHEA Grapalat" w:cs="Arial"/>
          <w:bCs/>
          <w:color w:val="000000" w:themeColor="text1"/>
          <w:lang w:val="hy-AM"/>
        </w:rPr>
        <w:t>րագրի գնահատումը ենթադրում է ծրագրի վերաբերյալ տեղեկատվության ստացման, վերլուծության և օգտագործման համակարգված եղանակ, որի նպա</w:t>
      </w:r>
      <w:r w:rsidR="005636B9" w:rsidRPr="00884E71">
        <w:rPr>
          <w:rFonts w:ascii="GHEA Grapalat" w:hAnsi="GHEA Grapalat" w:cs="Arial"/>
          <w:bCs/>
          <w:color w:val="000000" w:themeColor="text1"/>
          <w:lang w:val="hy-AM"/>
        </w:rPr>
        <w:softHyphen/>
        <w:t>տակն է պատասխանել ծրագրի արդյունավետության և օգտավետության վերաբեր</w:t>
      </w:r>
      <w:r w:rsidR="005636B9" w:rsidRPr="00884E71">
        <w:rPr>
          <w:rFonts w:ascii="GHEA Grapalat" w:hAnsi="GHEA Grapalat" w:cs="Arial"/>
          <w:bCs/>
          <w:color w:val="000000" w:themeColor="text1"/>
          <w:lang w:val="hy-AM"/>
        </w:rPr>
        <w:softHyphen/>
        <w:t xml:space="preserve">յալ հարցերին: </w:t>
      </w:r>
      <w:r w:rsidRPr="00884E71">
        <w:rPr>
          <w:rFonts w:ascii="GHEA Grapalat" w:hAnsi="GHEA Grapalat" w:cs="Arial"/>
          <w:bCs/>
          <w:color w:val="000000" w:themeColor="text1"/>
          <w:lang w:val="hy-AM"/>
        </w:rPr>
        <w:t xml:space="preserve">Ներկայումս </w:t>
      </w:r>
      <w:r w:rsidR="005636B9" w:rsidRPr="00884E71">
        <w:rPr>
          <w:rFonts w:ascii="GHEA Grapalat" w:hAnsi="GHEA Grapalat" w:cs="Arial"/>
          <w:bCs/>
          <w:color w:val="000000" w:themeColor="text1"/>
          <w:lang w:val="hy-AM"/>
        </w:rPr>
        <w:t>բյուջետային ծրագրերի գնահատման կանոնավոր գործընթացներ ներդրված չեն, ինչը սահմանափակում է բյուջետային ծրագրերի ազդեցու</w:t>
      </w:r>
      <w:r w:rsidR="005636B9" w:rsidRPr="00884E71">
        <w:rPr>
          <w:rFonts w:ascii="GHEA Grapalat" w:hAnsi="GHEA Grapalat" w:cs="Arial"/>
          <w:bCs/>
          <w:color w:val="000000" w:themeColor="text1"/>
          <w:lang w:val="hy-AM"/>
        </w:rPr>
        <w:softHyphen/>
        <w:t>թ</w:t>
      </w:r>
      <w:r w:rsidR="005636B9" w:rsidRPr="00884E71">
        <w:rPr>
          <w:rFonts w:ascii="GHEA Grapalat" w:hAnsi="GHEA Grapalat" w:cs="Arial"/>
          <w:bCs/>
          <w:color w:val="000000" w:themeColor="text1"/>
          <w:lang w:val="hy-AM"/>
        </w:rPr>
        <w:softHyphen/>
        <w:t xml:space="preserve">յունը և արդյունքները գնահատելու </w:t>
      </w:r>
      <w:r w:rsidRPr="00884E71">
        <w:rPr>
          <w:rFonts w:ascii="GHEA Grapalat" w:hAnsi="GHEA Grapalat" w:cs="Arial"/>
          <w:bCs/>
          <w:color w:val="000000" w:themeColor="text1"/>
          <w:lang w:val="hy-AM"/>
        </w:rPr>
        <w:t xml:space="preserve">ՀՀ կառավարության </w:t>
      </w:r>
      <w:r w:rsidR="005636B9" w:rsidRPr="00884E71">
        <w:rPr>
          <w:rFonts w:ascii="GHEA Grapalat" w:hAnsi="GHEA Grapalat" w:cs="Arial"/>
          <w:bCs/>
          <w:color w:val="000000" w:themeColor="text1"/>
          <w:lang w:val="hy-AM"/>
        </w:rPr>
        <w:t>հնարավորությունը:</w:t>
      </w:r>
      <w:r w:rsidRPr="00884E71">
        <w:rPr>
          <w:rFonts w:ascii="GHEA Grapalat" w:hAnsi="GHEA Grapalat" w:cs="Arial"/>
          <w:bCs/>
          <w:color w:val="000000" w:themeColor="text1"/>
          <w:lang w:val="hy-AM"/>
        </w:rPr>
        <w:t xml:space="preserve"> ԾԲ բարեփոխումների շրջանակում բյուջետային ծրագրերի վերանայմանն ու ռազմավարական </w:t>
      </w:r>
      <w:r w:rsidRPr="00F00E37">
        <w:rPr>
          <w:rFonts w:ascii="GHEA Grapalat" w:hAnsi="GHEA Grapalat" w:cs="Arial"/>
          <w:bCs/>
          <w:color w:val="000000" w:themeColor="text1"/>
          <w:lang w:val="hy-AM"/>
        </w:rPr>
        <w:t>պլանավարման համակարգին ներդաշնակեցմանը հաջորդող կարևոր քայլ է հանդիսանում բյուջետային ծրա</w:t>
      </w:r>
      <w:r w:rsidRPr="00884E71">
        <w:rPr>
          <w:rFonts w:ascii="GHEA Grapalat" w:hAnsi="GHEA Grapalat" w:cs="Arial"/>
          <w:bCs/>
          <w:color w:val="000000" w:themeColor="text1"/>
          <w:lang w:val="hy-AM"/>
        </w:rPr>
        <w:t xml:space="preserve">գրերի ազդեցության և արդյունավետության պարբերական և կանոնավոր գնահատման գործընթացի ներդրումը։ </w:t>
      </w:r>
    </w:p>
    <w:p w14:paraId="55C27CD5" w14:textId="1A8C0791" w:rsidR="008E0088" w:rsidRPr="00884E71" w:rsidRDefault="0072083E">
      <w:pPr>
        <w:spacing w:after="0"/>
        <w:ind w:firstLine="567"/>
        <w:jc w:val="both"/>
        <w:rPr>
          <w:rFonts w:ascii="GHEA Grapalat" w:hAnsi="GHEA Grapalat" w:cs="Arial"/>
          <w:bCs/>
          <w:color w:val="000000" w:themeColor="text1"/>
          <w:lang w:val="hy-AM"/>
        </w:rPr>
      </w:pPr>
      <w:r w:rsidRPr="00884E71" w:rsidDel="00CD4DBE">
        <w:rPr>
          <w:rFonts w:ascii="GHEA Grapalat" w:hAnsi="GHEA Grapalat" w:cs="Arial"/>
          <w:bCs/>
          <w:color w:val="000000" w:themeColor="text1"/>
          <w:lang w:val="hy-AM"/>
        </w:rPr>
        <w:lastRenderedPageBreak/>
        <w:t xml:space="preserve">Չնայած </w:t>
      </w:r>
      <w:r w:rsidRPr="00884E71">
        <w:rPr>
          <w:rFonts w:ascii="GHEA Grapalat" w:hAnsi="GHEA Grapalat" w:cs="Arial"/>
          <w:bCs/>
          <w:color w:val="000000" w:themeColor="text1"/>
          <w:lang w:val="hy-AM"/>
        </w:rPr>
        <w:t xml:space="preserve">ՀՀ պետական բյուջեն կազմվում և հաստատվում է ԾԲ պահանջներին համապատասխան, այնուամենայնիվ, </w:t>
      </w:r>
      <w:r w:rsidR="008E0088" w:rsidRPr="00884E71">
        <w:rPr>
          <w:rFonts w:ascii="GHEA Grapalat" w:hAnsi="GHEA Grapalat" w:cs="Arial"/>
          <w:bCs/>
          <w:color w:val="000000" w:themeColor="text1"/>
          <w:lang w:val="hy-AM"/>
        </w:rPr>
        <w:t>պետական մարմին</w:t>
      </w:r>
      <w:r w:rsidRPr="00884E71">
        <w:rPr>
          <w:rFonts w:ascii="GHEA Grapalat" w:hAnsi="GHEA Grapalat" w:cs="Arial"/>
          <w:bCs/>
          <w:color w:val="000000" w:themeColor="text1"/>
          <w:lang w:val="hy-AM"/>
        </w:rPr>
        <w:t>ն</w:t>
      </w:r>
      <w:r w:rsidR="008E0088" w:rsidRPr="00884E71">
        <w:rPr>
          <w:rFonts w:ascii="GHEA Grapalat" w:hAnsi="GHEA Grapalat" w:cs="Arial"/>
          <w:bCs/>
          <w:color w:val="000000" w:themeColor="text1"/>
          <w:lang w:val="hy-AM"/>
        </w:rPr>
        <w:t xml:space="preserve">երում առկա </w:t>
      </w:r>
      <w:r w:rsidRPr="00884E71">
        <w:rPr>
          <w:rFonts w:ascii="GHEA Grapalat" w:hAnsi="GHEA Grapalat" w:cs="Arial"/>
          <w:bCs/>
          <w:color w:val="000000" w:themeColor="text1"/>
          <w:lang w:val="hy-AM"/>
        </w:rPr>
        <w:t>մաս</w:t>
      </w:r>
      <w:r w:rsidR="008E0088" w:rsidRPr="00884E71">
        <w:rPr>
          <w:rFonts w:ascii="GHEA Grapalat" w:hAnsi="GHEA Grapalat" w:cs="Arial"/>
          <w:bCs/>
          <w:color w:val="000000" w:themeColor="text1"/>
          <w:lang w:val="hy-AM"/>
        </w:rPr>
        <w:t>ն</w:t>
      </w:r>
      <w:r w:rsidRPr="00884E71">
        <w:rPr>
          <w:rFonts w:ascii="GHEA Grapalat" w:hAnsi="GHEA Grapalat" w:cs="Arial"/>
          <w:bCs/>
          <w:color w:val="000000" w:themeColor="text1"/>
          <w:lang w:val="hy-AM"/>
        </w:rPr>
        <w:t>ա</w:t>
      </w:r>
      <w:r w:rsidR="008E0088" w:rsidRPr="00884E71">
        <w:rPr>
          <w:rFonts w:ascii="GHEA Grapalat" w:hAnsi="GHEA Grapalat" w:cs="Arial"/>
          <w:bCs/>
          <w:color w:val="000000" w:themeColor="text1"/>
          <w:lang w:val="hy-AM"/>
        </w:rPr>
        <w:t>գիտական կարողու</w:t>
      </w:r>
      <w:r w:rsidRPr="00884E71">
        <w:rPr>
          <w:rFonts w:ascii="GHEA Grapalat" w:hAnsi="GHEA Grapalat" w:cs="Arial"/>
          <w:bCs/>
          <w:color w:val="000000" w:themeColor="text1"/>
          <w:lang w:val="hy-AM"/>
        </w:rPr>
        <w:t>թ</w:t>
      </w:r>
      <w:r w:rsidR="008E0088" w:rsidRPr="00884E71">
        <w:rPr>
          <w:rFonts w:ascii="GHEA Grapalat" w:hAnsi="GHEA Grapalat" w:cs="Arial"/>
          <w:bCs/>
          <w:color w:val="000000" w:themeColor="text1"/>
          <w:lang w:val="hy-AM"/>
        </w:rPr>
        <w:t xml:space="preserve">յունները </w:t>
      </w:r>
      <w:r w:rsidRPr="00884E71">
        <w:rPr>
          <w:rFonts w:ascii="GHEA Grapalat" w:hAnsi="GHEA Grapalat" w:cs="Arial"/>
          <w:bCs/>
          <w:color w:val="000000" w:themeColor="text1"/>
          <w:lang w:val="hy-AM"/>
        </w:rPr>
        <w:t xml:space="preserve">դեռևս </w:t>
      </w:r>
      <w:r w:rsidR="008E0088" w:rsidRPr="00884E71">
        <w:rPr>
          <w:rFonts w:ascii="GHEA Grapalat" w:hAnsi="GHEA Grapalat" w:cs="Arial"/>
          <w:bCs/>
          <w:color w:val="000000" w:themeColor="text1"/>
          <w:lang w:val="hy-AM"/>
        </w:rPr>
        <w:t>բավա</w:t>
      </w:r>
      <w:r w:rsidRPr="00884E71">
        <w:rPr>
          <w:rFonts w:ascii="GHEA Grapalat" w:hAnsi="GHEA Grapalat" w:cs="Arial"/>
          <w:bCs/>
          <w:color w:val="000000" w:themeColor="text1"/>
          <w:lang w:val="hy-AM"/>
        </w:rPr>
        <w:t>ր</w:t>
      </w:r>
      <w:r w:rsidR="008E0088" w:rsidRPr="00884E71">
        <w:rPr>
          <w:rFonts w:ascii="GHEA Grapalat" w:hAnsi="GHEA Grapalat" w:cs="Arial"/>
          <w:bCs/>
          <w:color w:val="000000" w:themeColor="text1"/>
          <w:lang w:val="hy-AM"/>
        </w:rPr>
        <w:t xml:space="preserve">ար չեն </w:t>
      </w:r>
      <w:r w:rsidRPr="00884E71">
        <w:rPr>
          <w:rFonts w:ascii="GHEA Grapalat" w:hAnsi="GHEA Grapalat" w:cs="Arial"/>
          <w:bCs/>
          <w:color w:val="000000" w:themeColor="text1"/>
          <w:lang w:val="hy-AM"/>
        </w:rPr>
        <w:t xml:space="preserve">ԾԲ </w:t>
      </w:r>
      <w:r w:rsidR="008E0088" w:rsidRPr="00884E71">
        <w:rPr>
          <w:rFonts w:ascii="GHEA Grapalat" w:hAnsi="GHEA Grapalat" w:cs="Arial"/>
          <w:bCs/>
          <w:color w:val="000000" w:themeColor="text1"/>
          <w:lang w:val="hy-AM"/>
        </w:rPr>
        <w:t xml:space="preserve">պայմաններում արդյունավետ կերպով </w:t>
      </w:r>
      <w:r w:rsidRPr="00884E71">
        <w:rPr>
          <w:rFonts w:ascii="GHEA Grapalat" w:hAnsi="GHEA Grapalat" w:cs="Arial"/>
          <w:bCs/>
          <w:color w:val="000000" w:themeColor="text1"/>
          <w:lang w:val="hy-AM"/>
        </w:rPr>
        <w:t>բ</w:t>
      </w:r>
      <w:r w:rsidR="008E0088" w:rsidRPr="00884E71">
        <w:rPr>
          <w:rFonts w:ascii="GHEA Grapalat" w:hAnsi="GHEA Grapalat" w:cs="Arial"/>
          <w:bCs/>
          <w:color w:val="000000" w:themeColor="text1"/>
          <w:lang w:val="hy-AM"/>
        </w:rPr>
        <w:t>յուջետավոր</w:t>
      </w:r>
      <w:r w:rsidRPr="00884E71">
        <w:rPr>
          <w:rFonts w:ascii="GHEA Grapalat" w:hAnsi="GHEA Grapalat" w:cs="Arial"/>
          <w:bCs/>
          <w:color w:val="000000" w:themeColor="text1"/>
          <w:lang w:val="hy-AM"/>
        </w:rPr>
        <w:t>ո</w:t>
      </w:r>
      <w:r w:rsidR="008E0088" w:rsidRPr="00884E71">
        <w:rPr>
          <w:rFonts w:ascii="GHEA Grapalat" w:hAnsi="GHEA Grapalat" w:cs="Arial"/>
          <w:bCs/>
          <w:color w:val="000000" w:themeColor="text1"/>
          <w:lang w:val="hy-AM"/>
        </w:rPr>
        <w:t xml:space="preserve">ւմ և </w:t>
      </w:r>
      <w:r w:rsidRPr="00884E71">
        <w:rPr>
          <w:rFonts w:ascii="GHEA Grapalat" w:hAnsi="GHEA Grapalat" w:cs="Arial"/>
          <w:bCs/>
          <w:color w:val="000000" w:themeColor="text1"/>
          <w:lang w:val="hy-AM"/>
        </w:rPr>
        <w:t xml:space="preserve">արդյունքների վրա հիմնված </w:t>
      </w:r>
      <w:r w:rsidR="00E95A6F" w:rsidRPr="00884E71">
        <w:rPr>
          <w:rFonts w:ascii="GHEA Grapalat" w:hAnsi="GHEA Grapalat" w:cs="Arial"/>
          <w:bCs/>
          <w:color w:val="000000" w:themeColor="text1"/>
          <w:lang w:val="hy-AM"/>
        </w:rPr>
        <w:t xml:space="preserve">պլանավորում </w:t>
      </w:r>
      <w:r w:rsidR="008E0088" w:rsidRPr="00884E71">
        <w:rPr>
          <w:rFonts w:ascii="GHEA Grapalat" w:hAnsi="GHEA Grapalat" w:cs="Arial"/>
          <w:bCs/>
          <w:color w:val="000000" w:themeColor="text1"/>
          <w:lang w:val="hy-AM"/>
        </w:rPr>
        <w:t>իրականացնելու համար</w:t>
      </w:r>
      <w:r w:rsidRPr="00884E71">
        <w:rPr>
          <w:rFonts w:ascii="GHEA Grapalat" w:hAnsi="GHEA Grapalat" w:cs="Arial"/>
          <w:bCs/>
          <w:color w:val="000000" w:themeColor="text1"/>
          <w:lang w:val="hy-AM"/>
        </w:rPr>
        <w:t>։</w:t>
      </w:r>
      <w:r w:rsidR="008E0088" w:rsidRPr="00884E71">
        <w:rPr>
          <w:rFonts w:ascii="GHEA Grapalat" w:hAnsi="GHEA Grapalat" w:cs="Arial"/>
          <w:bCs/>
          <w:color w:val="000000" w:themeColor="text1"/>
          <w:lang w:val="hy-AM"/>
        </w:rPr>
        <w:t xml:space="preserve">  </w:t>
      </w:r>
    </w:p>
    <w:p w14:paraId="3F26E439" w14:textId="77777777" w:rsidR="005636B9" w:rsidRPr="00884E71" w:rsidRDefault="005636B9" w:rsidP="00FA0F21">
      <w:pPr>
        <w:spacing w:after="0"/>
        <w:ind w:firstLine="567"/>
        <w:jc w:val="both"/>
        <w:rPr>
          <w:rFonts w:ascii="GHEA Grapalat" w:hAnsi="GHEA Grapalat"/>
          <w:lang w:val="hy-AM"/>
        </w:rPr>
      </w:pPr>
    </w:p>
    <w:p w14:paraId="520E285C" w14:textId="77777777" w:rsidR="005636B9" w:rsidRPr="00884E71" w:rsidRDefault="005636B9" w:rsidP="00C430D6">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Նպատակները</w:t>
      </w:r>
    </w:p>
    <w:p w14:paraId="042F4078" w14:textId="0946A4D5" w:rsidR="005636B9" w:rsidRPr="00884E71" w:rsidRDefault="008255D7" w:rsidP="00595CF4">
      <w:pPr>
        <w:pStyle w:val="a2"/>
        <w:numPr>
          <w:ilvl w:val="0"/>
          <w:numId w:val="13"/>
        </w:numPr>
        <w:spacing w:after="0"/>
        <w:ind w:left="1134" w:hanging="425"/>
        <w:rPr>
          <w:b w:val="0"/>
        </w:rPr>
      </w:pPr>
      <w:r w:rsidRPr="00884E71">
        <w:rPr>
          <w:b w:val="0"/>
        </w:rPr>
        <w:t>ա</w:t>
      </w:r>
      <w:r w:rsidR="005636B9" w:rsidRPr="00884E71">
        <w:rPr>
          <w:b w:val="0"/>
        </w:rPr>
        <w:t>ռկա ռազմավարական փաստաթղթերով իրականացվող քաղաքականությունների հետ բյուջետային ծրագրերի համապատասխանություն</w:t>
      </w:r>
    </w:p>
    <w:p w14:paraId="2AECAAE6" w14:textId="118B6FCA" w:rsidR="005636B9" w:rsidRPr="00884E71" w:rsidRDefault="008255D7" w:rsidP="00595CF4">
      <w:pPr>
        <w:pStyle w:val="a2"/>
        <w:numPr>
          <w:ilvl w:val="0"/>
          <w:numId w:val="13"/>
        </w:numPr>
        <w:spacing w:after="0"/>
        <w:ind w:left="1134" w:hanging="425"/>
        <w:rPr>
          <w:b w:val="0"/>
        </w:rPr>
      </w:pPr>
      <w:r w:rsidRPr="00884E71">
        <w:rPr>
          <w:b w:val="0"/>
        </w:rPr>
        <w:t>բ</w:t>
      </w:r>
      <w:r w:rsidR="005636B9" w:rsidRPr="00884E71">
        <w:rPr>
          <w:b w:val="0"/>
        </w:rPr>
        <w:t xml:space="preserve">յուջետային ծրագրերի արդյունավետության և օգտավետության գնահատման կանոնավոր գործընթացի </w:t>
      </w:r>
      <w:r w:rsidR="00DE07F6" w:rsidRPr="00884E71">
        <w:rPr>
          <w:b w:val="0"/>
        </w:rPr>
        <w:t>առկայություն</w:t>
      </w:r>
    </w:p>
    <w:p w14:paraId="54650C6D" w14:textId="77777777" w:rsidR="005636B9" w:rsidRPr="00884E71" w:rsidRDefault="005636B9" w:rsidP="00FA0F21">
      <w:pPr>
        <w:pStyle w:val="ListParagraph"/>
        <w:tabs>
          <w:tab w:val="left" w:pos="1080"/>
        </w:tabs>
        <w:spacing w:before="0"/>
        <w:rPr>
          <w:rFonts w:ascii="GHEA Grapalat" w:hAnsi="GHEA Grapalat" w:cs="Sylfaen"/>
          <w:lang w:val="hy-AM"/>
        </w:rPr>
      </w:pPr>
    </w:p>
    <w:p w14:paraId="439A8764"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4A15471B" w14:textId="1EE9981D" w:rsidR="00DE07F6" w:rsidRPr="00884E71" w:rsidRDefault="00306DB4" w:rsidP="00595CF4">
      <w:pPr>
        <w:pStyle w:val="a3"/>
        <w:numPr>
          <w:ilvl w:val="0"/>
          <w:numId w:val="85"/>
        </w:numPr>
        <w:rPr>
          <w:rFonts w:cs="Sylfaen"/>
          <w:color w:val="000000"/>
        </w:rPr>
      </w:pPr>
      <w:r w:rsidRPr="00884E71">
        <w:rPr>
          <w:rFonts w:cs="Sylfaen"/>
          <w:color w:val="000000"/>
        </w:rPr>
        <w:t>բյուջետային ծրագրերի նպատակներն ու արդյունքային ցուցանիշները բխում են գործող ոլորտային ռազ</w:t>
      </w:r>
      <w:r w:rsidRPr="00884E71">
        <w:rPr>
          <w:rFonts w:cs="Sylfaen"/>
          <w:color w:val="000000"/>
        </w:rPr>
        <w:softHyphen/>
        <w:t>մա</w:t>
      </w:r>
      <w:r w:rsidRPr="00884E71">
        <w:rPr>
          <w:rFonts w:cs="Sylfaen"/>
          <w:color w:val="000000"/>
        </w:rPr>
        <w:softHyphen/>
        <w:t>վարություններից և ծածկում են բյուջետային եկամուտների և ծախսերի վրա ազդեցություն ենթադրող ռազմավարությունները</w:t>
      </w:r>
      <w:r w:rsidR="008C2768" w:rsidRPr="00884E71">
        <w:rPr>
          <w:rFonts w:cs="Sylfaen"/>
          <w:color w:val="000000"/>
        </w:rPr>
        <w:t>,</w:t>
      </w:r>
    </w:p>
    <w:p w14:paraId="49081CB6" w14:textId="578EE20E" w:rsidR="008C2768" w:rsidRPr="00884E71" w:rsidRDefault="007F699D" w:rsidP="00595CF4">
      <w:pPr>
        <w:pStyle w:val="a3"/>
        <w:numPr>
          <w:ilvl w:val="0"/>
          <w:numId w:val="85"/>
        </w:numPr>
        <w:rPr>
          <w:rFonts w:cs="Sylfaen"/>
          <w:color w:val="000000"/>
        </w:rPr>
      </w:pPr>
      <w:r w:rsidRPr="00884E71">
        <w:rPr>
          <w:rFonts w:cs="Sylfaen"/>
          <w:color w:val="000000"/>
        </w:rPr>
        <w:t>բ</w:t>
      </w:r>
      <w:r w:rsidR="00AE04E0" w:rsidRPr="00884E71">
        <w:rPr>
          <w:rFonts w:cs="Sylfaen"/>
          <w:color w:val="000000"/>
        </w:rPr>
        <w:t xml:space="preserve">յուջետային գործընթացը ներառում է </w:t>
      </w:r>
      <w:r w:rsidR="008C2768" w:rsidRPr="00884E71">
        <w:rPr>
          <w:rFonts w:cs="Sylfaen"/>
          <w:color w:val="000000"/>
        </w:rPr>
        <w:t>բյուջետային ծրագրերի արդյունավետության և օգտավետության գնահատման կանոնավոր գործընթաց</w:t>
      </w:r>
      <w:r w:rsidR="00AE04E0" w:rsidRPr="00884E71">
        <w:rPr>
          <w:rFonts w:cs="Sylfaen"/>
          <w:color w:val="000000"/>
        </w:rPr>
        <w:t>ներ</w:t>
      </w:r>
      <w:r w:rsidR="00233F8A" w:rsidRPr="00884E71">
        <w:rPr>
          <w:rFonts w:cs="Sylfaen"/>
          <w:color w:val="000000"/>
        </w:rPr>
        <w:t>:</w:t>
      </w:r>
    </w:p>
    <w:p w14:paraId="785CB8D2" w14:textId="77777777" w:rsidR="00BF1729" w:rsidRPr="00884E71" w:rsidRDefault="00BF1729" w:rsidP="008E06AC">
      <w:pPr>
        <w:pStyle w:val="BodyText"/>
        <w:numPr>
          <w:ilvl w:val="0"/>
          <w:numId w:val="0"/>
        </w:numPr>
        <w:spacing w:before="0" w:after="0"/>
        <w:ind w:left="720"/>
      </w:pPr>
    </w:p>
    <w:p w14:paraId="1E7FDE3D" w14:textId="3E1B8B62" w:rsidR="00BF3CFB" w:rsidRPr="00884E71" w:rsidRDefault="00EE2106" w:rsidP="00FA0F21">
      <w:pPr>
        <w:pStyle w:val="a"/>
        <w:spacing w:before="0"/>
        <w:ind w:left="0" w:firstLine="567"/>
      </w:pPr>
      <w:r w:rsidRPr="00884E71">
        <w:t>2023թ</w:t>
      </w:r>
      <w:r w:rsidRPr="00884E71">
        <w:rPr>
          <w:rFonts w:ascii="Cambria Math" w:hAnsi="Cambria Math" w:cs="Cambria Math"/>
        </w:rPr>
        <w:t>․</w:t>
      </w:r>
      <w:r w:rsidRPr="00884E71">
        <w:t xml:space="preserve"> պետական բյուջեում ներառված բոլոր բ</w:t>
      </w:r>
      <w:r w:rsidR="00BF3CFB" w:rsidRPr="00884E71">
        <w:t>յուջետային ծրագրերի նպատակներ</w:t>
      </w:r>
      <w:r w:rsidRPr="00884E71">
        <w:t xml:space="preserve">ն ու արդյունքային ցուցանիշները </w:t>
      </w:r>
      <w:r w:rsidR="00BF3CFB" w:rsidRPr="00884E71">
        <w:t>համապատասխան</w:t>
      </w:r>
      <w:r w:rsidRPr="00884E71">
        <w:t xml:space="preserve">ում են գործող </w:t>
      </w:r>
      <w:r w:rsidR="00BF3CFB" w:rsidRPr="00884E71">
        <w:t>ոլորտային ռազմավարություններ</w:t>
      </w:r>
      <w:r w:rsidRPr="00884E71">
        <w:t>ին և ծածկում են բյուջետային եկամուտների և ծախսերի վրա ազդեցություն ենթադրող բոլոր գործող ռազմավարությունները</w:t>
      </w:r>
      <w:r w:rsidRPr="00884E71" w:rsidDel="00EE2106">
        <w:t xml:space="preserve"> </w:t>
      </w:r>
    </w:p>
    <w:p w14:paraId="605889D6" w14:textId="77777777" w:rsidR="005636B9" w:rsidRPr="00884E71" w:rsidRDefault="005636B9" w:rsidP="008E06AC">
      <w:pPr>
        <w:rPr>
          <w:rFonts w:ascii="GHEA Grapalat" w:hAnsi="GHEA Grapalat" w:cs="Arial"/>
          <w:color w:val="000000" w:themeColor="text1"/>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69"/>
        <w:gridCol w:w="4473"/>
        <w:gridCol w:w="3143"/>
      </w:tblGrid>
      <w:tr w:rsidR="005636B9" w:rsidRPr="00884E71" w14:paraId="6FEF5426" w14:textId="77777777" w:rsidTr="00CF2A81">
        <w:trPr>
          <w:trHeight w:val="70"/>
        </w:trPr>
        <w:tc>
          <w:tcPr>
            <w:tcW w:w="2869" w:type="dxa"/>
            <w:shd w:val="clear" w:color="auto" w:fill="9CC2E5" w:themeFill="accent1" w:themeFillTint="99"/>
          </w:tcPr>
          <w:p w14:paraId="3FACC75C" w14:textId="77777777" w:rsidR="005636B9" w:rsidRPr="00884E71" w:rsidRDefault="005636B9" w:rsidP="00E11DDF">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p>
        </w:tc>
        <w:tc>
          <w:tcPr>
            <w:tcW w:w="4497" w:type="dxa"/>
            <w:shd w:val="clear" w:color="auto" w:fill="9CC2E5" w:themeFill="accent1" w:themeFillTint="99"/>
          </w:tcPr>
          <w:p w14:paraId="6268EE7C" w14:textId="58CE909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9" w:type="dxa"/>
            <w:shd w:val="clear" w:color="auto" w:fill="9CC2E5" w:themeFill="accent1" w:themeFillTint="99"/>
          </w:tcPr>
          <w:p w14:paraId="6E91F19F"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79A0811A" w14:textId="77777777" w:rsidTr="00CF2A81">
        <w:trPr>
          <w:trHeight w:val="93"/>
        </w:trPr>
        <w:tc>
          <w:tcPr>
            <w:tcW w:w="2869" w:type="dxa"/>
          </w:tcPr>
          <w:p w14:paraId="4B7C2B84" w14:textId="7F1C289D" w:rsidR="005636B9" w:rsidRPr="00884E71" w:rsidRDefault="005636B9" w:rsidP="00595CF4">
            <w:pPr>
              <w:pStyle w:val="ListParagraph"/>
              <w:numPr>
                <w:ilvl w:val="0"/>
                <w:numId w:val="40"/>
              </w:numPr>
              <w:tabs>
                <w:tab w:val="left" w:pos="330"/>
              </w:tabs>
              <w:spacing w:before="0"/>
              <w:ind w:left="0" w:firstLine="60"/>
              <w:rPr>
                <w:rFonts w:ascii="GHEA Grapalat" w:hAnsi="GHEA Grapalat" w:cs="Arial"/>
                <w:lang w:val="hy-AM"/>
              </w:rPr>
            </w:pPr>
            <w:r w:rsidRPr="00884E71">
              <w:rPr>
                <w:rFonts w:ascii="GHEA Grapalat" w:hAnsi="GHEA Grapalat" w:cs="Arial"/>
                <w:lang w:val="hy-AM"/>
              </w:rPr>
              <w:t>Բյուջետային ծրագրերի վերանայում/մշակում՝ առկա ռազմավարական փաստաթղթերով իրականացվող քաղաքականություններին համապատասխան</w:t>
            </w:r>
          </w:p>
        </w:tc>
        <w:tc>
          <w:tcPr>
            <w:tcW w:w="4497" w:type="dxa"/>
          </w:tcPr>
          <w:p w14:paraId="79313395" w14:textId="2EE7712F" w:rsidR="00EB47EC" w:rsidRPr="00884E71" w:rsidRDefault="00EB47EC" w:rsidP="00595CF4">
            <w:pPr>
              <w:pStyle w:val="ListParagraph"/>
              <w:numPr>
                <w:ilvl w:val="0"/>
                <w:numId w:val="42"/>
              </w:numPr>
              <w:tabs>
                <w:tab w:val="left" w:pos="330"/>
              </w:tabs>
              <w:spacing w:before="0"/>
              <w:ind w:left="3" w:firstLine="90"/>
              <w:rPr>
                <w:rFonts w:ascii="GHEA Grapalat" w:hAnsi="GHEA Grapalat" w:cs="Arial"/>
                <w:lang w:val="hy-AM"/>
              </w:rPr>
            </w:pPr>
            <w:r w:rsidRPr="00884E71">
              <w:rPr>
                <w:rFonts w:ascii="GHEA Grapalat" w:hAnsi="GHEA Grapalat" w:cs="Arial"/>
                <w:lang w:val="hy-AM"/>
              </w:rPr>
              <w:t>Առկա բյուջետային ծրագրերի ուսումնասիրում՝ գործող ռազմավարական փաստաթղթերին համապատասխանության գնահատում և ըստ անհրաժեշտության բյուջետային ծրագրերի բովանդակության և կառուցվածք</w:t>
            </w:r>
            <w:r w:rsidR="0053702B" w:rsidRPr="00884E71">
              <w:rPr>
                <w:rFonts w:ascii="GHEA Grapalat" w:hAnsi="GHEA Grapalat" w:cs="Arial"/>
                <w:lang w:val="hy-AM"/>
              </w:rPr>
              <w:t>ներ</w:t>
            </w:r>
            <w:r w:rsidRPr="00884E71">
              <w:rPr>
                <w:rFonts w:ascii="GHEA Grapalat" w:hAnsi="GHEA Grapalat" w:cs="Arial"/>
                <w:lang w:val="hy-AM"/>
              </w:rPr>
              <w:t>ի վերանայում</w:t>
            </w:r>
          </w:p>
          <w:p w14:paraId="0823463C" w14:textId="10E19EC9" w:rsidR="00EB47EC" w:rsidRPr="00884E71" w:rsidRDefault="00EB47EC" w:rsidP="00595CF4">
            <w:pPr>
              <w:pStyle w:val="ListParagraph"/>
              <w:numPr>
                <w:ilvl w:val="0"/>
                <w:numId w:val="42"/>
              </w:numPr>
              <w:tabs>
                <w:tab w:val="left" w:pos="330"/>
              </w:tabs>
              <w:spacing w:before="0"/>
              <w:ind w:left="3" w:firstLine="90"/>
              <w:rPr>
                <w:rFonts w:ascii="GHEA Grapalat" w:hAnsi="GHEA Grapalat" w:cs="Arial"/>
                <w:lang w:val="hy-AM"/>
              </w:rPr>
            </w:pPr>
            <w:r w:rsidRPr="00884E71">
              <w:rPr>
                <w:rFonts w:ascii="GHEA Grapalat" w:hAnsi="GHEA Grapalat" w:cs="Arial"/>
                <w:lang w:val="hy-AM"/>
              </w:rPr>
              <w:t xml:space="preserve">Բյուջետային ծրագրերի անձնագրերի մշակման և հաստատման պաշտոնական գործընթացների մշակում և ներդրում </w:t>
            </w:r>
          </w:p>
          <w:p w14:paraId="5539659F" w14:textId="45DDB157" w:rsidR="005636B9" w:rsidRPr="00884E71" w:rsidRDefault="00EB47EC" w:rsidP="00595CF4">
            <w:pPr>
              <w:pStyle w:val="ListParagraph"/>
              <w:numPr>
                <w:ilvl w:val="0"/>
                <w:numId w:val="42"/>
              </w:numPr>
              <w:tabs>
                <w:tab w:val="left" w:pos="330"/>
              </w:tabs>
              <w:spacing w:before="0"/>
              <w:ind w:left="3" w:firstLine="90"/>
              <w:rPr>
                <w:rFonts w:ascii="GHEA Grapalat" w:hAnsi="GHEA Grapalat" w:cs="Arial"/>
                <w:lang w:val="hy-AM"/>
              </w:rPr>
            </w:pPr>
            <w:r w:rsidRPr="00884E71">
              <w:rPr>
                <w:rFonts w:ascii="GHEA Grapalat" w:hAnsi="GHEA Grapalat" w:cs="Arial"/>
                <w:lang w:val="hy-AM"/>
              </w:rPr>
              <w:t xml:space="preserve">Վերանայված/նոր մշակված </w:t>
            </w:r>
            <w:r w:rsidR="005636B9" w:rsidRPr="00884E71">
              <w:rPr>
                <w:rFonts w:ascii="GHEA Grapalat" w:hAnsi="GHEA Grapalat" w:cs="Arial"/>
                <w:lang w:val="hy-AM"/>
              </w:rPr>
              <w:t xml:space="preserve">բյուջետային ծրագրերի </w:t>
            </w:r>
            <w:r w:rsidR="004E058C" w:rsidRPr="00884E71">
              <w:rPr>
                <w:rFonts w:ascii="GHEA Grapalat" w:hAnsi="GHEA Grapalat" w:cs="Arial"/>
                <w:lang w:val="hy-AM"/>
              </w:rPr>
              <w:t xml:space="preserve">համար  </w:t>
            </w:r>
            <w:r w:rsidR="005636B9" w:rsidRPr="00884E71">
              <w:rPr>
                <w:rFonts w:ascii="GHEA Grapalat" w:hAnsi="GHEA Grapalat" w:cs="Arial"/>
                <w:lang w:val="hy-AM"/>
              </w:rPr>
              <w:t>անձնագրերի</w:t>
            </w:r>
            <w:r w:rsidRPr="00884E71">
              <w:rPr>
                <w:rFonts w:ascii="GHEA Grapalat" w:hAnsi="GHEA Grapalat" w:cs="Arial"/>
                <w:lang w:val="hy-AM"/>
              </w:rPr>
              <w:t xml:space="preserve"> մշակում/վերանայում</w:t>
            </w:r>
            <w:r w:rsidR="005636B9" w:rsidRPr="00884E71">
              <w:rPr>
                <w:rFonts w:ascii="GHEA Grapalat" w:hAnsi="GHEA Grapalat" w:cs="Arial"/>
                <w:lang w:val="hy-AM"/>
              </w:rPr>
              <w:t xml:space="preserve"> </w:t>
            </w:r>
          </w:p>
        </w:tc>
        <w:tc>
          <w:tcPr>
            <w:tcW w:w="3119" w:type="dxa"/>
          </w:tcPr>
          <w:p w14:paraId="15FC674C" w14:textId="06419A7A" w:rsidR="005636B9" w:rsidRPr="00884E71" w:rsidRDefault="005636B9" w:rsidP="00595CF4">
            <w:pPr>
              <w:pStyle w:val="ListParagraph"/>
              <w:numPr>
                <w:ilvl w:val="0"/>
                <w:numId w:val="42"/>
              </w:numPr>
              <w:tabs>
                <w:tab w:val="left" w:pos="269"/>
              </w:tabs>
              <w:spacing w:before="0"/>
              <w:ind w:left="0" w:firstLine="6"/>
              <w:rPr>
                <w:rFonts w:ascii="GHEA Grapalat" w:eastAsia="Calibri" w:hAnsi="GHEA Grapalat" w:cs="Arial"/>
                <w:lang w:val="hy-AM"/>
              </w:rPr>
            </w:pPr>
            <w:r w:rsidRPr="00F00E37">
              <w:rPr>
                <w:rFonts w:ascii="GHEA Grapalat" w:eastAsia="Calibri" w:hAnsi="GHEA Grapalat" w:cs="Arial"/>
                <w:lang w:val="hy-AM"/>
              </w:rPr>
              <w:t>Համապատա</w:t>
            </w:r>
            <w:r w:rsidR="00F00E37" w:rsidRPr="00F00E37">
              <w:rPr>
                <w:rFonts w:ascii="GHEA Grapalat" w:eastAsia="Calibri" w:hAnsi="GHEA Grapalat" w:cs="Arial"/>
                <w:lang w:val="en-US"/>
              </w:rPr>
              <w:t>ս</w:t>
            </w:r>
            <w:r w:rsidRPr="00F00E37">
              <w:rPr>
                <w:rFonts w:ascii="GHEA Grapalat" w:eastAsia="Calibri" w:hAnsi="GHEA Grapalat" w:cs="Arial"/>
                <w:lang w:val="hy-AM"/>
              </w:rPr>
              <w:t>խանության</w:t>
            </w:r>
            <w:r w:rsidRPr="00884E71">
              <w:rPr>
                <w:rFonts w:ascii="GHEA Grapalat" w:eastAsia="Calibri" w:hAnsi="GHEA Grapalat" w:cs="Arial"/>
                <w:lang w:val="hy-AM"/>
              </w:rPr>
              <w:t xml:space="preserve"> վերաբերյալ գնահատ</w:t>
            </w:r>
            <w:r w:rsidR="007F699D" w:rsidRPr="00884E71">
              <w:rPr>
                <w:rFonts w:ascii="GHEA Grapalat" w:eastAsia="Calibri" w:hAnsi="GHEA Grapalat" w:cs="Arial"/>
                <w:lang w:val="hy-AM"/>
              </w:rPr>
              <w:t>ա</w:t>
            </w:r>
            <w:r w:rsidRPr="00884E71">
              <w:rPr>
                <w:rFonts w:ascii="GHEA Grapalat" w:eastAsia="Calibri" w:hAnsi="GHEA Grapalat" w:cs="Arial"/>
                <w:lang w:val="hy-AM"/>
              </w:rPr>
              <w:t xml:space="preserve">կանի </w:t>
            </w:r>
            <w:r w:rsidR="0053702B" w:rsidRPr="00884E71">
              <w:rPr>
                <w:rFonts w:ascii="GHEA Grapalat" w:eastAsia="Calibri" w:hAnsi="GHEA Grapalat" w:cs="Arial"/>
                <w:lang w:val="hy-AM"/>
              </w:rPr>
              <w:t>առկայություն</w:t>
            </w:r>
            <w:r w:rsidRPr="00884E71">
              <w:rPr>
                <w:rFonts w:ascii="GHEA Grapalat" w:eastAsia="Calibri" w:hAnsi="GHEA Grapalat" w:cs="Arial"/>
                <w:lang w:val="hy-AM"/>
              </w:rPr>
              <w:t xml:space="preserve">, </w:t>
            </w:r>
          </w:p>
          <w:p w14:paraId="4DA7C8E8" w14:textId="2721D211" w:rsidR="0053702B" w:rsidRPr="00884E71" w:rsidRDefault="0053702B" w:rsidP="00595CF4">
            <w:pPr>
              <w:pStyle w:val="ListParagraph"/>
              <w:numPr>
                <w:ilvl w:val="0"/>
                <w:numId w:val="42"/>
              </w:numPr>
              <w:tabs>
                <w:tab w:val="left" w:pos="269"/>
              </w:tabs>
              <w:spacing w:before="0"/>
              <w:ind w:left="0" w:firstLine="6"/>
              <w:rPr>
                <w:rFonts w:ascii="GHEA Grapalat" w:eastAsia="Calibri" w:hAnsi="GHEA Grapalat" w:cs="Arial"/>
                <w:lang w:val="hy-AM"/>
              </w:rPr>
            </w:pPr>
            <w:r w:rsidRPr="00884E71">
              <w:rPr>
                <w:rFonts w:ascii="GHEA Grapalat" w:eastAsia="Calibri" w:hAnsi="GHEA Grapalat" w:cs="Arial"/>
                <w:lang w:val="hy-AM"/>
              </w:rPr>
              <w:t>2023թ</w:t>
            </w:r>
            <w:r w:rsidRPr="00884E71">
              <w:rPr>
                <w:rFonts w:ascii="Cambria Math" w:eastAsia="Calibri" w:hAnsi="Cambria Math" w:cs="Cambria Math"/>
                <w:lang w:val="hy-AM"/>
              </w:rPr>
              <w:t>․</w:t>
            </w:r>
            <w:r w:rsidRPr="00884E71">
              <w:rPr>
                <w:rFonts w:ascii="GHEA Grapalat" w:eastAsia="Calibri" w:hAnsi="GHEA Grapalat" w:cs="Arial"/>
                <w:lang w:val="hy-AM"/>
              </w:rPr>
              <w:t xml:space="preserve"> պետական բյուջեում ներառված բոլոր ծրագրերը համապատասխանեցված են գործող ռազմավարություններին</w:t>
            </w:r>
          </w:p>
          <w:p w14:paraId="342B70C6" w14:textId="7470006D" w:rsidR="0053702B" w:rsidRPr="00884E71" w:rsidRDefault="0053702B" w:rsidP="00595CF4">
            <w:pPr>
              <w:pStyle w:val="ListParagraph"/>
              <w:numPr>
                <w:ilvl w:val="0"/>
                <w:numId w:val="42"/>
              </w:numPr>
              <w:tabs>
                <w:tab w:val="left" w:pos="269"/>
              </w:tabs>
              <w:spacing w:before="0"/>
              <w:ind w:left="0" w:firstLine="6"/>
              <w:rPr>
                <w:rFonts w:ascii="GHEA Grapalat" w:eastAsia="Calibri" w:hAnsi="GHEA Grapalat" w:cs="Arial"/>
                <w:lang w:val="hy-AM"/>
              </w:rPr>
            </w:pPr>
            <w:r w:rsidRPr="00884E71">
              <w:rPr>
                <w:rFonts w:ascii="GHEA Grapalat" w:eastAsia="Calibri" w:hAnsi="GHEA Grapalat" w:cs="Arial"/>
                <w:lang w:val="hy-AM"/>
              </w:rPr>
              <w:t>2023թ</w:t>
            </w:r>
            <w:r w:rsidR="00135274" w:rsidRPr="00884E71">
              <w:rPr>
                <w:rFonts w:ascii="GHEA Grapalat" w:eastAsia="Calibri" w:hAnsi="GHEA Grapalat" w:cs="Arial"/>
                <w:lang w:val="hy-AM"/>
              </w:rPr>
              <w:t>.</w:t>
            </w:r>
            <w:r w:rsidRPr="00884E71">
              <w:rPr>
                <w:rFonts w:ascii="GHEA Grapalat" w:eastAsia="Calibri" w:hAnsi="GHEA Grapalat" w:cs="Arial"/>
                <w:lang w:val="hy-AM"/>
              </w:rPr>
              <w:t xml:space="preserve"> բյուջետային ծրագրերը ամբողջությամբ ծածկում են բյուջետային եկամուտների և ծախսերի վրա ազդեցություն ենթադրող բոլոր գործող ռազմավարությունները</w:t>
            </w:r>
          </w:p>
          <w:p w14:paraId="0F137C9E" w14:textId="6B5BCDF1" w:rsidR="005636B9" w:rsidRPr="00884E71" w:rsidRDefault="0053702B" w:rsidP="00595CF4">
            <w:pPr>
              <w:pStyle w:val="ListParagraph"/>
              <w:numPr>
                <w:ilvl w:val="0"/>
                <w:numId w:val="42"/>
              </w:numPr>
              <w:tabs>
                <w:tab w:val="left" w:pos="269"/>
              </w:tabs>
              <w:spacing w:before="0"/>
              <w:ind w:left="0" w:firstLine="6"/>
              <w:rPr>
                <w:rFonts w:ascii="GHEA Grapalat" w:eastAsia="Calibri" w:hAnsi="GHEA Grapalat" w:cs="Arial"/>
                <w:lang w:val="hy-AM"/>
              </w:rPr>
            </w:pPr>
            <w:r w:rsidRPr="00884E71">
              <w:rPr>
                <w:rFonts w:ascii="GHEA Grapalat" w:eastAsia="Calibri" w:hAnsi="GHEA Grapalat" w:cs="Arial"/>
                <w:lang w:val="hy-AM"/>
              </w:rPr>
              <w:t>2023թ</w:t>
            </w:r>
            <w:r w:rsidRPr="00884E71">
              <w:rPr>
                <w:rFonts w:ascii="Cambria Math" w:eastAsia="Calibri" w:hAnsi="Cambria Math" w:cs="Cambria Math"/>
                <w:lang w:val="hy-AM"/>
              </w:rPr>
              <w:t>․</w:t>
            </w:r>
            <w:r w:rsidRPr="00884E71">
              <w:rPr>
                <w:rFonts w:ascii="GHEA Grapalat" w:eastAsia="Calibri" w:hAnsi="GHEA Grapalat" w:cs="Arial"/>
                <w:lang w:val="hy-AM"/>
              </w:rPr>
              <w:t xml:space="preserve"> պետական բ</w:t>
            </w:r>
            <w:r w:rsidR="005636B9" w:rsidRPr="00884E71">
              <w:rPr>
                <w:rFonts w:ascii="GHEA Grapalat" w:eastAsia="Calibri" w:hAnsi="GHEA Grapalat" w:cs="Arial"/>
                <w:lang w:val="hy-AM"/>
              </w:rPr>
              <w:t>յուջեում ներառված բոլոր ծրագրերը</w:t>
            </w:r>
            <w:r w:rsidR="0034147A" w:rsidRPr="00884E71">
              <w:rPr>
                <w:rFonts w:ascii="GHEA Grapalat" w:eastAsia="Calibri" w:hAnsi="GHEA Grapalat" w:cs="Arial"/>
                <w:lang w:val="hy-AM"/>
              </w:rPr>
              <w:t xml:space="preserve"> (բացառությամբ </w:t>
            </w:r>
            <w:r w:rsidR="0034147A" w:rsidRPr="00884E71">
              <w:rPr>
                <w:rFonts w:ascii="GHEA Grapalat" w:eastAsia="Calibri" w:hAnsi="GHEA Grapalat" w:cs="Arial"/>
                <w:lang w:val="hy-AM"/>
              </w:rPr>
              <w:lastRenderedPageBreak/>
              <w:t>վարչական բնույթի ծրագրերից)</w:t>
            </w:r>
            <w:r w:rsidR="005636B9" w:rsidRPr="00884E71">
              <w:rPr>
                <w:rFonts w:ascii="GHEA Grapalat" w:eastAsia="Calibri" w:hAnsi="GHEA Grapalat" w:cs="Arial"/>
                <w:lang w:val="hy-AM"/>
              </w:rPr>
              <w:t xml:space="preserve"> ունեն </w:t>
            </w:r>
            <w:r w:rsidRPr="00884E71">
              <w:rPr>
                <w:rFonts w:ascii="GHEA Grapalat" w:eastAsia="Calibri" w:hAnsi="GHEA Grapalat" w:cs="Arial"/>
                <w:lang w:val="hy-AM"/>
              </w:rPr>
              <w:t xml:space="preserve">ծրագրի </w:t>
            </w:r>
            <w:r w:rsidR="005636B9" w:rsidRPr="00884E71">
              <w:rPr>
                <w:rFonts w:ascii="GHEA Grapalat" w:eastAsia="Calibri" w:hAnsi="GHEA Grapalat" w:cs="Arial"/>
                <w:lang w:val="hy-AM"/>
              </w:rPr>
              <w:t>անձնագրեր</w:t>
            </w:r>
            <w:r w:rsidR="00B15188" w:rsidRPr="00884E71">
              <w:rPr>
                <w:rFonts w:ascii="GHEA Grapalat" w:eastAsia="Calibri" w:hAnsi="GHEA Grapalat" w:cs="Arial"/>
                <w:lang w:val="hy-AM"/>
              </w:rPr>
              <w:t>, որոնք 2023թ</w:t>
            </w:r>
            <w:r w:rsidR="00B15188" w:rsidRPr="00884E71">
              <w:rPr>
                <w:rFonts w:ascii="Cambria Math" w:eastAsia="Calibri" w:hAnsi="Cambria Math" w:cs="Cambria Math"/>
                <w:lang w:val="hy-AM"/>
              </w:rPr>
              <w:t>․</w:t>
            </w:r>
            <w:r w:rsidR="00B15188" w:rsidRPr="00884E71">
              <w:rPr>
                <w:rFonts w:ascii="GHEA Grapalat" w:eastAsia="Calibri" w:hAnsi="GHEA Grapalat" w:cs="Arial"/>
                <w:lang w:val="hy-AM"/>
              </w:rPr>
              <w:t xml:space="preserve"> պետական բյուջեի նախագծին կից ներկայացվում են ՀՀ ԱԺ </w:t>
            </w:r>
          </w:p>
        </w:tc>
      </w:tr>
      <w:tr w:rsidR="005636B9" w:rsidRPr="001D18F1" w14:paraId="01BE7735" w14:textId="77777777" w:rsidTr="00CF2A81">
        <w:trPr>
          <w:trHeight w:val="93"/>
        </w:trPr>
        <w:tc>
          <w:tcPr>
            <w:tcW w:w="2869" w:type="dxa"/>
          </w:tcPr>
          <w:p w14:paraId="1D85BC22" w14:textId="5640E7ED" w:rsidR="005636B9" w:rsidRPr="00884E71" w:rsidRDefault="00111505" w:rsidP="00595CF4">
            <w:pPr>
              <w:pStyle w:val="ListParagraph"/>
              <w:numPr>
                <w:ilvl w:val="0"/>
                <w:numId w:val="40"/>
              </w:numPr>
              <w:tabs>
                <w:tab w:val="left" w:pos="330"/>
              </w:tabs>
              <w:spacing w:before="0"/>
              <w:ind w:left="0" w:firstLine="60"/>
              <w:rPr>
                <w:rFonts w:ascii="GHEA Grapalat" w:hAnsi="GHEA Grapalat" w:cs="Arial"/>
                <w:lang w:val="hy-AM"/>
              </w:rPr>
            </w:pPr>
            <w:r w:rsidRPr="00884E71">
              <w:rPr>
                <w:rFonts w:ascii="GHEA Grapalat" w:hAnsi="GHEA Grapalat" w:cs="Arial"/>
                <w:lang w:val="hy-AM"/>
              </w:rPr>
              <w:lastRenderedPageBreak/>
              <w:t>ԾԲ ներկայիս</w:t>
            </w:r>
            <w:r w:rsidR="00B15188" w:rsidRPr="00884E71">
              <w:rPr>
                <w:rFonts w:ascii="GHEA Grapalat" w:hAnsi="GHEA Grapalat" w:cs="Arial"/>
                <w:lang w:val="hy-AM"/>
              </w:rPr>
              <w:t xml:space="preserve"> </w:t>
            </w:r>
            <w:r w:rsidRPr="00884E71">
              <w:rPr>
                <w:rFonts w:ascii="GHEA Grapalat" w:hAnsi="GHEA Grapalat" w:cs="Arial"/>
                <w:lang w:val="hy-AM"/>
              </w:rPr>
              <w:t xml:space="preserve">մեթոդաբանության </w:t>
            </w:r>
            <w:r w:rsidR="00B15188" w:rsidRPr="00884E71">
              <w:rPr>
                <w:rFonts w:ascii="GHEA Grapalat" w:hAnsi="GHEA Grapalat" w:cs="Arial"/>
                <w:lang w:val="hy-AM"/>
              </w:rPr>
              <w:t xml:space="preserve">և </w:t>
            </w:r>
            <w:r w:rsidRPr="00884E71">
              <w:rPr>
                <w:rFonts w:ascii="GHEA Grapalat" w:hAnsi="GHEA Grapalat" w:cs="Arial"/>
                <w:lang w:val="hy-AM"/>
              </w:rPr>
              <w:t xml:space="preserve">դրա կիրարկման հետ կապված գործնական  խնդիրների վերհանում և </w:t>
            </w:r>
            <w:r w:rsidR="00B15188" w:rsidRPr="00884E71">
              <w:rPr>
                <w:rFonts w:ascii="GHEA Grapalat" w:hAnsi="GHEA Grapalat" w:cs="Arial"/>
                <w:lang w:val="hy-AM"/>
              </w:rPr>
              <w:t>կարգավորում</w:t>
            </w:r>
            <w:r w:rsidR="00695D42" w:rsidRPr="00884E71">
              <w:rPr>
                <w:rFonts w:ascii="GHEA Grapalat" w:hAnsi="GHEA Grapalat" w:cs="Arial"/>
                <w:lang w:val="hy-AM"/>
              </w:rPr>
              <w:t xml:space="preserve"> </w:t>
            </w:r>
          </w:p>
        </w:tc>
        <w:tc>
          <w:tcPr>
            <w:tcW w:w="4497" w:type="dxa"/>
          </w:tcPr>
          <w:p w14:paraId="3004DF40" w14:textId="078EF01E" w:rsidR="005636B9" w:rsidRPr="00884E71" w:rsidRDefault="00B15188" w:rsidP="00595CF4">
            <w:pPr>
              <w:pStyle w:val="ListParagraph"/>
              <w:numPr>
                <w:ilvl w:val="0"/>
                <w:numId w:val="83"/>
              </w:numPr>
              <w:tabs>
                <w:tab w:val="left" w:pos="330"/>
              </w:tabs>
              <w:ind w:left="-7" w:firstLine="142"/>
              <w:rPr>
                <w:rFonts w:ascii="GHEA Grapalat" w:hAnsi="GHEA Grapalat" w:cs="Arial"/>
                <w:lang w:val="hy-AM"/>
              </w:rPr>
            </w:pPr>
            <w:r w:rsidRPr="00884E71">
              <w:rPr>
                <w:rFonts w:ascii="GHEA Grapalat" w:eastAsia="Calibri" w:hAnsi="GHEA Grapalat" w:cs="Arial"/>
                <w:lang w:val="hy-AM"/>
              </w:rPr>
              <w:t>ԾԲ մ</w:t>
            </w:r>
            <w:r w:rsidR="005636B9" w:rsidRPr="00884E71">
              <w:rPr>
                <w:rFonts w:ascii="GHEA Grapalat" w:eastAsia="Calibri" w:hAnsi="GHEA Grapalat" w:cs="Arial"/>
                <w:lang w:val="hy-AM"/>
              </w:rPr>
              <w:t xml:space="preserve">եթոդաբանության </w:t>
            </w:r>
            <w:r w:rsidRPr="00884E71">
              <w:rPr>
                <w:rFonts w:ascii="GHEA Grapalat" w:eastAsia="Calibri" w:hAnsi="GHEA Grapalat" w:cs="Arial"/>
                <w:lang w:val="hy-AM"/>
              </w:rPr>
              <w:t xml:space="preserve">և դրա կիրառության </w:t>
            </w:r>
            <w:r w:rsidR="003B52D0" w:rsidRPr="00884E71">
              <w:rPr>
                <w:rFonts w:ascii="GHEA Grapalat" w:eastAsia="Calibri" w:hAnsi="GHEA Grapalat" w:cs="Arial"/>
                <w:lang w:val="hy-AM"/>
              </w:rPr>
              <w:t xml:space="preserve">հետ կապված </w:t>
            </w:r>
            <w:r w:rsidR="005636B9" w:rsidRPr="00884E71">
              <w:rPr>
                <w:rFonts w:ascii="GHEA Grapalat" w:eastAsia="Calibri" w:hAnsi="GHEA Grapalat" w:cs="Arial"/>
                <w:lang w:val="hy-AM"/>
              </w:rPr>
              <w:t>առկա բացերի և խնդիրների</w:t>
            </w:r>
            <w:r w:rsidRPr="00884E71">
              <w:rPr>
                <w:rFonts w:ascii="GHEA Grapalat" w:eastAsia="Calibri" w:hAnsi="GHEA Grapalat" w:cs="Arial"/>
                <w:lang w:val="hy-AM"/>
              </w:rPr>
              <w:t xml:space="preserve"> </w:t>
            </w:r>
            <w:r w:rsidR="005636B9" w:rsidRPr="00884E71">
              <w:rPr>
                <w:rFonts w:ascii="GHEA Grapalat" w:eastAsia="Calibri" w:hAnsi="GHEA Grapalat" w:cs="Arial"/>
                <w:lang w:val="hy-AM"/>
              </w:rPr>
              <w:t xml:space="preserve">վերհանման </w:t>
            </w:r>
            <w:r w:rsidR="003B52D0" w:rsidRPr="00884E71">
              <w:rPr>
                <w:rFonts w:ascii="GHEA Grapalat" w:eastAsia="Calibri" w:hAnsi="GHEA Grapalat" w:cs="Arial"/>
                <w:lang w:val="hy-AM"/>
              </w:rPr>
              <w:t>նպատակով ուսումնասիրության իրականացում</w:t>
            </w:r>
          </w:p>
          <w:p w14:paraId="23A3E37B" w14:textId="0CE2DEBA" w:rsidR="00695D42" w:rsidRPr="00884E71" w:rsidRDefault="00B15188" w:rsidP="00595CF4">
            <w:pPr>
              <w:pStyle w:val="ListParagraph"/>
              <w:numPr>
                <w:ilvl w:val="0"/>
                <w:numId w:val="83"/>
              </w:numPr>
              <w:tabs>
                <w:tab w:val="left" w:pos="330"/>
              </w:tabs>
              <w:ind w:left="-7" w:firstLine="142"/>
              <w:rPr>
                <w:rFonts w:ascii="GHEA Grapalat" w:hAnsi="GHEA Grapalat" w:cs="Arial"/>
                <w:lang w:val="hy-AM"/>
              </w:rPr>
            </w:pPr>
            <w:r w:rsidRPr="00884E71">
              <w:rPr>
                <w:rFonts w:ascii="GHEA Grapalat" w:eastAsia="Calibri" w:hAnsi="GHEA Grapalat" w:cs="Arial"/>
                <w:lang w:val="hy-AM"/>
              </w:rPr>
              <w:t xml:space="preserve">Բացահայտված </w:t>
            </w:r>
            <w:r w:rsidR="003B52D0" w:rsidRPr="00884E71">
              <w:rPr>
                <w:rFonts w:ascii="GHEA Grapalat" w:eastAsia="Calibri" w:hAnsi="GHEA Grapalat" w:cs="Arial"/>
                <w:lang w:val="hy-AM"/>
              </w:rPr>
              <w:t>խ</w:t>
            </w:r>
            <w:r w:rsidRPr="00884E71">
              <w:rPr>
                <w:rFonts w:ascii="GHEA Grapalat" w:eastAsia="Calibri" w:hAnsi="GHEA Grapalat" w:cs="Arial"/>
                <w:lang w:val="hy-AM"/>
              </w:rPr>
              <w:t xml:space="preserve">նդիրների կարգավորման </w:t>
            </w:r>
            <w:r w:rsidR="00BB3969" w:rsidRPr="00884E71">
              <w:rPr>
                <w:rFonts w:ascii="GHEA Grapalat" w:eastAsia="Calibri" w:hAnsi="GHEA Grapalat" w:cs="Arial"/>
                <w:lang w:val="hy-AM"/>
              </w:rPr>
              <w:t>միջոցառումների ցանկի և ժամանակացույցի</w:t>
            </w:r>
            <w:r w:rsidR="00695D42" w:rsidRPr="00884E71">
              <w:rPr>
                <w:rFonts w:ascii="GHEA Grapalat" w:eastAsia="Calibri" w:hAnsi="GHEA Grapalat" w:cs="Arial"/>
                <w:lang w:val="hy-AM"/>
              </w:rPr>
              <w:t xml:space="preserve"> մշակում</w:t>
            </w:r>
          </w:p>
          <w:p w14:paraId="2E8F173B" w14:textId="05C0AFBB" w:rsidR="00B15188" w:rsidRPr="00884E71" w:rsidRDefault="00BB3969" w:rsidP="00595CF4">
            <w:pPr>
              <w:pStyle w:val="ListParagraph"/>
              <w:numPr>
                <w:ilvl w:val="0"/>
                <w:numId w:val="83"/>
              </w:numPr>
              <w:tabs>
                <w:tab w:val="left" w:pos="330"/>
              </w:tabs>
              <w:ind w:left="-7" w:firstLine="142"/>
              <w:rPr>
                <w:rFonts w:ascii="GHEA Grapalat" w:hAnsi="GHEA Grapalat" w:cs="Arial"/>
                <w:lang w:val="hy-AM"/>
              </w:rPr>
            </w:pPr>
            <w:r w:rsidRPr="00884E71">
              <w:rPr>
                <w:rFonts w:ascii="GHEA Grapalat" w:eastAsia="Calibri" w:hAnsi="GHEA Grapalat" w:cs="Arial"/>
                <w:lang w:val="hy-AM"/>
              </w:rPr>
              <w:t>Միջոցառումների ցանկին և   ժամանակացու</w:t>
            </w:r>
            <w:r w:rsidR="004544C8" w:rsidRPr="00884E71">
              <w:rPr>
                <w:rFonts w:ascii="GHEA Grapalat" w:eastAsia="Calibri" w:hAnsi="GHEA Grapalat" w:cs="Arial"/>
                <w:lang w:val="hy-AM"/>
              </w:rPr>
              <w:t>յ</w:t>
            </w:r>
            <w:r w:rsidRPr="00884E71">
              <w:rPr>
                <w:rFonts w:ascii="GHEA Grapalat" w:eastAsia="Calibri" w:hAnsi="GHEA Grapalat" w:cs="Arial"/>
                <w:lang w:val="hy-AM"/>
              </w:rPr>
              <w:t xml:space="preserve">ցին </w:t>
            </w:r>
            <w:r w:rsidR="003B52D0" w:rsidRPr="00884E71">
              <w:rPr>
                <w:rFonts w:ascii="GHEA Grapalat" w:eastAsia="Calibri" w:hAnsi="GHEA Grapalat" w:cs="Arial"/>
                <w:lang w:val="hy-AM"/>
              </w:rPr>
              <w:t>համապատասխան ԾԲ մեթոդաբանության բարելավմանն ուղղված միջոցառումների իրականացում</w:t>
            </w:r>
          </w:p>
        </w:tc>
        <w:tc>
          <w:tcPr>
            <w:tcW w:w="3119" w:type="dxa"/>
          </w:tcPr>
          <w:p w14:paraId="2ED90F38" w14:textId="77777777" w:rsidR="003B52D0" w:rsidRPr="00884E71" w:rsidRDefault="003B52D0" w:rsidP="00595CF4">
            <w:pPr>
              <w:pStyle w:val="ListParagraph"/>
              <w:numPr>
                <w:ilvl w:val="0"/>
                <w:numId w:val="42"/>
              </w:numPr>
              <w:tabs>
                <w:tab w:val="left" w:pos="269"/>
                <w:tab w:val="left" w:pos="330"/>
              </w:tabs>
              <w:spacing w:before="0"/>
              <w:ind w:left="0" w:firstLine="60"/>
              <w:rPr>
                <w:rFonts w:ascii="GHEA Grapalat" w:hAnsi="GHEA Grapalat" w:cs="Arial"/>
                <w:lang w:val="hy-AM"/>
              </w:rPr>
            </w:pPr>
            <w:r w:rsidRPr="00884E71">
              <w:rPr>
                <w:rFonts w:ascii="GHEA Grapalat" w:eastAsia="Calibri" w:hAnsi="GHEA Grapalat" w:cs="Arial"/>
                <w:lang w:val="hy-AM"/>
              </w:rPr>
              <w:t>ԾԲ մեթոդաբանության և դրա կիրառության հետ կապված առկա բացերի և խնդիրների ուսումնասիրության հաշվետվության առկայություն</w:t>
            </w:r>
          </w:p>
          <w:p w14:paraId="79FA6ED8" w14:textId="1DCFEFE5" w:rsidR="005636B9" w:rsidRPr="00884E71" w:rsidRDefault="003B52D0" w:rsidP="00595CF4">
            <w:pPr>
              <w:pStyle w:val="ListParagraph"/>
              <w:numPr>
                <w:ilvl w:val="0"/>
                <w:numId w:val="42"/>
              </w:numPr>
              <w:tabs>
                <w:tab w:val="left" w:pos="269"/>
                <w:tab w:val="left" w:pos="330"/>
              </w:tabs>
              <w:spacing w:before="0"/>
              <w:ind w:left="0" w:firstLine="60"/>
              <w:rPr>
                <w:rFonts w:ascii="GHEA Grapalat" w:hAnsi="GHEA Grapalat" w:cs="Arial"/>
                <w:lang w:val="hy-AM"/>
              </w:rPr>
            </w:pPr>
            <w:r w:rsidRPr="00884E71">
              <w:rPr>
                <w:rFonts w:ascii="GHEA Grapalat" w:eastAsia="Calibri" w:hAnsi="GHEA Grapalat" w:cs="Arial"/>
                <w:lang w:val="hy-AM"/>
              </w:rPr>
              <w:t xml:space="preserve">ԾԲ մեթոդաբանության և դրա կիրառության </w:t>
            </w:r>
            <w:r w:rsidRPr="00F00E37">
              <w:rPr>
                <w:rFonts w:ascii="GHEA Grapalat" w:eastAsia="Calibri" w:hAnsi="GHEA Grapalat" w:cs="Arial"/>
                <w:lang w:val="hy-AM"/>
              </w:rPr>
              <w:t>բարելավման</w:t>
            </w:r>
            <w:r w:rsidRPr="00884E71">
              <w:rPr>
                <w:rFonts w:ascii="GHEA Grapalat" w:eastAsia="Calibri" w:hAnsi="GHEA Grapalat" w:cs="Arial"/>
                <w:lang w:val="hy-AM"/>
              </w:rPr>
              <w:t xml:space="preserve">  </w:t>
            </w:r>
            <w:r w:rsidR="00BB3969" w:rsidRPr="00884E71">
              <w:rPr>
                <w:rFonts w:ascii="GHEA Grapalat" w:eastAsia="Calibri" w:hAnsi="GHEA Grapalat" w:cs="Arial"/>
                <w:lang w:val="hy-AM"/>
              </w:rPr>
              <w:t xml:space="preserve">միջոցառումների ցանկի և ժամանակացույցի </w:t>
            </w:r>
            <w:r w:rsidRPr="00884E71">
              <w:rPr>
                <w:rFonts w:ascii="GHEA Grapalat" w:hAnsi="GHEA Grapalat" w:cs="Arial"/>
                <w:lang w:val="hy-AM"/>
              </w:rPr>
              <w:t>առկայություն</w:t>
            </w:r>
          </w:p>
          <w:p w14:paraId="427AF2B9" w14:textId="04412107" w:rsidR="003B52D0" w:rsidRPr="00884E71" w:rsidRDefault="003B52D0" w:rsidP="00595CF4">
            <w:pPr>
              <w:pStyle w:val="ListParagraph"/>
              <w:numPr>
                <w:ilvl w:val="0"/>
                <w:numId w:val="42"/>
              </w:numPr>
              <w:tabs>
                <w:tab w:val="left" w:pos="269"/>
                <w:tab w:val="left" w:pos="330"/>
              </w:tabs>
              <w:spacing w:before="0"/>
              <w:ind w:left="0" w:firstLine="60"/>
              <w:rPr>
                <w:rFonts w:ascii="GHEA Grapalat" w:eastAsia="Calibri" w:hAnsi="GHEA Grapalat" w:cs="Arial"/>
                <w:lang w:val="hy-AM"/>
              </w:rPr>
            </w:pPr>
            <w:r w:rsidRPr="00884E71">
              <w:rPr>
                <w:rFonts w:ascii="GHEA Grapalat" w:eastAsia="Calibri" w:hAnsi="GHEA Grapalat" w:cs="Arial"/>
                <w:lang w:val="hy-AM"/>
              </w:rPr>
              <w:t xml:space="preserve">ԾԲ մեթոդաբանության բարելավմանն ուղղված միջոցառումներն իրականացված են  </w:t>
            </w:r>
            <w:r w:rsidR="00BB3969" w:rsidRPr="00884E71">
              <w:rPr>
                <w:rFonts w:ascii="GHEA Grapalat" w:eastAsia="Calibri" w:hAnsi="GHEA Grapalat" w:cs="Arial"/>
                <w:lang w:val="hy-AM"/>
              </w:rPr>
              <w:t xml:space="preserve">միջոցառումների </w:t>
            </w:r>
            <w:r w:rsidR="00767019" w:rsidRPr="00884E71">
              <w:rPr>
                <w:rFonts w:ascii="GHEA Grapalat" w:eastAsia="Calibri" w:hAnsi="GHEA Grapalat" w:cs="Arial"/>
                <w:lang w:val="hy-AM"/>
              </w:rPr>
              <w:t xml:space="preserve">ժամանակացույցին </w:t>
            </w:r>
            <w:r w:rsidRPr="00884E71">
              <w:rPr>
                <w:rFonts w:ascii="GHEA Grapalat" w:eastAsia="Calibri" w:hAnsi="GHEA Grapalat" w:cs="Arial"/>
                <w:lang w:val="hy-AM"/>
              </w:rPr>
              <w:t>համապատասխան</w:t>
            </w:r>
          </w:p>
        </w:tc>
      </w:tr>
      <w:tr w:rsidR="005636B9" w:rsidRPr="001D18F1" w14:paraId="01D67D86" w14:textId="77777777" w:rsidTr="00CF2A81">
        <w:trPr>
          <w:trHeight w:val="93"/>
        </w:trPr>
        <w:tc>
          <w:tcPr>
            <w:tcW w:w="2869" w:type="dxa"/>
          </w:tcPr>
          <w:p w14:paraId="11163241" w14:textId="77777777" w:rsidR="005636B9" w:rsidRPr="00884E71" w:rsidRDefault="005636B9" w:rsidP="00595CF4">
            <w:pPr>
              <w:pStyle w:val="ListParagraph"/>
              <w:numPr>
                <w:ilvl w:val="0"/>
                <w:numId w:val="40"/>
              </w:numPr>
              <w:tabs>
                <w:tab w:val="left" w:pos="330"/>
              </w:tabs>
              <w:spacing w:before="0"/>
              <w:ind w:left="0" w:firstLine="60"/>
              <w:rPr>
                <w:rFonts w:ascii="GHEA Grapalat" w:hAnsi="GHEA Grapalat" w:cs="Arial"/>
                <w:lang w:val="hy-AM"/>
              </w:rPr>
            </w:pPr>
            <w:r w:rsidRPr="00884E71">
              <w:rPr>
                <w:rFonts w:ascii="GHEA Grapalat" w:hAnsi="GHEA Grapalat" w:cs="Arial"/>
                <w:lang w:val="hy-AM"/>
              </w:rPr>
              <w:t>Մարդկային ռեսուրսների զարգացմանն ուղղված միջոցառումներ</w:t>
            </w:r>
          </w:p>
        </w:tc>
        <w:tc>
          <w:tcPr>
            <w:tcW w:w="4497" w:type="dxa"/>
          </w:tcPr>
          <w:p w14:paraId="1B92A7D4" w14:textId="5A32E694" w:rsidR="005636B9" w:rsidRPr="00884E71" w:rsidRDefault="005636B9" w:rsidP="00595CF4">
            <w:pPr>
              <w:pStyle w:val="ListParagraph"/>
              <w:numPr>
                <w:ilvl w:val="0"/>
                <w:numId w:val="52"/>
              </w:numPr>
              <w:tabs>
                <w:tab w:val="left" w:pos="183"/>
              </w:tabs>
              <w:spacing w:before="0"/>
              <w:ind w:left="0" w:firstLine="3"/>
              <w:rPr>
                <w:rFonts w:ascii="GHEA Grapalat" w:hAnsi="GHEA Grapalat" w:cs="Arial"/>
                <w:lang w:val="hy-AM"/>
              </w:rPr>
            </w:pPr>
            <w:r w:rsidRPr="00884E71">
              <w:rPr>
                <w:rFonts w:ascii="GHEA Grapalat" w:hAnsi="GHEA Grapalat" w:cs="Arial"/>
                <w:lang w:val="hy-AM"/>
              </w:rPr>
              <w:t>Ծ</w:t>
            </w:r>
            <w:r w:rsidR="00767019" w:rsidRPr="00884E71">
              <w:rPr>
                <w:rFonts w:ascii="GHEA Grapalat" w:hAnsi="GHEA Grapalat" w:cs="Arial"/>
                <w:lang w:val="hy-AM"/>
              </w:rPr>
              <w:t xml:space="preserve">Բ </w:t>
            </w:r>
            <w:r w:rsidRPr="00884E71">
              <w:rPr>
                <w:rFonts w:ascii="GHEA Grapalat" w:hAnsi="GHEA Grapalat" w:cs="Arial"/>
                <w:lang w:val="hy-AM"/>
              </w:rPr>
              <w:t xml:space="preserve">ներդրված համակարգի պահանջներին համարժեք՝ առկա </w:t>
            </w:r>
            <w:r w:rsidR="00767019" w:rsidRPr="00884E71">
              <w:rPr>
                <w:rFonts w:ascii="GHEA Grapalat" w:hAnsi="GHEA Grapalat" w:cs="Arial"/>
                <w:lang w:val="hy-AM"/>
              </w:rPr>
              <w:t xml:space="preserve">մարդկային ռեսուրսների գծով </w:t>
            </w:r>
            <w:r w:rsidRPr="00884E71">
              <w:rPr>
                <w:rFonts w:ascii="GHEA Grapalat" w:hAnsi="GHEA Grapalat" w:cs="Arial"/>
                <w:lang w:val="hy-AM"/>
              </w:rPr>
              <w:t xml:space="preserve">ինստիտուցիոնալ կարողությունների </w:t>
            </w:r>
            <w:r w:rsidR="00AE04E0" w:rsidRPr="00884E71">
              <w:rPr>
                <w:rFonts w:ascii="GHEA Grapalat" w:hAnsi="GHEA Grapalat" w:cs="Arial"/>
                <w:lang w:val="hy-AM"/>
              </w:rPr>
              <w:t xml:space="preserve">պարբերական </w:t>
            </w:r>
            <w:r w:rsidRPr="00884E71">
              <w:rPr>
                <w:rFonts w:ascii="GHEA Grapalat" w:hAnsi="GHEA Grapalat" w:cs="Arial"/>
                <w:lang w:val="hy-AM"/>
              </w:rPr>
              <w:t>գնահատում,</w:t>
            </w:r>
          </w:p>
          <w:p w14:paraId="626A1745" w14:textId="6F2D20AE" w:rsidR="00767019" w:rsidRPr="00884E71" w:rsidRDefault="005D4664" w:rsidP="00595CF4">
            <w:pPr>
              <w:pStyle w:val="ListParagraph"/>
              <w:numPr>
                <w:ilvl w:val="0"/>
                <w:numId w:val="52"/>
              </w:numPr>
              <w:tabs>
                <w:tab w:val="left" w:pos="183"/>
              </w:tabs>
              <w:spacing w:before="0"/>
              <w:ind w:left="0" w:firstLine="3"/>
              <w:rPr>
                <w:rFonts w:ascii="GHEA Grapalat" w:hAnsi="GHEA Grapalat" w:cs="Arial"/>
                <w:lang w:val="hy-AM"/>
              </w:rPr>
            </w:pPr>
            <w:r w:rsidRPr="00884E71">
              <w:rPr>
                <w:rFonts w:ascii="GHEA Grapalat" w:hAnsi="GHEA Grapalat" w:cs="Arial"/>
                <w:lang w:val="hy-AM"/>
              </w:rPr>
              <w:t>Ըստ անհրաժեշտության կ</w:t>
            </w:r>
            <w:r w:rsidR="00767019" w:rsidRPr="00884E71">
              <w:rPr>
                <w:rFonts w:ascii="GHEA Grapalat" w:hAnsi="GHEA Grapalat" w:cs="Arial"/>
                <w:lang w:val="hy-AM"/>
              </w:rPr>
              <w:t xml:space="preserve">արողությունների զարգացման </w:t>
            </w:r>
            <w:r w:rsidRPr="00884E71">
              <w:rPr>
                <w:rFonts w:ascii="GHEA Grapalat" w:hAnsi="GHEA Grapalat" w:cs="Arial"/>
                <w:lang w:val="hy-AM"/>
              </w:rPr>
              <w:t xml:space="preserve">գործող </w:t>
            </w:r>
            <w:r w:rsidR="00767019" w:rsidRPr="00884E71">
              <w:rPr>
                <w:rFonts w:ascii="GHEA Grapalat" w:hAnsi="GHEA Grapalat" w:cs="Arial"/>
                <w:lang w:val="hy-AM"/>
              </w:rPr>
              <w:t xml:space="preserve">ծրագրի </w:t>
            </w:r>
            <w:r w:rsidRPr="00884E71">
              <w:rPr>
                <w:rFonts w:ascii="GHEA Grapalat" w:hAnsi="GHEA Grapalat" w:cs="Arial"/>
                <w:lang w:val="hy-AM"/>
              </w:rPr>
              <w:t>վերանայում</w:t>
            </w:r>
          </w:p>
          <w:p w14:paraId="643D3D0A" w14:textId="2DC27DE8" w:rsidR="005636B9" w:rsidRPr="00884E71" w:rsidRDefault="00767019" w:rsidP="00595CF4">
            <w:pPr>
              <w:pStyle w:val="ListParagraph"/>
              <w:numPr>
                <w:ilvl w:val="0"/>
                <w:numId w:val="52"/>
              </w:numPr>
              <w:tabs>
                <w:tab w:val="left" w:pos="183"/>
              </w:tabs>
              <w:spacing w:before="0"/>
              <w:ind w:left="0" w:firstLine="3"/>
              <w:rPr>
                <w:rFonts w:ascii="GHEA Grapalat" w:hAnsi="GHEA Grapalat" w:cs="Arial"/>
                <w:lang w:val="hy-AM"/>
              </w:rPr>
            </w:pPr>
            <w:r w:rsidRPr="00884E71">
              <w:rPr>
                <w:rFonts w:ascii="GHEA Grapalat" w:hAnsi="GHEA Grapalat" w:cs="Arial"/>
                <w:lang w:val="hy-AM"/>
              </w:rPr>
              <w:t>Կարողությունների զարգացմանն ուղղված միջոցառումների իրականացում հաստատված</w:t>
            </w:r>
            <w:r w:rsidR="005D4664" w:rsidRPr="00884E71">
              <w:rPr>
                <w:rFonts w:ascii="GHEA Grapalat" w:hAnsi="GHEA Grapalat" w:cs="Arial"/>
                <w:lang w:val="hy-AM"/>
              </w:rPr>
              <w:t xml:space="preserve">/վերանայված </w:t>
            </w:r>
            <w:r w:rsidRPr="00884E71">
              <w:rPr>
                <w:rFonts w:ascii="GHEA Grapalat" w:hAnsi="GHEA Grapalat" w:cs="Arial"/>
                <w:lang w:val="hy-AM"/>
              </w:rPr>
              <w:t xml:space="preserve"> ծրագրին համապատասխան </w:t>
            </w:r>
          </w:p>
        </w:tc>
        <w:tc>
          <w:tcPr>
            <w:tcW w:w="3119" w:type="dxa"/>
          </w:tcPr>
          <w:p w14:paraId="2BE838F5" w14:textId="51970ED0" w:rsidR="00767019" w:rsidRPr="00884E71" w:rsidRDefault="00767019" w:rsidP="00595CF4">
            <w:pPr>
              <w:pStyle w:val="ListParagraph"/>
              <w:numPr>
                <w:ilvl w:val="0"/>
                <w:numId w:val="42"/>
              </w:numPr>
              <w:tabs>
                <w:tab w:val="left" w:pos="269"/>
                <w:tab w:val="left" w:pos="330"/>
              </w:tabs>
              <w:spacing w:before="0"/>
              <w:ind w:left="0" w:firstLine="60"/>
              <w:rPr>
                <w:rFonts w:ascii="GHEA Grapalat" w:eastAsia="Calibri" w:hAnsi="GHEA Grapalat" w:cs="Arial"/>
                <w:lang w:val="hy-AM"/>
              </w:rPr>
            </w:pPr>
            <w:r w:rsidRPr="00884E71">
              <w:rPr>
                <w:rFonts w:ascii="GHEA Grapalat" w:hAnsi="GHEA Grapalat" w:cs="Arial"/>
                <w:lang w:val="hy-AM"/>
              </w:rPr>
              <w:t>ԾԲ ներդրված համակարգի պահանջներին համարժեք՝ առկա մարդկային ռեսուրսների գծով ինստիտուցիոնալ կարողությունների գնահատման հաշվետվություն</w:t>
            </w:r>
            <w:r w:rsidR="00AE04E0" w:rsidRPr="00884E71">
              <w:rPr>
                <w:rFonts w:ascii="GHEA Grapalat" w:hAnsi="GHEA Grapalat" w:cs="Arial"/>
                <w:lang w:val="hy-AM"/>
              </w:rPr>
              <w:t>(ներ)</w:t>
            </w:r>
            <w:r w:rsidRPr="00884E71">
              <w:rPr>
                <w:rFonts w:ascii="GHEA Grapalat" w:hAnsi="GHEA Grapalat" w:cs="Arial"/>
                <w:lang w:val="hy-AM"/>
              </w:rPr>
              <w:t>,</w:t>
            </w:r>
          </w:p>
          <w:p w14:paraId="61489636" w14:textId="2A11B5BF" w:rsidR="00767019" w:rsidRPr="00884E71" w:rsidRDefault="00767019" w:rsidP="00595CF4">
            <w:pPr>
              <w:pStyle w:val="ListParagraph"/>
              <w:numPr>
                <w:ilvl w:val="0"/>
                <w:numId w:val="52"/>
              </w:numPr>
              <w:tabs>
                <w:tab w:val="left" w:pos="183"/>
              </w:tabs>
              <w:spacing w:before="0"/>
              <w:ind w:left="0" w:firstLine="3"/>
              <w:rPr>
                <w:rFonts w:ascii="GHEA Grapalat" w:hAnsi="GHEA Grapalat" w:cs="Arial"/>
                <w:lang w:val="hy-AM"/>
              </w:rPr>
            </w:pPr>
            <w:r w:rsidRPr="00884E71">
              <w:rPr>
                <w:rFonts w:ascii="GHEA Grapalat" w:hAnsi="GHEA Grapalat" w:cs="Arial"/>
                <w:lang w:val="hy-AM"/>
              </w:rPr>
              <w:t xml:space="preserve">Կարողությունների զարգացման </w:t>
            </w:r>
            <w:r w:rsidR="005D4664" w:rsidRPr="00884E71">
              <w:rPr>
                <w:rFonts w:ascii="GHEA Grapalat" w:hAnsi="GHEA Grapalat" w:cs="Arial"/>
                <w:lang w:val="hy-AM"/>
              </w:rPr>
              <w:t xml:space="preserve">արդիական </w:t>
            </w:r>
            <w:r w:rsidRPr="00884E71">
              <w:rPr>
                <w:rFonts w:ascii="GHEA Grapalat" w:hAnsi="GHEA Grapalat" w:cs="Arial"/>
                <w:lang w:val="hy-AM"/>
              </w:rPr>
              <w:t xml:space="preserve">ծրագրի </w:t>
            </w:r>
            <w:r w:rsidR="005D4664" w:rsidRPr="00884E71">
              <w:rPr>
                <w:rFonts w:ascii="GHEA Grapalat" w:hAnsi="GHEA Grapalat" w:cs="Arial"/>
                <w:lang w:val="hy-AM"/>
              </w:rPr>
              <w:t>առկայություն</w:t>
            </w:r>
          </w:p>
          <w:p w14:paraId="1C5B9E59" w14:textId="70D1ADF1" w:rsidR="005636B9" w:rsidRPr="00884E71" w:rsidRDefault="005D4664" w:rsidP="00595CF4">
            <w:pPr>
              <w:pStyle w:val="ListParagraph"/>
              <w:numPr>
                <w:ilvl w:val="0"/>
                <w:numId w:val="42"/>
              </w:numPr>
              <w:tabs>
                <w:tab w:val="left" w:pos="269"/>
                <w:tab w:val="left" w:pos="330"/>
              </w:tabs>
              <w:spacing w:before="0"/>
              <w:ind w:left="0" w:firstLine="60"/>
              <w:rPr>
                <w:rFonts w:ascii="GHEA Grapalat" w:hAnsi="GHEA Grapalat" w:cs="Arial"/>
                <w:lang w:val="hy-AM"/>
              </w:rPr>
            </w:pPr>
            <w:r w:rsidRPr="00884E71">
              <w:rPr>
                <w:rFonts w:ascii="GHEA Grapalat" w:hAnsi="GHEA Grapalat" w:cs="Arial"/>
                <w:lang w:val="hy-AM"/>
              </w:rPr>
              <w:t>Կարողությունների զարգացմանն ուղղված միջոցառումներն իրականացված են հաստատված ծրագրին համապատասխան</w:t>
            </w:r>
          </w:p>
        </w:tc>
      </w:tr>
    </w:tbl>
    <w:p w14:paraId="1C9A3235" w14:textId="77777777" w:rsidR="005636B9" w:rsidRPr="00884E71" w:rsidRDefault="005636B9" w:rsidP="00FA0F21">
      <w:pPr>
        <w:tabs>
          <w:tab w:val="left" w:pos="0"/>
          <w:tab w:val="left" w:pos="900"/>
        </w:tabs>
        <w:spacing w:after="0"/>
        <w:ind w:left="567"/>
        <w:jc w:val="both"/>
        <w:rPr>
          <w:rFonts w:ascii="GHEA Grapalat" w:hAnsi="GHEA Grapalat"/>
          <w:lang w:val="hy-AM"/>
        </w:rPr>
      </w:pPr>
    </w:p>
    <w:p w14:paraId="45A85314" w14:textId="2C110D0F" w:rsidR="00C95BD1" w:rsidRPr="00884E71" w:rsidRDefault="00C95BD1" w:rsidP="00FA0F21">
      <w:pPr>
        <w:spacing w:after="0"/>
        <w:rPr>
          <w:rFonts w:ascii="GHEA Grapalat" w:hAnsi="GHEA Grapalat"/>
          <w:lang w:val="fr-FR"/>
        </w:rPr>
      </w:pPr>
    </w:p>
    <w:p w14:paraId="6284DB65" w14:textId="02137BA8" w:rsidR="005636B9" w:rsidRPr="00884E71" w:rsidRDefault="00AE04E0" w:rsidP="00FA0F21">
      <w:pPr>
        <w:pStyle w:val="a"/>
        <w:spacing w:before="0"/>
        <w:ind w:left="567" w:firstLine="0"/>
        <w:rPr>
          <w:lang w:val="fr-FR"/>
        </w:rPr>
      </w:pPr>
      <w:r w:rsidRPr="00884E71">
        <w:lastRenderedPageBreak/>
        <w:t>2023թ բյուջետային տարվա ավա</w:t>
      </w:r>
      <w:r w:rsidR="007F699D" w:rsidRPr="00884E71">
        <w:t>ր</w:t>
      </w:r>
      <w:r w:rsidRPr="00884E71">
        <w:t xml:space="preserve">տի դրությամբ բյուջետային ծրագրերի համար պատասխանատու բոլոր պետական մարմիններում առկա է </w:t>
      </w:r>
      <w:r w:rsidR="005636B9" w:rsidRPr="00884E71">
        <w:t>բյուջետային ծրագրերի գնահատ</w:t>
      </w:r>
      <w:r w:rsidR="005636B9" w:rsidRPr="00884E71">
        <w:softHyphen/>
        <w:t>ման</w:t>
      </w:r>
      <w:r w:rsidR="00DE2DC1" w:rsidRPr="00884E71">
        <w:t xml:space="preserve"> կանոնավոր գործընթաց</w:t>
      </w:r>
    </w:p>
    <w:p w14:paraId="67211181" w14:textId="77777777" w:rsidR="000D00FA" w:rsidRPr="00884E71" w:rsidRDefault="000D00FA" w:rsidP="00FA0F21">
      <w:pPr>
        <w:pStyle w:val="a"/>
        <w:numPr>
          <w:ilvl w:val="0"/>
          <w:numId w:val="0"/>
        </w:numPr>
        <w:spacing w:before="0"/>
        <w:ind w:left="720"/>
        <w:rPr>
          <w:lang w:val="fr-FR"/>
        </w:rPr>
      </w:pPr>
    </w:p>
    <w:tbl>
      <w:tblPr>
        <w:tblStyle w:val="TableGrid"/>
        <w:tblpPr w:leftFromText="181" w:rightFromText="181" w:vertAnchor="text" w:horzAnchor="margin" w:tblpY="1"/>
        <w:tblW w:w="10485" w:type="dxa"/>
        <w:tblLayout w:type="fixed"/>
        <w:tblLook w:val="04A0" w:firstRow="1" w:lastRow="0" w:firstColumn="1" w:lastColumn="0" w:noHBand="0" w:noVBand="1"/>
      </w:tblPr>
      <w:tblGrid>
        <w:gridCol w:w="2830"/>
        <w:gridCol w:w="4395"/>
        <w:gridCol w:w="3260"/>
      </w:tblGrid>
      <w:tr w:rsidR="005636B9" w:rsidRPr="00884E71" w14:paraId="0F80ADFB" w14:textId="77777777" w:rsidTr="00CF2A81">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DE18EC1" w14:textId="119E65E6"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12E4C84" w14:textId="04B7E87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83A4BF5"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5BF790E1" w14:textId="77777777" w:rsidTr="00CF2A81">
        <w:tc>
          <w:tcPr>
            <w:tcW w:w="2830" w:type="dxa"/>
            <w:tcBorders>
              <w:top w:val="single" w:sz="4" w:space="0" w:color="auto"/>
              <w:left w:val="single" w:sz="4" w:space="0" w:color="auto"/>
              <w:bottom w:val="single" w:sz="4" w:space="0" w:color="auto"/>
              <w:right w:val="single" w:sz="4" w:space="0" w:color="auto"/>
            </w:tcBorders>
          </w:tcPr>
          <w:p w14:paraId="569F1D98" w14:textId="73040FD9" w:rsidR="005636B9" w:rsidRPr="00884E71" w:rsidRDefault="005636B9" w:rsidP="00106F14">
            <w:pPr>
              <w:tabs>
                <w:tab w:val="left" w:pos="250"/>
              </w:tabs>
              <w:spacing w:before="0" w:after="0"/>
              <w:ind w:left="0" w:firstLine="0"/>
              <w:rPr>
                <w:rFonts w:ascii="GHEA Grapalat" w:hAnsi="GHEA Grapalat"/>
                <w:lang w:val="hy-AM"/>
              </w:rPr>
            </w:pPr>
            <w:r w:rsidRPr="00884E71">
              <w:rPr>
                <w:rFonts w:ascii="GHEA Grapalat" w:hAnsi="GHEA Grapalat" w:cs="Sylfaen"/>
                <w:lang w:val="hy-AM"/>
              </w:rPr>
              <w:t>1</w:t>
            </w:r>
            <w:r w:rsidRPr="00884E71">
              <w:rPr>
                <w:rFonts w:ascii="Cambria Math" w:hAnsi="Cambria Math" w:cs="Cambria Math"/>
                <w:lang w:val="hy-AM"/>
              </w:rPr>
              <w:t>․</w:t>
            </w:r>
            <w:r w:rsidRPr="00884E71">
              <w:rPr>
                <w:rFonts w:ascii="GHEA Grapalat" w:hAnsi="GHEA Grapalat" w:cs="Sylfaen"/>
                <w:lang w:val="hy-AM"/>
              </w:rPr>
              <w:t xml:space="preserve"> 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գնահատման</w:t>
            </w:r>
            <w:r w:rsidRPr="00884E71">
              <w:rPr>
                <w:rFonts w:ascii="GHEA Grapalat" w:hAnsi="GHEA Grapalat"/>
                <w:lang w:val="hy-AM"/>
              </w:rPr>
              <w:t xml:space="preserve"> </w:t>
            </w:r>
            <w:r w:rsidRPr="00884E71">
              <w:rPr>
                <w:rFonts w:ascii="GHEA Grapalat" w:hAnsi="GHEA Grapalat" w:cs="Sylfaen"/>
                <w:lang w:val="hy-AM"/>
              </w:rPr>
              <w:t xml:space="preserve">ուղեցույցների մշակում </w:t>
            </w:r>
          </w:p>
        </w:tc>
        <w:tc>
          <w:tcPr>
            <w:tcW w:w="4395" w:type="dxa"/>
            <w:tcBorders>
              <w:top w:val="single" w:sz="4" w:space="0" w:color="auto"/>
              <w:left w:val="single" w:sz="4" w:space="0" w:color="auto"/>
              <w:bottom w:val="single" w:sz="4" w:space="0" w:color="auto"/>
              <w:right w:val="single" w:sz="4" w:space="0" w:color="auto"/>
            </w:tcBorders>
          </w:tcPr>
          <w:p w14:paraId="50D80EF6" w14:textId="1672D988" w:rsidR="005362DD" w:rsidRPr="00884E71" w:rsidRDefault="00431CE7" w:rsidP="00595CF4">
            <w:pPr>
              <w:pStyle w:val="ListParagraph"/>
              <w:numPr>
                <w:ilvl w:val="0"/>
                <w:numId w:val="25"/>
              </w:numPr>
              <w:tabs>
                <w:tab w:val="left" w:pos="338"/>
              </w:tabs>
              <w:spacing w:before="0"/>
              <w:ind w:left="-12" w:firstLine="0"/>
              <w:rPr>
                <w:rFonts w:ascii="GHEA Grapalat" w:hAnsi="GHEA Grapalat" w:cs="Arial"/>
                <w:bCs/>
                <w:lang w:val="hy-AM"/>
              </w:rPr>
            </w:pPr>
            <w:r w:rsidRPr="00884E71">
              <w:rPr>
                <w:rFonts w:ascii="GHEA Grapalat" w:hAnsi="GHEA Grapalat" w:cs="Sylfaen"/>
                <w:lang w:val="hy-AM"/>
              </w:rPr>
              <w:t>ՀՀ</w:t>
            </w:r>
            <w:r w:rsidRPr="00884E71">
              <w:rPr>
                <w:rFonts w:ascii="GHEA Grapalat" w:hAnsi="GHEA Grapalat"/>
                <w:lang w:val="hy-AM"/>
              </w:rPr>
              <w:t xml:space="preserve"> </w:t>
            </w: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գործընթացում</w:t>
            </w:r>
            <w:r w:rsidRPr="00884E71">
              <w:rPr>
                <w:rFonts w:ascii="GHEA Grapalat" w:hAnsi="GHEA Grapalat"/>
                <w:lang w:val="hy-AM"/>
              </w:rPr>
              <w:t xml:space="preserve"> </w:t>
            </w: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w:t>
            </w:r>
            <w:r w:rsidRPr="00884E71">
              <w:rPr>
                <w:rFonts w:ascii="GHEA Grapalat" w:hAnsi="GHEA Grapalat"/>
                <w:lang w:val="hy-AM"/>
              </w:rPr>
              <w:softHyphen/>
            </w:r>
            <w:r w:rsidRPr="00884E71">
              <w:rPr>
                <w:rFonts w:ascii="GHEA Grapalat" w:hAnsi="GHEA Grapalat" w:cs="Sylfaen"/>
                <w:lang w:val="hy-AM"/>
              </w:rPr>
              <w:t>ման</w:t>
            </w:r>
            <w:r w:rsidRPr="00884E71">
              <w:rPr>
                <w:rFonts w:ascii="GHEA Grapalat" w:hAnsi="GHEA Grapalat"/>
                <w:lang w:val="hy-AM"/>
              </w:rPr>
              <w:t xml:space="preserve"> </w:t>
            </w:r>
            <w:r w:rsidRPr="00884E71">
              <w:rPr>
                <w:rFonts w:ascii="GHEA Grapalat" w:hAnsi="GHEA Grapalat" w:cs="Sylfaen"/>
                <w:lang w:val="hy-AM"/>
              </w:rPr>
              <w:t>գործառույթի</w:t>
            </w:r>
            <w:r w:rsidRPr="00884E71">
              <w:rPr>
                <w:rFonts w:ascii="GHEA Grapalat" w:hAnsi="GHEA Grapalat"/>
                <w:lang w:val="hy-AM"/>
              </w:rPr>
              <w:t xml:space="preserve"> </w:t>
            </w:r>
            <w:r w:rsidRPr="00884E71">
              <w:rPr>
                <w:rFonts w:ascii="GHEA Grapalat" w:hAnsi="GHEA Grapalat" w:cs="Sylfaen"/>
                <w:lang w:val="hy-AM"/>
              </w:rPr>
              <w:t>ներդրման</w:t>
            </w:r>
            <w:r w:rsidR="005362DD" w:rsidRPr="00884E71">
              <w:rPr>
                <w:rFonts w:ascii="GHEA Grapalat" w:hAnsi="GHEA Grapalat" w:cs="Sylfaen"/>
                <w:lang w:val="hy-AM"/>
              </w:rPr>
              <w:t xml:space="preserve"> նպատակով  ուսումնասիրության իրականացում և հայեցակարգի մշակում</w:t>
            </w:r>
          </w:p>
          <w:p w14:paraId="0F21A342" w14:textId="7560A960" w:rsidR="005636B9" w:rsidRPr="00884E71" w:rsidRDefault="005362DD" w:rsidP="00595CF4">
            <w:pPr>
              <w:pStyle w:val="ListParagraph"/>
              <w:numPr>
                <w:ilvl w:val="0"/>
                <w:numId w:val="25"/>
              </w:numPr>
              <w:tabs>
                <w:tab w:val="left" w:pos="276"/>
              </w:tabs>
              <w:spacing w:before="0"/>
              <w:ind w:left="0" w:firstLine="0"/>
              <w:rPr>
                <w:rFonts w:ascii="GHEA Grapalat" w:hAnsi="GHEA Grapalat" w:cs="Arial"/>
                <w:bCs/>
                <w:lang w:val="hy-AM"/>
              </w:rPr>
            </w:pPr>
            <w:r w:rsidRPr="00884E71">
              <w:rPr>
                <w:rFonts w:ascii="GHEA Grapalat" w:hAnsi="GHEA Grapalat" w:cs="Arial"/>
                <w:bCs/>
                <w:lang w:val="hy-AM"/>
              </w:rPr>
              <w:t xml:space="preserve">Հայեցակարգի հիման վրա  </w:t>
            </w:r>
            <w:r w:rsidRPr="00884E71">
              <w:rPr>
                <w:rFonts w:ascii="GHEA Grapalat" w:hAnsi="GHEA Grapalat" w:cs="Sylfaen"/>
                <w:lang w:val="hy-AM"/>
              </w:rPr>
              <w:t xml:space="preserve"> 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w:t>
            </w:r>
            <w:r w:rsidRPr="00884E71">
              <w:rPr>
                <w:rFonts w:ascii="GHEA Grapalat" w:hAnsi="GHEA Grapalat"/>
                <w:lang w:val="hy-AM"/>
              </w:rPr>
              <w:softHyphen/>
            </w:r>
            <w:r w:rsidRPr="00884E71">
              <w:rPr>
                <w:rFonts w:ascii="GHEA Grapalat" w:hAnsi="GHEA Grapalat" w:cs="Sylfaen"/>
                <w:lang w:val="hy-AM"/>
              </w:rPr>
              <w:t>ման</w:t>
            </w:r>
            <w:r w:rsidRPr="00884E71">
              <w:rPr>
                <w:rFonts w:ascii="GHEA Grapalat" w:hAnsi="GHEA Grapalat"/>
                <w:lang w:val="hy-AM"/>
              </w:rPr>
              <w:t xml:space="preserve"> </w:t>
            </w:r>
            <w:r w:rsidRPr="00884E71">
              <w:rPr>
                <w:rFonts w:ascii="GHEA Grapalat" w:hAnsi="GHEA Grapalat" w:cs="Arial"/>
                <w:bCs/>
                <w:lang w:val="hy-AM"/>
              </w:rPr>
              <w:t>ո</w:t>
            </w:r>
            <w:r w:rsidR="005636B9" w:rsidRPr="00884E71">
              <w:rPr>
                <w:rFonts w:ascii="GHEA Grapalat" w:hAnsi="GHEA Grapalat" w:cs="Arial"/>
                <w:bCs/>
                <w:lang w:val="hy-AM"/>
              </w:rPr>
              <w:t>ւղեցույց</w:t>
            </w:r>
            <w:r w:rsidR="00613503" w:rsidRPr="00884E71">
              <w:rPr>
                <w:rFonts w:ascii="GHEA Grapalat" w:hAnsi="GHEA Grapalat" w:cs="Arial"/>
                <w:bCs/>
                <w:lang w:val="hy-AM"/>
              </w:rPr>
              <w:t>ն</w:t>
            </w:r>
            <w:r w:rsidR="005636B9" w:rsidRPr="00884E71">
              <w:rPr>
                <w:rFonts w:ascii="GHEA Grapalat" w:hAnsi="GHEA Grapalat" w:cs="Arial"/>
                <w:bCs/>
                <w:lang w:val="hy-AM"/>
              </w:rPr>
              <w:t>երի մշակում</w:t>
            </w:r>
          </w:p>
        </w:tc>
        <w:tc>
          <w:tcPr>
            <w:tcW w:w="3260" w:type="dxa"/>
            <w:tcBorders>
              <w:top w:val="single" w:sz="4" w:space="0" w:color="auto"/>
              <w:left w:val="single" w:sz="4" w:space="0" w:color="auto"/>
              <w:bottom w:val="single" w:sz="4" w:space="0" w:color="auto"/>
              <w:right w:val="single" w:sz="4" w:space="0" w:color="auto"/>
            </w:tcBorders>
          </w:tcPr>
          <w:p w14:paraId="1CCD3868" w14:textId="77777777" w:rsidR="005362DD" w:rsidRPr="00884E71" w:rsidRDefault="000E1B51" w:rsidP="00595CF4">
            <w:pPr>
              <w:pStyle w:val="ListParagraph"/>
              <w:numPr>
                <w:ilvl w:val="0"/>
                <w:numId w:val="52"/>
              </w:numPr>
              <w:tabs>
                <w:tab w:val="left" w:pos="226"/>
              </w:tabs>
              <w:spacing w:before="0"/>
              <w:ind w:left="0" w:firstLine="0"/>
              <w:rPr>
                <w:rFonts w:ascii="GHEA Grapalat" w:hAnsi="GHEA Grapalat"/>
                <w:lang w:val="hy-AM"/>
              </w:rPr>
            </w:pP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գնահատման</w:t>
            </w:r>
            <w:r w:rsidRPr="00884E71">
              <w:rPr>
                <w:rFonts w:ascii="GHEA Grapalat" w:hAnsi="GHEA Grapalat"/>
                <w:lang w:val="hy-AM"/>
              </w:rPr>
              <w:t xml:space="preserve"> </w:t>
            </w:r>
            <w:r w:rsidR="005362DD" w:rsidRPr="00884E71">
              <w:rPr>
                <w:rFonts w:ascii="GHEA Grapalat" w:hAnsi="GHEA Grapalat"/>
                <w:lang w:val="hy-AM"/>
              </w:rPr>
              <w:t xml:space="preserve">հայեցակարգը առկա է </w:t>
            </w:r>
          </w:p>
          <w:p w14:paraId="22DB8E87" w14:textId="238CB6E4" w:rsidR="005636B9" w:rsidRPr="00884E71" w:rsidRDefault="005362DD" w:rsidP="00595CF4">
            <w:pPr>
              <w:pStyle w:val="ListParagraph"/>
              <w:numPr>
                <w:ilvl w:val="0"/>
                <w:numId w:val="52"/>
              </w:numPr>
              <w:tabs>
                <w:tab w:val="left" w:pos="226"/>
              </w:tabs>
              <w:spacing w:before="0"/>
              <w:ind w:left="0" w:firstLine="0"/>
              <w:rPr>
                <w:rFonts w:ascii="GHEA Grapalat" w:hAnsi="GHEA Grapalat" w:cs="Arial"/>
                <w:bCs/>
                <w:lang w:val="hy-AM"/>
              </w:rPr>
            </w:pP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գնահատման</w:t>
            </w:r>
            <w:r w:rsidRPr="00884E71">
              <w:rPr>
                <w:rFonts w:ascii="GHEA Grapalat" w:hAnsi="GHEA Grapalat"/>
                <w:lang w:val="hy-AM"/>
              </w:rPr>
              <w:t xml:space="preserve"> </w:t>
            </w:r>
            <w:r w:rsidR="000E1B51" w:rsidRPr="00884E71">
              <w:rPr>
                <w:rFonts w:ascii="GHEA Grapalat" w:hAnsi="GHEA Grapalat" w:cs="Sylfaen"/>
                <w:lang w:val="hy-AM"/>
              </w:rPr>
              <w:t>ուղեցույցները մշակված են</w:t>
            </w:r>
          </w:p>
        </w:tc>
      </w:tr>
      <w:tr w:rsidR="005636B9" w:rsidRPr="001D18F1" w14:paraId="5BCDABEE" w14:textId="77777777" w:rsidTr="00CF2A81">
        <w:tc>
          <w:tcPr>
            <w:tcW w:w="2830" w:type="dxa"/>
            <w:tcBorders>
              <w:top w:val="single" w:sz="4" w:space="0" w:color="auto"/>
              <w:left w:val="single" w:sz="4" w:space="0" w:color="auto"/>
              <w:bottom w:val="single" w:sz="4" w:space="0" w:color="auto"/>
              <w:right w:val="single" w:sz="4" w:space="0" w:color="auto"/>
            </w:tcBorders>
          </w:tcPr>
          <w:p w14:paraId="437DFEA6" w14:textId="419E185E" w:rsidR="005636B9" w:rsidRPr="00884E71" w:rsidRDefault="005636B9" w:rsidP="00106F14">
            <w:pPr>
              <w:tabs>
                <w:tab w:val="left" w:pos="250"/>
              </w:tabs>
              <w:spacing w:before="0" w:after="0"/>
              <w:ind w:left="29" w:firstLine="0"/>
              <w:rPr>
                <w:rFonts w:ascii="GHEA Grapalat" w:hAnsi="GHEA Grapalat" w:cs="Sylfaen"/>
                <w:lang w:val="hy-AM"/>
              </w:rPr>
            </w:pPr>
            <w:r w:rsidRPr="00884E71">
              <w:rPr>
                <w:rFonts w:ascii="GHEA Grapalat" w:hAnsi="GHEA Grapalat" w:cs="Sylfaen"/>
                <w:lang w:val="hy-AM"/>
              </w:rPr>
              <w:t>2</w:t>
            </w:r>
            <w:r w:rsidRPr="00884E71">
              <w:rPr>
                <w:rFonts w:ascii="Cambria Math" w:hAnsi="Cambria Math" w:cs="Cambria Math"/>
                <w:lang w:val="hy-AM"/>
              </w:rPr>
              <w:t>․</w:t>
            </w:r>
            <w:r w:rsidRPr="00884E71">
              <w:rPr>
                <w:rFonts w:ascii="GHEA Grapalat" w:hAnsi="GHEA Grapalat" w:cs="Sylfaen"/>
                <w:lang w:val="hy-AM"/>
              </w:rPr>
              <w:t xml:space="preserve"> Բյուջետային</w:t>
            </w:r>
            <w:r w:rsidRPr="00884E71">
              <w:rPr>
                <w:rFonts w:ascii="GHEA Grapalat" w:hAnsi="GHEA Grapalat"/>
                <w:lang w:val="hy-AM"/>
              </w:rPr>
              <w:t xml:space="preserve"> </w:t>
            </w:r>
            <w:r w:rsidRPr="00884E71">
              <w:rPr>
                <w:rFonts w:ascii="GHEA Grapalat" w:hAnsi="GHEA Grapalat" w:cs="Sylfaen"/>
                <w:lang w:val="hy-AM"/>
              </w:rPr>
              <w:t>ծրագրերի գնահատման</w:t>
            </w:r>
            <w:r w:rsidRPr="00884E71">
              <w:rPr>
                <w:rFonts w:ascii="GHEA Grapalat" w:hAnsi="GHEA Grapalat"/>
                <w:lang w:val="hy-AM"/>
              </w:rPr>
              <w:t xml:space="preserve"> </w:t>
            </w:r>
            <w:r w:rsidR="00DE07F6" w:rsidRPr="00884E71">
              <w:rPr>
                <w:rFonts w:ascii="GHEA Grapalat" w:hAnsi="GHEA Grapalat" w:cs="Sylfaen"/>
                <w:lang w:val="hy-AM"/>
              </w:rPr>
              <w:t xml:space="preserve"> կանոնավոր</w:t>
            </w:r>
            <w:r w:rsidR="00DE07F6" w:rsidRPr="00884E71">
              <w:rPr>
                <w:rFonts w:ascii="GHEA Grapalat" w:hAnsi="GHEA Grapalat"/>
                <w:lang w:val="hy-AM"/>
              </w:rPr>
              <w:t xml:space="preserve"> </w:t>
            </w:r>
            <w:r w:rsidR="00A246B2" w:rsidRPr="00884E71">
              <w:rPr>
                <w:rFonts w:ascii="GHEA Grapalat" w:hAnsi="GHEA Grapalat"/>
                <w:lang w:val="hy-AM"/>
              </w:rPr>
              <w:t>գ</w:t>
            </w:r>
            <w:r w:rsidR="00DE07F6" w:rsidRPr="00884E71">
              <w:rPr>
                <w:rFonts w:ascii="GHEA Grapalat" w:hAnsi="GHEA Grapalat"/>
                <w:lang w:val="hy-AM"/>
              </w:rPr>
              <w:t>ո</w:t>
            </w:r>
            <w:r w:rsidR="00A246B2" w:rsidRPr="00884E71">
              <w:rPr>
                <w:rFonts w:ascii="GHEA Grapalat" w:hAnsi="GHEA Grapalat"/>
                <w:lang w:val="hy-AM"/>
              </w:rPr>
              <w:t xml:space="preserve">րծընթացի </w:t>
            </w:r>
            <w:r w:rsidR="000E1B51" w:rsidRPr="00884E71">
              <w:rPr>
                <w:rFonts w:ascii="GHEA Grapalat" w:hAnsi="GHEA Grapalat"/>
                <w:lang w:val="hy-AM"/>
              </w:rPr>
              <w:t xml:space="preserve">ներդրում </w:t>
            </w:r>
          </w:p>
        </w:tc>
        <w:tc>
          <w:tcPr>
            <w:tcW w:w="4395" w:type="dxa"/>
            <w:tcBorders>
              <w:top w:val="single" w:sz="4" w:space="0" w:color="auto"/>
              <w:left w:val="single" w:sz="4" w:space="0" w:color="auto"/>
              <w:bottom w:val="single" w:sz="4" w:space="0" w:color="auto"/>
              <w:right w:val="single" w:sz="4" w:space="0" w:color="auto"/>
            </w:tcBorders>
          </w:tcPr>
          <w:p w14:paraId="1CAF220C" w14:textId="27B7CF90" w:rsidR="00A246B2" w:rsidRPr="00884E71" w:rsidRDefault="00A246B2" w:rsidP="00595CF4">
            <w:pPr>
              <w:pStyle w:val="ListParagraph"/>
              <w:numPr>
                <w:ilvl w:val="0"/>
                <w:numId w:val="25"/>
              </w:numPr>
              <w:tabs>
                <w:tab w:val="left" w:pos="276"/>
              </w:tabs>
              <w:spacing w:before="0"/>
              <w:ind w:left="0" w:firstLine="0"/>
              <w:rPr>
                <w:rFonts w:ascii="GHEA Grapalat" w:hAnsi="GHEA Grapalat" w:cs="Sylfaen"/>
                <w:lang w:val="hy-AM"/>
              </w:rPr>
            </w:pPr>
            <w:r w:rsidRPr="00884E71">
              <w:rPr>
                <w:rFonts w:ascii="GHEA Grapalat" w:hAnsi="GHEA Grapalat" w:cs="Sylfaen"/>
                <w:lang w:val="hy-AM"/>
              </w:rPr>
              <w:t>Գնահատման գործառույթների ներդրման ժամանակացույցի և միջոցառումների մշակում</w:t>
            </w:r>
          </w:p>
          <w:p w14:paraId="19E9A7FB" w14:textId="77777777" w:rsidR="00DD5AA1" w:rsidRPr="00884E71" w:rsidRDefault="00A246B2" w:rsidP="00595CF4">
            <w:pPr>
              <w:pStyle w:val="ListParagraph"/>
              <w:numPr>
                <w:ilvl w:val="0"/>
                <w:numId w:val="25"/>
              </w:numPr>
              <w:tabs>
                <w:tab w:val="left" w:pos="276"/>
              </w:tabs>
              <w:spacing w:before="0"/>
              <w:ind w:left="0" w:firstLine="0"/>
              <w:rPr>
                <w:rFonts w:ascii="GHEA Grapalat" w:hAnsi="GHEA Grapalat" w:cs="Sylfaen"/>
                <w:lang w:val="hy-AM"/>
              </w:rPr>
            </w:pPr>
            <w:r w:rsidRPr="00884E71">
              <w:rPr>
                <w:rFonts w:ascii="GHEA Grapalat" w:hAnsi="GHEA Grapalat" w:cs="Sylfaen"/>
                <w:lang w:val="hy-AM"/>
              </w:rPr>
              <w:t>Գնահատման գործառույթների ներդրմանն ուղղված միջոցառումների իրականացում</w:t>
            </w:r>
          </w:p>
          <w:p w14:paraId="6C23E2B8" w14:textId="10BBAD8C" w:rsidR="005636B9" w:rsidRPr="00884E71" w:rsidRDefault="00DD5AA1" w:rsidP="00595CF4">
            <w:pPr>
              <w:pStyle w:val="ListParagraph"/>
              <w:numPr>
                <w:ilvl w:val="0"/>
                <w:numId w:val="25"/>
              </w:numPr>
              <w:tabs>
                <w:tab w:val="left" w:pos="276"/>
              </w:tabs>
              <w:spacing w:before="0"/>
              <w:ind w:left="0" w:firstLine="0"/>
              <w:rPr>
                <w:rFonts w:ascii="GHEA Grapalat" w:hAnsi="GHEA Grapalat"/>
                <w:lang w:val="hy-AM"/>
              </w:rPr>
            </w:pPr>
            <w:r w:rsidRPr="00884E71">
              <w:rPr>
                <w:rFonts w:ascii="GHEA Grapalat" w:hAnsi="GHEA Grapalat" w:cs="Sylfaen"/>
                <w:lang w:val="hy-AM"/>
              </w:rPr>
              <w:t xml:space="preserve">Գնահատման ուղեցույցներին համապատասխան բյուջետային ծրագրերի գնահատում </w:t>
            </w:r>
          </w:p>
        </w:tc>
        <w:tc>
          <w:tcPr>
            <w:tcW w:w="3260" w:type="dxa"/>
            <w:tcBorders>
              <w:top w:val="single" w:sz="4" w:space="0" w:color="auto"/>
              <w:left w:val="single" w:sz="4" w:space="0" w:color="auto"/>
              <w:bottom w:val="single" w:sz="4" w:space="0" w:color="auto"/>
              <w:right w:val="single" w:sz="4" w:space="0" w:color="auto"/>
            </w:tcBorders>
          </w:tcPr>
          <w:p w14:paraId="59C9B05D" w14:textId="77777777" w:rsidR="00DD5AA1" w:rsidRPr="00884E71" w:rsidRDefault="000E1B51" w:rsidP="00595CF4">
            <w:pPr>
              <w:pStyle w:val="ListParagraph"/>
              <w:numPr>
                <w:ilvl w:val="0"/>
                <w:numId w:val="52"/>
              </w:numPr>
              <w:tabs>
                <w:tab w:val="left" w:pos="226"/>
              </w:tabs>
              <w:spacing w:before="0"/>
              <w:ind w:left="0" w:firstLine="0"/>
              <w:rPr>
                <w:rFonts w:ascii="GHEA Grapalat" w:hAnsi="GHEA Grapalat"/>
                <w:lang w:val="hy-AM"/>
              </w:rPr>
            </w:pP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գնահատման</w:t>
            </w:r>
            <w:r w:rsidRPr="00884E71">
              <w:rPr>
                <w:rFonts w:ascii="GHEA Grapalat" w:hAnsi="GHEA Grapalat"/>
                <w:lang w:val="hy-AM"/>
              </w:rPr>
              <w:t xml:space="preserve"> </w:t>
            </w:r>
            <w:r w:rsidR="00DD5AA1" w:rsidRPr="00884E71">
              <w:rPr>
                <w:rFonts w:ascii="GHEA Grapalat" w:hAnsi="GHEA Grapalat"/>
                <w:lang w:val="hy-AM"/>
              </w:rPr>
              <w:t>գործառույթների ներդրման ժամանակացույցի և միջոցառումների առկայություն</w:t>
            </w:r>
          </w:p>
          <w:p w14:paraId="21E3C495" w14:textId="7E099DB5" w:rsidR="00DD5AA1" w:rsidRPr="00884E71" w:rsidRDefault="00DD5AA1" w:rsidP="00595CF4">
            <w:pPr>
              <w:pStyle w:val="ListParagraph"/>
              <w:numPr>
                <w:ilvl w:val="0"/>
                <w:numId w:val="52"/>
              </w:numPr>
              <w:tabs>
                <w:tab w:val="left" w:pos="226"/>
              </w:tabs>
              <w:spacing w:before="0"/>
              <w:ind w:left="0" w:firstLine="0"/>
              <w:rPr>
                <w:rFonts w:ascii="GHEA Grapalat" w:hAnsi="GHEA Grapalat"/>
                <w:lang w:val="hy-AM"/>
              </w:rPr>
            </w:pPr>
            <w:r w:rsidRPr="00884E71">
              <w:rPr>
                <w:rFonts w:ascii="GHEA Grapalat" w:hAnsi="GHEA Grapalat"/>
                <w:lang w:val="hy-AM"/>
              </w:rPr>
              <w:t>2023թ</w:t>
            </w:r>
            <w:r w:rsidRPr="00884E71">
              <w:rPr>
                <w:rFonts w:ascii="Cambria Math" w:hAnsi="Cambria Math" w:cs="Cambria Math"/>
                <w:lang w:val="hy-AM"/>
              </w:rPr>
              <w:t>․</w:t>
            </w:r>
            <w:r w:rsidRPr="00884E71">
              <w:rPr>
                <w:rFonts w:ascii="GHEA Grapalat" w:hAnsi="GHEA Grapalat"/>
                <w:lang w:val="hy-AM"/>
              </w:rPr>
              <w:t xml:space="preserve"> </w:t>
            </w:r>
            <w:r w:rsidRPr="00884E71">
              <w:rPr>
                <w:rFonts w:ascii="GHEA Grapalat" w:hAnsi="GHEA Grapalat" w:cs="GHEA Grapalat"/>
                <w:lang w:val="hy-AM"/>
              </w:rPr>
              <w:t>բյուջետային</w:t>
            </w:r>
            <w:r w:rsidRPr="00884E71">
              <w:rPr>
                <w:rFonts w:ascii="GHEA Grapalat" w:hAnsi="GHEA Grapalat"/>
                <w:lang w:val="hy-AM"/>
              </w:rPr>
              <w:t xml:space="preserve"> </w:t>
            </w:r>
            <w:r w:rsidRPr="00884E71">
              <w:rPr>
                <w:rFonts w:ascii="GHEA Grapalat" w:hAnsi="GHEA Grapalat" w:cs="GHEA Grapalat"/>
                <w:lang w:val="hy-AM"/>
              </w:rPr>
              <w:t>տարվա</w:t>
            </w:r>
            <w:r w:rsidRPr="00884E71">
              <w:rPr>
                <w:rFonts w:ascii="GHEA Grapalat" w:hAnsi="GHEA Grapalat"/>
                <w:lang w:val="hy-AM"/>
              </w:rPr>
              <w:t xml:space="preserve"> </w:t>
            </w:r>
            <w:r w:rsidRPr="00884E71">
              <w:rPr>
                <w:rFonts w:ascii="GHEA Grapalat" w:hAnsi="GHEA Grapalat" w:cs="GHEA Grapalat"/>
                <w:lang w:val="hy-AM"/>
              </w:rPr>
              <w:t>ավարտի</w:t>
            </w:r>
            <w:r w:rsidRPr="00884E71">
              <w:rPr>
                <w:rFonts w:ascii="GHEA Grapalat" w:hAnsi="GHEA Grapalat"/>
                <w:lang w:val="hy-AM"/>
              </w:rPr>
              <w:t xml:space="preserve"> </w:t>
            </w:r>
            <w:r w:rsidRPr="00884E71">
              <w:rPr>
                <w:rFonts w:ascii="GHEA Grapalat" w:hAnsi="GHEA Grapalat" w:cs="GHEA Grapalat"/>
                <w:lang w:val="hy-AM"/>
              </w:rPr>
              <w:t>դրութ</w:t>
            </w:r>
            <w:r w:rsidRPr="00884E71">
              <w:rPr>
                <w:rFonts w:ascii="GHEA Grapalat" w:hAnsi="GHEA Grapalat"/>
                <w:lang w:val="hy-AM"/>
              </w:rPr>
              <w:t xml:space="preserve">յամբ բյուջետային ծրագրերի համար պատասխանատու յուրաքանչյուր պետական մարմնում առկա </w:t>
            </w:r>
            <w:r w:rsidR="007F699D" w:rsidRPr="00884E71">
              <w:rPr>
                <w:rFonts w:ascii="GHEA Grapalat" w:hAnsi="GHEA Grapalat"/>
                <w:lang w:val="hy-AM"/>
              </w:rPr>
              <w:t xml:space="preserve">է </w:t>
            </w:r>
            <w:r w:rsidR="00630BE8" w:rsidRPr="00884E71">
              <w:rPr>
                <w:rFonts w:ascii="GHEA Grapalat" w:hAnsi="GHEA Grapalat"/>
                <w:lang w:val="hy-AM"/>
              </w:rPr>
              <w:t>ծրագրերի գնահատման կանոն</w:t>
            </w:r>
            <w:r w:rsidRPr="00884E71">
              <w:rPr>
                <w:rFonts w:ascii="GHEA Grapalat" w:hAnsi="GHEA Grapalat"/>
                <w:lang w:val="hy-AM"/>
              </w:rPr>
              <w:t xml:space="preserve">ավոր գործընթաց </w:t>
            </w:r>
          </w:p>
          <w:p w14:paraId="7DA270C8" w14:textId="5EB5EE4E" w:rsidR="005636B9" w:rsidRPr="00884E71" w:rsidRDefault="00DD5AA1" w:rsidP="00595CF4">
            <w:pPr>
              <w:pStyle w:val="ListParagraph"/>
              <w:numPr>
                <w:ilvl w:val="0"/>
                <w:numId w:val="52"/>
              </w:numPr>
              <w:tabs>
                <w:tab w:val="left" w:pos="226"/>
              </w:tabs>
              <w:spacing w:before="0"/>
              <w:ind w:left="0" w:firstLine="0"/>
              <w:rPr>
                <w:rFonts w:ascii="GHEA Grapalat" w:hAnsi="GHEA Grapalat" w:cs="Sylfaen"/>
                <w:lang w:val="hy-AM"/>
              </w:rPr>
            </w:pPr>
            <w:r w:rsidRPr="00884E71">
              <w:rPr>
                <w:rFonts w:ascii="GHEA Grapalat" w:hAnsi="GHEA Grapalat"/>
                <w:lang w:val="hy-AM"/>
              </w:rPr>
              <w:t>2023թ</w:t>
            </w:r>
            <w:r w:rsidRPr="00884E71">
              <w:rPr>
                <w:rFonts w:ascii="Cambria Math" w:hAnsi="Cambria Math" w:cs="Cambria Math"/>
                <w:lang w:val="hy-AM"/>
              </w:rPr>
              <w:t>․</w:t>
            </w:r>
            <w:r w:rsidRPr="00884E71">
              <w:rPr>
                <w:rFonts w:ascii="GHEA Grapalat" w:hAnsi="GHEA Grapalat"/>
                <w:lang w:val="hy-AM"/>
              </w:rPr>
              <w:t xml:space="preserve"> </w:t>
            </w:r>
            <w:r w:rsidRPr="00884E71">
              <w:rPr>
                <w:rFonts w:ascii="GHEA Grapalat" w:hAnsi="GHEA Grapalat" w:cs="GHEA Grapalat"/>
                <w:lang w:val="hy-AM"/>
              </w:rPr>
              <w:t>բյուջետային</w:t>
            </w:r>
            <w:r w:rsidRPr="00884E71">
              <w:rPr>
                <w:rFonts w:ascii="GHEA Grapalat" w:hAnsi="GHEA Grapalat"/>
                <w:lang w:val="hy-AM"/>
              </w:rPr>
              <w:t xml:space="preserve"> </w:t>
            </w:r>
            <w:r w:rsidRPr="00884E71">
              <w:rPr>
                <w:rFonts w:ascii="GHEA Grapalat" w:hAnsi="GHEA Grapalat" w:cs="GHEA Grapalat"/>
                <w:lang w:val="hy-AM"/>
              </w:rPr>
              <w:t>տարվա</w:t>
            </w:r>
            <w:r w:rsidRPr="00884E71">
              <w:rPr>
                <w:rFonts w:ascii="GHEA Grapalat" w:hAnsi="GHEA Grapalat"/>
                <w:lang w:val="hy-AM"/>
              </w:rPr>
              <w:t xml:space="preserve"> </w:t>
            </w:r>
            <w:r w:rsidRPr="00884E71">
              <w:rPr>
                <w:rFonts w:ascii="GHEA Grapalat" w:hAnsi="GHEA Grapalat" w:cs="GHEA Grapalat"/>
                <w:lang w:val="hy-AM"/>
              </w:rPr>
              <w:t>ավարտի</w:t>
            </w:r>
            <w:r w:rsidRPr="00884E71">
              <w:rPr>
                <w:rFonts w:ascii="GHEA Grapalat" w:hAnsi="GHEA Grapalat"/>
                <w:lang w:val="hy-AM"/>
              </w:rPr>
              <w:t xml:space="preserve"> </w:t>
            </w:r>
            <w:r w:rsidRPr="00884E71">
              <w:rPr>
                <w:rFonts w:ascii="GHEA Grapalat" w:hAnsi="GHEA Grapalat" w:cs="GHEA Grapalat"/>
                <w:lang w:val="hy-AM"/>
              </w:rPr>
              <w:t>դրությամբ</w:t>
            </w:r>
            <w:r w:rsidRPr="00884E71">
              <w:rPr>
                <w:rFonts w:ascii="GHEA Grapalat" w:hAnsi="GHEA Grapalat"/>
                <w:lang w:val="hy-AM"/>
              </w:rPr>
              <w:t xml:space="preserve"> </w:t>
            </w:r>
            <w:r w:rsidRPr="00884E71">
              <w:rPr>
                <w:rFonts w:ascii="GHEA Grapalat" w:hAnsi="GHEA Grapalat" w:cs="GHEA Grapalat"/>
                <w:lang w:val="hy-AM"/>
              </w:rPr>
              <w:t>բյուջետային</w:t>
            </w:r>
            <w:r w:rsidRPr="00884E71">
              <w:rPr>
                <w:rFonts w:ascii="GHEA Grapalat" w:hAnsi="GHEA Grapalat"/>
                <w:lang w:val="hy-AM"/>
              </w:rPr>
              <w:t xml:space="preserve"> </w:t>
            </w:r>
            <w:r w:rsidRPr="00884E71">
              <w:rPr>
                <w:rFonts w:ascii="GHEA Grapalat" w:hAnsi="GHEA Grapalat" w:cs="GHEA Grapalat"/>
                <w:lang w:val="hy-AM"/>
              </w:rPr>
              <w:t>ծրագրերի</w:t>
            </w:r>
            <w:r w:rsidRPr="00884E71">
              <w:rPr>
                <w:rFonts w:ascii="GHEA Grapalat" w:hAnsi="GHEA Grapalat"/>
                <w:lang w:val="hy-AM"/>
              </w:rPr>
              <w:t xml:space="preserve"> </w:t>
            </w:r>
            <w:r w:rsidRPr="00884E71">
              <w:rPr>
                <w:rFonts w:ascii="GHEA Grapalat" w:hAnsi="GHEA Grapalat" w:cs="GHEA Grapalat"/>
                <w:lang w:val="hy-AM"/>
              </w:rPr>
              <w:t>համար</w:t>
            </w:r>
            <w:r w:rsidRPr="00884E71">
              <w:rPr>
                <w:rFonts w:ascii="GHEA Grapalat" w:hAnsi="GHEA Grapalat"/>
                <w:lang w:val="hy-AM"/>
              </w:rPr>
              <w:t xml:space="preserve"> </w:t>
            </w:r>
            <w:r w:rsidRPr="00884E71">
              <w:rPr>
                <w:rFonts w:ascii="GHEA Grapalat" w:hAnsi="GHEA Grapalat" w:cs="GHEA Grapalat"/>
                <w:lang w:val="hy-AM"/>
              </w:rPr>
              <w:t>պատասխան</w:t>
            </w:r>
            <w:r w:rsidRPr="00884E71">
              <w:rPr>
                <w:rFonts w:ascii="GHEA Grapalat" w:hAnsi="GHEA Grapalat"/>
                <w:lang w:val="hy-AM"/>
              </w:rPr>
              <w:t xml:space="preserve">ատու յուրաքանչյուր պետական մարմնի կողմից իրականացվող առնվազն 1 բյուջետային ծրագիր </w:t>
            </w:r>
            <w:r w:rsidR="0099369E" w:rsidRPr="00884E71">
              <w:rPr>
                <w:rFonts w:ascii="GHEA Grapalat" w:hAnsi="GHEA Grapalat"/>
                <w:lang w:val="hy-AM"/>
              </w:rPr>
              <w:t xml:space="preserve">փորձնական կարգով </w:t>
            </w:r>
            <w:r w:rsidRPr="00884E71">
              <w:rPr>
                <w:rFonts w:ascii="GHEA Grapalat" w:hAnsi="GHEA Grapalat"/>
                <w:lang w:val="hy-AM"/>
              </w:rPr>
              <w:t xml:space="preserve">գնահատված է հաստատված ուղեցույցներին համապատասխան </w:t>
            </w:r>
          </w:p>
        </w:tc>
      </w:tr>
    </w:tbl>
    <w:p w14:paraId="7C49AC4A" w14:textId="77777777" w:rsidR="005636B9" w:rsidRPr="00884E71" w:rsidRDefault="005636B9" w:rsidP="00FA0F21">
      <w:pPr>
        <w:spacing w:after="0"/>
        <w:rPr>
          <w:rFonts w:ascii="GHEA Grapalat" w:hAnsi="GHEA Grapalat" w:cs="Arial"/>
          <w:b/>
          <w:bCs/>
          <w:lang w:val="hy-AM"/>
        </w:rPr>
      </w:pPr>
    </w:p>
    <w:p w14:paraId="31638320" w14:textId="77777777" w:rsidR="005636B9" w:rsidRPr="00884E71" w:rsidRDefault="005636B9" w:rsidP="00FA0F21">
      <w:pPr>
        <w:spacing w:after="0"/>
        <w:rPr>
          <w:rFonts w:ascii="GHEA Grapalat" w:hAnsi="GHEA Grapalat" w:cs="Arial"/>
          <w:b/>
          <w:bCs/>
          <w:lang w:val="hy-AM"/>
        </w:rPr>
      </w:pPr>
    </w:p>
    <w:p w14:paraId="51AA405C" w14:textId="64E927C0" w:rsidR="005636B9" w:rsidRPr="00884E71" w:rsidRDefault="00BE35C2" w:rsidP="008E06AC">
      <w:pPr>
        <w:pStyle w:val="a0"/>
        <w:spacing w:before="0" w:after="0"/>
        <w:ind w:left="0" w:firstLine="567"/>
        <w:outlineLvl w:val="2"/>
        <w:rPr>
          <w:sz w:val="22"/>
        </w:rPr>
      </w:pPr>
      <w:bookmarkStart w:id="15" w:name="_Toc425940313"/>
      <w:bookmarkStart w:id="16" w:name="_Toc23846731"/>
      <w:r w:rsidRPr="00884E71">
        <w:rPr>
          <w:sz w:val="22"/>
        </w:rPr>
        <w:t>ՄԺԾԾ գործընթաց, բ</w:t>
      </w:r>
      <w:r w:rsidR="005636B9" w:rsidRPr="00884E71">
        <w:rPr>
          <w:sz w:val="22"/>
        </w:rPr>
        <w:t>յուջետային</w:t>
      </w:r>
      <w:r w:rsidR="0028071F" w:rsidRPr="00884E71">
        <w:rPr>
          <w:sz w:val="22"/>
        </w:rPr>
        <w:t xml:space="preserve"> </w:t>
      </w:r>
      <w:bookmarkEnd w:id="15"/>
      <w:r w:rsidR="005636B9" w:rsidRPr="00884E71">
        <w:rPr>
          <w:sz w:val="22"/>
        </w:rPr>
        <w:t>կարգապահություն</w:t>
      </w:r>
      <w:r w:rsidR="0028071F" w:rsidRPr="00884E71">
        <w:rPr>
          <w:sz w:val="22"/>
        </w:rPr>
        <w:t xml:space="preserve"> և թափանցիկություն</w:t>
      </w:r>
      <w:bookmarkEnd w:id="16"/>
    </w:p>
    <w:p w14:paraId="0B73EC2E" w14:textId="497038CA"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2E5EB3EC" w14:textId="6FACB187" w:rsidR="00FB1F8E" w:rsidRPr="00884E71" w:rsidRDefault="005636B9" w:rsidP="00F001E2">
      <w:pPr>
        <w:spacing w:before="0"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ՀՀ 2020թ. բյուջետային գործընթացի շրջանակներում ՀՀ պետական մարմինները 2020-2022թթ. ՄԺԾԾ (ներառյալ ՀՀ 2020թ. պետական բյուջեի) հայտերը ՖՆ ներկայացնելիս պահանջ է դրվել, որ  ծախսային առաջարկները ներկայացվեն </w:t>
      </w:r>
      <w:r w:rsidR="008363A0" w:rsidRPr="00884E71">
        <w:rPr>
          <w:rFonts w:ascii="GHEA Grapalat" w:hAnsi="GHEA Grapalat" w:cs="Arial"/>
          <w:bCs/>
          <w:color w:val="000000" w:themeColor="text1"/>
          <w:lang w:val="hy-AM"/>
        </w:rPr>
        <w:t>տարանջատված</w:t>
      </w:r>
      <w:r w:rsidR="00613503" w:rsidRPr="00884E71">
        <w:rPr>
          <w:rFonts w:ascii="GHEA Grapalat" w:hAnsi="GHEA Grapalat" w:cs="Arial"/>
          <w:bCs/>
          <w:color w:val="000000" w:themeColor="text1"/>
          <w:lang w:val="hy-AM"/>
        </w:rPr>
        <w:t>՝</w:t>
      </w:r>
      <w:r w:rsidR="008363A0" w:rsidRPr="00884E71">
        <w:rPr>
          <w:rFonts w:ascii="GHEA Grapalat" w:hAnsi="GHEA Grapalat" w:cs="Arial"/>
          <w:bCs/>
          <w:color w:val="000000" w:themeColor="text1"/>
          <w:lang w:val="hy-AM"/>
        </w:rPr>
        <w:t xml:space="preserve"> </w:t>
      </w:r>
      <w:r w:rsidRPr="00884E71">
        <w:rPr>
          <w:rFonts w:ascii="GHEA Grapalat" w:hAnsi="GHEA Grapalat" w:cs="Arial"/>
          <w:bCs/>
          <w:color w:val="000000" w:themeColor="text1"/>
          <w:lang w:val="hy-AM"/>
        </w:rPr>
        <w:t>ըստ</w:t>
      </w:r>
      <w:r w:rsidR="008363A0" w:rsidRPr="00884E71">
        <w:rPr>
          <w:rFonts w:ascii="GHEA Grapalat" w:hAnsi="GHEA Grapalat" w:cs="Arial"/>
          <w:bCs/>
          <w:color w:val="000000" w:themeColor="text1"/>
          <w:lang w:val="hy-AM"/>
        </w:rPr>
        <w:t xml:space="preserve"> բյուջետային </w:t>
      </w:r>
      <w:r w:rsidR="008363A0" w:rsidRPr="00884E71">
        <w:rPr>
          <w:rFonts w:ascii="GHEA Grapalat" w:hAnsi="GHEA Grapalat" w:cs="Arial"/>
          <w:bCs/>
          <w:color w:val="000000" w:themeColor="text1"/>
          <w:lang w:val="hy-AM"/>
        </w:rPr>
        <w:lastRenderedPageBreak/>
        <w:t>ծախսերի հիմքում դրված ծախսային պարտավորությունների բնույթի (</w:t>
      </w:r>
      <w:r w:rsidRPr="00884E71">
        <w:rPr>
          <w:rFonts w:ascii="GHEA Grapalat" w:hAnsi="GHEA Grapalat" w:cs="Arial"/>
          <w:bCs/>
          <w:color w:val="000000" w:themeColor="text1"/>
          <w:lang w:val="hy-AM"/>
        </w:rPr>
        <w:t>պարտադիր և հայեցողական</w:t>
      </w:r>
      <w:r w:rsidR="008363A0" w:rsidRPr="00884E71">
        <w:rPr>
          <w:rFonts w:ascii="GHEA Grapalat" w:hAnsi="GHEA Grapalat" w:cs="Arial"/>
          <w:bCs/>
          <w:color w:val="000000" w:themeColor="text1"/>
          <w:lang w:val="hy-AM"/>
        </w:rPr>
        <w:t xml:space="preserve"> պարտավորություններ)</w:t>
      </w:r>
      <w:r w:rsidRPr="00884E71">
        <w:rPr>
          <w:rFonts w:ascii="GHEA Grapalat" w:hAnsi="GHEA Grapalat" w:cs="Arial"/>
          <w:bCs/>
          <w:color w:val="000000" w:themeColor="text1"/>
          <w:lang w:val="hy-AM"/>
        </w:rPr>
        <w:t xml:space="preserve"> </w:t>
      </w:r>
      <w:r w:rsidR="008363A0" w:rsidRPr="00884E71">
        <w:rPr>
          <w:rFonts w:ascii="GHEA Grapalat" w:hAnsi="GHEA Grapalat" w:cs="Arial"/>
          <w:bCs/>
          <w:color w:val="000000" w:themeColor="text1"/>
          <w:lang w:val="hy-AM"/>
        </w:rPr>
        <w:t xml:space="preserve">և </w:t>
      </w:r>
      <w:r w:rsidRPr="00884E71">
        <w:rPr>
          <w:rFonts w:ascii="GHEA Grapalat" w:hAnsi="GHEA Grapalat" w:cs="Arial"/>
          <w:bCs/>
          <w:color w:val="000000" w:themeColor="text1"/>
          <w:lang w:val="hy-AM"/>
        </w:rPr>
        <w:t>ըստ դրանց իրականացման առաջնահերթությունների։ Դա նպատակ ունի ողջ բյուջետային գործընթացում ծախսային պարտավորությունները դիտարկել և ծախսային քաղաքականության վերաբերյալ որոշումներն ընդունել</w:t>
      </w:r>
      <w:r w:rsidR="00613503" w:rsidRPr="00884E71">
        <w:rPr>
          <w:rFonts w:ascii="GHEA Grapalat" w:hAnsi="GHEA Grapalat" w:cs="Arial"/>
          <w:bCs/>
          <w:color w:val="000000" w:themeColor="text1"/>
          <w:lang w:val="hy-AM"/>
        </w:rPr>
        <w:t>՝</w:t>
      </w:r>
      <w:r w:rsidRPr="00884E71">
        <w:rPr>
          <w:rFonts w:ascii="GHEA Grapalat" w:hAnsi="GHEA Grapalat" w:cs="Arial"/>
          <w:bCs/>
          <w:color w:val="000000" w:themeColor="text1"/>
          <w:lang w:val="hy-AM"/>
        </w:rPr>
        <w:t xml:space="preserve"> հաշվի առնելով նաև այդ ծախսերի հետ կապված ՀՀ կառավարության հայեցողականության և ճկունության մակարդակը:</w:t>
      </w:r>
      <w:r w:rsidR="008363A0" w:rsidRPr="00884E71" w:rsidDel="008363A0">
        <w:rPr>
          <w:rFonts w:ascii="GHEA Grapalat" w:hAnsi="GHEA Grapalat" w:cs="Arial"/>
          <w:bCs/>
          <w:color w:val="000000" w:themeColor="text1"/>
          <w:lang w:val="hy-AM"/>
        </w:rPr>
        <w:t xml:space="preserve"> </w:t>
      </w:r>
      <w:r w:rsidR="008363A0" w:rsidRPr="00884E71">
        <w:rPr>
          <w:rFonts w:ascii="GHEA Grapalat" w:hAnsi="GHEA Grapalat" w:cs="Arial"/>
          <w:bCs/>
          <w:color w:val="000000" w:themeColor="text1"/>
          <w:lang w:val="hy-AM"/>
        </w:rPr>
        <w:t>Ա</w:t>
      </w:r>
      <w:r w:rsidRPr="00884E71">
        <w:rPr>
          <w:rFonts w:ascii="GHEA Grapalat" w:hAnsi="GHEA Grapalat" w:cs="Arial"/>
          <w:bCs/>
          <w:color w:val="000000" w:themeColor="text1"/>
          <w:lang w:val="hy-AM"/>
        </w:rPr>
        <w:t xml:space="preserve">յս </w:t>
      </w:r>
      <w:r w:rsidR="008363A0" w:rsidRPr="00884E71">
        <w:rPr>
          <w:rFonts w:ascii="GHEA Grapalat" w:hAnsi="GHEA Grapalat" w:cs="Arial"/>
          <w:bCs/>
          <w:color w:val="000000" w:themeColor="text1"/>
          <w:lang w:val="hy-AM"/>
        </w:rPr>
        <w:t xml:space="preserve">մոտեցումը </w:t>
      </w:r>
      <w:r w:rsidRPr="00884E71">
        <w:rPr>
          <w:rFonts w:ascii="GHEA Grapalat" w:hAnsi="GHEA Grapalat" w:cs="Arial"/>
          <w:bCs/>
          <w:color w:val="000000" w:themeColor="text1"/>
          <w:lang w:val="hy-AM"/>
        </w:rPr>
        <w:t xml:space="preserve">2020թ. բյուջետային գործընթացի </w:t>
      </w:r>
      <w:r w:rsidR="008363A0" w:rsidRPr="00884E71">
        <w:rPr>
          <w:rFonts w:ascii="GHEA Grapalat" w:hAnsi="GHEA Grapalat" w:cs="Arial"/>
          <w:bCs/>
          <w:color w:val="000000" w:themeColor="text1"/>
          <w:lang w:val="hy-AM"/>
        </w:rPr>
        <w:t xml:space="preserve">ժամանակ կիրառվել է </w:t>
      </w:r>
      <w:r w:rsidRPr="00884E71">
        <w:rPr>
          <w:rFonts w:ascii="GHEA Grapalat" w:hAnsi="GHEA Grapalat" w:cs="Arial"/>
          <w:bCs/>
          <w:color w:val="000000" w:themeColor="text1"/>
          <w:lang w:val="hy-AM"/>
        </w:rPr>
        <w:t>փորձնական կարգով</w:t>
      </w:r>
      <w:r w:rsidR="008363A0" w:rsidRPr="00884E71">
        <w:rPr>
          <w:rFonts w:ascii="GHEA Grapalat" w:hAnsi="GHEA Grapalat" w:cs="Arial"/>
          <w:bCs/>
          <w:color w:val="000000" w:themeColor="text1"/>
          <w:lang w:val="hy-AM"/>
        </w:rPr>
        <w:t xml:space="preserve">, և ներկայումս դեռևս կանոնակարգված չեն բյուջետային ծրագրերի շրջանակներում իրականացվող պարտադիր և հայեցողական ծախսերի տարանջատման ու բյուջետային փաստաթղթերում դրանց չափերի և շրջանակների ներկայացման ընթացակարգերը։ </w:t>
      </w:r>
    </w:p>
    <w:p w14:paraId="73FA4892" w14:textId="1E5E1B1D" w:rsidR="00195446" w:rsidRPr="00884E71" w:rsidRDefault="00FB1F8E" w:rsidP="00F001E2">
      <w:pPr>
        <w:spacing w:before="0"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ՀՀ </w:t>
      </w:r>
      <w:r w:rsidR="007F5B18" w:rsidRPr="00884E71">
        <w:rPr>
          <w:rFonts w:ascii="GHEA Grapalat" w:hAnsi="GHEA Grapalat" w:cs="Arial"/>
          <w:bCs/>
          <w:color w:val="000000" w:themeColor="text1"/>
          <w:lang w:val="hy-AM"/>
        </w:rPr>
        <w:t>2020թ</w:t>
      </w:r>
      <w:r w:rsidRPr="00884E71">
        <w:rPr>
          <w:rFonts w:ascii="GHEA Grapalat" w:hAnsi="GHEA Grapalat" w:cs="Arial"/>
          <w:bCs/>
          <w:color w:val="000000" w:themeColor="text1"/>
          <w:lang w:val="hy-AM"/>
        </w:rPr>
        <w:t>.</w:t>
      </w:r>
      <w:r w:rsidR="007F5B18" w:rsidRPr="00884E71">
        <w:rPr>
          <w:rFonts w:ascii="GHEA Grapalat" w:hAnsi="GHEA Grapalat" w:cs="Arial"/>
          <w:bCs/>
          <w:color w:val="000000" w:themeColor="text1"/>
          <w:lang w:val="hy-AM"/>
        </w:rPr>
        <w:t xml:space="preserve"> բյուջետային գործընթացի</w:t>
      </w:r>
      <w:r w:rsidRPr="00884E71">
        <w:rPr>
          <w:rFonts w:ascii="GHEA Grapalat" w:hAnsi="GHEA Grapalat" w:cs="Arial"/>
          <w:bCs/>
          <w:color w:val="000000" w:themeColor="text1"/>
          <w:lang w:val="hy-AM"/>
        </w:rPr>
        <w:t xml:space="preserve"> համար</w:t>
      </w:r>
      <w:r w:rsidR="007F5B18" w:rsidRPr="00884E71">
        <w:rPr>
          <w:rFonts w:ascii="GHEA Grapalat" w:hAnsi="GHEA Grapalat" w:cs="Arial"/>
          <w:bCs/>
          <w:color w:val="000000" w:themeColor="text1"/>
          <w:lang w:val="hy-AM"/>
        </w:rPr>
        <w:t xml:space="preserve"> </w:t>
      </w:r>
      <w:r w:rsidRPr="00884E71">
        <w:rPr>
          <w:rFonts w:ascii="GHEA Grapalat" w:hAnsi="GHEA Grapalat" w:cs="Arial"/>
          <w:bCs/>
          <w:color w:val="000000" w:themeColor="text1"/>
          <w:lang w:val="hy-AM"/>
        </w:rPr>
        <w:t xml:space="preserve">ՀՀ </w:t>
      </w:r>
      <w:r w:rsidR="007F5B18" w:rsidRPr="00884E71">
        <w:rPr>
          <w:rFonts w:ascii="GHEA Grapalat" w:hAnsi="GHEA Grapalat" w:cs="Arial"/>
          <w:bCs/>
          <w:color w:val="000000" w:themeColor="text1"/>
          <w:lang w:val="hy-AM"/>
        </w:rPr>
        <w:t xml:space="preserve">կառավարությունը վերանայել է </w:t>
      </w:r>
      <w:r w:rsidRPr="00884E71">
        <w:rPr>
          <w:rFonts w:ascii="GHEA Grapalat" w:hAnsi="GHEA Grapalat" w:cs="Arial"/>
          <w:bCs/>
          <w:color w:val="000000" w:themeColor="text1"/>
          <w:lang w:val="hy-AM"/>
        </w:rPr>
        <w:t xml:space="preserve">նաև </w:t>
      </w:r>
      <w:r w:rsidR="007F5B18" w:rsidRPr="00884E71">
        <w:rPr>
          <w:rFonts w:ascii="GHEA Grapalat" w:hAnsi="GHEA Grapalat" w:cs="Arial"/>
          <w:bCs/>
          <w:color w:val="000000" w:themeColor="text1"/>
          <w:lang w:val="hy-AM"/>
        </w:rPr>
        <w:t>բյուջետային գործընթացի փուլերը</w:t>
      </w:r>
      <w:r w:rsidRPr="00884E71">
        <w:rPr>
          <w:rFonts w:ascii="GHEA Grapalat" w:hAnsi="GHEA Grapalat" w:cs="Arial"/>
          <w:bCs/>
          <w:color w:val="000000" w:themeColor="text1"/>
          <w:lang w:val="hy-AM"/>
        </w:rPr>
        <w:t xml:space="preserve">, </w:t>
      </w:r>
      <w:r w:rsidR="007F5B18" w:rsidRPr="00884E71">
        <w:rPr>
          <w:rFonts w:ascii="GHEA Grapalat" w:hAnsi="GHEA Grapalat" w:cs="Arial"/>
          <w:bCs/>
          <w:color w:val="000000" w:themeColor="text1"/>
          <w:lang w:val="hy-AM"/>
        </w:rPr>
        <w:t>ժամկետները</w:t>
      </w:r>
      <w:r w:rsidRPr="00884E71">
        <w:rPr>
          <w:rFonts w:ascii="GHEA Grapalat" w:hAnsi="GHEA Grapalat" w:cs="Arial"/>
          <w:bCs/>
          <w:color w:val="000000" w:themeColor="text1"/>
          <w:lang w:val="hy-AM"/>
        </w:rPr>
        <w:t xml:space="preserve"> և մոտեցումները՝ սահմանելով </w:t>
      </w:r>
      <w:r w:rsidR="00101AE9" w:rsidRPr="00884E71">
        <w:rPr>
          <w:rFonts w:ascii="GHEA Grapalat" w:hAnsi="GHEA Grapalat" w:cs="Arial"/>
          <w:bCs/>
          <w:color w:val="000000" w:themeColor="text1"/>
          <w:lang w:val="hy-AM"/>
        </w:rPr>
        <w:t>ՄԺԾԾ և տարեկան բյուջեների</w:t>
      </w:r>
      <w:r w:rsidR="00195446" w:rsidRPr="00884E71">
        <w:rPr>
          <w:rFonts w:ascii="GHEA Grapalat" w:hAnsi="GHEA Grapalat" w:cs="Arial"/>
          <w:bCs/>
          <w:color w:val="000000" w:themeColor="text1"/>
          <w:lang w:val="hy-AM"/>
        </w:rPr>
        <w:t xml:space="preserve"> կազմման </w:t>
      </w:r>
      <w:r w:rsidRPr="00884E71">
        <w:rPr>
          <w:rFonts w:ascii="GHEA Grapalat" w:hAnsi="GHEA Grapalat" w:cs="Arial"/>
          <w:bCs/>
          <w:color w:val="000000" w:themeColor="text1"/>
          <w:lang w:val="hy-AM"/>
        </w:rPr>
        <w:t xml:space="preserve">մեկ միասնական գործընթաց, որի նպատակն է բարձրացնել գործընթացի արդյունավետությունը՝ բացառելով դրանում առկա խզումներն ու </w:t>
      </w:r>
      <w:r w:rsidR="00101AE9" w:rsidRPr="00884E71">
        <w:rPr>
          <w:rFonts w:ascii="GHEA Grapalat" w:hAnsi="GHEA Grapalat" w:cs="Arial"/>
          <w:bCs/>
          <w:color w:val="000000" w:themeColor="text1"/>
          <w:lang w:val="hy-AM"/>
        </w:rPr>
        <w:t>կրկնություններ</w:t>
      </w:r>
      <w:r w:rsidRPr="00884E71">
        <w:rPr>
          <w:rFonts w:ascii="GHEA Grapalat" w:hAnsi="GHEA Grapalat" w:cs="Arial"/>
          <w:bCs/>
          <w:color w:val="000000" w:themeColor="text1"/>
          <w:lang w:val="hy-AM"/>
        </w:rPr>
        <w:t xml:space="preserve">ը: Ավելին, այդ գործընթացում </w:t>
      </w:r>
      <w:r w:rsidR="00C55F02" w:rsidRPr="00884E71">
        <w:rPr>
          <w:rFonts w:ascii="GHEA Grapalat" w:hAnsi="GHEA Grapalat" w:cs="Arial"/>
          <w:bCs/>
          <w:color w:val="000000" w:themeColor="text1"/>
          <w:lang w:val="hy-AM"/>
        </w:rPr>
        <w:t xml:space="preserve">նախատեսվել և իրականացվել են միջոցառումներ ՄԺԾԾ և տարեկան բյուջեի կազմման գործընթացին </w:t>
      </w:r>
      <w:r w:rsidR="00BE35C2" w:rsidRPr="00884E71">
        <w:rPr>
          <w:rFonts w:ascii="GHEA Grapalat" w:hAnsi="GHEA Grapalat" w:cs="Arial"/>
          <w:bCs/>
          <w:color w:val="000000" w:themeColor="text1"/>
          <w:lang w:val="hy-AM"/>
        </w:rPr>
        <w:t>քաղաքացիական հասարակության կառույցների</w:t>
      </w:r>
      <w:r w:rsidR="007F5B18" w:rsidRPr="00884E71">
        <w:rPr>
          <w:rFonts w:ascii="GHEA Grapalat" w:hAnsi="GHEA Grapalat" w:cs="Arial"/>
          <w:bCs/>
          <w:color w:val="000000" w:themeColor="text1"/>
          <w:lang w:val="hy-AM"/>
        </w:rPr>
        <w:t xml:space="preserve"> </w:t>
      </w:r>
      <w:r w:rsidR="00C55F02" w:rsidRPr="00884E71">
        <w:rPr>
          <w:rFonts w:ascii="GHEA Grapalat" w:hAnsi="GHEA Grapalat" w:cs="Arial"/>
          <w:bCs/>
          <w:color w:val="000000" w:themeColor="text1"/>
          <w:lang w:val="hy-AM"/>
        </w:rPr>
        <w:t xml:space="preserve">գործուն </w:t>
      </w:r>
      <w:r w:rsidR="007F5B18" w:rsidRPr="00884E71">
        <w:rPr>
          <w:rFonts w:ascii="GHEA Grapalat" w:hAnsi="GHEA Grapalat" w:cs="Arial"/>
          <w:bCs/>
          <w:color w:val="000000" w:themeColor="text1"/>
          <w:lang w:val="hy-AM"/>
        </w:rPr>
        <w:t>մասնակց</w:t>
      </w:r>
      <w:r w:rsidR="00195446" w:rsidRPr="00884E71">
        <w:rPr>
          <w:rFonts w:ascii="GHEA Grapalat" w:hAnsi="GHEA Grapalat" w:cs="Arial"/>
          <w:bCs/>
          <w:color w:val="000000" w:themeColor="text1"/>
          <w:lang w:val="hy-AM"/>
        </w:rPr>
        <w:t>ությունը խթանելու</w:t>
      </w:r>
      <w:r w:rsidR="00C55F02" w:rsidRPr="00884E71">
        <w:rPr>
          <w:rFonts w:ascii="GHEA Grapalat" w:hAnsi="GHEA Grapalat" w:cs="Arial"/>
          <w:bCs/>
          <w:color w:val="000000" w:themeColor="text1"/>
          <w:lang w:val="hy-AM"/>
        </w:rPr>
        <w:t xml:space="preserve">, ինչպես նաև ՀՀ </w:t>
      </w:r>
      <w:r w:rsidR="007F5B18" w:rsidRPr="00884E71">
        <w:rPr>
          <w:rFonts w:ascii="GHEA Grapalat" w:hAnsi="GHEA Grapalat" w:cs="Arial"/>
          <w:bCs/>
          <w:color w:val="000000" w:themeColor="text1"/>
          <w:lang w:val="hy-AM"/>
        </w:rPr>
        <w:t>ԱԺ-</w:t>
      </w:r>
      <w:r w:rsidR="00C55F02" w:rsidRPr="00884E71">
        <w:rPr>
          <w:rFonts w:ascii="GHEA Grapalat" w:hAnsi="GHEA Grapalat" w:cs="Arial"/>
          <w:bCs/>
          <w:color w:val="000000" w:themeColor="text1"/>
          <w:lang w:val="hy-AM"/>
        </w:rPr>
        <w:t xml:space="preserve">ում բյուջետային </w:t>
      </w:r>
      <w:r w:rsidR="007F5B18" w:rsidRPr="00884E71">
        <w:rPr>
          <w:rFonts w:ascii="GHEA Grapalat" w:hAnsi="GHEA Grapalat" w:cs="Arial"/>
          <w:bCs/>
          <w:color w:val="000000" w:themeColor="text1"/>
          <w:lang w:val="hy-AM"/>
        </w:rPr>
        <w:t>փաստաթղթի քննարկ</w:t>
      </w:r>
      <w:r w:rsidR="00C55F02" w:rsidRPr="00884E71">
        <w:rPr>
          <w:rFonts w:ascii="GHEA Grapalat" w:hAnsi="GHEA Grapalat" w:cs="Arial"/>
          <w:bCs/>
          <w:color w:val="000000" w:themeColor="text1"/>
          <w:lang w:val="hy-AM"/>
        </w:rPr>
        <w:t>ման ժամանակահատվածը ընդլայնելու համար:</w:t>
      </w:r>
      <w:r w:rsidR="006D0BCB" w:rsidRPr="00884E71">
        <w:rPr>
          <w:rFonts w:ascii="GHEA Grapalat" w:hAnsi="GHEA Grapalat" w:cs="Arial"/>
          <w:bCs/>
          <w:color w:val="000000" w:themeColor="text1"/>
          <w:lang w:val="hy-AM"/>
        </w:rPr>
        <w:t xml:space="preserve"> </w:t>
      </w:r>
      <w:r w:rsidR="00195446" w:rsidRPr="00884E71">
        <w:rPr>
          <w:rFonts w:ascii="GHEA Grapalat" w:hAnsi="GHEA Grapalat" w:cs="Arial"/>
          <w:bCs/>
          <w:color w:val="000000" w:themeColor="text1"/>
          <w:lang w:val="hy-AM"/>
        </w:rPr>
        <w:t xml:space="preserve">Այդ առումով </w:t>
      </w:r>
      <w:r w:rsidR="006D0BCB" w:rsidRPr="00884E71">
        <w:rPr>
          <w:rFonts w:ascii="GHEA Grapalat" w:hAnsi="GHEA Grapalat" w:cs="Arial"/>
          <w:bCs/>
          <w:color w:val="000000" w:themeColor="text1"/>
          <w:lang w:val="hy-AM"/>
        </w:rPr>
        <w:t xml:space="preserve">ՀՀ </w:t>
      </w:r>
      <w:r w:rsidR="00195446" w:rsidRPr="00884E71">
        <w:rPr>
          <w:rFonts w:ascii="GHEA Grapalat" w:hAnsi="GHEA Grapalat" w:cs="Arial"/>
          <w:bCs/>
          <w:color w:val="000000" w:themeColor="text1"/>
          <w:lang w:val="hy-AM"/>
        </w:rPr>
        <w:t>կառավարությունը</w:t>
      </w:r>
      <w:r w:rsidR="00292FCA" w:rsidRPr="00884E71">
        <w:rPr>
          <w:rFonts w:ascii="GHEA Grapalat" w:hAnsi="GHEA Grapalat" w:cs="Arial"/>
          <w:bCs/>
          <w:color w:val="000000" w:themeColor="text1"/>
          <w:lang w:val="hy-AM"/>
        </w:rPr>
        <w:t xml:space="preserve"> </w:t>
      </w:r>
      <w:r w:rsidR="00195446" w:rsidRPr="00884E71">
        <w:rPr>
          <w:rFonts w:ascii="GHEA Grapalat" w:hAnsi="GHEA Grapalat" w:cs="Arial"/>
          <w:bCs/>
          <w:color w:val="000000" w:themeColor="text1"/>
          <w:lang w:val="hy-AM"/>
        </w:rPr>
        <w:t>հետևողականորեն շարունակ</w:t>
      </w:r>
      <w:r w:rsidR="0007607B" w:rsidRPr="00884E71">
        <w:rPr>
          <w:rFonts w:ascii="GHEA Grapalat" w:hAnsi="GHEA Grapalat" w:cs="Arial"/>
          <w:bCs/>
          <w:color w:val="000000" w:themeColor="text1"/>
          <w:lang w:val="hy-AM"/>
        </w:rPr>
        <w:t>ելու է իրականացնել բյուջ</w:t>
      </w:r>
      <w:r w:rsidR="00613503" w:rsidRPr="00884E71">
        <w:rPr>
          <w:rFonts w:ascii="GHEA Grapalat" w:hAnsi="GHEA Grapalat" w:cs="Arial"/>
          <w:bCs/>
          <w:color w:val="000000" w:themeColor="text1"/>
          <w:lang w:val="hy-AM"/>
        </w:rPr>
        <w:t>ե</w:t>
      </w:r>
      <w:r w:rsidR="0007607B" w:rsidRPr="00884E71">
        <w:rPr>
          <w:rFonts w:ascii="GHEA Grapalat" w:hAnsi="GHEA Grapalat" w:cs="Arial"/>
          <w:bCs/>
          <w:color w:val="000000" w:themeColor="text1"/>
          <w:lang w:val="hy-AM"/>
        </w:rPr>
        <w:t xml:space="preserve">տային գործընթացի բարելավման ուղղությամբ </w:t>
      </w:r>
      <w:r w:rsidR="00195446" w:rsidRPr="00884E71">
        <w:rPr>
          <w:rFonts w:ascii="GHEA Grapalat" w:hAnsi="GHEA Grapalat" w:cs="Arial"/>
          <w:bCs/>
          <w:color w:val="000000" w:themeColor="text1"/>
          <w:lang w:val="hy-AM"/>
        </w:rPr>
        <w:t xml:space="preserve">նախաձեռնած </w:t>
      </w:r>
      <w:r w:rsidR="0007607B" w:rsidRPr="00884E71">
        <w:rPr>
          <w:rFonts w:ascii="GHEA Grapalat" w:hAnsi="GHEA Grapalat" w:cs="Arial"/>
          <w:bCs/>
          <w:color w:val="000000" w:themeColor="text1"/>
          <w:lang w:val="hy-AM"/>
        </w:rPr>
        <w:t xml:space="preserve">վերոհիշյալ </w:t>
      </w:r>
      <w:r w:rsidR="00195446" w:rsidRPr="00884E71">
        <w:rPr>
          <w:rFonts w:ascii="GHEA Grapalat" w:hAnsi="GHEA Grapalat" w:cs="Arial"/>
          <w:bCs/>
          <w:color w:val="000000" w:themeColor="text1"/>
          <w:lang w:val="hy-AM"/>
        </w:rPr>
        <w:t>բարեփոխումները:</w:t>
      </w:r>
    </w:p>
    <w:p w14:paraId="5A6AFB4E" w14:textId="4D32F929" w:rsidR="005B2E8D" w:rsidRPr="00884E71" w:rsidRDefault="005B2E8D" w:rsidP="00F001E2">
      <w:pPr>
        <w:spacing w:before="0"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Պետական բյուջեն բարդ ֆինանսական փաստաթուղթ է, որի ընկալումը պահանջում է որոշակի մասնագիտական գիտելիքների առկայություն, ինչը առանց լրացուցիչ </w:t>
      </w:r>
      <w:r w:rsidRPr="00F00E37">
        <w:rPr>
          <w:rFonts w:ascii="GHEA Grapalat" w:hAnsi="GHEA Grapalat" w:cs="Arial"/>
          <w:bCs/>
          <w:color w:val="000000" w:themeColor="text1"/>
          <w:lang w:val="hy-AM"/>
        </w:rPr>
        <w:t>ջանքերի</w:t>
      </w:r>
      <w:r w:rsidRPr="00884E71">
        <w:rPr>
          <w:rFonts w:ascii="GHEA Grapalat" w:hAnsi="GHEA Grapalat" w:cs="Arial"/>
          <w:bCs/>
          <w:color w:val="000000" w:themeColor="text1"/>
          <w:lang w:val="hy-AM"/>
        </w:rPr>
        <w:t xml:space="preserve"> հասանելի և ընկալելի չէ հասարակության անդամների լայն շրջանակի համար։ Այդ նպատակով, պետական բյուջեի հիմնական փաստաթղթին զուգահեռ անհրաժեշտ է շրջանառել նաև հանրության լայն շրջանակների համար հասանելի՝ պարզեցված (քաղաքացու) բյուջե։</w:t>
      </w:r>
    </w:p>
    <w:p w14:paraId="0352AC79" w14:textId="77777777" w:rsidR="005636B9" w:rsidRPr="00884E71" w:rsidRDefault="005636B9" w:rsidP="00FA0F21">
      <w:pPr>
        <w:tabs>
          <w:tab w:val="left" w:pos="226"/>
          <w:tab w:val="left" w:pos="1170"/>
        </w:tabs>
        <w:spacing w:after="0"/>
        <w:ind w:firstLine="567"/>
        <w:jc w:val="both"/>
        <w:rPr>
          <w:rFonts w:ascii="GHEA Grapalat" w:hAnsi="GHEA Grapalat" w:cs="Arial"/>
          <w:b/>
          <w:bCs/>
          <w:lang w:val="hy-AM"/>
        </w:rPr>
      </w:pPr>
    </w:p>
    <w:p w14:paraId="15AF4C0A" w14:textId="4DB054A6" w:rsidR="005636B9" w:rsidRPr="00884E71" w:rsidRDefault="005636B9" w:rsidP="00FA0F21">
      <w:pPr>
        <w:tabs>
          <w:tab w:val="left" w:pos="226"/>
          <w:tab w:val="left" w:pos="1170"/>
        </w:tabs>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Նպատակ</w:t>
      </w:r>
      <w:r w:rsidR="000E2DE2" w:rsidRPr="00884E71">
        <w:rPr>
          <w:rFonts w:ascii="GHEA Grapalat" w:hAnsi="GHEA Grapalat" w:cs="Arial"/>
          <w:b/>
          <w:bCs/>
          <w:color w:val="C00000"/>
          <w:lang w:val="hy-AM"/>
        </w:rPr>
        <w:t>ներ</w:t>
      </w:r>
      <w:r w:rsidRPr="00884E71">
        <w:rPr>
          <w:rFonts w:ascii="GHEA Grapalat" w:hAnsi="GHEA Grapalat" w:cs="Arial"/>
          <w:b/>
          <w:bCs/>
          <w:color w:val="C00000"/>
          <w:lang w:val="hy-AM"/>
        </w:rPr>
        <w:t>ը</w:t>
      </w:r>
    </w:p>
    <w:p w14:paraId="0104EA50" w14:textId="48327561" w:rsidR="005636B9" w:rsidRPr="00884E71" w:rsidRDefault="008255D7" w:rsidP="00595CF4">
      <w:pPr>
        <w:pStyle w:val="a2"/>
        <w:numPr>
          <w:ilvl w:val="0"/>
          <w:numId w:val="13"/>
        </w:numPr>
        <w:spacing w:after="0"/>
        <w:ind w:left="1134" w:hanging="425"/>
        <w:rPr>
          <w:b w:val="0"/>
        </w:rPr>
      </w:pPr>
      <w:r w:rsidRPr="00884E71">
        <w:rPr>
          <w:b w:val="0"/>
        </w:rPr>
        <w:t>պ</w:t>
      </w:r>
      <w:r w:rsidR="005636B9" w:rsidRPr="00884E71">
        <w:rPr>
          <w:b w:val="0"/>
        </w:rPr>
        <w:t>ետության պարտադիր պարտավորությունների</w:t>
      </w:r>
      <w:r w:rsidR="005B2E8D" w:rsidRPr="00884E71">
        <w:rPr>
          <w:b w:val="0"/>
        </w:rPr>
        <w:t xml:space="preserve">ն առնչվող </w:t>
      </w:r>
      <w:r w:rsidR="005636B9" w:rsidRPr="00884E71">
        <w:rPr>
          <w:b w:val="0"/>
        </w:rPr>
        <w:t xml:space="preserve">ծրագրերի/միջոցառումների </w:t>
      </w:r>
      <w:r w:rsidR="00B36875" w:rsidRPr="00884E71">
        <w:rPr>
          <w:b w:val="0"/>
        </w:rPr>
        <w:t>նույնականացում</w:t>
      </w:r>
    </w:p>
    <w:p w14:paraId="22DF45AF" w14:textId="18C44D92" w:rsidR="0007607B" w:rsidRPr="00884E71" w:rsidRDefault="0007607B" w:rsidP="00595CF4">
      <w:pPr>
        <w:pStyle w:val="a2"/>
        <w:numPr>
          <w:ilvl w:val="0"/>
          <w:numId w:val="13"/>
        </w:numPr>
        <w:spacing w:after="0"/>
        <w:ind w:left="1134" w:hanging="425"/>
        <w:rPr>
          <w:b w:val="0"/>
        </w:rPr>
      </w:pPr>
      <w:r w:rsidRPr="00884E71">
        <w:rPr>
          <w:b w:val="0"/>
        </w:rPr>
        <w:t>ՄԺԾԾ և տարեկան բյուջեի կազմման մեկ միասնական գործընթացի ներդրում</w:t>
      </w:r>
    </w:p>
    <w:p w14:paraId="19F3EAC2" w14:textId="205974B7" w:rsidR="00A60698" w:rsidRPr="00884E71" w:rsidRDefault="00A60698" w:rsidP="00595CF4">
      <w:pPr>
        <w:pStyle w:val="a2"/>
        <w:numPr>
          <w:ilvl w:val="0"/>
          <w:numId w:val="13"/>
        </w:numPr>
        <w:spacing w:after="0"/>
        <w:ind w:left="1134" w:hanging="425"/>
        <w:rPr>
          <w:b w:val="0"/>
        </w:rPr>
      </w:pPr>
      <w:r w:rsidRPr="00884E71">
        <w:rPr>
          <w:b w:val="0"/>
        </w:rPr>
        <w:t>բյուջետային գործընթացում քաղ</w:t>
      </w:r>
      <w:r w:rsidR="0007607B" w:rsidRPr="00884E71">
        <w:rPr>
          <w:b w:val="0"/>
        </w:rPr>
        <w:t xml:space="preserve">աքացիական </w:t>
      </w:r>
      <w:r w:rsidRPr="00884E71">
        <w:rPr>
          <w:b w:val="0"/>
        </w:rPr>
        <w:t>հասարակության կառույցների մասնակցային դերի բարձրացում</w:t>
      </w:r>
    </w:p>
    <w:p w14:paraId="349DBEE7" w14:textId="378D72FC" w:rsidR="005636B9" w:rsidRPr="00884E71" w:rsidRDefault="008255D7" w:rsidP="00595CF4">
      <w:pPr>
        <w:pStyle w:val="a2"/>
        <w:numPr>
          <w:ilvl w:val="0"/>
          <w:numId w:val="13"/>
        </w:numPr>
        <w:spacing w:after="0"/>
        <w:ind w:left="1134" w:hanging="425"/>
        <w:rPr>
          <w:b w:val="0"/>
        </w:rPr>
      </w:pPr>
      <w:r w:rsidRPr="00884E71">
        <w:rPr>
          <w:b w:val="0"/>
        </w:rPr>
        <w:t>բ</w:t>
      </w:r>
      <w:r w:rsidR="005636B9" w:rsidRPr="00884E71">
        <w:rPr>
          <w:b w:val="0"/>
        </w:rPr>
        <w:t>յուջե</w:t>
      </w:r>
      <w:r w:rsidR="00B36875" w:rsidRPr="00884E71">
        <w:rPr>
          <w:b w:val="0"/>
        </w:rPr>
        <w:t xml:space="preserve">տային </w:t>
      </w:r>
      <w:r w:rsidR="005636B9" w:rsidRPr="00884E71">
        <w:rPr>
          <w:b w:val="0"/>
        </w:rPr>
        <w:t>տեղեկատվությա</w:t>
      </w:r>
      <w:r w:rsidR="005636B9" w:rsidRPr="00F00E37">
        <w:rPr>
          <w:b w:val="0"/>
        </w:rPr>
        <w:t xml:space="preserve">ն </w:t>
      </w:r>
      <w:r w:rsidR="005B2E8D" w:rsidRPr="00F00E37">
        <w:rPr>
          <w:b w:val="0"/>
        </w:rPr>
        <w:t>հասանել</w:t>
      </w:r>
      <w:r w:rsidR="00F00E37" w:rsidRPr="00F00E37">
        <w:rPr>
          <w:b w:val="0"/>
          <w:lang w:val="en-US"/>
        </w:rPr>
        <w:t>ի</w:t>
      </w:r>
      <w:r w:rsidR="005B2E8D" w:rsidRPr="00F00E37">
        <w:rPr>
          <w:b w:val="0"/>
        </w:rPr>
        <w:t xml:space="preserve">ություն </w:t>
      </w:r>
      <w:r w:rsidR="00E47933" w:rsidRPr="00F00E37">
        <w:rPr>
          <w:b w:val="0"/>
        </w:rPr>
        <w:t>և</w:t>
      </w:r>
      <w:r w:rsidR="00E47933" w:rsidRPr="00884E71">
        <w:rPr>
          <w:b w:val="0"/>
        </w:rPr>
        <w:t xml:space="preserve"> հանրության իրազեկվածություն </w:t>
      </w:r>
    </w:p>
    <w:p w14:paraId="22B17478" w14:textId="77777777" w:rsidR="005636B9" w:rsidRPr="00884E71" w:rsidRDefault="005636B9" w:rsidP="00FA0F21">
      <w:pPr>
        <w:spacing w:after="0"/>
        <w:ind w:firstLine="567"/>
        <w:rPr>
          <w:rFonts w:ascii="GHEA Grapalat" w:hAnsi="GHEA Grapalat" w:cs="Arial"/>
          <w:b/>
          <w:bCs/>
          <w:lang w:val="hy-AM"/>
        </w:rPr>
      </w:pPr>
    </w:p>
    <w:p w14:paraId="0CCDE8B1"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0C8DFC96" w14:textId="108A7B4F" w:rsidR="007C50F5" w:rsidRPr="00884E71" w:rsidRDefault="005B1405" w:rsidP="00595CF4">
      <w:pPr>
        <w:pStyle w:val="a3"/>
        <w:numPr>
          <w:ilvl w:val="0"/>
          <w:numId w:val="85"/>
        </w:numPr>
      </w:pPr>
      <w:r w:rsidRPr="00884E71">
        <w:rPr>
          <w:rFonts w:cs="Sylfaen"/>
          <w:color w:val="000000"/>
        </w:rPr>
        <w:t xml:space="preserve">պետության պարտադիր պարտավորություններից բխող ծրագրերը/միջոցառումները նույնականացված </w:t>
      </w:r>
      <w:r w:rsidR="00B521AA" w:rsidRPr="00884E71">
        <w:rPr>
          <w:rFonts w:cs="Sylfaen"/>
          <w:color w:val="000000"/>
        </w:rPr>
        <w:t xml:space="preserve">և հաշվառված են, </w:t>
      </w:r>
    </w:p>
    <w:p w14:paraId="4C4F6A84" w14:textId="4D346B4A" w:rsidR="0007607B" w:rsidRPr="00884E71" w:rsidRDefault="0007607B" w:rsidP="00595CF4">
      <w:pPr>
        <w:pStyle w:val="a3"/>
        <w:numPr>
          <w:ilvl w:val="0"/>
          <w:numId w:val="85"/>
        </w:numPr>
        <w:rPr>
          <w:rFonts w:cs="Sylfaen"/>
          <w:color w:val="000000"/>
        </w:rPr>
      </w:pPr>
      <w:r w:rsidRPr="00884E71">
        <w:rPr>
          <w:rFonts w:cs="Sylfaen"/>
          <w:color w:val="000000"/>
        </w:rPr>
        <w:t xml:space="preserve">ՄԺԾԾ և տարեկան բյուջեի կազմման </w:t>
      </w:r>
      <w:r w:rsidR="00F56BC8" w:rsidRPr="00884E71">
        <w:rPr>
          <w:rFonts w:cs="Sylfaen"/>
          <w:color w:val="000000"/>
        </w:rPr>
        <w:t xml:space="preserve">մեկ </w:t>
      </w:r>
      <w:r w:rsidRPr="00884E71">
        <w:rPr>
          <w:rFonts w:cs="Sylfaen"/>
          <w:color w:val="000000"/>
        </w:rPr>
        <w:t>միասնական գործընթացի առկայություն</w:t>
      </w:r>
    </w:p>
    <w:p w14:paraId="0FF50CFA" w14:textId="77777777" w:rsidR="0007607B" w:rsidRPr="00884E71" w:rsidRDefault="00B521AA" w:rsidP="00595CF4">
      <w:pPr>
        <w:pStyle w:val="a3"/>
        <w:numPr>
          <w:ilvl w:val="0"/>
          <w:numId w:val="85"/>
        </w:numPr>
      </w:pPr>
      <w:r w:rsidRPr="00884E71">
        <w:t>պ</w:t>
      </w:r>
      <w:r w:rsidR="005B2E8D" w:rsidRPr="00884E71">
        <w:t xml:space="preserve">արզեցված բյուջեն և բյուջեի կատարման մասին </w:t>
      </w:r>
      <w:r w:rsidR="00A608D5" w:rsidRPr="00884E71">
        <w:t xml:space="preserve">պարզեցված </w:t>
      </w:r>
      <w:r w:rsidR="005B2E8D" w:rsidRPr="00884E71">
        <w:t>հաշվետվությունները հասանելի են հանրության համար</w:t>
      </w:r>
      <w:r w:rsidR="00E827A9" w:rsidRPr="00884E71">
        <w:t>,</w:t>
      </w:r>
    </w:p>
    <w:p w14:paraId="0C1CDB6F" w14:textId="1B42E102" w:rsidR="005B2E8D" w:rsidRPr="00884E71" w:rsidRDefault="00E827A9" w:rsidP="00595CF4">
      <w:pPr>
        <w:pStyle w:val="a3"/>
        <w:numPr>
          <w:ilvl w:val="0"/>
          <w:numId w:val="85"/>
        </w:numPr>
      </w:pPr>
      <w:r w:rsidRPr="00884E71">
        <w:t>քաղ</w:t>
      </w:r>
      <w:r w:rsidR="0007607B" w:rsidRPr="00884E71">
        <w:t xml:space="preserve">աքացիական </w:t>
      </w:r>
      <w:r w:rsidRPr="00884E71">
        <w:t>հասարակության կառույցներն ավելի գործուն մասնակցություն ունեն բյուջետային գործընթացում</w:t>
      </w:r>
      <w:r w:rsidR="0083701E" w:rsidRPr="00884E71">
        <w:t>,</w:t>
      </w:r>
    </w:p>
    <w:p w14:paraId="730BE576" w14:textId="77777777" w:rsidR="005636B9" w:rsidRPr="00884E71" w:rsidRDefault="005636B9" w:rsidP="00FA0F21">
      <w:pPr>
        <w:spacing w:after="0"/>
        <w:rPr>
          <w:rFonts w:ascii="GHEA Grapalat" w:hAnsi="GHEA Grapalat"/>
          <w:lang w:val="hy-AM"/>
        </w:rPr>
      </w:pPr>
    </w:p>
    <w:p w14:paraId="2A6ECD6A" w14:textId="50CD148E" w:rsidR="005636B9" w:rsidRPr="00884E71" w:rsidRDefault="005B1405" w:rsidP="003047BE">
      <w:pPr>
        <w:pStyle w:val="a"/>
        <w:spacing w:before="0"/>
        <w:ind w:left="567" w:firstLine="0"/>
      </w:pPr>
      <w:r w:rsidRPr="00884E71">
        <w:lastRenderedPageBreak/>
        <w:t xml:space="preserve">Պետության պարտադիր պարտավորություններից բխող ծրագրերը/միջոցառումները նույնականացված և </w:t>
      </w:r>
      <w:r w:rsidR="00B521AA" w:rsidRPr="00884E71">
        <w:t xml:space="preserve">հաշվառված են </w:t>
      </w:r>
    </w:p>
    <w:p w14:paraId="77CB248F" w14:textId="77777777" w:rsidR="005636B9" w:rsidRPr="00884E71" w:rsidRDefault="005636B9" w:rsidP="00FA0F21">
      <w:pPr>
        <w:spacing w:after="0"/>
        <w:jc w:val="both"/>
        <w:rPr>
          <w:rFonts w:ascii="GHEA Grapalat" w:hAnsi="GHEA Grapalat" w:cs="Arial"/>
          <w:b/>
          <w:bCs/>
          <w:lang w:val="fr-FR"/>
        </w:rPr>
      </w:pPr>
    </w:p>
    <w:tbl>
      <w:tblPr>
        <w:tblStyle w:val="TableGrid"/>
        <w:tblpPr w:leftFromText="181" w:rightFromText="181" w:vertAnchor="text" w:horzAnchor="margin" w:tblpY="1"/>
        <w:tblW w:w="10457" w:type="dxa"/>
        <w:tblLook w:val="04A0" w:firstRow="1" w:lastRow="0" w:firstColumn="1" w:lastColumn="0" w:noHBand="0" w:noVBand="1"/>
      </w:tblPr>
      <w:tblGrid>
        <w:gridCol w:w="2830"/>
        <w:gridCol w:w="4395"/>
        <w:gridCol w:w="3232"/>
      </w:tblGrid>
      <w:tr w:rsidR="005636B9" w:rsidRPr="00884E71" w14:paraId="6F220CA2" w14:textId="77777777" w:rsidTr="00CF2A81">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74685F9" w14:textId="6FBEC96A"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78E7D64" w14:textId="0541D07C"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06D60A9"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DD2D80" w:rsidRPr="001D18F1" w14:paraId="73F63765" w14:textId="77777777" w:rsidTr="007D7995">
        <w:tc>
          <w:tcPr>
            <w:tcW w:w="2830" w:type="dxa"/>
            <w:tcBorders>
              <w:top w:val="single" w:sz="4" w:space="0" w:color="auto"/>
              <w:left w:val="single" w:sz="4" w:space="0" w:color="auto"/>
              <w:bottom w:val="single" w:sz="4" w:space="0" w:color="auto"/>
              <w:right w:val="single" w:sz="4" w:space="0" w:color="auto"/>
            </w:tcBorders>
            <w:hideMark/>
          </w:tcPr>
          <w:p w14:paraId="2ADBE0E3" w14:textId="0251C9D0" w:rsidR="005B1405" w:rsidRPr="00884E71" w:rsidRDefault="005B1405" w:rsidP="0064524C">
            <w:pPr>
              <w:tabs>
                <w:tab w:val="left" w:pos="255"/>
              </w:tabs>
              <w:spacing w:before="0" w:after="0"/>
              <w:ind w:left="33" w:hanging="33"/>
              <w:rPr>
                <w:rFonts w:ascii="GHEA Grapalat" w:hAnsi="GHEA Grapalat" w:cs="Arial"/>
                <w:bCs/>
                <w:lang w:val="hy-AM"/>
              </w:rPr>
            </w:pPr>
            <w:r w:rsidRPr="00884E71">
              <w:rPr>
                <w:rFonts w:ascii="GHEA Grapalat" w:hAnsi="GHEA Grapalat" w:cs="Sylfaen"/>
                <w:lang w:val="hy-AM"/>
              </w:rPr>
              <w:t>1</w:t>
            </w:r>
            <w:r w:rsidRPr="00884E71">
              <w:rPr>
                <w:rFonts w:ascii="Cambria Math" w:hAnsi="Cambria Math" w:cs="Cambria Math"/>
                <w:lang w:val="hy-AM"/>
              </w:rPr>
              <w:t>․</w:t>
            </w:r>
            <w:r w:rsidRPr="00884E71">
              <w:rPr>
                <w:rFonts w:ascii="GHEA Grapalat" w:hAnsi="GHEA Grapalat" w:cs="Sylfaen"/>
                <w:lang w:val="hy-AM"/>
              </w:rPr>
              <w:t xml:space="preserve"> </w:t>
            </w:r>
            <w:r w:rsidR="00DD2D80" w:rsidRPr="00884E71">
              <w:rPr>
                <w:rFonts w:ascii="GHEA Grapalat" w:hAnsi="GHEA Grapalat" w:cs="Sylfaen"/>
                <w:lang w:val="hy-AM"/>
              </w:rPr>
              <w:t xml:space="preserve">Պետության </w:t>
            </w:r>
            <w:r w:rsidRPr="00884E71">
              <w:rPr>
                <w:rFonts w:ascii="GHEA Grapalat" w:hAnsi="GHEA Grapalat" w:cs="Sylfaen"/>
                <w:color w:val="000000"/>
                <w:lang w:val="hy-AM"/>
              </w:rPr>
              <w:t xml:space="preserve">պարտադիր </w:t>
            </w:r>
            <w:r w:rsidR="00DD2D80" w:rsidRPr="00884E71">
              <w:rPr>
                <w:rFonts w:ascii="GHEA Grapalat" w:hAnsi="GHEA Grapalat" w:cs="Sylfaen"/>
                <w:color w:val="000000"/>
                <w:lang w:val="hy-AM"/>
              </w:rPr>
              <w:t>պարտավորություններից բխող ծրագրերի/ միջոցառումների  նույնականացում</w:t>
            </w:r>
            <w:r w:rsidR="00B521AA" w:rsidRPr="00884E71">
              <w:rPr>
                <w:rFonts w:ascii="GHEA Grapalat" w:hAnsi="GHEA Grapalat" w:cs="Sylfaen"/>
                <w:color w:val="000000"/>
                <w:lang w:val="hy-AM"/>
              </w:rPr>
              <w:t xml:space="preserve"> և հաշվառում</w:t>
            </w:r>
          </w:p>
        </w:tc>
        <w:tc>
          <w:tcPr>
            <w:tcW w:w="4395" w:type="dxa"/>
            <w:tcBorders>
              <w:top w:val="single" w:sz="4" w:space="0" w:color="auto"/>
              <w:left w:val="single" w:sz="4" w:space="0" w:color="auto"/>
              <w:bottom w:val="single" w:sz="4" w:space="0" w:color="auto"/>
              <w:right w:val="single" w:sz="4" w:space="0" w:color="auto"/>
            </w:tcBorders>
          </w:tcPr>
          <w:p w14:paraId="0ECB1E96" w14:textId="2A8BF1A5" w:rsidR="00DD2D80" w:rsidRPr="00884E71" w:rsidRDefault="00B521AA"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Համապատասխան մ</w:t>
            </w:r>
            <w:r w:rsidR="00DD2D80" w:rsidRPr="00884E71">
              <w:rPr>
                <w:rFonts w:ascii="GHEA Grapalat" w:hAnsi="GHEA Grapalat" w:cs="Sylfaen"/>
                <w:color w:val="000000"/>
                <w:lang w:val="hy-AM"/>
              </w:rPr>
              <w:t>եթոդա</w:t>
            </w:r>
            <w:r w:rsidRPr="00884E71">
              <w:rPr>
                <w:rFonts w:ascii="GHEA Grapalat" w:hAnsi="GHEA Grapalat" w:cs="Sylfaen"/>
                <w:color w:val="000000"/>
                <w:lang w:val="hy-AM"/>
              </w:rPr>
              <w:t>բանության մշակում</w:t>
            </w:r>
          </w:p>
          <w:p w14:paraId="568112ED" w14:textId="2BF8A32E" w:rsidR="00DD2D80" w:rsidRPr="00884E71" w:rsidRDefault="00B521AA"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Պարտադիր պարտավորությունների հ</w:t>
            </w:r>
            <w:r w:rsidR="00DD2D80" w:rsidRPr="00884E71">
              <w:rPr>
                <w:rFonts w:ascii="GHEA Grapalat" w:hAnsi="GHEA Grapalat" w:cs="Sylfaen"/>
                <w:color w:val="000000"/>
                <w:lang w:val="hy-AM"/>
              </w:rPr>
              <w:t>աշվառման և դ</w:t>
            </w:r>
            <w:r w:rsidR="005C46AA" w:rsidRPr="00884E71">
              <w:rPr>
                <w:rFonts w:ascii="GHEA Grapalat" w:hAnsi="GHEA Grapalat" w:cs="Sylfaen"/>
                <w:color w:val="000000"/>
                <w:lang w:val="hy-AM"/>
              </w:rPr>
              <w:t>ր</w:t>
            </w:r>
            <w:r w:rsidR="00DD2D80" w:rsidRPr="00884E71">
              <w:rPr>
                <w:rFonts w:ascii="GHEA Grapalat" w:hAnsi="GHEA Grapalat" w:cs="Sylfaen"/>
                <w:color w:val="000000"/>
                <w:lang w:val="hy-AM"/>
              </w:rPr>
              <w:t>անցում փոփոխությունների կատարման ընթացակարգերի մշակում</w:t>
            </w:r>
          </w:p>
          <w:p w14:paraId="7BB85409" w14:textId="2A121F3A" w:rsidR="0041580C" w:rsidRPr="00884E71" w:rsidRDefault="00B521AA"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Մեթոդաբանությանը համապատասխան, պետության պարտադիր պարտավորությունների ուսումնասիրում, նույնականացում և հաշվառում</w:t>
            </w:r>
          </w:p>
        </w:tc>
        <w:tc>
          <w:tcPr>
            <w:tcW w:w="3232" w:type="dxa"/>
            <w:tcBorders>
              <w:top w:val="single" w:sz="4" w:space="0" w:color="auto"/>
              <w:left w:val="single" w:sz="4" w:space="0" w:color="auto"/>
              <w:bottom w:val="single" w:sz="4" w:space="0" w:color="auto"/>
              <w:right w:val="single" w:sz="4" w:space="0" w:color="auto"/>
            </w:tcBorders>
          </w:tcPr>
          <w:p w14:paraId="2142EEDA" w14:textId="77777777" w:rsidR="00A608D5" w:rsidRPr="00884E71" w:rsidRDefault="00B521AA"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Համապատասխան մեթոդաբանությ</w:t>
            </w:r>
            <w:r w:rsidR="00A608D5" w:rsidRPr="00884E71">
              <w:rPr>
                <w:rFonts w:ascii="GHEA Grapalat" w:hAnsi="GHEA Grapalat" w:cs="Sylfaen"/>
                <w:color w:val="000000"/>
                <w:lang w:val="hy-AM"/>
              </w:rPr>
              <w:t xml:space="preserve">ունը առկա է </w:t>
            </w:r>
          </w:p>
          <w:p w14:paraId="5B63C08C" w14:textId="77777777" w:rsidR="00A608D5" w:rsidRPr="00884E71" w:rsidRDefault="00A608D5"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 xml:space="preserve">Ընթացակարգերը մշակված են </w:t>
            </w:r>
          </w:p>
          <w:p w14:paraId="697CCDF6" w14:textId="2FBF55CB" w:rsidR="005B1405" w:rsidRPr="00884E71" w:rsidRDefault="00A608D5"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2022</w:t>
            </w:r>
            <w:r w:rsidR="0046588B" w:rsidRPr="00884E71">
              <w:rPr>
                <w:rFonts w:ascii="GHEA Grapalat" w:hAnsi="GHEA Grapalat" w:cs="Sylfaen"/>
                <w:color w:val="000000"/>
                <w:lang w:val="hy-AM"/>
              </w:rPr>
              <w:t xml:space="preserve"> </w:t>
            </w:r>
            <w:r w:rsidRPr="00884E71">
              <w:rPr>
                <w:rFonts w:ascii="GHEA Grapalat" w:hAnsi="GHEA Grapalat" w:cs="Sylfaen"/>
                <w:color w:val="000000"/>
                <w:lang w:val="hy-AM"/>
              </w:rPr>
              <w:t>թվականի  բյուջետային գործընթացի շրջանակներում պետության պ</w:t>
            </w:r>
            <w:r w:rsidR="00B521AA" w:rsidRPr="00884E71">
              <w:rPr>
                <w:rFonts w:ascii="GHEA Grapalat" w:hAnsi="GHEA Grapalat" w:cs="Sylfaen"/>
                <w:color w:val="000000"/>
                <w:lang w:val="hy-AM"/>
              </w:rPr>
              <w:t>արտադիր պարտավորություններ</w:t>
            </w:r>
            <w:r w:rsidRPr="00884E71">
              <w:rPr>
                <w:rFonts w:ascii="GHEA Grapalat" w:hAnsi="GHEA Grapalat" w:cs="Sylfaen"/>
                <w:color w:val="000000"/>
                <w:lang w:val="hy-AM"/>
              </w:rPr>
              <w:t>ը նույնականացված և հաշվառված են</w:t>
            </w:r>
          </w:p>
        </w:tc>
      </w:tr>
    </w:tbl>
    <w:p w14:paraId="5B0815BC" w14:textId="478D61C2" w:rsidR="00B463E2" w:rsidRPr="00884E71" w:rsidRDefault="00B463E2" w:rsidP="0000750A">
      <w:pPr>
        <w:pStyle w:val="a"/>
        <w:numPr>
          <w:ilvl w:val="0"/>
          <w:numId w:val="0"/>
        </w:numPr>
        <w:spacing w:before="0"/>
        <w:ind w:left="567"/>
      </w:pPr>
    </w:p>
    <w:p w14:paraId="2BB65A33" w14:textId="630FA536" w:rsidR="0007607B" w:rsidRPr="00884E71" w:rsidRDefault="0007607B" w:rsidP="0007607B">
      <w:pPr>
        <w:pStyle w:val="a"/>
        <w:spacing w:before="0"/>
        <w:ind w:left="567" w:firstLine="0"/>
      </w:pPr>
      <w:r w:rsidRPr="00884E71">
        <w:t xml:space="preserve">ՄԺԾԾ և տարեկան բյուջեի կազմման միասնական գործընթացի </w:t>
      </w:r>
      <w:r w:rsidR="00F56BC8" w:rsidRPr="00884E71">
        <w:t>ներդրում</w:t>
      </w:r>
      <w:r w:rsidRPr="00884E71">
        <w:t xml:space="preserve"> </w:t>
      </w:r>
    </w:p>
    <w:p w14:paraId="0DAF18C4" w14:textId="77777777" w:rsidR="0007607B" w:rsidRPr="00884E71" w:rsidRDefault="0007607B" w:rsidP="0007607B">
      <w:pPr>
        <w:spacing w:after="0"/>
        <w:jc w:val="both"/>
        <w:rPr>
          <w:rFonts w:ascii="GHEA Grapalat" w:hAnsi="GHEA Grapalat" w:cs="Arial"/>
          <w:b/>
          <w:bCs/>
          <w:lang w:val="fr-FR"/>
        </w:rPr>
      </w:pPr>
    </w:p>
    <w:tbl>
      <w:tblPr>
        <w:tblStyle w:val="TableGrid"/>
        <w:tblpPr w:leftFromText="181" w:rightFromText="181" w:vertAnchor="text" w:horzAnchor="margin" w:tblpY="1"/>
        <w:tblW w:w="10457" w:type="dxa"/>
        <w:tblLook w:val="04A0" w:firstRow="1" w:lastRow="0" w:firstColumn="1" w:lastColumn="0" w:noHBand="0" w:noVBand="1"/>
      </w:tblPr>
      <w:tblGrid>
        <w:gridCol w:w="2830"/>
        <w:gridCol w:w="4395"/>
        <w:gridCol w:w="3232"/>
      </w:tblGrid>
      <w:tr w:rsidR="00F56BC8" w:rsidRPr="00884E71" w14:paraId="2BA79C35" w14:textId="77777777" w:rsidTr="006166D8">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155E090" w14:textId="48E7EAF4" w:rsidR="0007607B" w:rsidRPr="00884E71" w:rsidRDefault="0007607B"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694A11F" w14:textId="042D7E8B" w:rsidR="0007607B" w:rsidRPr="00884E71" w:rsidRDefault="0007607B"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EF5ED91" w14:textId="77777777" w:rsidR="0007607B" w:rsidRPr="00884E71" w:rsidRDefault="0007607B"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F56BC8" w:rsidRPr="001D18F1" w14:paraId="6C3D31B6" w14:textId="77777777" w:rsidTr="006166D8">
        <w:tc>
          <w:tcPr>
            <w:tcW w:w="2830" w:type="dxa"/>
            <w:tcBorders>
              <w:top w:val="single" w:sz="4" w:space="0" w:color="auto"/>
              <w:left w:val="single" w:sz="4" w:space="0" w:color="auto"/>
              <w:bottom w:val="single" w:sz="4" w:space="0" w:color="auto"/>
              <w:right w:val="single" w:sz="4" w:space="0" w:color="auto"/>
            </w:tcBorders>
            <w:hideMark/>
          </w:tcPr>
          <w:p w14:paraId="58207080" w14:textId="18DA1494" w:rsidR="0007607B" w:rsidRPr="00F00E37" w:rsidRDefault="0007607B" w:rsidP="00F001E2">
            <w:pPr>
              <w:tabs>
                <w:tab w:val="left" w:pos="255"/>
              </w:tabs>
              <w:spacing w:before="0" w:after="0"/>
              <w:ind w:left="0" w:firstLine="0"/>
              <w:rPr>
                <w:rFonts w:ascii="GHEA Grapalat" w:hAnsi="GHEA Grapalat" w:cs="Arial"/>
                <w:bCs/>
                <w:lang w:val="hy-AM"/>
              </w:rPr>
            </w:pPr>
            <w:r w:rsidRPr="00F00E37">
              <w:rPr>
                <w:rFonts w:ascii="GHEA Grapalat" w:hAnsi="GHEA Grapalat" w:cs="Sylfaen"/>
                <w:lang w:val="hy-AM"/>
              </w:rPr>
              <w:t>1</w:t>
            </w:r>
            <w:r w:rsidRPr="00F00E37">
              <w:rPr>
                <w:rFonts w:ascii="Cambria Math" w:hAnsi="Cambria Math" w:cs="Cambria Math"/>
                <w:lang w:val="hy-AM"/>
              </w:rPr>
              <w:t>․</w:t>
            </w:r>
            <w:r w:rsidRPr="00F00E37">
              <w:rPr>
                <w:rFonts w:ascii="GHEA Grapalat" w:hAnsi="GHEA Grapalat" w:cs="Sylfaen"/>
                <w:lang w:val="hy-AM"/>
              </w:rPr>
              <w:t xml:space="preserve"> </w:t>
            </w:r>
            <w:r w:rsidR="00F56BC8" w:rsidRPr="00F00E37">
              <w:rPr>
                <w:rFonts w:ascii="GHEA Grapalat" w:hAnsi="GHEA Grapalat" w:cs="Sylfaen"/>
                <w:lang w:val="hy-AM"/>
              </w:rPr>
              <w:t>ՄԺԾԾ և տարեկան բյուջեի կազմման մեկ միասնական գործընթացի ապահով</w:t>
            </w:r>
            <w:r w:rsidR="00247FB2" w:rsidRPr="00F00E37">
              <w:rPr>
                <w:rFonts w:ascii="GHEA Grapalat" w:hAnsi="GHEA Grapalat" w:cs="Sylfaen"/>
                <w:lang w:val="hy-AM"/>
              </w:rPr>
              <w:t>ման համար</w:t>
            </w:r>
            <w:r w:rsidR="00E573DA" w:rsidRPr="00F00E37">
              <w:rPr>
                <w:rFonts w:ascii="GHEA Grapalat" w:hAnsi="GHEA Grapalat" w:cs="Sylfaen"/>
                <w:lang w:val="hy-AM"/>
              </w:rPr>
              <w:t xml:space="preserve"> իրավական </w:t>
            </w:r>
            <w:r w:rsidR="00247FB2" w:rsidRPr="00F00E37">
              <w:rPr>
                <w:rFonts w:ascii="GHEA Grapalat" w:hAnsi="GHEA Grapalat" w:cs="Sylfaen"/>
                <w:lang w:val="hy-AM"/>
              </w:rPr>
              <w:t xml:space="preserve">հիմքերի </w:t>
            </w:r>
            <w:r w:rsidR="00B6446C" w:rsidRPr="00F00E37">
              <w:rPr>
                <w:rFonts w:ascii="GHEA Grapalat" w:hAnsi="GHEA Grapalat" w:cs="Sylfaen"/>
                <w:lang w:val="hy-AM"/>
              </w:rPr>
              <w:t>ստ</w:t>
            </w:r>
            <w:r w:rsidR="00F00E37" w:rsidRPr="00F00E37">
              <w:rPr>
                <w:rFonts w:ascii="GHEA Grapalat" w:hAnsi="GHEA Grapalat" w:cs="Sylfaen"/>
                <w:lang w:val="en-US"/>
              </w:rPr>
              <w:t>ե</w:t>
            </w:r>
            <w:r w:rsidR="00B6446C" w:rsidRPr="00F00E37">
              <w:rPr>
                <w:rFonts w:ascii="GHEA Grapalat" w:hAnsi="GHEA Grapalat" w:cs="Sylfaen"/>
                <w:lang w:val="hy-AM"/>
              </w:rPr>
              <w:t>ղծում և մեթոդաբանության մշակում</w:t>
            </w:r>
          </w:p>
        </w:tc>
        <w:tc>
          <w:tcPr>
            <w:tcW w:w="4395" w:type="dxa"/>
            <w:tcBorders>
              <w:top w:val="single" w:sz="4" w:space="0" w:color="auto"/>
              <w:left w:val="single" w:sz="4" w:space="0" w:color="auto"/>
              <w:bottom w:val="single" w:sz="4" w:space="0" w:color="auto"/>
              <w:right w:val="single" w:sz="4" w:space="0" w:color="auto"/>
            </w:tcBorders>
          </w:tcPr>
          <w:p w14:paraId="0A7908B2" w14:textId="01543C40" w:rsidR="0007607B" w:rsidRPr="00884E71" w:rsidRDefault="00E573DA" w:rsidP="00595CF4">
            <w:pPr>
              <w:pStyle w:val="ListParagraph"/>
              <w:numPr>
                <w:ilvl w:val="0"/>
                <w:numId w:val="26"/>
              </w:numPr>
              <w:tabs>
                <w:tab w:val="left" w:pos="256"/>
              </w:tabs>
              <w:spacing w:before="0"/>
              <w:ind w:left="0" w:firstLine="0"/>
              <w:rPr>
                <w:rFonts w:ascii="GHEA Grapalat" w:hAnsi="GHEA Grapalat" w:cs="Sylfaen"/>
                <w:color w:val="000000"/>
                <w:lang w:val="hy-AM"/>
              </w:rPr>
            </w:pPr>
            <w:r w:rsidRPr="00884E71">
              <w:rPr>
                <w:rFonts w:ascii="GHEA Grapalat" w:hAnsi="GHEA Grapalat" w:cs="Sylfaen"/>
                <w:color w:val="000000"/>
                <w:lang w:val="hy-AM"/>
              </w:rPr>
              <w:t xml:space="preserve">Բյուջետային գործընթացի </w:t>
            </w:r>
            <w:r w:rsidRPr="00F00E37">
              <w:rPr>
                <w:rFonts w:ascii="GHEA Grapalat" w:hAnsi="GHEA Grapalat" w:cs="Sylfaen"/>
                <w:color w:val="000000"/>
                <w:lang w:val="hy-AM"/>
              </w:rPr>
              <w:t>ժամանակացույցի</w:t>
            </w:r>
            <w:r w:rsidRPr="00884E71">
              <w:rPr>
                <w:rFonts w:ascii="GHEA Grapalat" w:hAnsi="GHEA Grapalat" w:cs="Sylfaen"/>
                <w:color w:val="000000"/>
                <w:lang w:val="hy-AM"/>
              </w:rPr>
              <w:t xml:space="preserve"> և բյուջետային հայտերի կազմման մեթոդական ցուցումների մշակում՝ </w:t>
            </w:r>
            <w:r w:rsidRPr="00884E71">
              <w:rPr>
                <w:rFonts w:ascii="GHEA Grapalat" w:hAnsi="GHEA Grapalat" w:cs="Arial"/>
                <w:bCs/>
                <w:color w:val="000000" w:themeColor="text1"/>
                <w:lang w:val="hy-AM"/>
              </w:rPr>
              <w:t xml:space="preserve"> նախատեսելով ՄԺԾԾ և տարեկան բյուջեների կազմման մեկ միասնական գործընթաց</w:t>
            </w:r>
          </w:p>
        </w:tc>
        <w:tc>
          <w:tcPr>
            <w:tcW w:w="3232" w:type="dxa"/>
            <w:tcBorders>
              <w:top w:val="single" w:sz="4" w:space="0" w:color="auto"/>
              <w:left w:val="single" w:sz="4" w:space="0" w:color="auto"/>
              <w:bottom w:val="single" w:sz="4" w:space="0" w:color="auto"/>
              <w:right w:val="single" w:sz="4" w:space="0" w:color="auto"/>
            </w:tcBorders>
          </w:tcPr>
          <w:p w14:paraId="76C12F36" w14:textId="7BF7F5BA" w:rsidR="0007607B" w:rsidRPr="00884E71" w:rsidRDefault="00F56BC8" w:rsidP="00595CF4">
            <w:pPr>
              <w:pStyle w:val="ListParagraph"/>
              <w:numPr>
                <w:ilvl w:val="0"/>
                <w:numId w:val="26"/>
              </w:numPr>
              <w:tabs>
                <w:tab w:val="left" w:pos="256"/>
              </w:tabs>
              <w:spacing w:before="0"/>
              <w:ind w:left="0" w:firstLine="0"/>
              <w:rPr>
                <w:rFonts w:ascii="GHEA Grapalat" w:hAnsi="GHEA Grapalat" w:cs="Sylfaen"/>
                <w:color w:val="000000"/>
                <w:lang w:val="hy-AM"/>
              </w:rPr>
            </w:pPr>
            <w:r w:rsidRPr="00884E71">
              <w:rPr>
                <w:rFonts w:ascii="GHEA Grapalat" w:hAnsi="GHEA Grapalat" w:cs="Sylfaen"/>
                <w:color w:val="000000"/>
                <w:lang w:val="hy-AM"/>
              </w:rPr>
              <w:t>ՄԺԾԾ և տարեկան բյուջեի կազմման աշխատանքներն իրականացվ</w:t>
            </w:r>
            <w:r w:rsidR="00E573DA" w:rsidRPr="00884E71">
              <w:rPr>
                <w:rFonts w:ascii="GHEA Grapalat" w:hAnsi="GHEA Grapalat" w:cs="Sylfaen"/>
                <w:color w:val="000000"/>
                <w:lang w:val="hy-AM"/>
              </w:rPr>
              <w:t xml:space="preserve">ում են </w:t>
            </w:r>
            <w:r w:rsidRPr="00884E71">
              <w:rPr>
                <w:rFonts w:ascii="GHEA Grapalat" w:hAnsi="GHEA Grapalat" w:cs="Sylfaen"/>
                <w:color w:val="000000"/>
                <w:lang w:val="hy-AM"/>
              </w:rPr>
              <w:t>մեկ   միասնական գործընթացով</w:t>
            </w:r>
          </w:p>
        </w:tc>
      </w:tr>
    </w:tbl>
    <w:p w14:paraId="15EC26EC" w14:textId="309B53FD" w:rsidR="0007607B" w:rsidRPr="00884E71" w:rsidRDefault="0007607B" w:rsidP="0000750A">
      <w:pPr>
        <w:pStyle w:val="a"/>
        <w:numPr>
          <w:ilvl w:val="0"/>
          <w:numId w:val="0"/>
        </w:numPr>
        <w:spacing w:before="0"/>
        <w:ind w:left="567"/>
      </w:pPr>
    </w:p>
    <w:p w14:paraId="59AC0335" w14:textId="77777777" w:rsidR="0007607B" w:rsidRPr="00884E71" w:rsidRDefault="0007607B" w:rsidP="0000750A">
      <w:pPr>
        <w:pStyle w:val="a"/>
        <w:numPr>
          <w:ilvl w:val="0"/>
          <w:numId w:val="0"/>
        </w:numPr>
        <w:spacing w:before="0"/>
        <w:ind w:left="567"/>
      </w:pPr>
    </w:p>
    <w:p w14:paraId="6C1FE5C1" w14:textId="6B7E2DF5" w:rsidR="005636B9" w:rsidRPr="00884E71" w:rsidRDefault="00A608D5" w:rsidP="003047BE">
      <w:pPr>
        <w:pStyle w:val="a"/>
        <w:spacing w:before="0"/>
        <w:ind w:left="567" w:firstLine="0"/>
      </w:pPr>
      <w:r w:rsidRPr="00884E71">
        <w:t xml:space="preserve">Պարզեցված բյուջեն և բյուջեի կատարման մասին պարզեցված հաշվետվությունները առկա են և հասանելի են հանրության համար </w:t>
      </w:r>
    </w:p>
    <w:p w14:paraId="1EBE0916" w14:textId="77777777" w:rsidR="005636B9" w:rsidRPr="00884E71" w:rsidRDefault="005636B9" w:rsidP="00FA0F21">
      <w:pPr>
        <w:spacing w:after="0"/>
        <w:jc w:val="both"/>
        <w:rPr>
          <w:rFonts w:ascii="GHEA Grapalat" w:hAnsi="GHEA Grapalat" w:cs="Arial"/>
          <w:b/>
          <w:bCs/>
          <w:lang w:val="hy-AM"/>
        </w:rPr>
      </w:pPr>
    </w:p>
    <w:tbl>
      <w:tblPr>
        <w:tblStyle w:val="TableGrid"/>
        <w:tblpPr w:leftFromText="181" w:rightFromText="181" w:vertAnchor="text" w:horzAnchor="margin" w:tblpY="1"/>
        <w:tblW w:w="10457" w:type="dxa"/>
        <w:tblLook w:val="04A0" w:firstRow="1" w:lastRow="0" w:firstColumn="1" w:lastColumn="0" w:noHBand="0" w:noVBand="1"/>
      </w:tblPr>
      <w:tblGrid>
        <w:gridCol w:w="2737"/>
        <w:gridCol w:w="4148"/>
        <w:gridCol w:w="3572"/>
      </w:tblGrid>
      <w:tr w:rsidR="005636B9" w:rsidRPr="00884E71" w14:paraId="279EFF7A" w14:textId="77777777" w:rsidTr="00BA0C3B">
        <w:tc>
          <w:tcPr>
            <w:tcW w:w="273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B6F6116" w14:textId="605C3D30"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14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AEC8FDC" w14:textId="4DA4381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57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57E953"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BA0C3B" w:rsidRPr="001D18F1" w14:paraId="3E152DE4" w14:textId="77777777" w:rsidTr="00BA0C3B">
        <w:tc>
          <w:tcPr>
            <w:tcW w:w="2737" w:type="dxa"/>
            <w:tcBorders>
              <w:top w:val="single" w:sz="4" w:space="0" w:color="auto"/>
              <w:left w:val="single" w:sz="4" w:space="0" w:color="auto"/>
              <w:bottom w:val="single" w:sz="4" w:space="0" w:color="auto"/>
              <w:right w:val="single" w:sz="4" w:space="0" w:color="auto"/>
            </w:tcBorders>
          </w:tcPr>
          <w:p w14:paraId="5214B840" w14:textId="4F40F8F4" w:rsidR="00BA0C3B" w:rsidRPr="00884E71" w:rsidRDefault="00BA0C3B" w:rsidP="00F001E2">
            <w:pPr>
              <w:suppressAutoHyphens/>
              <w:ind w:left="33" w:hanging="33"/>
              <w:rPr>
                <w:rFonts w:ascii="GHEA Grapalat" w:hAnsi="GHEA Grapalat" w:cs="Arial"/>
                <w:bCs/>
                <w:lang w:val="hy-AM"/>
              </w:rPr>
            </w:pPr>
            <w:r w:rsidRPr="00884E71">
              <w:rPr>
                <w:rFonts w:ascii="GHEA Grapalat" w:hAnsi="GHEA Grapalat"/>
                <w:lang w:val="hy-AM"/>
              </w:rPr>
              <w:t xml:space="preserve">1.Պետական բյուջեի և պետական բյուջեի կատարման հաշվետվության պարզեցված տարբերակի մշակում և հանրայնացում </w:t>
            </w:r>
          </w:p>
        </w:tc>
        <w:tc>
          <w:tcPr>
            <w:tcW w:w="4148" w:type="dxa"/>
            <w:tcBorders>
              <w:top w:val="single" w:sz="4" w:space="0" w:color="auto"/>
              <w:left w:val="single" w:sz="4" w:space="0" w:color="auto"/>
              <w:bottom w:val="single" w:sz="4" w:space="0" w:color="auto"/>
              <w:right w:val="single" w:sz="4" w:space="0" w:color="auto"/>
            </w:tcBorders>
          </w:tcPr>
          <w:p w14:paraId="0454C0E8" w14:textId="5065D2F7" w:rsidR="00BA0C3B" w:rsidRPr="00884E71" w:rsidRDefault="00BA0C3B" w:rsidP="00595CF4">
            <w:pPr>
              <w:pStyle w:val="ListParagraph"/>
              <w:numPr>
                <w:ilvl w:val="0"/>
                <w:numId w:val="51"/>
              </w:numPr>
              <w:tabs>
                <w:tab w:val="left" w:pos="256"/>
                <w:tab w:val="left" w:pos="301"/>
              </w:tabs>
              <w:spacing w:before="0"/>
              <w:ind w:left="33" w:hanging="33"/>
              <w:rPr>
                <w:rFonts w:ascii="GHEA Grapalat" w:hAnsi="GHEA Grapalat"/>
                <w:lang w:val="hy-AM"/>
              </w:rPr>
            </w:pPr>
            <w:r w:rsidRPr="00884E71">
              <w:rPr>
                <w:rFonts w:ascii="GHEA Grapalat" w:hAnsi="GHEA Grapalat"/>
                <w:lang w:val="hy-AM"/>
              </w:rPr>
              <w:t xml:space="preserve">Տվյալ տարվա պետական բյուջեի և բյուջեի կատարման հաշվետվության պարզեցված տարբերակի մշակում և զետեղում ՖՆ </w:t>
            </w:r>
            <w:r w:rsidR="00504669">
              <w:fldChar w:fldCharType="begin"/>
            </w:r>
            <w:r w:rsidR="00504669">
              <w:instrText xml:space="preserve"> HYPERLINK "http://www.minfin.am" </w:instrText>
            </w:r>
            <w:r w:rsidR="00504669">
              <w:fldChar w:fldCharType="separate"/>
            </w:r>
            <w:r w:rsidRPr="00884E71">
              <w:rPr>
                <w:rFonts w:ascii="GHEA Grapalat" w:hAnsi="GHEA Grapalat"/>
                <w:lang w:val="hy-AM"/>
              </w:rPr>
              <w:t>www.minfin.am</w:t>
            </w:r>
            <w:r w:rsidR="00504669">
              <w:rPr>
                <w:rFonts w:ascii="GHEA Grapalat" w:hAnsi="GHEA Grapalat"/>
                <w:lang w:val="hy-AM"/>
              </w:rPr>
              <w:fldChar w:fldCharType="end"/>
            </w:r>
            <w:r w:rsidRPr="00884E71">
              <w:rPr>
                <w:rFonts w:ascii="GHEA Grapalat" w:hAnsi="GHEA Grapalat"/>
                <w:lang w:val="hy-AM"/>
              </w:rPr>
              <w:t xml:space="preserve"> պաշտոնական կայքում</w:t>
            </w:r>
            <w:r w:rsidR="00140797" w:rsidRPr="00884E71">
              <w:rPr>
                <w:rFonts w:ascii="GHEA Grapalat" w:hAnsi="GHEA Grapalat"/>
                <w:lang w:val="hy-AM"/>
              </w:rPr>
              <w:t xml:space="preserve">, </w:t>
            </w:r>
            <w:r w:rsidRPr="00884E71">
              <w:rPr>
                <w:rFonts w:ascii="GHEA Grapalat" w:hAnsi="GHEA Grapalat"/>
                <w:lang w:val="hy-AM"/>
              </w:rPr>
              <w:t>նախորդ տարվա պարզեցված պետական բյուջեի կատարման մասին հաշվետվությ</w:t>
            </w:r>
            <w:r w:rsidR="00140797" w:rsidRPr="00884E71">
              <w:rPr>
                <w:rFonts w:ascii="GHEA Grapalat" w:hAnsi="GHEA Grapalat"/>
                <w:lang w:val="hy-AM"/>
              </w:rPr>
              <w:t>ա</w:t>
            </w:r>
            <w:r w:rsidRPr="00884E71">
              <w:rPr>
                <w:rFonts w:ascii="GHEA Grapalat" w:hAnsi="GHEA Grapalat"/>
                <w:lang w:val="hy-AM"/>
              </w:rPr>
              <w:t>ն տեղադր</w:t>
            </w:r>
            <w:r w:rsidR="00140797" w:rsidRPr="00884E71">
              <w:rPr>
                <w:rFonts w:ascii="GHEA Grapalat" w:hAnsi="GHEA Grapalat"/>
                <w:lang w:val="hy-AM"/>
              </w:rPr>
              <w:t>ում</w:t>
            </w:r>
            <w:r w:rsidRPr="00884E71">
              <w:rPr>
                <w:rFonts w:ascii="GHEA Grapalat" w:hAnsi="GHEA Grapalat"/>
                <w:lang w:val="hy-AM"/>
              </w:rPr>
              <w:t xml:space="preserve">  ՖՆ </w:t>
            </w:r>
            <w:r w:rsidR="00504669">
              <w:fldChar w:fldCharType="begin"/>
            </w:r>
            <w:r w:rsidR="00504669">
              <w:instrText xml:space="preserve"> HYPERLINK "http://www.minfin.am" </w:instrText>
            </w:r>
            <w:r w:rsidR="00504669">
              <w:fldChar w:fldCharType="separate"/>
            </w:r>
            <w:r w:rsidRPr="00884E71">
              <w:rPr>
                <w:rFonts w:ascii="GHEA Grapalat" w:hAnsi="GHEA Grapalat"/>
                <w:lang w:val="hy-AM"/>
              </w:rPr>
              <w:t>www.minfin.am</w:t>
            </w:r>
            <w:r w:rsidR="00504669">
              <w:rPr>
                <w:rFonts w:ascii="GHEA Grapalat" w:hAnsi="GHEA Grapalat"/>
                <w:lang w:val="hy-AM"/>
              </w:rPr>
              <w:fldChar w:fldCharType="end"/>
            </w:r>
            <w:r w:rsidRPr="00884E71">
              <w:rPr>
                <w:rFonts w:ascii="GHEA Grapalat" w:hAnsi="GHEA Grapalat"/>
                <w:lang w:val="hy-AM"/>
              </w:rPr>
              <w:t xml:space="preserve"> պաշտոնական կայքում</w:t>
            </w:r>
            <w:r w:rsidR="00140797" w:rsidRPr="00884E71">
              <w:rPr>
                <w:rFonts w:ascii="GHEA Grapalat" w:hAnsi="GHEA Grapalat" w:cs="Cambria Math"/>
                <w:lang w:val="hy-AM"/>
              </w:rPr>
              <w:t xml:space="preserve">: </w:t>
            </w:r>
            <w:r w:rsidRPr="00884E71">
              <w:rPr>
                <w:rFonts w:ascii="GHEA Grapalat" w:hAnsi="GHEA Grapalat"/>
                <w:lang w:val="hy-AM"/>
              </w:rPr>
              <w:t xml:space="preserve">Պարզեցված բյուջեի և </w:t>
            </w:r>
            <w:r w:rsidRPr="00884E71">
              <w:rPr>
                <w:rFonts w:ascii="GHEA Grapalat" w:hAnsi="GHEA Grapalat"/>
                <w:lang w:val="hy-AM"/>
              </w:rPr>
              <w:lastRenderedPageBreak/>
              <w:t>բյուջեի կատարման մասին պարզեցված հաշվետվությունների ներկայացում ՔՀԿ-ներին և դրանց շուրջ քննարկում (յուրաքանչյուր փաստաթղթի համար առնվազն 1 բաց քննարկում)</w:t>
            </w:r>
          </w:p>
        </w:tc>
        <w:tc>
          <w:tcPr>
            <w:tcW w:w="3572" w:type="dxa"/>
            <w:tcBorders>
              <w:top w:val="single" w:sz="4" w:space="0" w:color="auto"/>
              <w:left w:val="single" w:sz="4" w:space="0" w:color="auto"/>
              <w:bottom w:val="single" w:sz="4" w:space="0" w:color="auto"/>
              <w:right w:val="single" w:sz="4" w:space="0" w:color="auto"/>
            </w:tcBorders>
          </w:tcPr>
          <w:p w14:paraId="39AE64F6" w14:textId="77777777" w:rsidR="00667D47" w:rsidRPr="00884E71" w:rsidRDefault="00BA0C3B" w:rsidP="00595CF4">
            <w:pPr>
              <w:pStyle w:val="ListParagraph"/>
              <w:numPr>
                <w:ilvl w:val="0"/>
                <w:numId w:val="51"/>
              </w:numPr>
              <w:tabs>
                <w:tab w:val="left" w:pos="256"/>
                <w:tab w:val="left" w:pos="301"/>
              </w:tabs>
              <w:spacing w:before="0"/>
              <w:ind w:left="33" w:hanging="33"/>
              <w:rPr>
                <w:rFonts w:ascii="GHEA Grapalat" w:hAnsi="GHEA Grapalat"/>
                <w:lang w:val="hy-AM"/>
              </w:rPr>
            </w:pPr>
            <w:r w:rsidRPr="00884E71">
              <w:rPr>
                <w:rFonts w:ascii="GHEA Grapalat" w:hAnsi="GHEA Grapalat"/>
                <w:lang w:val="hy-AM"/>
              </w:rPr>
              <w:lastRenderedPageBreak/>
              <w:t>2021 թվականի պարզեցված բյուջեն և բյուջեի կատարման մասին հաշվետվությունները հրապարակված են ՀՀ ՖՆ պաշտոնական կայքում</w:t>
            </w:r>
          </w:p>
          <w:p w14:paraId="04471955" w14:textId="6D8F9E07" w:rsidR="00BA0C3B" w:rsidRPr="00884E71" w:rsidRDefault="00BA0C3B" w:rsidP="00595CF4">
            <w:pPr>
              <w:pStyle w:val="ListParagraph"/>
              <w:numPr>
                <w:ilvl w:val="0"/>
                <w:numId w:val="51"/>
              </w:numPr>
              <w:tabs>
                <w:tab w:val="left" w:pos="256"/>
                <w:tab w:val="left" w:pos="301"/>
              </w:tabs>
              <w:spacing w:before="0"/>
              <w:ind w:left="33" w:hanging="33"/>
              <w:rPr>
                <w:rFonts w:ascii="GHEA Grapalat" w:hAnsi="GHEA Grapalat"/>
                <w:lang w:val="hy-AM"/>
              </w:rPr>
            </w:pPr>
            <w:r w:rsidRPr="00884E71">
              <w:rPr>
                <w:rFonts w:ascii="GHEA Grapalat" w:hAnsi="GHEA Grapalat"/>
                <w:lang w:val="hy-AM"/>
              </w:rPr>
              <w:t xml:space="preserve">Պարզեցված բյուջեի և բյուջեի կատարման մասին պարզեցված հաշվետվությունների վերաբերյալ ՔՀԿ-ների հետ կազմակերպվել են  </w:t>
            </w:r>
            <w:r w:rsidRPr="00884E71">
              <w:rPr>
                <w:rFonts w:ascii="GHEA Grapalat" w:hAnsi="GHEA Grapalat"/>
                <w:lang w:val="hy-AM"/>
              </w:rPr>
              <w:lastRenderedPageBreak/>
              <w:t xml:space="preserve">քննարկումներ (տարեկան առնվազն 2 անգամ) </w:t>
            </w:r>
          </w:p>
        </w:tc>
      </w:tr>
    </w:tbl>
    <w:p w14:paraId="4D8E66A8" w14:textId="6566AD21" w:rsidR="005636B9" w:rsidRPr="00884E71" w:rsidRDefault="005636B9" w:rsidP="00FA0F21">
      <w:pPr>
        <w:spacing w:after="0"/>
        <w:rPr>
          <w:rFonts w:ascii="GHEA Grapalat" w:hAnsi="GHEA Grapalat" w:cs="Arial"/>
          <w:b/>
          <w:bCs/>
          <w:lang w:val="hy-AM"/>
        </w:rPr>
      </w:pPr>
    </w:p>
    <w:p w14:paraId="5251CF1D" w14:textId="0AF36069" w:rsidR="00B6446C" w:rsidRPr="00884E71" w:rsidRDefault="00B6446C" w:rsidP="00B6446C">
      <w:pPr>
        <w:pStyle w:val="a"/>
        <w:spacing w:before="0"/>
        <w:ind w:left="567" w:firstLine="0"/>
      </w:pPr>
      <w:r w:rsidRPr="00884E71">
        <w:t xml:space="preserve">Քաղաքացիական հասարակության կառույցներն ավելի գործուն մասնակցություն ունեն բյուջետային գործընթացում </w:t>
      </w:r>
    </w:p>
    <w:p w14:paraId="278363E1" w14:textId="77777777" w:rsidR="00B6446C" w:rsidRPr="00884E71" w:rsidRDefault="00B6446C" w:rsidP="00B6446C">
      <w:pPr>
        <w:spacing w:after="0"/>
        <w:jc w:val="both"/>
        <w:rPr>
          <w:rFonts w:ascii="GHEA Grapalat" w:hAnsi="GHEA Grapalat" w:cs="Arial"/>
          <w:b/>
          <w:bCs/>
          <w:lang w:val="hy-AM"/>
        </w:rPr>
      </w:pPr>
    </w:p>
    <w:tbl>
      <w:tblPr>
        <w:tblStyle w:val="TableGrid"/>
        <w:tblpPr w:leftFromText="181" w:rightFromText="181" w:vertAnchor="text" w:horzAnchor="margin" w:tblpY="1"/>
        <w:tblW w:w="10457" w:type="dxa"/>
        <w:tblLook w:val="04A0" w:firstRow="1" w:lastRow="0" w:firstColumn="1" w:lastColumn="0" w:noHBand="0" w:noVBand="1"/>
      </w:tblPr>
      <w:tblGrid>
        <w:gridCol w:w="2737"/>
        <w:gridCol w:w="4148"/>
        <w:gridCol w:w="3572"/>
      </w:tblGrid>
      <w:tr w:rsidR="00B6446C" w:rsidRPr="00884E71" w14:paraId="17D5BE91" w14:textId="77777777" w:rsidTr="0033135F">
        <w:tc>
          <w:tcPr>
            <w:tcW w:w="273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69B6821" w14:textId="6D5B1B0E" w:rsidR="00B6446C" w:rsidRPr="00884E71" w:rsidRDefault="00B6446C"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14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2F6BF70" w14:textId="5B29D34F" w:rsidR="00B6446C" w:rsidRPr="00884E71" w:rsidRDefault="00B6446C"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57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F1AF280" w14:textId="77777777" w:rsidR="00B6446C" w:rsidRPr="00884E71" w:rsidRDefault="00B6446C"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B6446C" w:rsidRPr="001D18F1" w14:paraId="139A6020" w14:textId="77777777" w:rsidTr="00F001E2">
        <w:trPr>
          <w:trHeight w:val="1222"/>
        </w:trPr>
        <w:tc>
          <w:tcPr>
            <w:tcW w:w="2737" w:type="dxa"/>
            <w:tcBorders>
              <w:top w:val="single" w:sz="4" w:space="0" w:color="auto"/>
              <w:left w:val="single" w:sz="4" w:space="0" w:color="auto"/>
              <w:bottom w:val="single" w:sz="4" w:space="0" w:color="auto"/>
              <w:right w:val="single" w:sz="4" w:space="0" w:color="auto"/>
            </w:tcBorders>
          </w:tcPr>
          <w:p w14:paraId="7DFC7EA3" w14:textId="435CB885" w:rsidR="00B6446C" w:rsidRPr="00884E71" w:rsidRDefault="00B6446C" w:rsidP="00F001E2">
            <w:pPr>
              <w:suppressAutoHyphens/>
              <w:spacing w:before="0"/>
              <w:ind w:left="0" w:firstLine="0"/>
              <w:rPr>
                <w:rFonts w:ascii="GHEA Grapalat" w:hAnsi="GHEA Grapalat" w:cs="Arial"/>
                <w:bCs/>
                <w:lang w:val="hy-AM"/>
              </w:rPr>
            </w:pPr>
            <w:r w:rsidRPr="00884E71">
              <w:rPr>
                <w:rFonts w:ascii="GHEA Grapalat" w:hAnsi="GHEA Grapalat"/>
                <w:lang w:val="hy-AM"/>
              </w:rPr>
              <w:t>1.Բյուջետային հայտերի վերաբերյալ  տեղեկատվության հանրայնացում</w:t>
            </w:r>
          </w:p>
        </w:tc>
        <w:tc>
          <w:tcPr>
            <w:tcW w:w="4148" w:type="dxa"/>
            <w:tcBorders>
              <w:top w:val="single" w:sz="4" w:space="0" w:color="auto"/>
              <w:left w:val="single" w:sz="4" w:space="0" w:color="auto"/>
              <w:bottom w:val="single" w:sz="4" w:space="0" w:color="auto"/>
              <w:right w:val="single" w:sz="4" w:space="0" w:color="auto"/>
            </w:tcBorders>
          </w:tcPr>
          <w:p w14:paraId="4B0D6EFA" w14:textId="448DBCE7" w:rsidR="00B6446C" w:rsidRPr="00884E71" w:rsidRDefault="0033135F" w:rsidP="00595CF4">
            <w:pPr>
              <w:pStyle w:val="ListParagraph"/>
              <w:numPr>
                <w:ilvl w:val="0"/>
                <w:numId w:val="51"/>
              </w:numPr>
              <w:tabs>
                <w:tab w:val="left" w:pos="256"/>
                <w:tab w:val="left" w:pos="301"/>
              </w:tabs>
              <w:spacing w:before="0"/>
              <w:ind w:left="0" w:firstLine="0"/>
              <w:rPr>
                <w:rFonts w:ascii="GHEA Grapalat" w:hAnsi="GHEA Grapalat"/>
                <w:lang w:val="hy-AM"/>
              </w:rPr>
            </w:pPr>
            <w:r w:rsidRPr="00884E71">
              <w:rPr>
                <w:rFonts w:ascii="GHEA Grapalat" w:hAnsi="GHEA Grapalat"/>
                <w:lang w:val="hy-AM"/>
              </w:rPr>
              <w:t xml:space="preserve">ՀՀ պետական մարմինների բյուջետային հայտերի հրապարակում վերջիններիս </w:t>
            </w:r>
            <w:r w:rsidR="00B6446C" w:rsidRPr="00884E71">
              <w:rPr>
                <w:rFonts w:ascii="GHEA Grapalat" w:hAnsi="GHEA Grapalat"/>
                <w:lang w:val="hy-AM"/>
              </w:rPr>
              <w:t>ինտերնետային կայքերում</w:t>
            </w:r>
            <w:r w:rsidRPr="00884E71">
              <w:rPr>
                <w:rFonts w:ascii="GHEA Grapalat" w:hAnsi="GHEA Grapalat"/>
                <w:lang w:val="hy-AM"/>
              </w:rPr>
              <w:t>՝ ՔՀԿ-ների համար հասանելի տեղում</w:t>
            </w:r>
          </w:p>
        </w:tc>
        <w:tc>
          <w:tcPr>
            <w:tcW w:w="3572" w:type="dxa"/>
            <w:tcBorders>
              <w:top w:val="single" w:sz="4" w:space="0" w:color="auto"/>
              <w:left w:val="single" w:sz="4" w:space="0" w:color="auto"/>
              <w:bottom w:val="single" w:sz="4" w:space="0" w:color="auto"/>
              <w:right w:val="single" w:sz="4" w:space="0" w:color="auto"/>
            </w:tcBorders>
          </w:tcPr>
          <w:p w14:paraId="0F56E4F6" w14:textId="6E9C54D7" w:rsidR="00B6446C" w:rsidRPr="00884E71" w:rsidRDefault="0033135F" w:rsidP="00AE19B4">
            <w:pPr>
              <w:tabs>
                <w:tab w:val="left" w:pos="31"/>
                <w:tab w:val="left" w:pos="319"/>
              </w:tabs>
              <w:spacing w:before="0"/>
              <w:ind w:left="0" w:firstLine="0"/>
              <w:rPr>
                <w:rFonts w:ascii="GHEA Grapalat" w:hAnsi="GHEA Grapalat"/>
                <w:lang w:val="hy-AM"/>
              </w:rPr>
            </w:pPr>
            <w:r w:rsidRPr="00884E71">
              <w:rPr>
                <w:rFonts w:ascii="GHEA Grapalat" w:hAnsi="GHEA Grapalat"/>
                <w:lang w:val="hy-AM"/>
              </w:rPr>
              <w:t>ՀՀ պետական մարմինների բյուջետային հայտեր</w:t>
            </w:r>
            <w:r w:rsidR="00140797" w:rsidRPr="00884E71">
              <w:rPr>
                <w:rFonts w:ascii="GHEA Grapalat" w:eastAsia="Times New Roman" w:hAnsi="GHEA Grapalat"/>
                <w:lang w:val="hy-AM"/>
              </w:rPr>
              <w:t>ը</w:t>
            </w:r>
            <w:r w:rsidR="00B6446C" w:rsidRPr="00884E71">
              <w:rPr>
                <w:rFonts w:ascii="GHEA Grapalat" w:eastAsia="Times New Roman" w:hAnsi="GHEA Grapalat"/>
                <w:lang w:val="hy-AM"/>
              </w:rPr>
              <w:t xml:space="preserve"> </w:t>
            </w:r>
            <w:r w:rsidRPr="00884E71">
              <w:rPr>
                <w:rFonts w:ascii="GHEA Grapalat" w:eastAsia="Times New Roman" w:hAnsi="GHEA Grapalat"/>
                <w:lang w:val="hy-AM"/>
              </w:rPr>
              <w:t xml:space="preserve">տեղադրված են </w:t>
            </w:r>
            <w:r w:rsidR="00B6446C" w:rsidRPr="00884E71">
              <w:rPr>
                <w:rFonts w:ascii="GHEA Grapalat" w:eastAsia="Times New Roman" w:hAnsi="GHEA Grapalat"/>
                <w:lang w:val="hy-AM"/>
              </w:rPr>
              <w:t>վերջիններիս ինտերնետային կայքերում</w:t>
            </w:r>
            <w:r w:rsidRPr="00884E71">
              <w:rPr>
                <w:rFonts w:ascii="GHEA Grapalat" w:eastAsia="Times New Roman" w:hAnsi="GHEA Grapalat"/>
                <w:lang w:val="hy-AM"/>
              </w:rPr>
              <w:t xml:space="preserve"> և հասանելի են ՔՀԿ-ների համար </w:t>
            </w:r>
          </w:p>
        </w:tc>
      </w:tr>
      <w:tr w:rsidR="0033135F" w:rsidRPr="001D18F1" w14:paraId="4104922D" w14:textId="77777777" w:rsidTr="0033135F">
        <w:trPr>
          <w:trHeight w:val="2897"/>
        </w:trPr>
        <w:tc>
          <w:tcPr>
            <w:tcW w:w="2737" w:type="dxa"/>
            <w:tcBorders>
              <w:top w:val="single" w:sz="4" w:space="0" w:color="auto"/>
              <w:left w:val="single" w:sz="4" w:space="0" w:color="auto"/>
              <w:bottom w:val="single" w:sz="4" w:space="0" w:color="auto"/>
              <w:right w:val="single" w:sz="4" w:space="0" w:color="auto"/>
            </w:tcBorders>
          </w:tcPr>
          <w:p w14:paraId="42417D10" w14:textId="494A8633" w:rsidR="0033135F" w:rsidRPr="00884E71" w:rsidRDefault="0033135F" w:rsidP="00F001E2">
            <w:pPr>
              <w:suppressAutoHyphens/>
              <w:spacing w:before="0"/>
              <w:ind w:left="0" w:firstLine="0"/>
              <w:rPr>
                <w:rFonts w:ascii="GHEA Grapalat" w:hAnsi="GHEA Grapalat"/>
                <w:lang w:val="hy-AM"/>
              </w:rPr>
            </w:pPr>
            <w:r w:rsidRPr="00884E71">
              <w:rPr>
                <w:rFonts w:ascii="GHEA Grapalat" w:hAnsi="GHEA Grapalat"/>
                <w:lang w:val="hy-AM"/>
              </w:rPr>
              <w:t xml:space="preserve">2. Բյուջետային հայտերի շուրջ ՔՀԿ-ների հետ քննարկման հարթակ(ներ)ի ձևավորում  </w:t>
            </w:r>
          </w:p>
        </w:tc>
        <w:tc>
          <w:tcPr>
            <w:tcW w:w="4148" w:type="dxa"/>
            <w:tcBorders>
              <w:top w:val="single" w:sz="4" w:space="0" w:color="auto"/>
              <w:left w:val="single" w:sz="4" w:space="0" w:color="auto"/>
              <w:bottom w:val="single" w:sz="4" w:space="0" w:color="auto"/>
              <w:right w:val="single" w:sz="4" w:space="0" w:color="auto"/>
            </w:tcBorders>
          </w:tcPr>
          <w:p w14:paraId="321655C5" w14:textId="77777777" w:rsidR="0033135F" w:rsidRPr="00884E71" w:rsidRDefault="0033135F" w:rsidP="00595CF4">
            <w:pPr>
              <w:pStyle w:val="ListParagraph"/>
              <w:numPr>
                <w:ilvl w:val="0"/>
                <w:numId w:val="51"/>
              </w:numPr>
              <w:tabs>
                <w:tab w:val="left" w:pos="256"/>
                <w:tab w:val="left" w:pos="301"/>
              </w:tabs>
              <w:spacing w:before="0"/>
              <w:ind w:left="0" w:firstLine="0"/>
              <w:rPr>
                <w:rFonts w:ascii="GHEA Grapalat" w:hAnsi="GHEA Grapalat"/>
                <w:lang w:val="hy-AM"/>
              </w:rPr>
            </w:pPr>
            <w:r w:rsidRPr="00884E71">
              <w:rPr>
                <w:rFonts w:ascii="GHEA Grapalat" w:hAnsi="GHEA Grapalat"/>
                <w:lang w:val="hy-AM"/>
              </w:rPr>
              <w:t>ՀՀ պետական մարմիններում հարթակների ձևավորում, որտեղ վերջիններս ՔՀԿ-ների հետ ակտիվ քննարկումներ են ծավալում բյուջետային հայտերի, ոլորտային ռազմավարությունների հետ դրանց կապի, հայտերում ներկայացված ֆինանսական և ոչ ֆինանսական ցուցանիշների շուրջ</w:t>
            </w:r>
          </w:p>
          <w:p w14:paraId="656798C4" w14:textId="4BA739D0" w:rsidR="0033135F" w:rsidRPr="00884E71" w:rsidRDefault="0033135F" w:rsidP="00AE19B4">
            <w:pPr>
              <w:pStyle w:val="ListParagraph"/>
              <w:numPr>
                <w:ilvl w:val="0"/>
                <w:numId w:val="51"/>
              </w:numPr>
              <w:tabs>
                <w:tab w:val="left" w:pos="256"/>
                <w:tab w:val="left" w:pos="301"/>
              </w:tabs>
              <w:spacing w:before="0"/>
              <w:ind w:left="0" w:firstLine="0"/>
              <w:rPr>
                <w:rFonts w:ascii="GHEA Grapalat" w:hAnsi="GHEA Grapalat"/>
                <w:lang w:val="hy-AM"/>
              </w:rPr>
            </w:pPr>
            <w:r w:rsidRPr="00884E71">
              <w:rPr>
                <w:rFonts w:ascii="GHEA Grapalat" w:hAnsi="GHEA Grapalat"/>
                <w:lang w:val="hy-AM"/>
              </w:rPr>
              <w:t>Բյուջետային հայտերի շուրջ ՔՀԿ-ների հետ քննարկումների արդյունքներ</w:t>
            </w:r>
            <w:r w:rsidR="00140797" w:rsidRPr="00884E71">
              <w:rPr>
                <w:rFonts w:ascii="GHEA Grapalat" w:hAnsi="GHEA Grapalat"/>
                <w:lang w:val="hy-AM"/>
              </w:rPr>
              <w:t>ի</w:t>
            </w:r>
            <w:r w:rsidRPr="00884E71">
              <w:rPr>
                <w:rFonts w:ascii="GHEA Grapalat" w:hAnsi="GHEA Grapalat"/>
                <w:lang w:val="hy-AM"/>
              </w:rPr>
              <w:t xml:space="preserve"> ներառում </w:t>
            </w:r>
            <w:r w:rsidR="00920DD2" w:rsidRPr="00884E71">
              <w:rPr>
                <w:rFonts w:ascii="GHEA Grapalat" w:hAnsi="GHEA Grapalat"/>
                <w:lang w:val="hy-AM"/>
              </w:rPr>
              <w:t xml:space="preserve">ՀՀ </w:t>
            </w:r>
            <w:r w:rsidRPr="00884E71">
              <w:rPr>
                <w:rFonts w:ascii="GHEA Grapalat" w:hAnsi="GHEA Grapalat"/>
                <w:lang w:val="hy-AM"/>
              </w:rPr>
              <w:t xml:space="preserve">պետական մարմինների բյուջետային հայտերում </w:t>
            </w:r>
          </w:p>
        </w:tc>
        <w:tc>
          <w:tcPr>
            <w:tcW w:w="3572" w:type="dxa"/>
            <w:tcBorders>
              <w:top w:val="single" w:sz="4" w:space="0" w:color="auto"/>
              <w:left w:val="single" w:sz="4" w:space="0" w:color="auto"/>
              <w:bottom w:val="single" w:sz="4" w:space="0" w:color="auto"/>
              <w:right w:val="single" w:sz="4" w:space="0" w:color="auto"/>
            </w:tcBorders>
          </w:tcPr>
          <w:p w14:paraId="6F641276" w14:textId="780B3742" w:rsidR="0033135F" w:rsidRPr="00884E71" w:rsidRDefault="00920DD2" w:rsidP="00595CF4">
            <w:pPr>
              <w:numPr>
                <w:ilvl w:val="0"/>
                <w:numId w:val="84"/>
              </w:numPr>
              <w:tabs>
                <w:tab w:val="left" w:pos="31"/>
                <w:tab w:val="left" w:pos="319"/>
              </w:tabs>
              <w:spacing w:before="0"/>
              <w:ind w:left="0" w:firstLine="0"/>
              <w:rPr>
                <w:rFonts w:ascii="GHEA Grapalat" w:eastAsia="Times New Roman" w:hAnsi="GHEA Grapalat"/>
                <w:lang w:val="hy-AM"/>
              </w:rPr>
            </w:pPr>
            <w:r w:rsidRPr="00884E71">
              <w:rPr>
                <w:rFonts w:ascii="GHEA Grapalat" w:hAnsi="GHEA Grapalat"/>
                <w:lang w:val="hy-AM"/>
              </w:rPr>
              <w:t xml:space="preserve">ՀՀ պետական մարմինները </w:t>
            </w:r>
            <w:r w:rsidR="0033135F" w:rsidRPr="00884E71">
              <w:rPr>
                <w:rFonts w:ascii="GHEA Grapalat" w:eastAsia="Times New Roman" w:hAnsi="GHEA Grapalat"/>
                <w:lang w:val="hy-AM"/>
              </w:rPr>
              <w:t>ունեն բյուջետային հայտերը ՔՀԿ-ների հետ քննարկելու հարթակներ</w:t>
            </w:r>
          </w:p>
          <w:p w14:paraId="525C7BC2" w14:textId="7090D7D0" w:rsidR="00920DD2" w:rsidRPr="00884E71" w:rsidRDefault="00920DD2" w:rsidP="00595CF4">
            <w:pPr>
              <w:numPr>
                <w:ilvl w:val="0"/>
                <w:numId w:val="84"/>
              </w:numPr>
              <w:tabs>
                <w:tab w:val="left" w:pos="31"/>
                <w:tab w:val="left" w:pos="319"/>
              </w:tabs>
              <w:spacing w:before="0"/>
              <w:ind w:left="0" w:firstLine="0"/>
              <w:rPr>
                <w:rFonts w:ascii="GHEA Grapalat" w:eastAsia="Times New Roman" w:hAnsi="GHEA Grapalat"/>
                <w:lang w:val="hy-AM"/>
              </w:rPr>
            </w:pPr>
            <w:r w:rsidRPr="00884E71">
              <w:rPr>
                <w:rFonts w:ascii="GHEA Grapalat" w:hAnsi="GHEA Grapalat"/>
                <w:lang w:val="hy-AM"/>
              </w:rPr>
              <w:t>ՀՀ պետական մարմինների բյուջետային հայտերը ներառում են ՔՀԿ-ների հետ հայտերի շուրջ իրականացված քննարկումների արդյունքները</w:t>
            </w:r>
          </w:p>
        </w:tc>
      </w:tr>
    </w:tbl>
    <w:p w14:paraId="2DC04CDC" w14:textId="41F01E99" w:rsidR="00B6446C" w:rsidRPr="00884E71" w:rsidRDefault="00B6446C" w:rsidP="00FA0F21">
      <w:pPr>
        <w:spacing w:after="0"/>
        <w:rPr>
          <w:rFonts w:ascii="GHEA Grapalat" w:hAnsi="GHEA Grapalat" w:cs="Arial"/>
          <w:b/>
          <w:bCs/>
          <w:lang w:val="hy-AM"/>
        </w:rPr>
      </w:pPr>
    </w:p>
    <w:p w14:paraId="33D2AB06" w14:textId="77777777" w:rsidR="00B6446C" w:rsidRPr="00884E71" w:rsidRDefault="00B6446C" w:rsidP="00FA0F21">
      <w:pPr>
        <w:spacing w:after="0"/>
        <w:rPr>
          <w:rFonts w:ascii="GHEA Grapalat" w:hAnsi="GHEA Grapalat" w:cs="Arial"/>
          <w:b/>
          <w:bCs/>
          <w:lang w:val="hy-AM"/>
        </w:rPr>
      </w:pPr>
    </w:p>
    <w:p w14:paraId="527EEC7A" w14:textId="64FB3939" w:rsidR="000D00FA" w:rsidRPr="00884E71" w:rsidRDefault="000D00FA" w:rsidP="008E06AC">
      <w:pPr>
        <w:pStyle w:val="a0"/>
        <w:spacing w:before="0" w:after="0"/>
        <w:ind w:left="0" w:firstLine="709"/>
        <w:outlineLvl w:val="2"/>
        <w:rPr>
          <w:sz w:val="22"/>
        </w:rPr>
      </w:pPr>
      <w:bookmarkStart w:id="17" w:name="_Toc23846732"/>
      <w:r w:rsidRPr="00884E71">
        <w:rPr>
          <w:sz w:val="22"/>
        </w:rPr>
        <w:t>Բյուջետային ծրագրերի ծախսերը կազմելու հաշվարկման գործընթացի ավտոմատացում</w:t>
      </w:r>
      <w:bookmarkEnd w:id="17"/>
      <w:r w:rsidRPr="00884E71">
        <w:rPr>
          <w:sz w:val="22"/>
        </w:rPr>
        <w:t xml:space="preserve"> </w:t>
      </w:r>
    </w:p>
    <w:p w14:paraId="4781DEDC" w14:textId="77777777" w:rsidR="000D00FA" w:rsidRPr="00884E71" w:rsidRDefault="000D00FA" w:rsidP="00FA0F21">
      <w:pPr>
        <w:pStyle w:val="a0"/>
        <w:numPr>
          <w:ilvl w:val="0"/>
          <w:numId w:val="0"/>
        </w:numPr>
        <w:spacing w:before="0" w:after="0"/>
        <w:ind w:left="1778" w:hanging="360"/>
        <w:rPr>
          <w:sz w:val="22"/>
        </w:rPr>
      </w:pPr>
    </w:p>
    <w:p w14:paraId="56D94059"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61A4DEE2" w14:textId="1798057F" w:rsidR="001F7282" w:rsidRPr="00884E71" w:rsidRDefault="005636B9" w:rsidP="00FD784B">
      <w:pPr>
        <w:spacing w:after="0"/>
        <w:ind w:left="0" w:firstLine="567"/>
        <w:jc w:val="both"/>
        <w:rPr>
          <w:rFonts w:ascii="GHEA Grapalat" w:hAnsi="GHEA Grapalat" w:cstheme="minorHAnsi"/>
          <w:lang w:val="hy-AM"/>
        </w:rPr>
      </w:pP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գործընթացի</w:t>
      </w:r>
      <w:r w:rsidRPr="00884E71">
        <w:rPr>
          <w:rFonts w:ascii="GHEA Grapalat" w:hAnsi="GHEA Grapalat"/>
          <w:lang w:val="hy-AM"/>
        </w:rPr>
        <w:t xml:space="preserve"> </w:t>
      </w:r>
      <w:r w:rsidRPr="00884E71">
        <w:rPr>
          <w:rFonts w:ascii="GHEA Grapalat" w:hAnsi="GHEA Grapalat" w:cs="Sylfaen"/>
          <w:lang w:val="hy-AM"/>
        </w:rPr>
        <w:t>շրջանակում</w:t>
      </w:r>
      <w:r w:rsidRPr="00884E71">
        <w:rPr>
          <w:rFonts w:ascii="GHEA Grapalat" w:hAnsi="GHEA Grapalat"/>
          <w:lang w:val="hy-AM"/>
        </w:rPr>
        <w:t xml:space="preserve"> </w:t>
      </w:r>
      <w:r w:rsidR="00192C21" w:rsidRPr="00884E71">
        <w:rPr>
          <w:rFonts w:ascii="GHEA Grapalat" w:hAnsi="GHEA Grapalat"/>
          <w:lang w:val="hy-AM"/>
        </w:rPr>
        <w:t xml:space="preserve">բյուջետային ծրագրերի/միջոցառումների </w:t>
      </w:r>
      <w:r w:rsidR="00192C21" w:rsidRPr="00884E71">
        <w:rPr>
          <w:rFonts w:ascii="GHEA Grapalat" w:hAnsi="GHEA Grapalat" w:cs="Sylfaen"/>
          <w:lang w:val="hy-AM"/>
        </w:rPr>
        <w:t xml:space="preserve">գծով </w:t>
      </w:r>
      <w:r w:rsidRPr="00884E71">
        <w:rPr>
          <w:rFonts w:ascii="GHEA Grapalat" w:hAnsi="GHEA Grapalat" w:cs="Sylfaen"/>
          <w:lang w:val="hy-AM"/>
        </w:rPr>
        <w:t>ծախսերի</w:t>
      </w:r>
      <w:r w:rsidRPr="00884E71">
        <w:rPr>
          <w:rFonts w:ascii="GHEA Grapalat" w:hAnsi="GHEA Grapalat"/>
          <w:lang w:val="hy-AM"/>
        </w:rPr>
        <w:t xml:space="preserve"> </w:t>
      </w:r>
      <w:r w:rsidRPr="00884E71">
        <w:rPr>
          <w:rFonts w:ascii="GHEA Grapalat" w:hAnsi="GHEA Grapalat" w:cs="Sylfaen"/>
          <w:lang w:val="hy-AM"/>
        </w:rPr>
        <w:t>հաշվարկման</w:t>
      </w:r>
      <w:r w:rsidRPr="00884E71">
        <w:rPr>
          <w:rFonts w:ascii="GHEA Grapalat" w:hAnsi="GHEA Grapalat"/>
          <w:lang w:val="hy-AM"/>
        </w:rPr>
        <w:t xml:space="preserve"> </w:t>
      </w:r>
      <w:r w:rsidRPr="00884E71">
        <w:rPr>
          <w:rFonts w:ascii="GHEA Grapalat" w:hAnsi="GHEA Grapalat" w:cs="Sylfaen"/>
          <w:lang w:val="hy-AM"/>
        </w:rPr>
        <w:t>և</w:t>
      </w:r>
      <w:r w:rsidRPr="00884E71">
        <w:rPr>
          <w:rFonts w:ascii="GHEA Grapalat" w:hAnsi="GHEA Grapalat"/>
          <w:lang w:val="hy-AM"/>
        </w:rPr>
        <w:t xml:space="preserve"> </w:t>
      </w:r>
      <w:r w:rsidRPr="00884E71">
        <w:rPr>
          <w:rFonts w:ascii="GHEA Grapalat" w:hAnsi="GHEA Grapalat" w:cs="Sylfaen"/>
          <w:lang w:val="hy-AM"/>
        </w:rPr>
        <w:t>ֆինանսական</w:t>
      </w:r>
      <w:r w:rsidRPr="00884E71">
        <w:rPr>
          <w:rFonts w:ascii="GHEA Grapalat" w:hAnsi="GHEA Grapalat"/>
          <w:lang w:val="hy-AM"/>
        </w:rPr>
        <w:t xml:space="preserve"> </w:t>
      </w:r>
      <w:r w:rsidRPr="00884E71">
        <w:rPr>
          <w:rFonts w:ascii="GHEA Grapalat" w:hAnsi="GHEA Grapalat" w:cs="Sylfaen"/>
          <w:lang w:val="hy-AM"/>
        </w:rPr>
        <w:t>ծրագրավորման</w:t>
      </w:r>
      <w:r w:rsidRPr="00884E71">
        <w:rPr>
          <w:rFonts w:ascii="GHEA Grapalat" w:hAnsi="GHEA Grapalat"/>
          <w:lang w:val="hy-AM"/>
        </w:rPr>
        <w:t xml:space="preserve"> </w:t>
      </w:r>
      <w:r w:rsidRPr="00884E71">
        <w:rPr>
          <w:rFonts w:ascii="GHEA Grapalat" w:hAnsi="GHEA Grapalat" w:cs="Sylfaen"/>
          <w:lang w:val="hy-AM"/>
        </w:rPr>
        <w:t>աշխատանքներ</w:t>
      </w:r>
      <w:r w:rsidR="00192C21" w:rsidRPr="00884E71">
        <w:rPr>
          <w:rFonts w:ascii="GHEA Grapalat" w:hAnsi="GHEA Grapalat" w:cs="Sylfaen"/>
          <w:lang w:val="hy-AM"/>
        </w:rPr>
        <w:t>ը</w:t>
      </w:r>
      <w:r w:rsidRPr="00884E71">
        <w:rPr>
          <w:rFonts w:ascii="GHEA Grapalat" w:hAnsi="GHEA Grapalat"/>
          <w:lang w:val="hy-AM"/>
        </w:rPr>
        <w:t xml:space="preserve"> </w:t>
      </w:r>
      <w:r w:rsidR="00F54223" w:rsidRPr="00884E71">
        <w:rPr>
          <w:rFonts w:ascii="GHEA Grapalat" w:hAnsi="GHEA Grapalat" w:cs="Sylfaen"/>
          <w:lang w:val="hy-AM"/>
        </w:rPr>
        <w:t>կազմակերպվում</w:t>
      </w:r>
      <w:r w:rsidR="00F54223" w:rsidRPr="00884E71">
        <w:rPr>
          <w:rFonts w:ascii="GHEA Grapalat" w:hAnsi="GHEA Grapalat"/>
          <w:lang w:val="hy-AM"/>
        </w:rPr>
        <w:t xml:space="preserve"> </w:t>
      </w:r>
      <w:r w:rsidRPr="00884E71">
        <w:rPr>
          <w:rFonts w:ascii="GHEA Grapalat" w:hAnsi="GHEA Grapalat" w:cs="Sylfaen"/>
          <w:lang w:val="hy-AM"/>
        </w:rPr>
        <w:t>են</w:t>
      </w:r>
      <w:r w:rsidRPr="00884E71">
        <w:rPr>
          <w:rFonts w:ascii="GHEA Grapalat" w:hAnsi="GHEA Grapalat"/>
          <w:lang w:val="hy-AM"/>
        </w:rPr>
        <w:t xml:space="preserve"> </w:t>
      </w:r>
      <w:r w:rsidRPr="00884E71">
        <w:rPr>
          <w:rFonts w:ascii="GHEA Grapalat" w:hAnsi="GHEA Grapalat" w:cs="Sylfaen"/>
          <w:lang w:val="hy-AM"/>
        </w:rPr>
        <w:t>համապատասխան</w:t>
      </w:r>
      <w:r w:rsidRPr="00884E71">
        <w:rPr>
          <w:rFonts w:ascii="GHEA Grapalat" w:hAnsi="GHEA Grapalat"/>
          <w:lang w:val="hy-AM"/>
        </w:rPr>
        <w:t xml:space="preserve"> </w:t>
      </w:r>
      <w:r w:rsidRPr="00884E71">
        <w:rPr>
          <w:rFonts w:ascii="GHEA Grapalat" w:hAnsi="GHEA Grapalat" w:cs="Sylfaen"/>
          <w:lang w:val="hy-AM"/>
        </w:rPr>
        <w:t>պետական մարմինների</w:t>
      </w:r>
      <w:r w:rsidRPr="00884E71">
        <w:rPr>
          <w:rFonts w:ascii="GHEA Grapalat" w:hAnsi="GHEA Grapalat"/>
          <w:lang w:val="hy-AM"/>
        </w:rPr>
        <w:t xml:space="preserve"> </w:t>
      </w:r>
      <w:r w:rsidRPr="00884E71">
        <w:rPr>
          <w:rFonts w:ascii="GHEA Grapalat" w:hAnsi="GHEA Grapalat" w:cs="Sylfaen"/>
          <w:lang w:val="hy-AM"/>
        </w:rPr>
        <w:t>կողմից</w:t>
      </w:r>
      <w:r w:rsidR="00192C21" w:rsidRPr="00884E71">
        <w:rPr>
          <w:rFonts w:ascii="GHEA Grapalat" w:hAnsi="GHEA Grapalat" w:cs="Sylfaen"/>
          <w:lang w:val="hy-AM"/>
        </w:rPr>
        <w:t>՝</w:t>
      </w:r>
      <w:r w:rsidRPr="00884E71">
        <w:rPr>
          <w:rFonts w:ascii="GHEA Grapalat" w:hAnsi="GHEA Grapalat" w:cs="Sylfaen"/>
          <w:lang w:val="hy-AM"/>
        </w:rPr>
        <w:t xml:space="preserve"> հիմք</w:t>
      </w:r>
      <w:r w:rsidRPr="00884E71">
        <w:rPr>
          <w:rFonts w:ascii="GHEA Grapalat" w:hAnsi="GHEA Grapalat"/>
          <w:lang w:val="hy-AM"/>
        </w:rPr>
        <w:t xml:space="preserve"> </w:t>
      </w:r>
      <w:r w:rsidRPr="00884E71">
        <w:rPr>
          <w:rFonts w:ascii="GHEA Grapalat" w:hAnsi="GHEA Grapalat" w:cs="Sylfaen"/>
          <w:lang w:val="hy-AM"/>
        </w:rPr>
        <w:t>ընդունելով</w:t>
      </w:r>
      <w:r w:rsidRPr="00884E71">
        <w:rPr>
          <w:rFonts w:ascii="GHEA Grapalat" w:hAnsi="GHEA Grapalat"/>
          <w:lang w:val="hy-AM"/>
        </w:rPr>
        <w:t xml:space="preserve"> </w:t>
      </w:r>
      <w:r w:rsidRPr="00884E71">
        <w:rPr>
          <w:rFonts w:ascii="GHEA Grapalat" w:hAnsi="GHEA Grapalat" w:cs="Sylfaen"/>
          <w:lang w:val="hy-AM"/>
        </w:rPr>
        <w:t>բազմաթիվ</w:t>
      </w:r>
      <w:r w:rsidRPr="00884E71">
        <w:rPr>
          <w:rFonts w:ascii="GHEA Grapalat" w:hAnsi="GHEA Grapalat"/>
          <w:lang w:val="hy-AM"/>
        </w:rPr>
        <w:t xml:space="preserve"> </w:t>
      </w:r>
      <w:r w:rsidRPr="00884E71">
        <w:rPr>
          <w:rFonts w:ascii="GHEA Grapalat" w:hAnsi="GHEA Grapalat" w:cs="Sylfaen"/>
          <w:lang w:val="hy-AM"/>
        </w:rPr>
        <w:t>ելակետային</w:t>
      </w:r>
      <w:r w:rsidRPr="00884E71">
        <w:rPr>
          <w:rFonts w:ascii="GHEA Grapalat" w:hAnsi="GHEA Grapalat"/>
          <w:lang w:val="hy-AM"/>
        </w:rPr>
        <w:t xml:space="preserve"> </w:t>
      </w:r>
      <w:r w:rsidRPr="00884E71">
        <w:rPr>
          <w:rFonts w:ascii="GHEA Grapalat" w:hAnsi="GHEA Grapalat" w:cs="Sylfaen"/>
          <w:lang w:val="hy-AM"/>
        </w:rPr>
        <w:t>տվյալներ</w:t>
      </w:r>
      <w:r w:rsidRPr="00884E71">
        <w:rPr>
          <w:rFonts w:ascii="GHEA Grapalat" w:hAnsi="GHEA Grapalat"/>
          <w:lang w:val="hy-AM"/>
        </w:rPr>
        <w:t xml:space="preserve">, </w:t>
      </w:r>
      <w:r w:rsidRPr="00884E71">
        <w:rPr>
          <w:rFonts w:ascii="GHEA Grapalat" w:hAnsi="GHEA Grapalat" w:cs="Sylfaen"/>
          <w:lang w:val="hy-AM"/>
        </w:rPr>
        <w:t>այդ</w:t>
      </w:r>
      <w:r w:rsidRPr="00884E71">
        <w:rPr>
          <w:rFonts w:ascii="GHEA Grapalat" w:hAnsi="GHEA Grapalat"/>
          <w:lang w:val="hy-AM"/>
        </w:rPr>
        <w:t xml:space="preserve"> </w:t>
      </w:r>
      <w:r w:rsidRPr="00884E71">
        <w:rPr>
          <w:rFonts w:ascii="GHEA Grapalat" w:hAnsi="GHEA Grapalat" w:cs="Sylfaen"/>
          <w:lang w:val="hy-AM"/>
        </w:rPr>
        <w:t>թվում՝</w:t>
      </w:r>
      <w:r w:rsidRPr="00884E71">
        <w:rPr>
          <w:rFonts w:ascii="GHEA Grapalat" w:hAnsi="GHEA Grapalat"/>
          <w:lang w:val="hy-AM"/>
        </w:rPr>
        <w:t xml:space="preserve"> </w:t>
      </w:r>
      <w:r w:rsidRPr="00884E71">
        <w:rPr>
          <w:rFonts w:ascii="GHEA Grapalat" w:hAnsi="GHEA Grapalat" w:cs="Sylfaen"/>
          <w:lang w:val="hy-AM"/>
        </w:rPr>
        <w:t>որոշակի</w:t>
      </w:r>
      <w:r w:rsidRPr="00884E71">
        <w:rPr>
          <w:rFonts w:ascii="GHEA Grapalat" w:hAnsi="GHEA Grapalat"/>
          <w:lang w:val="hy-AM"/>
        </w:rPr>
        <w:t xml:space="preserve"> </w:t>
      </w:r>
      <w:r w:rsidRPr="00884E71">
        <w:rPr>
          <w:rFonts w:ascii="GHEA Grapalat" w:hAnsi="GHEA Grapalat" w:cs="Sylfaen"/>
          <w:lang w:val="hy-AM"/>
        </w:rPr>
        <w:t>ծախսերի</w:t>
      </w:r>
      <w:r w:rsidRPr="00884E71">
        <w:rPr>
          <w:rFonts w:ascii="GHEA Grapalat" w:hAnsi="GHEA Grapalat"/>
          <w:lang w:val="hy-AM"/>
        </w:rPr>
        <w:t xml:space="preserve"> </w:t>
      </w:r>
      <w:r w:rsidRPr="00884E71">
        <w:rPr>
          <w:rFonts w:ascii="GHEA Grapalat" w:hAnsi="GHEA Grapalat" w:cs="Sylfaen"/>
          <w:lang w:val="hy-AM"/>
        </w:rPr>
        <w:t>հաշվարկման</w:t>
      </w:r>
      <w:r w:rsidRPr="00884E71">
        <w:rPr>
          <w:rFonts w:ascii="GHEA Grapalat" w:hAnsi="GHEA Grapalat"/>
          <w:lang w:val="hy-AM"/>
        </w:rPr>
        <w:t xml:space="preserve"> </w:t>
      </w:r>
      <w:r w:rsidRPr="00884E71">
        <w:rPr>
          <w:rFonts w:ascii="GHEA Grapalat" w:hAnsi="GHEA Grapalat" w:cs="Sylfaen"/>
          <w:lang w:val="hy-AM"/>
        </w:rPr>
        <w:t>համար</w:t>
      </w:r>
      <w:r w:rsidRPr="00884E71">
        <w:rPr>
          <w:rFonts w:ascii="GHEA Grapalat" w:hAnsi="GHEA Grapalat"/>
          <w:lang w:val="hy-AM"/>
        </w:rPr>
        <w:t xml:space="preserve"> </w:t>
      </w:r>
      <w:r w:rsidRPr="00884E71">
        <w:rPr>
          <w:rFonts w:ascii="GHEA Grapalat" w:hAnsi="GHEA Grapalat" w:cs="Sylfaen"/>
          <w:lang w:val="hy-AM"/>
        </w:rPr>
        <w:t>ՀՀ</w:t>
      </w:r>
      <w:r w:rsidRPr="00884E71">
        <w:rPr>
          <w:rFonts w:ascii="GHEA Grapalat" w:hAnsi="GHEA Grapalat"/>
          <w:lang w:val="hy-AM"/>
        </w:rPr>
        <w:t xml:space="preserve"> </w:t>
      </w:r>
      <w:r w:rsidRPr="00884E71">
        <w:rPr>
          <w:rFonts w:ascii="GHEA Grapalat" w:hAnsi="GHEA Grapalat" w:cs="Sylfaen"/>
          <w:lang w:val="hy-AM"/>
        </w:rPr>
        <w:t>կառավարության</w:t>
      </w:r>
      <w:r w:rsidRPr="00884E71">
        <w:rPr>
          <w:rFonts w:ascii="GHEA Grapalat" w:hAnsi="GHEA Grapalat"/>
          <w:lang w:val="hy-AM"/>
        </w:rPr>
        <w:t xml:space="preserve"> </w:t>
      </w:r>
      <w:r w:rsidRPr="00884E71">
        <w:rPr>
          <w:rFonts w:ascii="GHEA Grapalat" w:hAnsi="GHEA Grapalat" w:cs="Sylfaen"/>
          <w:lang w:val="hy-AM"/>
        </w:rPr>
        <w:t>առանձին</w:t>
      </w:r>
      <w:r w:rsidRPr="00884E71">
        <w:rPr>
          <w:rFonts w:ascii="GHEA Grapalat" w:hAnsi="GHEA Grapalat"/>
          <w:lang w:val="hy-AM"/>
        </w:rPr>
        <w:t xml:space="preserve"> </w:t>
      </w:r>
      <w:r w:rsidRPr="00884E71">
        <w:rPr>
          <w:rFonts w:ascii="GHEA Grapalat" w:hAnsi="GHEA Grapalat" w:cs="Sylfaen"/>
          <w:lang w:val="hy-AM"/>
        </w:rPr>
        <w:t>որոշումներով</w:t>
      </w:r>
      <w:r w:rsidRPr="00884E71">
        <w:rPr>
          <w:rFonts w:ascii="GHEA Grapalat" w:hAnsi="GHEA Grapalat"/>
          <w:lang w:val="hy-AM"/>
        </w:rPr>
        <w:t xml:space="preserve"> </w:t>
      </w:r>
      <w:r w:rsidRPr="00884E71">
        <w:rPr>
          <w:rFonts w:ascii="GHEA Grapalat" w:hAnsi="GHEA Grapalat" w:cs="Sylfaen"/>
          <w:lang w:val="hy-AM"/>
        </w:rPr>
        <w:t>հաստատված</w:t>
      </w:r>
      <w:r w:rsidRPr="00884E71">
        <w:rPr>
          <w:rFonts w:ascii="GHEA Grapalat" w:hAnsi="GHEA Grapalat"/>
          <w:lang w:val="hy-AM"/>
        </w:rPr>
        <w:t xml:space="preserve"> </w:t>
      </w:r>
      <w:r w:rsidRPr="00884E71">
        <w:rPr>
          <w:rFonts w:ascii="GHEA Grapalat" w:hAnsi="GHEA Grapalat" w:cs="Sylfaen"/>
          <w:lang w:val="hy-AM"/>
        </w:rPr>
        <w:t>նորմատիվային</w:t>
      </w:r>
      <w:r w:rsidRPr="00884E71">
        <w:rPr>
          <w:rFonts w:ascii="GHEA Grapalat" w:hAnsi="GHEA Grapalat"/>
          <w:lang w:val="hy-AM"/>
        </w:rPr>
        <w:t xml:space="preserve"> </w:t>
      </w:r>
      <w:r w:rsidRPr="00884E71">
        <w:rPr>
          <w:rFonts w:ascii="GHEA Grapalat" w:hAnsi="GHEA Grapalat" w:cs="Sylfaen"/>
          <w:lang w:val="hy-AM"/>
        </w:rPr>
        <w:t>ցուցանիշներ</w:t>
      </w:r>
      <w:r w:rsidR="00243B66" w:rsidRPr="00884E71">
        <w:rPr>
          <w:rFonts w:ascii="GHEA Grapalat" w:hAnsi="GHEA Grapalat" w:cs="Sylfaen"/>
          <w:lang w:val="hy-AM"/>
        </w:rPr>
        <w:t>ը</w:t>
      </w:r>
      <w:r w:rsidRPr="00884E71">
        <w:rPr>
          <w:rFonts w:ascii="GHEA Grapalat" w:hAnsi="GHEA Grapalat" w:cs="Sylfaen"/>
          <w:lang w:val="hy-AM"/>
        </w:rPr>
        <w:t xml:space="preserve">։ </w:t>
      </w:r>
      <w:r w:rsidR="00243B66" w:rsidRPr="00884E71">
        <w:rPr>
          <w:rFonts w:ascii="GHEA Grapalat" w:hAnsi="GHEA Grapalat" w:cs="Sylfaen"/>
          <w:lang w:val="hy-AM"/>
        </w:rPr>
        <w:t xml:space="preserve">Ներկայումս </w:t>
      </w:r>
      <w:r w:rsidR="00243B66" w:rsidRPr="00884E71">
        <w:rPr>
          <w:rFonts w:ascii="GHEA Grapalat" w:hAnsi="GHEA Grapalat"/>
          <w:lang w:val="hy-AM"/>
        </w:rPr>
        <w:t>բ</w:t>
      </w:r>
      <w:r w:rsidRPr="00884E71">
        <w:rPr>
          <w:rFonts w:ascii="GHEA Grapalat" w:hAnsi="GHEA Grapalat"/>
          <w:lang w:val="hy-AM"/>
        </w:rPr>
        <w:t>յուջե</w:t>
      </w:r>
      <w:r w:rsidR="00243B66" w:rsidRPr="00884E71">
        <w:rPr>
          <w:rFonts w:ascii="GHEA Grapalat" w:hAnsi="GHEA Grapalat"/>
          <w:lang w:val="hy-AM"/>
        </w:rPr>
        <w:t xml:space="preserve">տային </w:t>
      </w:r>
      <w:r w:rsidR="00243B66" w:rsidRPr="00884E71">
        <w:rPr>
          <w:rFonts w:ascii="GHEA Grapalat" w:hAnsi="GHEA Grapalat"/>
          <w:lang w:val="hy-AM"/>
        </w:rPr>
        <w:lastRenderedPageBreak/>
        <w:t>ծրագրերի/միջոցառումների ծախսա</w:t>
      </w:r>
      <w:r w:rsidRPr="00884E71">
        <w:rPr>
          <w:rFonts w:ascii="GHEA Grapalat" w:hAnsi="GHEA Grapalat"/>
          <w:lang w:val="hy-AM"/>
        </w:rPr>
        <w:t>կազմ</w:t>
      </w:r>
      <w:r w:rsidR="00243B66" w:rsidRPr="00884E71">
        <w:rPr>
          <w:rFonts w:ascii="GHEA Grapalat" w:hAnsi="GHEA Grapalat"/>
          <w:lang w:val="hy-AM"/>
        </w:rPr>
        <w:t>մ</w:t>
      </w:r>
      <w:r w:rsidRPr="00884E71">
        <w:rPr>
          <w:rFonts w:ascii="GHEA Grapalat" w:hAnsi="GHEA Grapalat"/>
          <w:lang w:val="hy-AM"/>
        </w:rPr>
        <w:t xml:space="preserve">ան հիշյալ գործընթացներում </w:t>
      </w:r>
      <w:r w:rsidR="00243B66" w:rsidRPr="00884E71">
        <w:rPr>
          <w:rFonts w:ascii="GHEA Grapalat" w:hAnsi="GHEA Grapalat"/>
          <w:lang w:val="hy-AM"/>
        </w:rPr>
        <w:t xml:space="preserve">ներառված </w:t>
      </w:r>
      <w:r w:rsidRPr="00884E71">
        <w:rPr>
          <w:rFonts w:ascii="GHEA Grapalat" w:hAnsi="GHEA Grapalat"/>
          <w:lang w:val="hy-AM"/>
        </w:rPr>
        <w:t xml:space="preserve">բազմաթիվ գործառույթներ </w:t>
      </w:r>
      <w:r w:rsidR="00243B66" w:rsidRPr="00884E71">
        <w:rPr>
          <w:rFonts w:ascii="GHEA Grapalat" w:hAnsi="GHEA Grapalat"/>
          <w:lang w:val="hy-AM"/>
        </w:rPr>
        <w:t xml:space="preserve">չունեն բավարար ավտոմատացում, ինչը </w:t>
      </w:r>
      <w:r w:rsidRPr="00884E71">
        <w:rPr>
          <w:rFonts w:ascii="GHEA Grapalat" w:hAnsi="GHEA Grapalat"/>
          <w:lang w:val="hy-AM"/>
        </w:rPr>
        <w:t xml:space="preserve">բյուջետային ծրագրերի </w:t>
      </w:r>
      <w:r w:rsidR="00243B66" w:rsidRPr="00884E71">
        <w:rPr>
          <w:rFonts w:ascii="GHEA Grapalat" w:hAnsi="GHEA Grapalat"/>
          <w:lang w:val="hy-AM"/>
        </w:rPr>
        <w:t>ծախսա</w:t>
      </w:r>
      <w:r w:rsidRPr="00884E71">
        <w:rPr>
          <w:rFonts w:ascii="GHEA Grapalat" w:hAnsi="GHEA Grapalat"/>
          <w:lang w:val="hy-AM"/>
        </w:rPr>
        <w:t>կազմման փուլում մեծա</w:t>
      </w:r>
      <w:r w:rsidR="002B0FE1" w:rsidRPr="00884E71">
        <w:rPr>
          <w:rFonts w:ascii="GHEA Grapalat" w:hAnsi="GHEA Grapalat"/>
          <w:lang w:val="hy-AM"/>
        </w:rPr>
        <w:t>ց</w:t>
      </w:r>
      <w:r w:rsidRPr="00884E71">
        <w:rPr>
          <w:rFonts w:ascii="GHEA Grapalat" w:hAnsi="GHEA Grapalat"/>
          <w:lang w:val="hy-AM"/>
        </w:rPr>
        <w:t>նում է բյուջետային հսկողության ռեսուրսատարությունը, սխալների կատարման և շեղումների հավանա</w:t>
      </w:r>
      <w:r w:rsidRPr="00884E71">
        <w:rPr>
          <w:rFonts w:ascii="GHEA Grapalat" w:hAnsi="GHEA Grapalat"/>
          <w:lang w:val="hy-AM"/>
        </w:rPr>
        <w:softHyphen/>
        <w:t>կա</w:t>
      </w:r>
      <w:r w:rsidRPr="00884E71">
        <w:rPr>
          <w:rFonts w:ascii="GHEA Grapalat" w:hAnsi="GHEA Grapalat"/>
          <w:lang w:val="hy-AM"/>
        </w:rPr>
        <w:softHyphen/>
        <w:t>նությունը</w:t>
      </w:r>
      <w:r w:rsidR="00243B66" w:rsidRPr="00884E71">
        <w:rPr>
          <w:rFonts w:ascii="GHEA Grapalat" w:hAnsi="GHEA Grapalat"/>
          <w:lang w:val="hy-AM"/>
        </w:rPr>
        <w:t xml:space="preserve">՝ դրանով իսկ </w:t>
      </w:r>
      <w:r w:rsidRPr="00884E71">
        <w:rPr>
          <w:rFonts w:ascii="GHEA Grapalat" w:hAnsi="GHEA Grapalat"/>
          <w:lang w:val="hy-AM"/>
        </w:rPr>
        <w:t>նվազեցն</w:t>
      </w:r>
      <w:r w:rsidR="00243B66" w:rsidRPr="00884E71">
        <w:rPr>
          <w:rFonts w:ascii="GHEA Grapalat" w:hAnsi="GHEA Grapalat"/>
          <w:lang w:val="hy-AM"/>
        </w:rPr>
        <w:t xml:space="preserve">ելով </w:t>
      </w:r>
      <w:r w:rsidRPr="00884E71">
        <w:rPr>
          <w:rFonts w:ascii="GHEA Grapalat" w:hAnsi="GHEA Grapalat"/>
          <w:lang w:val="hy-AM"/>
        </w:rPr>
        <w:t>պե</w:t>
      </w:r>
      <w:r w:rsidRPr="00884E71">
        <w:rPr>
          <w:rFonts w:ascii="GHEA Grapalat" w:hAnsi="GHEA Grapalat"/>
          <w:lang w:val="hy-AM"/>
        </w:rPr>
        <w:softHyphen/>
        <w:t>տական ֆինանս</w:t>
      </w:r>
      <w:r w:rsidRPr="00884E71">
        <w:rPr>
          <w:rFonts w:ascii="GHEA Grapalat" w:hAnsi="GHEA Grapalat"/>
          <w:lang w:val="hy-AM"/>
        </w:rPr>
        <w:softHyphen/>
        <w:t>նե</w:t>
      </w:r>
      <w:r w:rsidRPr="00884E71">
        <w:rPr>
          <w:rFonts w:ascii="GHEA Grapalat" w:hAnsi="GHEA Grapalat"/>
          <w:lang w:val="hy-AM"/>
        </w:rPr>
        <w:softHyphen/>
        <w:t>րի կառավարման արդյունավետությունը:</w:t>
      </w:r>
      <w:r w:rsidR="00730AB7" w:rsidRPr="00884E71">
        <w:rPr>
          <w:rFonts w:ascii="GHEA Grapalat" w:hAnsi="GHEA Grapalat"/>
          <w:lang w:val="hy-AM"/>
        </w:rPr>
        <w:t xml:space="preserve"> Այդ առումով, </w:t>
      </w:r>
      <w:r w:rsidR="00730AB7" w:rsidRPr="00884E71">
        <w:rPr>
          <w:rFonts w:ascii="GHEA Grapalat" w:hAnsi="GHEA Grapalat" w:cstheme="minorHAnsi"/>
          <w:lang w:val="hy-AM"/>
        </w:rPr>
        <w:t>ՀՀ ՖՆ</w:t>
      </w:r>
      <w:r w:rsidR="002B0FE1" w:rsidRPr="00884E71">
        <w:rPr>
          <w:rFonts w:ascii="GHEA Grapalat" w:hAnsi="GHEA Grapalat" w:cstheme="minorHAnsi"/>
          <w:lang w:val="hy-AM"/>
        </w:rPr>
        <w:t>-ն</w:t>
      </w:r>
      <w:r w:rsidR="00730AB7" w:rsidRPr="00884E71">
        <w:rPr>
          <w:rFonts w:ascii="GHEA Grapalat" w:hAnsi="GHEA Grapalat" w:cstheme="minorHAnsi"/>
          <w:lang w:val="hy-AM"/>
        </w:rPr>
        <w:t xml:space="preserve"> </w:t>
      </w:r>
      <w:r w:rsidR="00730AB7" w:rsidRPr="00884E71">
        <w:rPr>
          <w:rFonts w:ascii="GHEA Grapalat" w:hAnsi="GHEA Grapalat"/>
          <w:lang w:val="hy-AM"/>
        </w:rPr>
        <w:t>նախաձեռնել է բ</w:t>
      </w:r>
      <w:r w:rsidR="00730AB7" w:rsidRPr="00884E71">
        <w:rPr>
          <w:rFonts w:ascii="GHEA Grapalat" w:hAnsi="GHEA Grapalat" w:cstheme="minorHAnsi"/>
          <w:lang w:val="hy-AM"/>
        </w:rPr>
        <w:t>յուջետային ծրագրերի ծախսակազմ</w:t>
      </w:r>
      <w:r w:rsidR="002B0FE1" w:rsidRPr="00884E71">
        <w:rPr>
          <w:rFonts w:ascii="GHEA Grapalat" w:hAnsi="GHEA Grapalat" w:cstheme="minorHAnsi"/>
          <w:lang w:val="hy-AM"/>
        </w:rPr>
        <w:t>մ</w:t>
      </w:r>
      <w:r w:rsidR="00730AB7" w:rsidRPr="00884E71">
        <w:rPr>
          <w:rFonts w:ascii="GHEA Grapalat" w:hAnsi="GHEA Grapalat" w:cstheme="minorHAnsi"/>
          <w:lang w:val="hy-AM"/>
        </w:rPr>
        <w:t xml:space="preserve">ան  ավտոմատացման համակարգի նախագծման աշխատանքները, որոնք </w:t>
      </w:r>
      <w:r w:rsidR="001F7282" w:rsidRPr="00884E71">
        <w:rPr>
          <w:rFonts w:ascii="GHEA Grapalat" w:hAnsi="GHEA Grapalat" w:cstheme="minorHAnsi"/>
          <w:lang w:val="hy-AM"/>
        </w:rPr>
        <w:t>ներկայումս ընթացքի մեջ են։</w:t>
      </w:r>
      <w:r w:rsidR="001960C7" w:rsidRPr="00884E71">
        <w:rPr>
          <w:rFonts w:ascii="GHEA Grapalat" w:hAnsi="GHEA Grapalat" w:cstheme="minorHAnsi"/>
          <w:lang w:val="hy-AM"/>
        </w:rPr>
        <w:t xml:space="preserve"> Ենթադրվում է, որ </w:t>
      </w:r>
      <w:r w:rsidR="001960C7" w:rsidRPr="00884E71">
        <w:rPr>
          <w:rFonts w:ascii="GHEA Grapalat" w:hAnsi="GHEA Grapalat"/>
          <w:lang w:val="hy-AM"/>
        </w:rPr>
        <w:t>բ</w:t>
      </w:r>
      <w:r w:rsidR="001960C7" w:rsidRPr="00884E71">
        <w:rPr>
          <w:rFonts w:ascii="GHEA Grapalat" w:hAnsi="GHEA Grapalat" w:cstheme="minorHAnsi"/>
          <w:lang w:val="hy-AM"/>
        </w:rPr>
        <w:t xml:space="preserve">յուջետային ծրագրերի </w:t>
      </w:r>
      <w:r w:rsidR="001960C7" w:rsidRPr="00F00E37">
        <w:rPr>
          <w:rFonts w:ascii="GHEA Grapalat" w:hAnsi="GHEA Grapalat" w:cstheme="minorHAnsi"/>
          <w:lang w:val="hy-AM"/>
        </w:rPr>
        <w:t>ծախսակազմ</w:t>
      </w:r>
      <w:r w:rsidR="00F00E37" w:rsidRPr="00F00E37">
        <w:rPr>
          <w:rFonts w:ascii="GHEA Grapalat" w:hAnsi="GHEA Grapalat" w:cstheme="minorHAnsi"/>
        </w:rPr>
        <w:t>մ</w:t>
      </w:r>
      <w:r w:rsidR="001960C7" w:rsidRPr="00F00E37">
        <w:rPr>
          <w:rFonts w:ascii="GHEA Grapalat" w:hAnsi="GHEA Grapalat" w:cstheme="minorHAnsi"/>
          <w:lang w:val="hy-AM"/>
        </w:rPr>
        <w:t>ան</w:t>
      </w:r>
      <w:r w:rsidR="001960C7" w:rsidRPr="00884E71">
        <w:rPr>
          <w:rFonts w:ascii="GHEA Grapalat" w:hAnsi="GHEA Grapalat" w:cstheme="minorHAnsi"/>
          <w:lang w:val="hy-AM"/>
        </w:rPr>
        <w:t xml:space="preserve"> ավտոմատացված համակարգը հետագայում կինտեգրվի ԿՖԿՏՀ-ին։ </w:t>
      </w:r>
    </w:p>
    <w:p w14:paraId="67866874" w14:textId="7066BF54" w:rsidR="005636B9" w:rsidRPr="00884E71" w:rsidRDefault="005636B9" w:rsidP="00FA0F21">
      <w:pPr>
        <w:spacing w:after="0"/>
        <w:ind w:firstLine="567"/>
        <w:jc w:val="both"/>
        <w:rPr>
          <w:rFonts w:ascii="GHEA Grapalat" w:hAnsi="GHEA Grapalat"/>
          <w:lang w:val="hy-AM"/>
        </w:rPr>
      </w:pPr>
    </w:p>
    <w:p w14:paraId="2A6206FA" w14:textId="289EF284" w:rsidR="005636B9" w:rsidRPr="00884E71" w:rsidRDefault="005636B9" w:rsidP="00C430D6">
      <w:pPr>
        <w:pStyle w:val="ListParagraph"/>
        <w:spacing w:before="0"/>
        <w:ind w:left="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13D6719C" w14:textId="5E9DE8A5" w:rsidR="003047BE" w:rsidRPr="00884E71" w:rsidRDefault="008255D7" w:rsidP="00595CF4">
      <w:pPr>
        <w:pStyle w:val="a2"/>
        <w:numPr>
          <w:ilvl w:val="0"/>
          <w:numId w:val="13"/>
        </w:numPr>
        <w:spacing w:after="0"/>
        <w:ind w:left="1134" w:hanging="425"/>
        <w:rPr>
          <w:b w:val="0"/>
        </w:rPr>
      </w:pPr>
      <w:r w:rsidRPr="00884E71">
        <w:rPr>
          <w:b w:val="0"/>
        </w:rPr>
        <w:t>բ</w:t>
      </w:r>
      <w:r w:rsidR="00AE796A" w:rsidRPr="00884E71">
        <w:rPr>
          <w:b w:val="0"/>
        </w:rPr>
        <w:t xml:space="preserve">յուջետային ծրագրերի/միջոցառումների գծով ծախսերի հաշվարկման (ծախսակազմման) </w:t>
      </w:r>
      <w:r w:rsidR="005636B9" w:rsidRPr="00884E71">
        <w:rPr>
          <w:b w:val="0"/>
        </w:rPr>
        <w:t>միասնական մեխանիզմի կիրառում</w:t>
      </w:r>
      <w:r w:rsidR="00AE796A" w:rsidRPr="00884E71">
        <w:rPr>
          <w:b w:val="0"/>
        </w:rPr>
        <w:t xml:space="preserve"> </w:t>
      </w:r>
    </w:p>
    <w:p w14:paraId="0DB280B0" w14:textId="50C60F18" w:rsidR="005636B9" w:rsidRPr="00884E71" w:rsidRDefault="005636B9" w:rsidP="00FA0F21">
      <w:pPr>
        <w:pStyle w:val="a2"/>
        <w:spacing w:after="0"/>
      </w:pPr>
    </w:p>
    <w:p w14:paraId="4D00EF9D" w14:textId="77777777" w:rsidR="005636B9" w:rsidRPr="00884E71" w:rsidRDefault="005636B9" w:rsidP="00C430D6">
      <w:pPr>
        <w:tabs>
          <w:tab w:val="left" w:pos="360"/>
        </w:tabs>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434661F0" w14:textId="39F21D58" w:rsidR="005636B9" w:rsidRPr="00884E71" w:rsidRDefault="00220C93" w:rsidP="00595CF4">
      <w:pPr>
        <w:pStyle w:val="a3"/>
        <w:numPr>
          <w:ilvl w:val="0"/>
          <w:numId w:val="85"/>
        </w:numPr>
        <w:rPr>
          <w:rFonts w:cs="Sylfaen"/>
          <w:color w:val="000000"/>
        </w:rPr>
      </w:pPr>
      <w:r w:rsidRPr="00884E71">
        <w:rPr>
          <w:rFonts w:cs="Sylfaen"/>
          <w:bCs w:val="0"/>
          <w:color w:val="000000"/>
        </w:rPr>
        <w:t>բ</w:t>
      </w:r>
      <w:r w:rsidR="00AE796A" w:rsidRPr="00884E71">
        <w:rPr>
          <w:rFonts w:cs="Sylfaen"/>
          <w:bCs w:val="0"/>
          <w:color w:val="000000"/>
        </w:rPr>
        <w:t xml:space="preserve">յուջետային ծրագրերի/միջոցառումների ծախսակազմման </w:t>
      </w:r>
      <w:r w:rsidR="005636B9" w:rsidRPr="00884E71">
        <w:rPr>
          <w:rFonts w:cs="Sylfaen"/>
          <w:bCs w:val="0"/>
          <w:color w:val="000000"/>
        </w:rPr>
        <w:t>միասնական ավտոմատացված համակարգի առկայություն</w:t>
      </w:r>
    </w:p>
    <w:p w14:paraId="262FA647" w14:textId="77777777" w:rsidR="003047BE" w:rsidRPr="00884E71" w:rsidRDefault="003047BE" w:rsidP="003047BE">
      <w:pPr>
        <w:pStyle w:val="a3"/>
        <w:ind w:left="1211"/>
        <w:rPr>
          <w:b/>
        </w:rPr>
      </w:pPr>
    </w:p>
    <w:p w14:paraId="7E27FAEB" w14:textId="43902373" w:rsidR="005636B9" w:rsidRPr="00884E71" w:rsidRDefault="001F7282" w:rsidP="003047BE">
      <w:pPr>
        <w:pStyle w:val="a"/>
        <w:spacing w:before="0"/>
        <w:ind w:left="567" w:firstLine="0"/>
      </w:pPr>
      <w:r w:rsidRPr="00884E71">
        <w:t>2023</w:t>
      </w:r>
      <w:r w:rsidR="00A22156" w:rsidRPr="00884E71">
        <w:t xml:space="preserve"> </w:t>
      </w:r>
      <w:r w:rsidRPr="00884E71">
        <w:t>թվականի բյուջետային գործընթացի շրջանակներում բ</w:t>
      </w:r>
      <w:r w:rsidR="005636B9" w:rsidRPr="00884E71">
        <w:t>յուջետային ծրագրերի</w:t>
      </w:r>
      <w:r w:rsidRPr="00884E71">
        <w:t>/միջոցառումների հաշվարկման (</w:t>
      </w:r>
      <w:r w:rsidR="005636B9" w:rsidRPr="00884E71">
        <w:t>ծախս</w:t>
      </w:r>
      <w:r w:rsidRPr="00884E71">
        <w:t>ակազմման) գործընթացներն իրականացվում են միասնական ավտոմատացված համակարգի միջոցով</w:t>
      </w:r>
    </w:p>
    <w:p w14:paraId="5ED1F531" w14:textId="77777777" w:rsidR="005636B9" w:rsidRPr="00884E71" w:rsidRDefault="005636B9" w:rsidP="00FA0F21">
      <w:pPr>
        <w:spacing w:after="0"/>
        <w:rPr>
          <w:rFonts w:ascii="GHEA Grapalat" w:hAnsi="GHEA Grapalat" w:cs="Sylfaen"/>
          <w:u w:val="single"/>
          <w:lang w:val="hy-AM"/>
        </w:rPr>
      </w:pPr>
    </w:p>
    <w:tbl>
      <w:tblPr>
        <w:tblStyle w:val="TableGrid"/>
        <w:tblpPr w:leftFromText="181" w:rightFromText="181" w:vertAnchor="text" w:horzAnchor="margin" w:tblpY="1"/>
        <w:tblW w:w="10457" w:type="dxa"/>
        <w:tblLook w:val="04A0" w:firstRow="1" w:lastRow="0" w:firstColumn="1" w:lastColumn="0" w:noHBand="0" w:noVBand="1"/>
      </w:tblPr>
      <w:tblGrid>
        <w:gridCol w:w="2773"/>
        <w:gridCol w:w="4403"/>
        <w:gridCol w:w="3281"/>
      </w:tblGrid>
      <w:tr w:rsidR="005636B9" w:rsidRPr="00884E71" w14:paraId="47EFC08C" w14:textId="77777777" w:rsidTr="00BA0C3B">
        <w:tc>
          <w:tcPr>
            <w:tcW w:w="2773" w:type="dxa"/>
            <w:shd w:val="clear" w:color="auto" w:fill="9CC2E5" w:themeFill="accent1" w:themeFillTint="99"/>
            <w:hideMark/>
          </w:tcPr>
          <w:p w14:paraId="37B84154" w14:textId="64ABF96D"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403" w:type="dxa"/>
            <w:shd w:val="clear" w:color="auto" w:fill="9CC2E5" w:themeFill="accent1" w:themeFillTint="99"/>
            <w:hideMark/>
          </w:tcPr>
          <w:p w14:paraId="32AEF5E7" w14:textId="348CAE1A"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w:t>
            </w:r>
            <w:r w:rsidRPr="00884E71" w:rsidDel="00934304">
              <w:rPr>
                <w:rFonts w:ascii="GHEA Grapalat" w:hAnsi="GHEA Grapalat" w:cs="Arial"/>
                <w:b/>
                <w:bCs/>
                <w:lang w:val="hy-AM"/>
              </w:rPr>
              <w:t xml:space="preserve"> </w:t>
            </w:r>
            <w:r w:rsidRPr="00884E71">
              <w:rPr>
                <w:rFonts w:ascii="GHEA Grapalat" w:hAnsi="GHEA Grapalat" w:cs="Arial"/>
                <w:b/>
                <w:bCs/>
                <w:lang w:val="hy-AM"/>
              </w:rPr>
              <w:t xml:space="preserve">  ուղղված քայլերի նկարագրություն</w:t>
            </w:r>
          </w:p>
        </w:tc>
        <w:tc>
          <w:tcPr>
            <w:tcW w:w="3281" w:type="dxa"/>
            <w:shd w:val="clear" w:color="auto" w:fill="9CC2E5" w:themeFill="accent1" w:themeFillTint="99"/>
            <w:hideMark/>
          </w:tcPr>
          <w:p w14:paraId="7D1C7635"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BA0C3B" w:rsidRPr="001D18F1" w14:paraId="01C0EDF2" w14:textId="77777777" w:rsidTr="00BA0C3B">
        <w:tc>
          <w:tcPr>
            <w:tcW w:w="2773" w:type="dxa"/>
            <w:hideMark/>
          </w:tcPr>
          <w:p w14:paraId="53BA86E9" w14:textId="3E178CFD" w:rsidR="00BA0C3B" w:rsidRPr="00F00E37" w:rsidRDefault="00BA0C3B" w:rsidP="002B0FE1">
            <w:pPr>
              <w:pStyle w:val="ListParagraph"/>
              <w:numPr>
                <w:ilvl w:val="6"/>
                <w:numId w:val="3"/>
              </w:numPr>
              <w:tabs>
                <w:tab w:val="left" w:pos="313"/>
              </w:tabs>
              <w:spacing w:before="0"/>
              <w:ind w:left="0" w:firstLine="0"/>
              <w:rPr>
                <w:rFonts w:ascii="GHEA Grapalat" w:hAnsi="GHEA Grapalat" w:cs="Arial"/>
                <w:bCs/>
                <w:lang w:val="hy-AM"/>
              </w:rPr>
            </w:pPr>
            <w:r w:rsidRPr="00F00E37">
              <w:rPr>
                <w:rFonts w:ascii="GHEA Grapalat" w:hAnsi="GHEA Grapalat"/>
                <w:spacing w:val="-4"/>
                <w:lang w:val="hy-AM"/>
              </w:rPr>
              <w:t>Բյուջետային ծրագրերի ծախսակազ</w:t>
            </w:r>
            <w:r w:rsidR="00F00E37" w:rsidRPr="00F00E37">
              <w:rPr>
                <w:rFonts w:ascii="GHEA Grapalat" w:hAnsi="GHEA Grapalat"/>
                <w:spacing w:val="-4"/>
                <w:lang w:val="en-US"/>
              </w:rPr>
              <w:t>մ</w:t>
            </w:r>
            <w:r w:rsidRPr="00F00E37">
              <w:rPr>
                <w:rFonts w:ascii="GHEA Grapalat" w:hAnsi="GHEA Grapalat"/>
                <w:spacing w:val="-4"/>
                <w:lang w:val="hy-AM"/>
              </w:rPr>
              <w:t>ման  ավտոմատացված  համակարգի փուլային ներդրում</w:t>
            </w:r>
          </w:p>
        </w:tc>
        <w:tc>
          <w:tcPr>
            <w:tcW w:w="4403" w:type="dxa"/>
            <w:shd w:val="clear" w:color="auto" w:fill="auto"/>
          </w:tcPr>
          <w:p w14:paraId="35D6807F" w14:textId="28889F90" w:rsidR="00BA0C3B" w:rsidRPr="00F00E37" w:rsidRDefault="00BA0C3B" w:rsidP="00595CF4">
            <w:pPr>
              <w:pStyle w:val="ListParagraph"/>
              <w:numPr>
                <w:ilvl w:val="0"/>
                <w:numId w:val="33"/>
              </w:numPr>
              <w:tabs>
                <w:tab w:val="left" w:pos="316"/>
              </w:tabs>
              <w:spacing w:before="0"/>
              <w:ind w:left="76" w:firstLine="0"/>
              <w:rPr>
                <w:rFonts w:ascii="GHEA Grapalat" w:hAnsi="GHEA Grapalat"/>
                <w:spacing w:val="-4"/>
                <w:lang w:val="hy-AM"/>
              </w:rPr>
            </w:pPr>
            <w:r w:rsidRPr="00F00E37">
              <w:rPr>
                <w:rFonts w:ascii="GHEA Grapalat" w:hAnsi="GHEA Grapalat"/>
                <w:spacing w:val="-4"/>
                <w:lang w:val="hy-AM"/>
              </w:rPr>
              <w:t>Բյուջետային ծրագրերի ծախսակազ</w:t>
            </w:r>
            <w:r w:rsidR="00F00E37" w:rsidRPr="00F00E37">
              <w:rPr>
                <w:rFonts w:ascii="GHEA Grapalat" w:hAnsi="GHEA Grapalat"/>
                <w:spacing w:val="-4"/>
                <w:lang w:val="en-US"/>
              </w:rPr>
              <w:t>մ</w:t>
            </w:r>
            <w:r w:rsidRPr="00F00E37">
              <w:rPr>
                <w:rFonts w:ascii="GHEA Grapalat" w:hAnsi="GHEA Grapalat"/>
                <w:spacing w:val="-4"/>
                <w:lang w:val="hy-AM"/>
              </w:rPr>
              <w:t xml:space="preserve">ման  ավտոմատացված  համակարգի փորձարկում </w:t>
            </w:r>
          </w:p>
          <w:p w14:paraId="010C588A" w14:textId="1C5E2AC9" w:rsidR="00BA0C3B" w:rsidRPr="00F00E37" w:rsidRDefault="00BA0C3B" w:rsidP="00595CF4">
            <w:pPr>
              <w:pStyle w:val="ListParagraph"/>
              <w:numPr>
                <w:ilvl w:val="0"/>
                <w:numId w:val="33"/>
              </w:numPr>
              <w:tabs>
                <w:tab w:val="left" w:pos="316"/>
              </w:tabs>
              <w:spacing w:before="0"/>
              <w:ind w:left="76" w:firstLine="0"/>
              <w:rPr>
                <w:rFonts w:ascii="GHEA Grapalat" w:hAnsi="GHEA Grapalat" w:cs="Arial"/>
                <w:bCs/>
                <w:lang w:val="hy-AM"/>
              </w:rPr>
            </w:pPr>
            <w:r w:rsidRPr="00F00E37">
              <w:rPr>
                <w:rFonts w:ascii="GHEA Grapalat" w:hAnsi="GHEA Grapalat"/>
                <w:spacing w:val="-4"/>
                <w:lang w:val="hy-AM"/>
              </w:rPr>
              <w:t>Բյուջետային ծրագրերի ծախսակազ</w:t>
            </w:r>
            <w:r w:rsidR="00F00E37" w:rsidRPr="00F00E37">
              <w:rPr>
                <w:rFonts w:ascii="GHEA Grapalat" w:hAnsi="GHEA Grapalat"/>
                <w:spacing w:val="-4"/>
                <w:lang w:val="en-US"/>
              </w:rPr>
              <w:t>մ</w:t>
            </w:r>
            <w:r w:rsidRPr="00F00E37">
              <w:rPr>
                <w:rFonts w:ascii="GHEA Grapalat" w:hAnsi="GHEA Grapalat"/>
                <w:spacing w:val="-4"/>
                <w:lang w:val="hy-AM"/>
              </w:rPr>
              <w:t>ման  ավտոմատացված  համակարգի ամբողջական ներդրում</w:t>
            </w:r>
          </w:p>
        </w:tc>
        <w:tc>
          <w:tcPr>
            <w:tcW w:w="3281" w:type="dxa"/>
          </w:tcPr>
          <w:p w14:paraId="1243E1DF" w14:textId="77CAC6C9" w:rsidR="00BA0C3B" w:rsidRPr="00F00E37" w:rsidRDefault="00BA0C3B" w:rsidP="00595CF4">
            <w:pPr>
              <w:numPr>
                <w:ilvl w:val="0"/>
                <w:numId w:val="84"/>
              </w:numPr>
              <w:tabs>
                <w:tab w:val="left" w:pos="31"/>
                <w:tab w:val="left" w:pos="319"/>
              </w:tabs>
              <w:spacing w:before="0"/>
              <w:ind w:left="31" w:firstLine="0"/>
              <w:rPr>
                <w:rFonts w:ascii="GHEA Grapalat" w:eastAsia="Times New Roman" w:hAnsi="GHEA Grapalat"/>
                <w:spacing w:val="-4"/>
                <w:lang w:val="hy-AM"/>
              </w:rPr>
            </w:pPr>
            <w:r w:rsidRPr="00F00E37">
              <w:rPr>
                <w:rFonts w:ascii="GHEA Grapalat" w:eastAsia="Times New Roman" w:hAnsi="GHEA Grapalat"/>
                <w:spacing w:val="-4"/>
                <w:lang w:val="hy-AM"/>
              </w:rPr>
              <w:t>Բյուջետային ծրագրերի ծախ</w:t>
            </w:r>
            <w:r w:rsidR="00F00E37" w:rsidRPr="00F00E37">
              <w:rPr>
                <w:rFonts w:ascii="GHEA Grapalat" w:eastAsia="Times New Roman" w:hAnsi="GHEA Grapalat"/>
                <w:spacing w:val="-4"/>
                <w:lang w:val="en-US"/>
              </w:rPr>
              <w:t>ս</w:t>
            </w:r>
            <w:r w:rsidRPr="00F00E37">
              <w:rPr>
                <w:rFonts w:ascii="GHEA Grapalat" w:eastAsia="Times New Roman" w:hAnsi="GHEA Grapalat"/>
                <w:spacing w:val="-4"/>
                <w:lang w:val="hy-AM"/>
              </w:rPr>
              <w:t xml:space="preserve">ակազմման ավտոմատացված համակարգը փորձարկված է և պատրաստ է ներդրման </w:t>
            </w:r>
          </w:p>
          <w:p w14:paraId="51AD55C9" w14:textId="513CE78D" w:rsidR="00BA0C3B" w:rsidRPr="00F00E37" w:rsidRDefault="00BA0C3B" w:rsidP="00595CF4">
            <w:pPr>
              <w:pStyle w:val="ListParagraph"/>
              <w:numPr>
                <w:ilvl w:val="0"/>
                <w:numId w:val="33"/>
              </w:numPr>
              <w:tabs>
                <w:tab w:val="left" w:pos="316"/>
              </w:tabs>
              <w:spacing w:before="0"/>
              <w:ind w:left="76" w:firstLine="0"/>
              <w:rPr>
                <w:rFonts w:ascii="GHEA Grapalat" w:hAnsi="GHEA Grapalat"/>
                <w:spacing w:val="-4"/>
                <w:lang w:val="hy-AM"/>
              </w:rPr>
            </w:pPr>
            <w:r w:rsidRPr="00F00E37">
              <w:rPr>
                <w:rFonts w:ascii="GHEA Grapalat" w:hAnsi="GHEA Grapalat"/>
                <w:spacing w:val="-4"/>
                <w:lang w:val="hy-AM"/>
              </w:rPr>
              <w:t xml:space="preserve"> 2023թվականի բյուջետային գործընթացի շրջանակներում բյուջետային ծրագրերի ծախսակազմումներն իրականացվել են ծախսակազմման ավտոմատացված համակարգի միջոցով</w:t>
            </w:r>
          </w:p>
        </w:tc>
      </w:tr>
    </w:tbl>
    <w:p w14:paraId="61750766" w14:textId="77777777" w:rsidR="005636B9" w:rsidRPr="00884E71" w:rsidRDefault="005636B9" w:rsidP="00FA0F21">
      <w:pPr>
        <w:spacing w:after="0"/>
        <w:rPr>
          <w:rFonts w:ascii="GHEA Grapalat" w:hAnsi="GHEA Grapalat" w:cs="Arial"/>
          <w:b/>
          <w:bCs/>
          <w:lang w:val="hy-AM"/>
        </w:rPr>
      </w:pPr>
    </w:p>
    <w:p w14:paraId="61A9AD85" w14:textId="628A7833" w:rsidR="005636B9" w:rsidRPr="00884E71" w:rsidRDefault="00EC0CEE" w:rsidP="00595CF4">
      <w:pPr>
        <w:pStyle w:val="Heading2"/>
        <w:numPr>
          <w:ilvl w:val="0"/>
          <w:numId w:val="73"/>
        </w:numPr>
        <w:spacing w:before="0"/>
        <w:rPr>
          <w:rFonts w:cs="Sylfaen"/>
          <w:color w:val="2E74B5" w:themeColor="accent1" w:themeShade="BF"/>
          <w:sz w:val="22"/>
          <w:szCs w:val="22"/>
          <w:lang w:val="hy-AM"/>
        </w:rPr>
      </w:pPr>
      <w:bookmarkStart w:id="18" w:name="_Toc23846733"/>
      <w:r w:rsidRPr="00884E71">
        <w:rPr>
          <w:rFonts w:cs="Arial"/>
          <w:color w:val="2E74B5" w:themeColor="accent1" w:themeShade="BF"/>
          <w:sz w:val="22"/>
          <w:szCs w:val="22"/>
          <w:lang w:val="hy-AM"/>
        </w:rPr>
        <w:t>ԲՅՈՒՋԵԻ ԿԱՏԱՐՄԱՆ ԳՈՐԾԸՆԹԱՑԻ ՀՍԿՈՂՈՒԹՅՈՒՆ,</w:t>
      </w:r>
      <w:r w:rsidRPr="00884E71">
        <w:rPr>
          <w:rFonts w:cs="Sylfaen"/>
          <w:color w:val="2E74B5" w:themeColor="accent1" w:themeShade="BF"/>
          <w:sz w:val="22"/>
          <w:szCs w:val="22"/>
          <w:lang w:val="hy-AM"/>
        </w:rPr>
        <w:t xml:space="preserve"> ԳԱՆՁԱՊԵՏԱԿԱՆ ՀԱՄԱԿԱՐԳ</w:t>
      </w:r>
      <w:bookmarkEnd w:id="18"/>
    </w:p>
    <w:p w14:paraId="7532231A" w14:textId="77777777" w:rsidR="002B0FE1" w:rsidRPr="00884E71" w:rsidRDefault="002B0FE1" w:rsidP="00AE19B4">
      <w:pPr>
        <w:rPr>
          <w:rFonts w:ascii="GHEA Grapalat" w:hAnsi="GHEA Grapalat"/>
          <w:lang w:val="hy-AM"/>
        </w:rPr>
      </w:pPr>
    </w:p>
    <w:p w14:paraId="5C5D8D84" w14:textId="21E6ECA5" w:rsidR="005636B9" w:rsidRPr="00884E71" w:rsidRDefault="003335FB" w:rsidP="008E06AC">
      <w:pPr>
        <w:pStyle w:val="a0"/>
        <w:spacing w:before="0" w:after="0"/>
        <w:ind w:left="0" w:firstLine="567"/>
        <w:outlineLvl w:val="2"/>
        <w:rPr>
          <w:sz w:val="22"/>
        </w:rPr>
      </w:pPr>
      <w:hyperlink r:id="rId10" w:history="1">
        <w:bookmarkStart w:id="19" w:name="_Toc23846734"/>
        <w:r w:rsidR="005636B9" w:rsidRPr="00884E71">
          <w:rPr>
            <w:sz w:val="22"/>
          </w:rPr>
          <w:t>Բյուջեների կատարման հաշվետվություններ</w:t>
        </w:r>
        <w:bookmarkEnd w:id="19"/>
      </w:hyperlink>
      <w:r w:rsidR="005636B9" w:rsidRPr="00884E71">
        <w:rPr>
          <w:sz w:val="22"/>
        </w:rPr>
        <w:t xml:space="preserve">        </w:t>
      </w:r>
    </w:p>
    <w:p w14:paraId="21C3D62A" w14:textId="77777777" w:rsidR="001960C7" w:rsidRPr="00884E71" w:rsidRDefault="001960C7" w:rsidP="008E06AC">
      <w:pPr>
        <w:pStyle w:val="ListParagraph"/>
        <w:spacing w:before="0"/>
        <w:ind w:left="0" w:firstLine="567"/>
        <w:jc w:val="both"/>
        <w:rPr>
          <w:rFonts w:ascii="GHEA Grapalat" w:hAnsi="GHEA Grapalat" w:cs="Arial"/>
          <w:b/>
          <w:bCs/>
          <w:lang w:val="hy-AM"/>
        </w:rPr>
      </w:pPr>
    </w:p>
    <w:p w14:paraId="3491C792" w14:textId="4174328B" w:rsidR="00620395" w:rsidRPr="00884E71" w:rsidRDefault="00620395" w:rsidP="008E06AC">
      <w:pPr>
        <w:pStyle w:val="ListParagraph"/>
        <w:spacing w:before="0"/>
        <w:ind w:left="0" w:firstLine="567"/>
        <w:jc w:val="both"/>
        <w:rPr>
          <w:rFonts w:ascii="GHEA Grapalat" w:hAnsi="GHEA Grapalat" w:cs="Arial"/>
          <w:b/>
          <w:bCs/>
          <w:color w:val="C00000"/>
          <w:lang w:val="hy-AM"/>
        </w:rPr>
      </w:pPr>
      <w:r w:rsidRPr="00884E71">
        <w:rPr>
          <w:rFonts w:ascii="GHEA Grapalat" w:hAnsi="GHEA Grapalat" w:cs="Arial"/>
          <w:b/>
          <w:bCs/>
          <w:color w:val="C00000"/>
          <w:lang w:val="hy-AM"/>
        </w:rPr>
        <w:lastRenderedPageBreak/>
        <w:t>Առկա իրավիճակի նկարագրությունը և խնդիրները</w:t>
      </w:r>
      <w:r w:rsidRPr="00884E71" w:rsidDel="00620395">
        <w:rPr>
          <w:rFonts w:ascii="GHEA Grapalat" w:hAnsi="GHEA Grapalat" w:cs="Arial"/>
          <w:b/>
          <w:bCs/>
          <w:color w:val="C00000"/>
          <w:u w:val="single"/>
          <w:lang w:val="hy-AM"/>
        </w:rPr>
        <w:t xml:space="preserve"> </w:t>
      </w:r>
    </w:p>
    <w:p w14:paraId="1B526310" w14:textId="487B12EC" w:rsidR="005636B9" w:rsidRPr="00884E71" w:rsidRDefault="005636B9" w:rsidP="008E06AC">
      <w:pPr>
        <w:pStyle w:val="ListParagraph"/>
        <w:spacing w:before="0"/>
        <w:ind w:left="0" w:firstLine="567"/>
        <w:jc w:val="both"/>
        <w:rPr>
          <w:rFonts w:ascii="GHEA Grapalat" w:hAnsi="GHEA Grapalat" w:cs="Arial"/>
          <w:b/>
          <w:bCs/>
          <w:lang w:val="hy-AM"/>
        </w:rPr>
      </w:pPr>
      <w:r w:rsidRPr="00884E71">
        <w:rPr>
          <w:rFonts w:ascii="GHEA Grapalat" w:hAnsi="GHEA Grapalat" w:cs="Miriam"/>
          <w:lang w:val="hy-AM" w:bidi="he-IL"/>
        </w:rPr>
        <w:t>Բյուջեների</w:t>
      </w:r>
      <w:r w:rsidRPr="00884E71">
        <w:rPr>
          <w:rFonts w:ascii="GHEA Grapalat" w:hAnsi="GHEA Grapalat" w:cs="Miriam"/>
          <w:lang w:val="pt-BR" w:bidi="he-IL"/>
        </w:rPr>
        <w:t xml:space="preserve"> </w:t>
      </w:r>
      <w:r w:rsidRPr="00884E71">
        <w:rPr>
          <w:rFonts w:ascii="GHEA Grapalat" w:hAnsi="GHEA Grapalat" w:cs="Miriam"/>
          <w:lang w:val="hy-AM" w:bidi="he-IL"/>
        </w:rPr>
        <w:t>կատարման</w:t>
      </w:r>
      <w:r w:rsidRPr="00884E71">
        <w:rPr>
          <w:rFonts w:ascii="GHEA Grapalat" w:hAnsi="GHEA Grapalat" w:cs="Miriam"/>
          <w:lang w:val="pt-BR" w:bidi="he-IL"/>
        </w:rPr>
        <w:t xml:space="preserve"> </w:t>
      </w:r>
      <w:r w:rsidRPr="00884E71">
        <w:rPr>
          <w:rFonts w:ascii="GHEA Grapalat" w:hAnsi="GHEA Grapalat" w:cs="Miriam"/>
          <w:lang w:val="hy-AM" w:bidi="he-IL"/>
        </w:rPr>
        <w:t>մասին</w:t>
      </w:r>
      <w:r w:rsidRPr="00884E71">
        <w:rPr>
          <w:rFonts w:ascii="GHEA Grapalat" w:hAnsi="GHEA Grapalat" w:cs="Miriam"/>
          <w:lang w:val="pt-BR" w:bidi="he-IL"/>
        </w:rPr>
        <w:t xml:space="preserve"> </w:t>
      </w:r>
      <w:r w:rsidRPr="00884E71">
        <w:rPr>
          <w:rFonts w:ascii="GHEA Grapalat" w:hAnsi="GHEA Grapalat" w:cs="Miriam"/>
          <w:lang w:val="hy-AM" w:bidi="he-IL"/>
        </w:rPr>
        <w:t>հաշվետվությունների էլեկտրոնային համակարգը ներդրվել է 2011-2015թթ</w:t>
      </w:r>
      <w:r w:rsidRPr="00884E71">
        <w:rPr>
          <w:rFonts w:ascii="GHEA Grapalat" w:hAnsi="GHEA Grapalat" w:cs="Cambria Math"/>
          <w:lang w:val="hy-AM" w:bidi="he-IL"/>
        </w:rPr>
        <w:t>.</w:t>
      </w:r>
      <w:r w:rsidRPr="00884E71">
        <w:rPr>
          <w:rFonts w:ascii="GHEA Grapalat" w:hAnsi="GHEA Grapalat" w:cs="Miriam"/>
          <w:lang w:val="hy-AM" w:bidi="he-IL"/>
        </w:rPr>
        <w:t xml:space="preserve"> </w:t>
      </w:r>
      <w:r w:rsidRPr="00884E71">
        <w:rPr>
          <w:rFonts w:ascii="GHEA Grapalat" w:hAnsi="GHEA Grapalat" w:cs="GHEA Grapalat"/>
          <w:lang w:val="hy-AM" w:bidi="he-IL"/>
        </w:rPr>
        <w:t>ընթացքում</w:t>
      </w:r>
      <w:r w:rsidRPr="00884E71">
        <w:rPr>
          <w:rFonts w:ascii="GHEA Grapalat" w:hAnsi="GHEA Grapalat" w:cs="Miriam"/>
          <w:lang w:val="hy-AM" w:bidi="he-IL"/>
        </w:rPr>
        <w:t xml:space="preserve">, </w:t>
      </w:r>
      <w:r w:rsidRPr="00884E71">
        <w:rPr>
          <w:rFonts w:ascii="GHEA Grapalat" w:hAnsi="GHEA Grapalat" w:cs="GHEA Grapalat"/>
          <w:lang w:val="hy-AM" w:bidi="he-IL"/>
        </w:rPr>
        <w:t>որը</w:t>
      </w:r>
      <w:r w:rsidRPr="00884E71">
        <w:rPr>
          <w:rFonts w:ascii="GHEA Grapalat" w:hAnsi="GHEA Grapalat" w:cs="Miriam"/>
          <w:lang w:val="hy-AM" w:bidi="he-IL"/>
        </w:rPr>
        <w:t xml:space="preserve"> </w:t>
      </w:r>
      <w:r w:rsidRPr="00884E71">
        <w:rPr>
          <w:rFonts w:ascii="GHEA Grapalat" w:hAnsi="GHEA Grapalat" w:cs="GHEA Grapalat"/>
          <w:lang w:val="hy-AM" w:bidi="he-IL"/>
        </w:rPr>
        <w:t>զգալիորեն</w:t>
      </w:r>
      <w:r w:rsidRPr="00884E71">
        <w:rPr>
          <w:rFonts w:ascii="GHEA Grapalat" w:hAnsi="GHEA Grapalat" w:cs="Miriam"/>
          <w:lang w:val="hy-AM" w:bidi="he-IL"/>
        </w:rPr>
        <w:t xml:space="preserve"> </w:t>
      </w:r>
      <w:r w:rsidRPr="00884E71">
        <w:rPr>
          <w:rFonts w:ascii="GHEA Grapalat" w:hAnsi="GHEA Grapalat" w:cs="GHEA Grapalat"/>
          <w:lang w:val="hy-AM" w:bidi="he-IL"/>
        </w:rPr>
        <w:t>կրճատել</w:t>
      </w:r>
      <w:r w:rsidRPr="00884E71">
        <w:rPr>
          <w:rFonts w:ascii="GHEA Grapalat" w:hAnsi="GHEA Grapalat" w:cs="Miriam"/>
          <w:lang w:val="hy-AM" w:bidi="he-IL"/>
        </w:rPr>
        <w:t xml:space="preserve"> </w:t>
      </w:r>
      <w:r w:rsidRPr="00884E71">
        <w:rPr>
          <w:rFonts w:ascii="GHEA Grapalat" w:hAnsi="GHEA Grapalat" w:cs="GHEA Grapalat"/>
          <w:lang w:val="hy-AM" w:bidi="he-IL"/>
        </w:rPr>
        <w:t>է</w:t>
      </w:r>
      <w:r w:rsidRPr="00884E71">
        <w:rPr>
          <w:rFonts w:ascii="GHEA Grapalat" w:hAnsi="GHEA Grapalat" w:cs="Miriam"/>
          <w:lang w:val="hy-AM" w:bidi="he-IL"/>
        </w:rPr>
        <w:t xml:space="preserve"> հաշվետվությունների</w:t>
      </w:r>
      <w:r w:rsidRPr="00884E71">
        <w:rPr>
          <w:rFonts w:ascii="GHEA Grapalat" w:hAnsi="GHEA Grapalat" w:cs="Miriam"/>
          <w:lang w:val="pt-BR" w:bidi="he-IL"/>
        </w:rPr>
        <w:t xml:space="preserve"> </w:t>
      </w:r>
      <w:r w:rsidRPr="00884E71">
        <w:rPr>
          <w:rFonts w:ascii="GHEA Grapalat" w:hAnsi="GHEA Grapalat" w:cs="Miriam"/>
          <w:lang w:val="hy-AM" w:bidi="he-IL"/>
        </w:rPr>
        <w:t>պատրաստման</w:t>
      </w:r>
      <w:r w:rsidRPr="00884E71">
        <w:rPr>
          <w:rFonts w:ascii="GHEA Grapalat" w:hAnsi="GHEA Grapalat" w:cs="Miriam"/>
          <w:lang w:val="pt-BR" w:bidi="he-IL"/>
        </w:rPr>
        <w:t xml:space="preserve"> </w:t>
      </w:r>
      <w:r w:rsidRPr="00884E71">
        <w:rPr>
          <w:rFonts w:ascii="GHEA Grapalat" w:hAnsi="GHEA Grapalat" w:cs="Miriam"/>
          <w:lang w:val="hy-AM" w:bidi="he-IL"/>
        </w:rPr>
        <w:t>վրա</w:t>
      </w:r>
      <w:r w:rsidRPr="00884E71">
        <w:rPr>
          <w:rFonts w:ascii="GHEA Grapalat" w:hAnsi="GHEA Grapalat" w:cs="Miriam"/>
          <w:lang w:val="pt-BR" w:bidi="he-IL"/>
        </w:rPr>
        <w:t xml:space="preserve"> </w:t>
      </w:r>
      <w:r w:rsidRPr="00884E71">
        <w:rPr>
          <w:rFonts w:ascii="GHEA Grapalat" w:hAnsi="GHEA Grapalat" w:cs="Miriam"/>
          <w:lang w:val="hy-AM" w:bidi="he-IL"/>
        </w:rPr>
        <w:t>ծախսվող</w:t>
      </w:r>
      <w:r w:rsidRPr="00884E71">
        <w:rPr>
          <w:rFonts w:ascii="GHEA Grapalat" w:hAnsi="GHEA Grapalat" w:cs="Miriam"/>
          <w:lang w:val="pt-BR" w:bidi="he-IL"/>
        </w:rPr>
        <w:t xml:space="preserve"> </w:t>
      </w:r>
      <w:r w:rsidRPr="00884E71">
        <w:rPr>
          <w:rFonts w:ascii="GHEA Grapalat" w:hAnsi="GHEA Grapalat" w:cs="Miriam"/>
          <w:lang w:val="hy-AM" w:bidi="he-IL"/>
        </w:rPr>
        <w:t>ժամանակը</w:t>
      </w:r>
      <w:r w:rsidRPr="00884E71">
        <w:rPr>
          <w:rFonts w:ascii="GHEA Grapalat" w:hAnsi="GHEA Grapalat" w:cs="Miriam"/>
          <w:lang w:val="pt-BR" w:bidi="he-IL"/>
        </w:rPr>
        <w:t xml:space="preserve">, </w:t>
      </w:r>
      <w:r w:rsidRPr="00884E71">
        <w:rPr>
          <w:rFonts w:ascii="GHEA Grapalat" w:hAnsi="GHEA Grapalat" w:cs="Miriam"/>
          <w:lang w:val="hy-AM" w:bidi="he-IL"/>
        </w:rPr>
        <w:t>բարձրաց</w:t>
      </w:r>
      <w:r w:rsidR="00F54223" w:rsidRPr="00884E71">
        <w:rPr>
          <w:rFonts w:ascii="GHEA Grapalat" w:hAnsi="GHEA Grapalat" w:cs="Miriam"/>
          <w:lang w:val="hy-AM" w:bidi="he-IL"/>
        </w:rPr>
        <w:t>ր</w:t>
      </w:r>
      <w:r w:rsidRPr="00884E71">
        <w:rPr>
          <w:rFonts w:ascii="GHEA Grapalat" w:hAnsi="GHEA Grapalat" w:cs="Miriam"/>
          <w:lang w:val="hy-AM" w:bidi="he-IL"/>
        </w:rPr>
        <w:t>ել է հաշվետվությունների</w:t>
      </w:r>
      <w:r w:rsidRPr="00884E71">
        <w:rPr>
          <w:rFonts w:ascii="GHEA Grapalat" w:hAnsi="GHEA Grapalat" w:cs="Miriam"/>
          <w:lang w:val="pt-BR" w:bidi="he-IL"/>
        </w:rPr>
        <w:t xml:space="preserve"> </w:t>
      </w:r>
      <w:r w:rsidRPr="00884E71">
        <w:rPr>
          <w:rFonts w:ascii="GHEA Grapalat" w:hAnsi="GHEA Grapalat" w:cs="Miriam"/>
          <w:lang w:val="hy-AM" w:bidi="he-IL"/>
        </w:rPr>
        <w:t>որակը</w:t>
      </w:r>
      <w:r w:rsidRPr="00884E71">
        <w:rPr>
          <w:rFonts w:ascii="GHEA Grapalat" w:hAnsi="GHEA Grapalat" w:cs="Miriam"/>
          <w:lang w:val="pt-BR" w:bidi="he-IL"/>
        </w:rPr>
        <w:t xml:space="preserve">, </w:t>
      </w:r>
      <w:r w:rsidRPr="00884E71">
        <w:rPr>
          <w:rFonts w:ascii="GHEA Grapalat" w:hAnsi="GHEA Grapalat" w:cs="Miriam"/>
          <w:lang w:val="hy-AM" w:bidi="he-IL"/>
        </w:rPr>
        <w:t>ինչպես</w:t>
      </w:r>
      <w:r w:rsidRPr="00884E71">
        <w:rPr>
          <w:rFonts w:ascii="GHEA Grapalat" w:hAnsi="GHEA Grapalat" w:cs="Miriam"/>
          <w:lang w:val="pt-BR" w:bidi="he-IL"/>
        </w:rPr>
        <w:t xml:space="preserve"> </w:t>
      </w:r>
      <w:r w:rsidRPr="00884E71">
        <w:rPr>
          <w:rFonts w:ascii="GHEA Grapalat" w:hAnsi="GHEA Grapalat" w:cs="Miriam"/>
          <w:lang w:val="hy-AM" w:bidi="he-IL"/>
        </w:rPr>
        <w:t>նաև</w:t>
      </w:r>
      <w:r w:rsidRPr="00884E71">
        <w:rPr>
          <w:rFonts w:ascii="GHEA Grapalat" w:hAnsi="GHEA Grapalat" w:cs="Miriam"/>
          <w:lang w:val="pt-BR" w:bidi="he-IL"/>
        </w:rPr>
        <w:t xml:space="preserve"> </w:t>
      </w:r>
      <w:r w:rsidRPr="00884E71">
        <w:rPr>
          <w:rFonts w:ascii="GHEA Grapalat" w:hAnsi="GHEA Grapalat" w:cs="Miriam"/>
          <w:lang w:val="hy-AM" w:bidi="he-IL"/>
        </w:rPr>
        <w:t>բարձրաց</w:t>
      </w:r>
      <w:r w:rsidR="00F54223" w:rsidRPr="00884E71">
        <w:rPr>
          <w:rFonts w:ascii="GHEA Grapalat" w:hAnsi="GHEA Grapalat" w:cs="Miriam"/>
          <w:lang w:val="hy-AM" w:bidi="he-IL"/>
        </w:rPr>
        <w:t>ր</w:t>
      </w:r>
      <w:r w:rsidRPr="00884E71">
        <w:rPr>
          <w:rFonts w:ascii="GHEA Grapalat" w:hAnsi="GHEA Grapalat" w:cs="Miriam"/>
          <w:lang w:val="hy-AM" w:bidi="he-IL"/>
        </w:rPr>
        <w:t>ել է պետական</w:t>
      </w:r>
      <w:r w:rsidRPr="00884E71">
        <w:rPr>
          <w:rFonts w:ascii="GHEA Grapalat" w:hAnsi="GHEA Grapalat" w:cs="Miriam"/>
          <w:lang w:val="pt-BR" w:bidi="he-IL"/>
        </w:rPr>
        <w:t xml:space="preserve"> </w:t>
      </w:r>
      <w:r w:rsidRPr="00884E71">
        <w:rPr>
          <w:rFonts w:ascii="GHEA Grapalat" w:hAnsi="GHEA Grapalat" w:cs="Miriam"/>
          <w:lang w:val="hy-AM" w:bidi="he-IL"/>
        </w:rPr>
        <w:t>մարմինների</w:t>
      </w:r>
      <w:r w:rsidRPr="00884E71">
        <w:rPr>
          <w:rFonts w:ascii="GHEA Grapalat" w:hAnsi="GHEA Grapalat" w:cs="Miriam"/>
          <w:lang w:val="pt-BR" w:bidi="he-IL"/>
        </w:rPr>
        <w:t xml:space="preserve"> </w:t>
      </w:r>
      <w:r w:rsidRPr="00884E71">
        <w:rPr>
          <w:rFonts w:ascii="GHEA Grapalat" w:hAnsi="GHEA Grapalat" w:cs="Miriam"/>
          <w:lang w:val="hy-AM" w:bidi="he-IL"/>
        </w:rPr>
        <w:t>պատասխանատվության</w:t>
      </w:r>
      <w:r w:rsidRPr="00884E71">
        <w:rPr>
          <w:rFonts w:ascii="GHEA Grapalat" w:hAnsi="GHEA Grapalat" w:cs="Miriam"/>
          <w:lang w:val="pt-BR" w:bidi="he-IL"/>
        </w:rPr>
        <w:t xml:space="preserve"> </w:t>
      </w:r>
      <w:r w:rsidRPr="00884E71">
        <w:rPr>
          <w:rFonts w:ascii="GHEA Grapalat" w:hAnsi="GHEA Grapalat" w:cs="Miriam"/>
          <w:lang w:val="hy-AM" w:bidi="he-IL"/>
        </w:rPr>
        <w:t xml:space="preserve">աստիճանը՝ հաշվետվությունները ժամանակին և արժանահավատ ներկայացնելու առումով: Հաշվի առնելով, որ 2019 թվականից սկսած բյուջեների կատարման հետ կապված հաշվետվությունները պետք է ներկայացվեն նաև ծրագրային ձևաչափով, անհրաժեշտություն է առաջացել փոփոխություններ կատարել 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պայմաններում, ինչպես նաև հաշվետվությունների առանձին տեսակների կազմման ու ներկայացման առանձնահատկությունների հրահանգում (ընդունվել է ՀՀ ՖՆ նախարարի 2019թ. մարտի 13-ի թիվ 264-Ն հրամանով)։ Սակայն դեռևս լուծված չէ </w:t>
      </w:r>
      <w:r w:rsidRPr="00884E71">
        <w:rPr>
          <w:rFonts w:ascii="GHEA Grapalat" w:hAnsi="GHEA Grapalat" w:cs="Arial"/>
          <w:bCs/>
          <w:lang w:val="hy-AM"/>
        </w:rPr>
        <w:t>ծրագրային բյուջետավորման պահանջներին համապատասխան էլեկտրոնային համակարգի միջոցով բյուջետային հաշվետվությունների ստացման և ներկայացման  հարցը։</w:t>
      </w:r>
    </w:p>
    <w:p w14:paraId="51E28F1D" w14:textId="77777777" w:rsidR="005636B9" w:rsidRPr="00884E71" w:rsidRDefault="005636B9" w:rsidP="00FA0F21">
      <w:pPr>
        <w:pStyle w:val="NormalWeb"/>
        <w:spacing w:before="0" w:beforeAutospacing="0" w:after="0" w:afterAutospacing="0"/>
        <w:ind w:firstLine="567"/>
        <w:jc w:val="both"/>
        <w:rPr>
          <w:rFonts w:ascii="GHEA Grapalat" w:hAnsi="GHEA Grapalat" w:cs="Miriam"/>
          <w:sz w:val="22"/>
          <w:szCs w:val="22"/>
          <w:lang w:val="hy-AM" w:bidi="he-IL"/>
        </w:rPr>
      </w:pPr>
    </w:p>
    <w:p w14:paraId="7B992AFE"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3E133BD9" w14:textId="77777777" w:rsidR="005636B9" w:rsidRPr="00884E71" w:rsidRDefault="005636B9" w:rsidP="00595CF4">
      <w:pPr>
        <w:pStyle w:val="a2"/>
        <w:numPr>
          <w:ilvl w:val="0"/>
          <w:numId w:val="13"/>
        </w:numPr>
        <w:spacing w:after="0"/>
        <w:ind w:left="1134" w:hanging="425"/>
        <w:rPr>
          <w:b w:val="0"/>
        </w:rPr>
      </w:pPr>
      <w:r w:rsidRPr="00884E71">
        <w:rPr>
          <w:b w:val="0"/>
        </w:rPr>
        <w:t>2019թ. սկսած՝ էլեկտրոնային համակարգի միջոցով ծրագրային դասակարգմամբ ՀՀ պետական բյուջեի կատարման մասին հաշվետվությունների կազմում</w:t>
      </w:r>
    </w:p>
    <w:p w14:paraId="02EBCB21" w14:textId="77777777" w:rsidR="005636B9" w:rsidRPr="00884E71" w:rsidRDefault="005636B9" w:rsidP="00FA0F21">
      <w:pPr>
        <w:pStyle w:val="NormalWeb"/>
        <w:spacing w:before="0" w:beforeAutospacing="0" w:after="0" w:afterAutospacing="0"/>
        <w:ind w:firstLine="567"/>
        <w:jc w:val="both"/>
        <w:rPr>
          <w:rFonts w:ascii="GHEA Grapalat" w:hAnsi="GHEA Grapalat" w:cs="Arial"/>
          <w:i/>
          <w:sz w:val="22"/>
          <w:szCs w:val="22"/>
          <w:lang w:val="hy-AM"/>
        </w:rPr>
      </w:pPr>
    </w:p>
    <w:p w14:paraId="2ADC558E"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1CAF4A4" w14:textId="05DB48D2" w:rsidR="005636B9" w:rsidRPr="00884E71" w:rsidRDefault="005636B9" w:rsidP="00595CF4">
      <w:pPr>
        <w:pStyle w:val="a3"/>
        <w:numPr>
          <w:ilvl w:val="0"/>
          <w:numId w:val="85"/>
        </w:numPr>
      </w:pPr>
      <w:r w:rsidRPr="00884E71">
        <w:t>Էլեկտրոնային համակարգի միջոցով</w:t>
      </w:r>
      <w:r w:rsidRPr="00884E71">
        <w:rPr>
          <w:b/>
        </w:rPr>
        <w:t xml:space="preserve"> </w:t>
      </w:r>
      <w:r w:rsidRPr="00884E71">
        <w:t>ծրագրային դասակարգմամբ ՀՀ պետական բյուջեի կատարման մասին հաշվետվությունների առկայություն</w:t>
      </w:r>
    </w:p>
    <w:p w14:paraId="42181012" w14:textId="77777777" w:rsidR="005636B9" w:rsidRPr="00884E71" w:rsidRDefault="005636B9" w:rsidP="00FA0F21">
      <w:pPr>
        <w:pStyle w:val="ListParagraph"/>
        <w:spacing w:before="0"/>
        <w:ind w:left="0" w:firstLine="567"/>
        <w:jc w:val="both"/>
        <w:rPr>
          <w:rFonts w:ascii="GHEA Grapalat" w:hAnsi="GHEA Grapalat" w:cs="Arial"/>
          <w:b/>
          <w:bCs/>
          <w:lang w:val="hy-AM"/>
        </w:rPr>
      </w:pPr>
    </w:p>
    <w:p w14:paraId="302D49DF" w14:textId="73763356" w:rsidR="005636B9" w:rsidRPr="00884E71" w:rsidRDefault="005636B9" w:rsidP="003047BE">
      <w:pPr>
        <w:pStyle w:val="a"/>
        <w:spacing w:before="0"/>
        <w:ind w:left="567" w:firstLine="0"/>
      </w:pPr>
      <w:bookmarkStart w:id="20" w:name="OLE_LINK1"/>
      <w:bookmarkStart w:id="21" w:name="OLE_LINK2"/>
      <w:r w:rsidRPr="00884E71">
        <w:t>Ծրագրային դասակարգմամբ ՀՀ պետական բյուջեի կատարման մասին հաշվետվությունների կազմում</w:t>
      </w:r>
      <w:bookmarkEnd w:id="20"/>
      <w:bookmarkEnd w:id="21"/>
    </w:p>
    <w:p w14:paraId="5477C6DA" w14:textId="77777777" w:rsidR="005636B9" w:rsidRPr="00884E71" w:rsidRDefault="005636B9"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577528EA" w14:textId="77777777" w:rsidTr="00CF2A81">
        <w:tc>
          <w:tcPr>
            <w:tcW w:w="2830" w:type="dxa"/>
            <w:shd w:val="clear" w:color="auto" w:fill="9CC2E5" w:themeFill="accent1" w:themeFillTint="99"/>
          </w:tcPr>
          <w:p w14:paraId="1214870B" w14:textId="5EB3B4B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shd w:val="clear" w:color="auto" w:fill="9CC2E5" w:themeFill="accent1" w:themeFillTint="99"/>
          </w:tcPr>
          <w:p w14:paraId="388D6F6A" w14:textId="2F285BF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24F7F4C0"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4F1DD92B" w14:textId="77777777" w:rsidTr="00CF2A81">
        <w:tc>
          <w:tcPr>
            <w:tcW w:w="2830" w:type="dxa"/>
          </w:tcPr>
          <w:p w14:paraId="44AF7791" w14:textId="360061C1" w:rsidR="005636B9" w:rsidRPr="00884E71" w:rsidRDefault="00F60457" w:rsidP="00F001E2">
            <w:pPr>
              <w:pStyle w:val="ListParagraph"/>
              <w:spacing w:before="0"/>
              <w:ind w:left="0"/>
              <w:rPr>
                <w:rFonts w:ascii="GHEA Grapalat" w:hAnsi="GHEA Grapalat" w:cs="Arial"/>
                <w:b/>
                <w:bCs/>
                <w:lang w:val="hy-AM"/>
              </w:rPr>
            </w:pPr>
            <w:r w:rsidRPr="00884E71">
              <w:rPr>
                <w:rFonts w:ascii="GHEA Grapalat" w:hAnsi="GHEA Grapalat" w:cs="Arial"/>
                <w:bCs/>
                <w:lang w:val="hy-AM"/>
              </w:rPr>
              <w:t>1.</w:t>
            </w:r>
            <w:r w:rsidR="005636B9" w:rsidRPr="00884E71">
              <w:rPr>
                <w:rFonts w:ascii="GHEA Grapalat" w:hAnsi="GHEA Grapalat" w:cs="Arial"/>
                <w:bCs/>
                <w:lang w:val="hy-AM"/>
              </w:rPr>
              <w:t>Բյուջետային հաշվետվությունների էլեկտրոնային համակարգի համապատասխանեցում ծրագրային բյուջետավորման պահանջներին</w:t>
            </w:r>
          </w:p>
        </w:tc>
        <w:tc>
          <w:tcPr>
            <w:tcW w:w="4395" w:type="dxa"/>
          </w:tcPr>
          <w:p w14:paraId="1A8AD85C" w14:textId="77777777" w:rsidR="005636B9" w:rsidRPr="00884E71" w:rsidRDefault="005636B9" w:rsidP="00595CF4">
            <w:pPr>
              <w:pStyle w:val="ListParagraph"/>
              <w:numPr>
                <w:ilvl w:val="0"/>
                <w:numId w:val="18"/>
              </w:numPr>
              <w:tabs>
                <w:tab w:val="left" w:pos="338"/>
              </w:tabs>
              <w:spacing w:before="0"/>
              <w:ind w:left="0" w:firstLine="0"/>
              <w:rPr>
                <w:rFonts w:ascii="GHEA Grapalat" w:hAnsi="GHEA Grapalat"/>
              </w:rPr>
            </w:pPr>
            <w:proofErr w:type="spellStart"/>
            <w:r w:rsidRPr="00884E71">
              <w:rPr>
                <w:rFonts w:ascii="GHEA Grapalat" w:hAnsi="GHEA Grapalat" w:cs="Arial"/>
              </w:rPr>
              <w:t>Համակարգի</w:t>
            </w:r>
            <w:proofErr w:type="spellEnd"/>
            <w:r w:rsidRPr="00884E71">
              <w:rPr>
                <w:rFonts w:ascii="GHEA Grapalat" w:hAnsi="GHEA Grapalat" w:cs="Arial"/>
              </w:rPr>
              <w:t xml:space="preserve"> </w:t>
            </w:r>
            <w:proofErr w:type="spellStart"/>
            <w:r w:rsidRPr="00884E71">
              <w:rPr>
                <w:rFonts w:ascii="GHEA Grapalat" w:hAnsi="GHEA Grapalat" w:cs="Arial"/>
              </w:rPr>
              <w:t>փորձարկում</w:t>
            </w:r>
            <w:proofErr w:type="spellEnd"/>
          </w:p>
          <w:p w14:paraId="5B9AFD5D" w14:textId="77777777" w:rsidR="005636B9" w:rsidRPr="00884E71" w:rsidRDefault="005636B9" w:rsidP="00595CF4">
            <w:pPr>
              <w:pStyle w:val="ListParagraph"/>
              <w:numPr>
                <w:ilvl w:val="0"/>
                <w:numId w:val="18"/>
              </w:numPr>
              <w:tabs>
                <w:tab w:val="left" w:pos="338"/>
              </w:tabs>
              <w:spacing w:before="0"/>
              <w:ind w:left="0" w:firstLine="0"/>
              <w:rPr>
                <w:rFonts w:ascii="GHEA Grapalat" w:hAnsi="GHEA Grapalat"/>
              </w:rPr>
            </w:pPr>
            <w:proofErr w:type="spellStart"/>
            <w:r w:rsidRPr="00884E71">
              <w:rPr>
                <w:rFonts w:ascii="GHEA Grapalat" w:hAnsi="GHEA Grapalat" w:cs="Arial"/>
              </w:rPr>
              <w:t>Բյուջետային</w:t>
            </w:r>
            <w:proofErr w:type="spellEnd"/>
            <w:r w:rsidRPr="00884E71">
              <w:rPr>
                <w:rFonts w:ascii="GHEA Grapalat" w:hAnsi="GHEA Grapalat" w:cs="Arial"/>
              </w:rPr>
              <w:t xml:space="preserve"> </w:t>
            </w:r>
            <w:proofErr w:type="spellStart"/>
            <w:r w:rsidRPr="00884E71">
              <w:rPr>
                <w:rFonts w:ascii="GHEA Grapalat" w:hAnsi="GHEA Grapalat" w:cs="Arial"/>
              </w:rPr>
              <w:t>հատկացումների</w:t>
            </w:r>
            <w:proofErr w:type="spellEnd"/>
            <w:r w:rsidRPr="00884E71">
              <w:rPr>
                <w:rFonts w:ascii="GHEA Grapalat" w:hAnsi="GHEA Grapalat" w:cs="Arial"/>
              </w:rPr>
              <w:t xml:space="preserve"> </w:t>
            </w:r>
            <w:proofErr w:type="spellStart"/>
            <w:r w:rsidRPr="00884E71">
              <w:rPr>
                <w:rFonts w:ascii="GHEA Grapalat" w:hAnsi="GHEA Grapalat" w:cs="Arial"/>
              </w:rPr>
              <w:t>գլխավոր</w:t>
            </w:r>
            <w:proofErr w:type="spellEnd"/>
            <w:r w:rsidRPr="00884E71">
              <w:rPr>
                <w:rFonts w:ascii="GHEA Grapalat" w:hAnsi="GHEA Grapalat" w:cs="Arial"/>
              </w:rPr>
              <w:t xml:space="preserve"> </w:t>
            </w:r>
            <w:proofErr w:type="spellStart"/>
            <w:r w:rsidRPr="00884E71">
              <w:rPr>
                <w:rFonts w:ascii="GHEA Grapalat" w:hAnsi="GHEA Grapalat" w:cs="Arial"/>
              </w:rPr>
              <w:t>կարգադրիչների</w:t>
            </w:r>
            <w:proofErr w:type="spellEnd"/>
            <w:r w:rsidRPr="00884E71">
              <w:rPr>
                <w:rFonts w:ascii="GHEA Grapalat" w:hAnsi="GHEA Grapalat" w:cs="Arial"/>
              </w:rPr>
              <w:t xml:space="preserve"> (ԲԳԿ</w:t>
            </w:r>
            <w:r w:rsidRPr="00884E71">
              <w:rPr>
                <w:rFonts w:ascii="GHEA Grapalat" w:hAnsi="GHEA Grapalat"/>
              </w:rPr>
              <w:t xml:space="preserve">)` </w:t>
            </w:r>
            <w:proofErr w:type="spellStart"/>
            <w:r w:rsidRPr="00884E71">
              <w:rPr>
                <w:rFonts w:ascii="GHEA Grapalat" w:hAnsi="GHEA Grapalat"/>
              </w:rPr>
              <w:t>հաշվետվությունները</w:t>
            </w:r>
            <w:proofErr w:type="spellEnd"/>
            <w:r w:rsidRPr="00884E71">
              <w:rPr>
                <w:rFonts w:ascii="GHEA Grapalat" w:hAnsi="GHEA Grapalat"/>
              </w:rPr>
              <w:t xml:space="preserve"> </w:t>
            </w:r>
            <w:proofErr w:type="spellStart"/>
            <w:r w:rsidRPr="00884E71">
              <w:rPr>
                <w:rFonts w:ascii="GHEA Grapalat" w:hAnsi="GHEA Grapalat"/>
              </w:rPr>
              <w:t>պատրաստող</w:t>
            </w:r>
            <w:proofErr w:type="spellEnd"/>
            <w:r w:rsidRPr="00884E71">
              <w:rPr>
                <w:rFonts w:ascii="GHEA Grapalat" w:hAnsi="GHEA Grapalat"/>
              </w:rPr>
              <w:t xml:space="preserve"> </w:t>
            </w:r>
            <w:proofErr w:type="spellStart"/>
            <w:r w:rsidRPr="00884E71">
              <w:rPr>
                <w:rFonts w:ascii="GHEA Grapalat" w:hAnsi="GHEA Grapalat"/>
              </w:rPr>
              <w:t>մասնագետների</w:t>
            </w:r>
            <w:proofErr w:type="spellEnd"/>
            <w:r w:rsidRPr="00884E71">
              <w:rPr>
                <w:rFonts w:ascii="GHEA Grapalat" w:hAnsi="GHEA Grapalat"/>
              </w:rPr>
              <w:t xml:space="preserve"> </w:t>
            </w:r>
            <w:proofErr w:type="spellStart"/>
            <w:r w:rsidRPr="00884E71">
              <w:rPr>
                <w:rFonts w:ascii="GHEA Grapalat" w:hAnsi="GHEA Grapalat"/>
              </w:rPr>
              <w:t>համար</w:t>
            </w:r>
            <w:proofErr w:type="spellEnd"/>
            <w:r w:rsidRPr="00884E71">
              <w:rPr>
                <w:rFonts w:ascii="GHEA Grapalat" w:hAnsi="GHEA Grapalat"/>
              </w:rPr>
              <w:t xml:space="preserve"> </w:t>
            </w:r>
            <w:proofErr w:type="spellStart"/>
            <w:r w:rsidRPr="00884E71">
              <w:rPr>
                <w:rFonts w:ascii="GHEA Grapalat" w:hAnsi="GHEA Grapalat"/>
              </w:rPr>
              <w:t>դասընթացների</w:t>
            </w:r>
            <w:proofErr w:type="spellEnd"/>
            <w:r w:rsidRPr="00884E71">
              <w:rPr>
                <w:rFonts w:ascii="GHEA Grapalat" w:hAnsi="GHEA Grapalat"/>
              </w:rPr>
              <w:t xml:space="preserve"> </w:t>
            </w:r>
            <w:proofErr w:type="spellStart"/>
            <w:r w:rsidRPr="00884E71">
              <w:rPr>
                <w:rFonts w:ascii="GHEA Grapalat" w:hAnsi="GHEA Grapalat"/>
              </w:rPr>
              <w:t>կազմակերպում</w:t>
            </w:r>
            <w:proofErr w:type="spellEnd"/>
          </w:p>
          <w:p w14:paraId="63F6BE9C" w14:textId="77777777" w:rsidR="005636B9" w:rsidRPr="00884E71" w:rsidRDefault="005636B9" w:rsidP="00595CF4">
            <w:pPr>
              <w:pStyle w:val="ListParagraph"/>
              <w:numPr>
                <w:ilvl w:val="0"/>
                <w:numId w:val="18"/>
              </w:numPr>
              <w:tabs>
                <w:tab w:val="left" w:pos="351"/>
              </w:tabs>
              <w:spacing w:before="0"/>
              <w:ind w:left="0" w:firstLine="0"/>
              <w:rPr>
                <w:rFonts w:ascii="GHEA Grapalat" w:hAnsi="GHEA Grapalat"/>
              </w:rPr>
            </w:pPr>
            <w:proofErr w:type="spellStart"/>
            <w:r w:rsidRPr="00884E71">
              <w:rPr>
                <w:rFonts w:ascii="GHEA Grapalat" w:hAnsi="GHEA Grapalat" w:cs="Arial"/>
              </w:rPr>
              <w:t>Համակարգի</w:t>
            </w:r>
            <w:proofErr w:type="spellEnd"/>
            <w:r w:rsidRPr="00884E71">
              <w:rPr>
                <w:rFonts w:ascii="GHEA Grapalat" w:hAnsi="GHEA Grapalat" w:cs="Arial"/>
              </w:rPr>
              <w:t xml:space="preserve"> </w:t>
            </w:r>
            <w:proofErr w:type="spellStart"/>
            <w:r w:rsidRPr="00884E71">
              <w:rPr>
                <w:rFonts w:ascii="GHEA Grapalat" w:hAnsi="GHEA Grapalat" w:cs="Arial"/>
              </w:rPr>
              <w:t>շահագործման</w:t>
            </w:r>
            <w:proofErr w:type="spellEnd"/>
            <w:r w:rsidRPr="00884E71">
              <w:rPr>
                <w:rFonts w:ascii="GHEA Grapalat" w:hAnsi="GHEA Grapalat" w:cs="Arial"/>
              </w:rPr>
              <w:t xml:space="preserve"> </w:t>
            </w:r>
            <w:proofErr w:type="spellStart"/>
            <w:r w:rsidRPr="00884E71">
              <w:rPr>
                <w:rFonts w:ascii="GHEA Grapalat" w:hAnsi="GHEA Grapalat" w:cs="Arial"/>
              </w:rPr>
              <w:t>ընթացքում</w:t>
            </w:r>
            <w:proofErr w:type="spellEnd"/>
            <w:r w:rsidRPr="00884E71">
              <w:rPr>
                <w:rFonts w:ascii="GHEA Grapalat" w:hAnsi="GHEA Grapalat" w:cs="Arial"/>
              </w:rPr>
              <w:t xml:space="preserve"> </w:t>
            </w:r>
            <w:proofErr w:type="spellStart"/>
            <w:r w:rsidRPr="00884E71">
              <w:rPr>
                <w:rFonts w:ascii="GHEA Grapalat" w:hAnsi="GHEA Grapalat" w:cs="Arial"/>
              </w:rPr>
              <w:t>խնդիրների</w:t>
            </w:r>
            <w:proofErr w:type="spellEnd"/>
            <w:r w:rsidRPr="00884E71">
              <w:rPr>
                <w:rFonts w:ascii="GHEA Grapalat" w:hAnsi="GHEA Grapalat" w:cs="Arial"/>
              </w:rPr>
              <w:t xml:space="preserve"> </w:t>
            </w:r>
            <w:proofErr w:type="spellStart"/>
            <w:r w:rsidRPr="00884E71">
              <w:rPr>
                <w:rFonts w:ascii="GHEA Grapalat" w:hAnsi="GHEA Grapalat" w:cs="Arial"/>
              </w:rPr>
              <w:t>բացահայտում</w:t>
            </w:r>
            <w:proofErr w:type="spellEnd"/>
            <w:r w:rsidRPr="00884E71">
              <w:rPr>
                <w:rFonts w:ascii="GHEA Grapalat" w:hAnsi="GHEA Grapalat" w:cs="Arial"/>
              </w:rPr>
              <w:t xml:space="preserve">, </w:t>
            </w:r>
            <w:proofErr w:type="spellStart"/>
            <w:r w:rsidRPr="00884E71">
              <w:rPr>
                <w:rFonts w:ascii="GHEA Grapalat" w:hAnsi="GHEA Grapalat" w:cs="Arial"/>
              </w:rPr>
              <w:t>դրանց</w:t>
            </w:r>
            <w:proofErr w:type="spellEnd"/>
            <w:r w:rsidRPr="00884E71">
              <w:rPr>
                <w:rFonts w:ascii="GHEA Grapalat" w:hAnsi="GHEA Grapalat" w:cs="Arial"/>
              </w:rPr>
              <w:t xml:space="preserve"> </w:t>
            </w:r>
            <w:proofErr w:type="spellStart"/>
            <w:r w:rsidRPr="00884E71">
              <w:rPr>
                <w:rFonts w:ascii="GHEA Grapalat" w:hAnsi="GHEA Grapalat" w:cs="Arial"/>
              </w:rPr>
              <w:t>լուծման</w:t>
            </w:r>
            <w:proofErr w:type="spellEnd"/>
            <w:r w:rsidRPr="00884E71">
              <w:rPr>
                <w:rFonts w:ascii="GHEA Grapalat" w:hAnsi="GHEA Grapalat" w:cs="Arial"/>
              </w:rPr>
              <w:t xml:space="preserve"> </w:t>
            </w:r>
            <w:proofErr w:type="spellStart"/>
            <w:r w:rsidRPr="00884E71">
              <w:rPr>
                <w:rFonts w:ascii="GHEA Grapalat" w:hAnsi="GHEA Grapalat" w:cs="Arial"/>
              </w:rPr>
              <w:t>ուղղությամբ</w:t>
            </w:r>
            <w:proofErr w:type="spellEnd"/>
            <w:r w:rsidRPr="00884E71">
              <w:rPr>
                <w:rFonts w:ascii="GHEA Grapalat" w:hAnsi="GHEA Grapalat" w:cs="Arial"/>
              </w:rPr>
              <w:t xml:space="preserve"> </w:t>
            </w:r>
            <w:proofErr w:type="spellStart"/>
            <w:r w:rsidRPr="00884E71">
              <w:rPr>
                <w:rFonts w:ascii="GHEA Grapalat" w:hAnsi="GHEA Grapalat" w:cs="Arial"/>
              </w:rPr>
              <w:t>առաջարկների</w:t>
            </w:r>
            <w:proofErr w:type="spellEnd"/>
            <w:r w:rsidRPr="00884E71">
              <w:rPr>
                <w:rFonts w:ascii="GHEA Grapalat" w:hAnsi="GHEA Grapalat" w:cs="Arial"/>
              </w:rPr>
              <w:t xml:space="preserve"> </w:t>
            </w:r>
            <w:proofErr w:type="spellStart"/>
            <w:r w:rsidRPr="00884E71">
              <w:rPr>
                <w:rFonts w:ascii="GHEA Grapalat" w:hAnsi="GHEA Grapalat" w:cs="Arial"/>
              </w:rPr>
              <w:t>ներկայացում</w:t>
            </w:r>
            <w:proofErr w:type="spellEnd"/>
          </w:p>
        </w:tc>
        <w:tc>
          <w:tcPr>
            <w:tcW w:w="3118" w:type="dxa"/>
          </w:tcPr>
          <w:p w14:paraId="0BFB611C" w14:textId="77777777" w:rsidR="005636B9" w:rsidRPr="00884E71" w:rsidRDefault="005636B9" w:rsidP="00F001E2">
            <w:pPr>
              <w:pStyle w:val="ListParagraph"/>
              <w:spacing w:before="0"/>
              <w:ind w:left="40"/>
              <w:rPr>
                <w:rFonts w:ascii="GHEA Grapalat" w:hAnsi="GHEA Grapalat" w:cs="Arial"/>
                <w:bCs/>
              </w:rPr>
            </w:pPr>
            <w:r w:rsidRPr="00884E71">
              <w:rPr>
                <w:rFonts w:ascii="GHEA Grapalat" w:hAnsi="GHEA Grapalat" w:cs="Arial"/>
                <w:bCs/>
                <w:lang w:val="hy-AM"/>
              </w:rPr>
              <w:t>Ծ</w:t>
            </w:r>
            <w:proofErr w:type="spellStart"/>
            <w:r w:rsidRPr="00884E71">
              <w:rPr>
                <w:rFonts w:ascii="GHEA Grapalat" w:hAnsi="GHEA Grapalat" w:cs="Arial"/>
                <w:bCs/>
              </w:rPr>
              <w:t>րագրային</w:t>
            </w:r>
            <w:proofErr w:type="spellEnd"/>
            <w:r w:rsidRPr="00884E71">
              <w:rPr>
                <w:rFonts w:ascii="GHEA Grapalat" w:hAnsi="GHEA Grapalat" w:cs="Arial"/>
                <w:bCs/>
              </w:rPr>
              <w:t xml:space="preserve"> </w:t>
            </w:r>
            <w:proofErr w:type="spellStart"/>
            <w:r w:rsidRPr="00884E71">
              <w:rPr>
                <w:rFonts w:ascii="GHEA Grapalat" w:hAnsi="GHEA Grapalat" w:cs="Arial"/>
                <w:bCs/>
              </w:rPr>
              <w:t>դասակարգմամբ</w:t>
            </w:r>
            <w:proofErr w:type="spellEnd"/>
            <w:r w:rsidRPr="00884E71">
              <w:rPr>
                <w:rFonts w:ascii="GHEA Grapalat" w:hAnsi="GHEA Grapalat" w:cs="Arial"/>
                <w:bCs/>
              </w:rPr>
              <w:t xml:space="preserve"> ՀՀ </w:t>
            </w:r>
            <w:proofErr w:type="spellStart"/>
            <w:r w:rsidRPr="00884E71">
              <w:rPr>
                <w:rFonts w:ascii="GHEA Grapalat" w:hAnsi="GHEA Grapalat" w:cs="Arial"/>
                <w:bCs/>
              </w:rPr>
              <w:t>պետական</w:t>
            </w:r>
            <w:proofErr w:type="spellEnd"/>
            <w:r w:rsidRPr="00884E71">
              <w:rPr>
                <w:rFonts w:ascii="GHEA Grapalat" w:hAnsi="GHEA Grapalat" w:cs="Arial"/>
                <w:bCs/>
              </w:rPr>
              <w:t xml:space="preserve"> </w:t>
            </w:r>
            <w:proofErr w:type="spellStart"/>
            <w:r w:rsidRPr="00884E71">
              <w:rPr>
                <w:rFonts w:ascii="GHEA Grapalat" w:hAnsi="GHEA Grapalat" w:cs="Arial"/>
                <w:bCs/>
              </w:rPr>
              <w:t>բյուջեի</w:t>
            </w:r>
            <w:proofErr w:type="spellEnd"/>
            <w:r w:rsidRPr="00884E71">
              <w:rPr>
                <w:rFonts w:ascii="GHEA Grapalat" w:hAnsi="GHEA Grapalat" w:cs="Arial"/>
                <w:bCs/>
              </w:rPr>
              <w:t xml:space="preserve"> </w:t>
            </w:r>
            <w:proofErr w:type="spellStart"/>
            <w:r w:rsidRPr="00884E71">
              <w:rPr>
                <w:rFonts w:ascii="GHEA Grapalat" w:hAnsi="GHEA Grapalat" w:cs="Arial"/>
                <w:bCs/>
              </w:rPr>
              <w:t>կատարման</w:t>
            </w:r>
            <w:proofErr w:type="spellEnd"/>
            <w:r w:rsidRPr="00884E71">
              <w:rPr>
                <w:rFonts w:ascii="GHEA Grapalat" w:hAnsi="GHEA Grapalat" w:cs="Arial"/>
                <w:bCs/>
              </w:rPr>
              <w:t xml:space="preserve"> </w:t>
            </w:r>
            <w:proofErr w:type="spellStart"/>
            <w:r w:rsidRPr="00884E71">
              <w:rPr>
                <w:rFonts w:ascii="GHEA Grapalat" w:hAnsi="GHEA Grapalat" w:cs="Arial"/>
                <w:bCs/>
              </w:rPr>
              <w:t>մասին</w:t>
            </w:r>
            <w:proofErr w:type="spellEnd"/>
            <w:r w:rsidRPr="00884E71">
              <w:rPr>
                <w:rFonts w:ascii="GHEA Grapalat" w:hAnsi="GHEA Grapalat" w:cs="Arial"/>
                <w:bCs/>
              </w:rPr>
              <w:t xml:space="preserve"> </w:t>
            </w:r>
            <w:proofErr w:type="spellStart"/>
            <w:r w:rsidRPr="00884E71">
              <w:rPr>
                <w:rFonts w:ascii="GHEA Grapalat" w:hAnsi="GHEA Grapalat" w:cs="Arial"/>
                <w:bCs/>
              </w:rPr>
              <w:t>հաշվետվությունների</w:t>
            </w:r>
            <w:proofErr w:type="spellEnd"/>
            <w:r w:rsidRPr="00884E71">
              <w:rPr>
                <w:rFonts w:ascii="GHEA Grapalat" w:hAnsi="GHEA Grapalat" w:cs="Arial"/>
                <w:bCs/>
              </w:rPr>
              <w:t xml:space="preserve"> </w:t>
            </w:r>
            <w:proofErr w:type="spellStart"/>
            <w:r w:rsidRPr="00884E71">
              <w:rPr>
                <w:rFonts w:ascii="GHEA Grapalat" w:hAnsi="GHEA Grapalat" w:cs="Arial"/>
                <w:bCs/>
              </w:rPr>
              <w:t>առկայություն</w:t>
            </w:r>
            <w:proofErr w:type="spellEnd"/>
          </w:p>
          <w:p w14:paraId="45C91B01" w14:textId="77777777" w:rsidR="005636B9" w:rsidRPr="00884E71" w:rsidRDefault="005636B9" w:rsidP="00F001E2">
            <w:pPr>
              <w:pStyle w:val="ListParagraph"/>
              <w:spacing w:before="0"/>
              <w:ind w:left="0"/>
              <w:rPr>
                <w:rFonts w:ascii="GHEA Grapalat" w:hAnsi="GHEA Grapalat" w:cs="Arial"/>
                <w:b/>
                <w:bCs/>
                <w:lang w:val="hy-AM"/>
              </w:rPr>
            </w:pPr>
          </w:p>
        </w:tc>
      </w:tr>
    </w:tbl>
    <w:p w14:paraId="47211E5D" w14:textId="5EFE4F90" w:rsidR="005636B9" w:rsidRPr="00884E71" w:rsidRDefault="005636B9" w:rsidP="00FA0F21">
      <w:pPr>
        <w:spacing w:after="0"/>
        <w:rPr>
          <w:rFonts w:ascii="GHEA Grapalat" w:hAnsi="GHEA Grapalat" w:cs="Arial"/>
          <w:b/>
          <w:bCs/>
          <w:lang w:val="hy-AM"/>
        </w:rPr>
      </w:pPr>
    </w:p>
    <w:p w14:paraId="5D3F2C77" w14:textId="77777777" w:rsidR="00C430D6" w:rsidRPr="00884E71" w:rsidRDefault="00C430D6" w:rsidP="00FA0F21">
      <w:pPr>
        <w:spacing w:after="0"/>
        <w:rPr>
          <w:rFonts w:ascii="GHEA Grapalat" w:hAnsi="GHEA Grapalat" w:cs="Arial"/>
          <w:b/>
          <w:bCs/>
          <w:lang w:val="hy-AM"/>
        </w:rPr>
      </w:pPr>
    </w:p>
    <w:p w14:paraId="5C96A429" w14:textId="36A6E9C7" w:rsidR="005636B9" w:rsidRPr="00884E71" w:rsidRDefault="005636B9" w:rsidP="008E06AC">
      <w:pPr>
        <w:pStyle w:val="a0"/>
        <w:spacing w:before="0" w:after="0"/>
        <w:ind w:left="0" w:firstLine="567"/>
        <w:outlineLvl w:val="2"/>
        <w:rPr>
          <w:sz w:val="22"/>
        </w:rPr>
      </w:pPr>
      <w:bookmarkStart w:id="22" w:name="_Toc23846735"/>
      <w:r w:rsidRPr="00884E71">
        <w:rPr>
          <w:sz w:val="22"/>
        </w:rPr>
        <w:t>Ծախսերի ապառքների մշտադիտարկում և կառավարում</w:t>
      </w:r>
      <w:bookmarkEnd w:id="22"/>
    </w:p>
    <w:p w14:paraId="26EAE236" w14:textId="77777777" w:rsidR="00C430D6" w:rsidRPr="00884E71" w:rsidRDefault="00C430D6" w:rsidP="00FA0F21">
      <w:pPr>
        <w:spacing w:after="0"/>
        <w:ind w:firstLine="720"/>
        <w:jc w:val="both"/>
        <w:rPr>
          <w:rFonts w:ascii="GHEA Grapalat" w:hAnsi="GHEA Grapalat" w:cs="Arial"/>
          <w:lang w:val="hy-AM"/>
        </w:rPr>
      </w:pPr>
    </w:p>
    <w:p w14:paraId="25E258DE" w14:textId="6F8B2A5C" w:rsidR="005636B9" w:rsidRPr="00884E71" w:rsidRDefault="005636B9" w:rsidP="00FA0F21">
      <w:pPr>
        <w:spacing w:after="0"/>
        <w:ind w:firstLine="720"/>
        <w:jc w:val="both"/>
        <w:rPr>
          <w:rFonts w:ascii="GHEA Grapalat" w:hAnsi="GHEA Grapalat"/>
          <w:lang w:val="hy-AM"/>
        </w:rPr>
      </w:pPr>
      <w:r w:rsidRPr="00884E71">
        <w:rPr>
          <w:rFonts w:ascii="GHEA Grapalat" w:hAnsi="GHEA Grapalat" w:cs="Arial"/>
          <w:lang w:val="hy-AM"/>
        </w:rPr>
        <w:lastRenderedPageBreak/>
        <w:t>Ծախսերի ապառքները դրանք</w:t>
      </w:r>
      <w:r w:rsidRPr="00884E71">
        <w:rPr>
          <w:rFonts w:ascii="GHEA Grapalat" w:hAnsi="GHEA Grapalat"/>
          <w:lang w:val="hy-AM"/>
        </w:rPr>
        <w:t xml:space="preserve"> </w:t>
      </w:r>
      <w:r w:rsidRPr="00884E71">
        <w:rPr>
          <w:rFonts w:ascii="GHEA Grapalat" w:hAnsi="GHEA Grapalat" w:cs="Arial"/>
          <w:lang w:val="hy-AM"/>
        </w:rPr>
        <w:t>ժամկետանց</w:t>
      </w:r>
      <w:r w:rsidRPr="00884E71">
        <w:rPr>
          <w:rFonts w:ascii="GHEA Grapalat" w:hAnsi="GHEA Grapalat"/>
          <w:lang w:val="hy-AM"/>
        </w:rPr>
        <w:t xml:space="preserve"> </w:t>
      </w:r>
      <w:r w:rsidRPr="00884E71">
        <w:rPr>
          <w:rFonts w:ascii="GHEA Grapalat" w:hAnsi="GHEA Grapalat" w:cs="Arial"/>
          <w:lang w:val="hy-AM"/>
        </w:rPr>
        <w:t>պարտքերն են</w:t>
      </w:r>
      <w:r w:rsidR="00257AC5" w:rsidRPr="00884E71">
        <w:rPr>
          <w:rFonts w:ascii="GHEA Grapalat" w:hAnsi="GHEA Grapalat" w:cs="Arial"/>
          <w:lang w:val="hy-AM"/>
        </w:rPr>
        <w:t xml:space="preserve"> և </w:t>
      </w:r>
      <w:r w:rsidRPr="00884E71">
        <w:rPr>
          <w:rFonts w:ascii="GHEA Grapalat" w:hAnsi="GHEA Grapalat" w:cs="Arial"/>
          <w:lang w:val="hy-AM"/>
        </w:rPr>
        <w:t>պարտավորությունները</w:t>
      </w:r>
      <w:r w:rsidR="00257AC5" w:rsidRPr="00884E71">
        <w:rPr>
          <w:rFonts w:ascii="GHEA Grapalat" w:hAnsi="GHEA Grapalat" w:cs="Arial"/>
          <w:lang w:val="hy-AM"/>
        </w:rPr>
        <w:t xml:space="preserve">, որոնք ըստ էության </w:t>
      </w:r>
      <w:r w:rsidRPr="00884E71">
        <w:rPr>
          <w:rFonts w:ascii="GHEA Grapalat" w:hAnsi="GHEA Grapalat"/>
          <w:lang w:val="hy-AM"/>
        </w:rPr>
        <w:t xml:space="preserve">համարվում են </w:t>
      </w:r>
      <w:r w:rsidRPr="00884E71">
        <w:rPr>
          <w:rFonts w:ascii="GHEA Grapalat" w:hAnsi="GHEA Grapalat" w:cs="Arial"/>
          <w:lang w:val="hy-AM"/>
        </w:rPr>
        <w:t>թերի կատարված</w:t>
      </w:r>
      <w:r w:rsidRPr="00884E71">
        <w:rPr>
          <w:rFonts w:ascii="GHEA Grapalat" w:hAnsi="GHEA Grapalat"/>
          <w:lang w:val="hy-AM"/>
        </w:rPr>
        <w:t xml:space="preserve"> </w:t>
      </w:r>
      <w:r w:rsidRPr="00884E71">
        <w:rPr>
          <w:rFonts w:ascii="GHEA Grapalat" w:hAnsi="GHEA Grapalat" w:cs="Arial"/>
          <w:lang w:val="hy-AM"/>
        </w:rPr>
        <w:t>ֆինանսավորում</w:t>
      </w:r>
      <w:r w:rsidRPr="00884E71">
        <w:rPr>
          <w:rFonts w:ascii="GHEA Grapalat" w:hAnsi="GHEA Grapalat"/>
          <w:lang w:val="hy-AM"/>
        </w:rPr>
        <w:t xml:space="preserve">: </w:t>
      </w:r>
      <w:r w:rsidRPr="00884E71">
        <w:rPr>
          <w:rFonts w:ascii="GHEA Grapalat" w:hAnsi="GHEA Grapalat" w:cs="Arial"/>
          <w:lang w:val="hy-AM"/>
        </w:rPr>
        <w:t>ՀՀ պետական բյուջեից</w:t>
      </w:r>
      <w:r w:rsidRPr="00884E71">
        <w:rPr>
          <w:rFonts w:ascii="GHEA Grapalat" w:hAnsi="GHEA Grapalat"/>
          <w:lang w:val="hy-AM"/>
        </w:rPr>
        <w:t xml:space="preserve"> </w:t>
      </w:r>
      <w:r w:rsidRPr="00884E71">
        <w:rPr>
          <w:rFonts w:ascii="GHEA Grapalat" w:hAnsi="GHEA Grapalat" w:cs="Arial"/>
          <w:lang w:val="hy-AM"/>
        </w:rPr>
        <w:t>վճարումները իրականացվում են ՀՀ օրենսդրությամբ (օրինակ՝ աշխատավարձ</w:t>
      </w:r>
      <w:r w:rsidRPr="00884E71">
        <w:rPr>
          <w:rFonts w:ascii="GHEA Grapalat" w:hAnsi="GHEA Grapalat"/>
          <w:lang w:val="hy-AM"/>
        </w:rPr>
        <w:t xml:space="preserve">, </w:t>
      </w:r>
      <w:r w:rsidRPr="00884E71">
        <w:rPr>
          <w:rFonts w:ascii="GHEA Grapalat" w:hAnsi="GHEA Grapalat" w:cs="Arial"/>
          <w:lang w:val="hy-AM"/>
        </w:rPr>
        <w:t>կենսաթոշակներ</w:t>
      </w:r>
      <w:r w:rsidRPr="00884E71">
        <w:rPr>
          <w:rFonts w:ascii="GHEA Grapalat" w:hAnsi="GHEA Grapalat"/>
          <w:lang w:val="hy-AM"/>
        </w:rPr>
        <w:t>, նպաստներ և այլն</w:t>
      </w:r>
      <w:r w:rsidRPr="00884E71">
        <w:rPr>
          <w:rFonts w:ascii="GHEA Grapalat" w:hAnsi="GHEA Grapalat" w:cs="Arial"/>
          <w:lang w:val="hy-AM"/>
        </w:rPr>
        <w:t xml:space="preserve">), գնումների և </w:t>
      </w:r>
      <w:r w:rsidRPr="003F1ED1">
        <w:rPr>
          <w:rFonts w:ascii="GHEA Grapalat" w:hAnsi="GHEA Grapalat" w:cs="Arial"/>
          <w:lang w:val="hy-AM"/>
        </w:rPr>
        <w:t>դրամաշնոր</w:t>
      </w:r>
      <w:r w:rsidR="003F1ED1" w:rsidRPr="003F1ED1">
        <w:rPr>
          <w:rFonts w:ascii="GHEA Grapalat" w:hAnsi="GHEA Grapalat" w:cs="Arial"/>
        </w:rPr>
        <w:t>հ</w:t>
      </w:r>
      <w:r w:rsidRPr="003F1ED1">
        <w:rPr>
          <w:rFonts w:ascii="GHEA Grapalat" w:hAnsi="GHEA Grapalat" w:cs="Arial"/>
          <w:lang w:val="hy-AM"/>
        </w:rPr>
        <w:t>ների պ</w:t>
      </w:r>
      <w:r w:rsidRPr="00884E71">
        <w:rPr>
          <w:rFonts w:ascii="GHEA Grapalat" w:hAnsi="GHEA Grapalat" w:cs="Arial"/>
          <w:lang w:val="hy-AM"/>
        </w:rPr>
        <w:t>այմանագրերով սահմանված</w:t>
      </w:r>
      <w:r w:rsidRPr="00884E71">
        <w:rPr>
          <w:rFonts w:ascii="GHEA Grapalat" w:hAnsi="GHEA Grapalat"/>
          <w:lang w:val="hy-AM"/>
        </w:rPr>
        <w:t xml:space="preserve"> </w:t>
      </w:r>
      <w:r w:rsidRPr="00884E71">
        <w:rPr>
          <w:rFonts w:ascii="GHEA Grapalat" w:hAnsi="GHEA Grapalat" w:cs="Arial"/>
          <w:lang w:val="hy-AM"/>
        </w:rPr>
        <w:t xml:space="preserve">և պարտքի սպասարկմամբ նախատեսված ժամկետներում։ </w:t>
      </w:r>
      <w:r w:rsidRPr="00884E71">
        <w:rPr>
          <w:rFonts w:ascii="GHEA Grapalat" w:hAnsi="GHEA Grapalat" w:cs="Arial"/>
          <w:b/>
          <w:i/>
          <w:lang w:val="hy-AM"/>
        </w:rPr>
        <w:t>Չվճարված պահանջը կամ պարտավորությունը դառնում է ապառք</w:t>
      </w:r>
      <w:r w:rsidRPr="00884E71">
        <w:rPr>
          <w:rFonts w:ascii="GHEA Grapalat" w:hAnsi="GHEA Grapalat"/>
          <w:b/>
          <w:i/>
          <w:lang w:val="hy-AM"/>
        </w:rPr>
        <w:t>, եթե վճարումները չեն իրականացվել պայմանագրերով, կամ ՀՀ օրենսդրությամբ, կամ ֆինանսական այլ կանոնակարգերով սահմանված ժամկետներում։</w:t>
      </w:r>
      <w:r w:rsidRPr="00884E71">
        <w:rPr>
          <w:rFonts w:ascii="GHEA Grapalat" w:hAnsi="GHEA Grapalat"/>
          <w:lang w:val="hy-AM"/>
        </w:rPr>
        <w:t xml:space="preserve"> </w:t>
      </w:r>
      <w:r w:rsidRPr="00884E71">
        <w:rPr>
          <w:rFonts w:ascii="GHEA Grapalat" w:hAnsi="GHEA Grapalat" w:cs="Arial"/>
          <w:lang w:val="hy-AM"/>
        </w:rPr>
        <w:t>Ծախսերի ապառքներ չեն համարվում պետական հատվածի տարբեր մակարդակների կողմից միմյանց նկատմամբ կատարվող վճարումների</w:t>
      </w:r>
      <w:r w:rsidRPr="00884E71">
        <w:rPr>
          <w:rFonts w:ascii="GHEA Grapalat" w:hAnsi="GHEA Grapalat"/>
          <w:lang w:val="hy-AM"/>
        </w:rPr>
        <w:t xml:space="preserve"> </w:t>
      </w:r>
      <w:r w:rsidRPr="00884E71">
        <w:rPr>
          <w:rFonts w:ascii="GHEA Grapalat" w:hAnsi="GHEA Grapalat" w:cs="Arial"/>
          <w:lang w:val="hy-AM"/>
        </w:rPr>
        <w:t>կամ</w:t>
      </w:r>
      <w:r w:rsidRPr="00884E71">
        <w:rPr>
          <w:rFonts w:ascii="GHEA Grapalat" w:hAnsi="GHEA Grapalat"/>
          <w:lang w:val="hy-AM"/>
        </w:rPr>
        <w:t xml:space="preserve"> </w:t>
      </w:r>
      <w:r w:rsidRPr="00884E71">
        <w:rPr>
          <w:rFonts w:ascii="GHEA Grapalat" w:hAnsi="GHEA Grapalat" w:cs="Arial"/>
          <w:lang w:val="hy-AM"/>
        </w:rPr>
        <w:t>փոխանցումների</w:t>
      </w:r>
      <w:r w:rsidRPr="00884E71">
        <w:rPr>
          <w:rFonts w:ascii="GHEA Grapalat" w:hAnsi="GHEA Grapalat"/>
          <w:lang w:val="hy-AM"/>
        </w:rPr>
        <w:t xml:space="preserve"> </w:t>
      </w:r>
      <w:r w:rsidRPr="00884E71">
        <w:rPr>
          <w:rFonts w:ascii="GHEA Grapalat" w:hAnsi="GHEA Grapalat" w:cs="Arial"/>
          <w:lang w:val="hy-AM"/>
        </w:rPr>
        <w:t>ուշացումները</w:t>
      </w:r>
      <w:r w:rsidRPr="00884E71">
        <w:rPr>
          <w:rFonts w:ascii="GHEA Grapalat" w:hAnsi="GHEA Grapalat"/>
          <w:lang w:val="hy-AM"/>
        </w:rPr>
        <w:t>:</w:t>
      </w:r>
    </w:p>
    <w:p w14:paraId="77780F71" w14:textId="77777777" w:rsidR="005636B9" w:rsidRPr="00884E71" w:rsidRDefault="005636B9" w:rsidP="00FA0F21">
      <w:pPr>
        <w:spacing w:after="0"/>
        <w:ind w:firstLine="720"/>
        <w:jc w:val="both"/>
        <w:rPr>
          <w:rFonts w:ascii="GHEA Grapalat" w:hAnsi="GHEA Grapalat"/>
          <w:lang w:val="hy-AM"/>
        </w:rPr>
      </w:pPr>
    </w:p>
    <w:p w14:paraId="562E1CD7" w14:textId="77777777" w:rsidR="0054760A" w:rsidRPr="00884E71" w:rsidRDefault="0054760A"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53F5573D" w14:textId="48E4FFA3" w:rsidR="005636B9" w:rsidRPr="00884E71" w:rsidRDefault="00474452" w:rsidP="008E06AC">
      <w:pPr>
        <w:spacing w:after="0"/>
        <w:ind w:firstLine="567"/>
        <w:jc w:val="both"/>
        <w:rPr>
          <w:rFonts w:ascii="GHEA Grapalat" w:hAnsi="GHEA Grapalat" w:cs="Arial"/>
          <w:lang w:val="hy-AM"/>
        </w:rPr>
      </w:pPr>
      <w:r w:rsidRPr="00884E71">
        <w:rPr>
          <w:rFonts w:ascii="GHEA Grapalat" w:hAnsi="GHEA Grapalat" w:cs="Arial"/>
          <w:lang w:val="hy-AM"/>
        </w:rPr>
        <w:t>Հանրային ֆինանսների արդյունավետ կառավարումը ենթադրում է նաև ծախսերի ապառքների կառավարման գործուն համակարգի առկայություն, որի նպատակն է հավաստիանալ, որ բոլոր գործարքները և դրանց հետ կապված պարտավորությունները</w:t>
      </w:r>
      <w:r w:rsidR="00485792" w:rsidRPr="00884E71">
        <w:rPr>
          <w:rFonts w:ascii="GHEA Grapalat" w:hAnsi="GHEA Grapalat" w:cs="Arial"/>
          <w:lang w:val="hy-AM"/>
        </w:rPr>
        <w:t xml:space="preserve"> (ներառյալ ժամկետանց)</w:t>
      </w:r>
      <w:r w:rsidRPr="00884E71">
        <w:rPr>
          <w:rFonts w:ascii="GHEA Grapalat" w:hAnsi="GHEA Grapalat" w:cs="Arial"/>
          <w:lang w:val="hy-AM"/>
        </w:rPr>
        <w:t xml:space="preserve"> հաշվառվում են</w:t>
      </w:r>
      <w:r w:rsidR="00485792" w:rsidRPr="00884E71">
        <w:rPr>
          <w:rFonts w:ascii="GHEA Grapalat" w:hAnsi="GHEA Grapalat" w:cs="Arial"/>
          <w:lang w:val="hy-AM"/>
        </w:rPr>
        <w:t>։</w:t>
      </w:r>
      <w:r w:rsidRPr="00884E71">
        <w:rPr>
          <w:rFonts w:ascii="GHEA Grapalat" w:hAnsi="GHEA Grapalat" w:cs="Arial"/>
          <w:lang w:val="hy-AM"/>
        </w:rPr>
        <w:t xml:space="preserve"> </w:t>
      </w:r>
      <w:r w:rsidR="00485792" w:rsidRPr="00884E71">
        <w:rPr>
          <w:rFonts w:ascii="GHEA Grapalat" w:hAnsi="GHEA Grapalat" w:cs="Arial"/>
          <w:lang w:val="hy-AM"/>
        </w:rPr>
        <w:t xml:space="preserve">Թեպետ ՀՀ ՖՆ-ը ստանում և հաշվառում է ՀՀ պետական մարմինների ծախսային պարտավորությունների գծով ժամկետանց պարտքերի վերաբերյալ տեղեկատվությունը, սակայն վերջինս չի ներառվում </w:t>
      </w:r>
      <w:r w:rsidR="00257AC5" w:rsidRPr="00884E71">
        <w:rPr>
          <w:rFonts w:ascii="GHEA Grapalat" w:hAnsi="GHEA Grapalat" w:cs="Arial"/>
          <w:lang w:val="hy-AM"/>
        </w:rPr>
        <w:t>Հ</w:t>
      </w:r>
      <w:r w:rsidR="00257AC5" w:rsidRPr="003F1ED1">
        <w:rPr>
          <w:rFonts w:ascii="GHEA Grapalat" w:hAnsi="GHEA Grapalat" w:cs="Arial"/>
          <w:lang w:val="hy-AM"/>
        </w:rPr>
        <w:t>Հ պետակա</w:t>
      </w:r>
      <w:r w:rsidR="003F1ED1">
        <w:rPr>
          <w:rFonts w:ascii="GHEA Grapalat" w:hAnsi="GHEA Grapalat" w:cs="Arial"/>
        </w:rPr>
        <w:t>ն</w:t>
      </w:r>
      <w:r w:rsidR="00257AC5" w:rsidRPr="00884E71">
        <w:rPr>
          <w:rFonts w:ascii="GHEA Grapalat" w:hAnsi="GHEA Grapalat" w:cs="Arial"/>
          <w:lang w:val="hy-AM"/>
        </w:rPr>
        <w:t xml:space="preserve"> բյուջեի </w:t>
      </w:r>
      <w:r w:rsidRPr="00884E71">
        <w:rPr>
          <w:rFonts w:ascii="GHEA Grapalat" w:hAnsi="GHEA Grapalat" w:cs="Arial"/>
          <w:lang w:val="hy-AM"/>
        </w:rPr>
        <w:t xml:space="preserve">կատարման </w:t>
      </w:r>
      <w:r w:rsidR="00257AC5" w:rsidRPr="00884E71">
        <w:rPr>
          <w:rFonts w:ascii="GHEA Grapalat" w:hAnsi="GHEA Grapalat" w:cs="Arial"/>
          <w:lang w:val="hy-AM"/>
        </w:rPr>
        <w:t xml:space="preserve">հաշվետվություններում </w:t>
      </w:r>
      <w:r w:rsidR="005636B9" w:rsidRPr="00884E71">
        <w:rPr>
          <w:rFonts w:ascii="GHEA Grapalat" w:hAnsi="GHEA Grapalat" w:cs="Arial"/>
          <w:lang w:val="hy-AM"/>
        </w:rPr>
        <w:t xml:space="preserve">և </w:t>
      </w:r>
      <w:r w:rsidR="00FD49A3" w:rsidRPr="00884E71">
        <w:rPr>
          <w:rFonts w:ascii="GHEA Grapalat" w:hAnsi="GHEA Grapalat" w:cs="Arial"/>
          <w:lang w:val="hy-AM"/>
        </w:rPr>
        <w:t xml:space="preserve">պաշտոնապես </w:t>
      </w:r>
      <w:r w:rsidR="00257AC5" w:rsidRPr="00884E71">
        <w:rPr>
          <w:rFonts w:ascii="GHEA Grapalat" w:hAnsi="GHEA Grapalat" w:cs="Arial"/>
          <w:lang w:val="hy-AM"/>
        </w:rPr>
        <w:t>չ</w:t>
      </w:r>
      <w:r w:rsidR="00485792" w:rsidRPr="00884E71">
        <w:rPr>
          <w:rFonts w:ascii="GHEA Grapalat" w:hAnsi="GHEA Grapalat" w:cs="Arial"/>
          <w:lang w:val="hy-AM"/>
        </w:rPr>
        <w:t>ի հրապարակվում</w:t>
      </w:r>
      <w:r w:rsidRPr="00884E71">
        <w:rPr>
          <w:rStyle w:val="FootnoteReference"/>
          <w:rFonts w:ascii="GHEA Grapalat" w:hAnsi="GHEA Grapalat" w:cs="Arial"/>
          <w:lang w:val="hy-AM"/>
        </w:rPr>
        <w:footnoteReference w:id="6"/>
      </w:r>
      <w:r w:rsidRPr="00884E71">
        <w:rPr>
          <w:rFonts w:ascii="GHEA Grapalat" w:hAnsi="GHEA Grapalat" w:cs="Arial"/>
          <w:lang w:val="hy-AM"/>
        </w:rPr>
        <w:t xml:space="preserve">։ </w:t>
      </w:r>
      <w:r w:rsidR="00485792" w:rsidRPr="00884E71">
        <w:rPr>
          <w:rFonts w:ascii="GHEA Grapalat" w:hAnsi="GHEA Grapalat" w:cs="Arial"/>
          <w:lang w:val="hy-AM"/>
        </w:rPr>
        <w:t>Այդ առումով</w:t>
      </w:r>
      <w:r w:rsidR="00FD49A3" w:rsidRPr="00884E71">
        <w:rPr>
          <w:rFonts w:ascii="GHEA Grapalat" w:hAnsi="GHEA Grapalat" w:cs="Arial"/>
          <w:lang w:val="hy-AM"/>
        </w:rPr>
        <w:t>,</w:t>
      </w:r>
      <w:r w:rsidR="00485792" w:rsidRPr="00884E71">
        <w:rPr>
          <w:rFonts w:ascii="GHEA Grapalat" w:hAnsi="GHEA Grapalat" w:cs="Arial"/>
          <w:lang w:val="hy-AM"/>
        </w:rPr>
        <w:t xml:space="preserve"> կարևոր է, որ </w:t>
      </w:r>
      <w:r w:rsidR="005636B9" w:rsidRPr="00884E71">
        <w:rPr>
          <w:rFonts w:ascii="GHEA Grapalat" w:hAnsi="GHEA Grapalat" w:cs="Arial"/>
          <w:lang w:val="hy-AM"/>
        </w:rPr>
        <w:t xml:space="preserve">ծախսերի ապառքները </w:t>
      </w:r>
      <w:r w:rsidR="00485792" w:rsidRPr="00884E71">
        <w:rPr>
          <w:rFonts w:ascii="GHEA Grapalat" w:hAnsi="GHEA Grapalat" w:cs="Arial"/>
          <w:lang w:val="hy-AM"/>
        </w:rPr>
        <w:t xml:space="preserve">կանոնավոր կերպով </w:t>
      </w:r>
      <w:r w:rsidR="005636B9" w:rsidRPr="00884E71">
        <w:rPr>
          <w:rFonts w:ascii="GHEA Grapalat" w:hAnsi="GHEA Grapalat" w:cs="Arial"/>
          <w:lang w:val="hy-AM"/>
        </w:rPr>
        <w:t>ենթարկվեն մշտադիտարկման</w:t>
      </w:r>
      <w:r w:rsidR="00485792" w:rsidRPr="00884E71">
        <w:rPr>
          <w:rFonts w:ascii="GHEA Grapalat" w:hAnsi="GHEA Grapalat" w:cs="Arial"/>
          <w:lang w:val="hy-AM"/>
        </w:rPr>
        <w:t xml:space="preserve"> </w:t>
      </w:r>
      <w:r w:rsidR="005636B9" w:rsidRPr="00884E71">
        <w:rPr>
          <w:rFonts w:ascii="GHEA Grapalat" w:hAnsi="GHEA Grapalat" w:cs="Arial"/>
          <w:lang w:val="hy-AM"/>
        </w:rPr>
        <w:t>և հսկողության</w:t>
      </w:r>
      <w:r w:rsidR="005636B9" w:rsidRPr="00884E71">
        <w:rPr>
          <w:rStyle w:val="FootnoteReference"/>
          <w:rFonts w:ascii="GHEA Grapalat" w:hAnsi="GHEA Grapalat" w:cs="Arial"/>
        </w:rPr>
        <w:footnoteReference w:id="7"/>
      </w:r>
      <w:r w:rsidR="00485792" w:rsidRPr="00884E71">
        <w:rPr>
          <w:rFonts w:ascii="GHEA Grapalat" w:hAnsi="GHEA Grapalat" w:cs="Arial"/>
          <w:lang w:val="hy-AM"/>
        </w:rPr>
        <w:t>, իսկ դրանց վերաբերյալ տեղեկատվությունը լինի հասանելի հանրությանը։</w:t>
      </w:r>
    </w:p>
    <w:p w14:paraId="120A64D0" w14:textId="77777777" w:rsidR="0054760A" w:rsidRPr="00884E71" w:rsidRDefault="0054760A" w:rsidP="00FA0F21">
      <w:pPr>
        <w:pStyle w:val="ListParagraph"/>
        <w:spacing w:before="0"/>
        <w:ind w:left="0" w:firstLine="567"/>
        <w:jc w:val="both"/>
        <w:rPr>
          <w:rFonts w:ascii="GHEA Grapalat" w:hAnsi="GHEA Grapalat" w:cs="Arial"/>
          <w:b/>
          <w:bCs/>
          <w:u w:val="single"/>
          <w:lang w:val="hy-AM"/>
        </w:rPr>
      </w:pPr>
    </w:p>
    <w:p w14:paraId="2C18E0FC" w14:textId="77777777" w:rsidR="005636B9" w:rsidRPr="00884E71" w:rsidRDefault="005636B9" w:rsidP="00FA0F21">
      <w:pPr>
        <w:pStyle w:val="ListNumberCK"/>
        <w:numPr>
          <w:ilvl w:val="0"/>
          <w:numId w:val="0"/>
        </w:numPr>
        <w:tabs>
          <w:tab w:val="clear" w:pos="850"/>
          <w:tab w:val="left" w:pos="720"/>
        </w:tabs>
        <w:spacing w:after="0"/>
        <w:ind w:firstLine="567"/>
        <w:rPr>
          <w:rFonts w:ascii="GHEA Grapalat" w:hAnsi="GHEA Grapalat" w:cs="Arial"/>
          <w:b/>
          <w:bCs/>
          <w:color w:val="C00000"/>
          <w:sz w:val="22"/>
          <w:szCs w:val="22"/>
        </w:rPr>
      </w:pPr>
      <w:r w:rsidRPr="00884E71">
        <w:rPr>
          <w:rFonts w:ascii="GHEA Grapalat" w:hAnsi="GHEA Grapalat" w:cs="Arial"/>
          <w:b/>
          <w:bCs/>
          <w:color w:val="C00000"/>
          <w:sz w:val="22"/>
          <w:szCs w:val="22"/>
        </w:rPr>
        <w:t>Նպատակը</w:t>
      </w:r>
    </w:p>
    <w:p w14:paraId="517BE110" w14:textId="46FF4FBB" w:rsidR="005636B9" w:rsidRPr="00884E71" w:rsidRDefault="008255D7" w:rsidP="00595CF4">
      <w:pPr>
        <w:pStyle w:val="a2"/>
        <w:numPr>
          <w:ilvl w:val="0"/>
          <w:numId w:val="13"/>
        </w:numPr>
        <w:spacing w:after="0"/>
        <w:ind w:left="1134" w:hanging="425"/>
        <w:rPr>
          <w:b w:val="0"/>
        </w:rPr>
      </w:pPr>
      <w:r w:rsidRPr="00884E71">
        <w:rPr>
          <w:b w:val="0"/>
        </w:rPr>
        <w:t>ծ</w:t>
      </w:r>
      <w:r w:rsidR="005636B9" w:rsidRPr="00884E71">
        <w:rPr>
          <w:b w:val="0"/>
        </w:rPr>
        <w:t>ախսերի ապառքների մշտադիտարկում և հաշվետվողականության ապահովում</w:t>
      </w:r>
    </w:p>
    <w:p w14:paraId="18760186" w14:textId="77777777" w:rsidR="005636B9" w:rsidRPr="00884E71" w:rsidRDefault="005636B9" w:rsidP="00FA0F21">
      <w:pPr>
        <w:spacing w:after="0"/>
        <w:ind w:firstLine="567"/>
        <w:jc w:val="both"/>
        <w:rPr>
          <w:rFonts w:ascii="GHEA Grapalat" w:hAnsi="GHEA Grapalat" w:cs="Arial"/>
          <w:bCs/>
          <w:i/>
          <w:lang w:val="hy-AM"/>
        </w:rPr>
      </w:pPr>
    </w:p>
    <w:p w14:paraId="02253BF0"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97919E3" w14:textId="3A5C24BD" w:rsidR="005636B9" w:rsidRPr="00884E71" w:rsidRDefault="000C6266" w:rsidP="00595CF4">
      <w:pPr>
        <w:pStyle w:val="a3"/>
        <w:numPr>
          <w:ilvl w:val="0"/>
          <w:numId w:val="85"/>
        </w:numPr>
      </w:pPr>
      <w:r w:rsidRPr="00884E71">
        <w:rPr>
          <w:bCs w:val="0"/>
        </w:rPr>
        <w:t xml:space="preserve">ՀՀ </w:t>
      </w:r>
      <w:r w:rsidRPr="00884E71">
        <w:t xml:space="preserve"> հանրային իշխանության և տարածքային կառավարման մարմինները </w:t>
      </w:r>
      <w:r w:rsidR="00B50A59" w:rsidRPr="00884E71">
        <w:t xml:space="preserve">պարբերաբար </w:t>
      </w:r>
      <w:r w:rsidRPr="00884E71">
        <w:t xml:space="preserve">իրականացնում են </w:t>
      </w:r>
      <w:r w:rsidR="00B50A59" w:rsidRPr="00884E71">
        <w:t xml:space="preserve">հսկողություն ՀՀ պետական բյուջեից </w:t>
      </w:r>
      <w:r w:rsidR="002B0FE1" w:rsidRPr="00884E71">
        <w:t xml:space="preserve">կատարվող </w:t>
      </w:r>
      <w:r w:rsidR="00B50A59" w:rsidRPr="00884E71">
        <w:t>վճարումների ժամկետների նկատմամբ</w:t>
      </w:r>
      <w:r w:rsidRPr="00884E71">
        <w:t xml:space="preserve"> </w:t>
      </w:r>
    </w:p>
    <w:p w14:paraId="65E3000B" w14:textId="6312F847" w:rsidR="005636B9" w:rsidRPr="00884E71" w:rsidRDefault="008D30C0" w:rsidP="00595CF4">
      <w:pPr>
        <w:pStyle w:val="a3"/>
        <w:numPr>
          <w:ilvl w:val="0"/>
          <w:numId w:val="85"/>
        </w:numPr>
      </w:pPr>
      <w:r w:rsidRPr="00884E71">
        <w:t>ծ</w:t>
      </w:r>
      <w:r w:rsidR="005636B9" w:rsidRPr="00884E71">
        <w:t>ախսերի գծով ապառքների գումարների մասին տվյալները հասանելի են</w:t>
      </w:r>
    </w:p>
    <w:p w14:paraId="50858A06" w14:textId="77777777" w:rsidR="005636B9" w:rsidRPr="00884E71" w:rsidRDefault="005636B9" w:rsidP="00FA0F21">
      <w:pPr>
        <w:pStyle w:val="ListParagraph"/>
        <w:spacing w:before="0"/>
        <w:rPr>
          <w:rFonts w:ascii="GHEA Grapalat" w:hAnsi="GHEA Grapalat" w:cs="Arial"/>
          <w:bCs/>
          <w:lang w:val="hy-AM"/>
        </w:rPr>
      </w:pPr>
    </w:p>
    <w:p w14:paraId="2E0CF4D4" w14:textId="77777777" w:rsidR="005636B9" w:rsidRPr="00884E71" w:rsidRDefault="005636B9" w:rsidP="00FA0F21">
      <w:pPr>
        <w:pStyle w:val="ListParagraph"/>
        <w:spacing w:before="0"/>
        <w:rPr>
          <w:rFonts w:ascii="GHEA Grapalat" w:hAnsi="GHEA Grapalat" w:cs="Arial"/>
          <w:bCs/>
          <w:lang w:val="hy-AM"/>
        </w:rPr>
      </w:pPr>
    </w:p>
    <w:p w14:paraId="42192B07" w14:textId="266744F9" w:rsidR="005636B9" w:rsidRPr="00884E71" w:rsidRDefault="005636B9" w:rsidP="003047BE">
      <w:pPr>
        <w:pStyle w:val="a"/>
        <w:spacing w:before="0"/>
        <w:ind w:left="567" w:firstLine="0"/>
      </w:pPr>
      <w:r w:rsidRPr="00884E71">
        <w:t xml:space="preserve">Ծախսերի ապառքների </w:t>
      </w:r>
      <w:r w:rsidR="000E48AB" w:rsidRPr="00884E71">
        <w:t xml:space="preserve">հաշվառում և </w:t>
      </w:r>
      <w:r w:rsidRPr="00884E71">
        <w:t xml:space="preserve">մշտադիտարկում </w:t>
      </w:r>
    </w:p>
    <w:p w14:paraId="5A94865B" w14:textId="77777777" w:rsidR="005636B9" w:rsidRPr="00884E71" w:rsidRDefault="005636B9" w:rsidP="00FA0F21">
      <w:pPr>
        <w:spacing w:after="0"/>
        <w:jc w:val="both"/>
        <w:rPr>
          <w:rFonts w:ascii="GHEA Grapalat" w:hAnsi="GHEA Grapalat" w:cs="Arial"/>
          <w:b/>
          <w:bCs/>
          <w:lang w:val="hy-AM"/>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38AA9181" w14:textId="77777777" w:rsidTr="00CF2A81">
        <w:tc>
          <w:tcPr>
            <w:tcW w:w="2830" w:type="dxa"/>
            <w:shd w:val="clear" w:color="auto" w:fill="9CC2E5" w:themeFill="accent1" w:themeFillTint="99"/>
          </w:tcPr>
          <w:p w14:paraId="0EF33098" w14:textId="69373803"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596A8D" w:rsidRPr="00884E71">
              <w:rPr>
                <w:rFonts w:ascii="GHEA Grapalat" w:hAnsi="GHEA Grapalat" w:cs="Arial"/>
                <w:b/>
                <w:bCs/>
                <w:lang w:val="hy-AM"/>
              </w:rPr>
              <w:t>ներ</w:t>
            </w:r>
          </w:p>
        </w:tc>
        <w:tc>
          <w:tcPr>
            <w:tcW w:w="4395" w:type="dxa"/>
            <w:shd w:val="clear" w:color="auto" w:fill="9CC2E5" w:themeFill="accent1" w:themeFillTint="99"/>
          </w:tcPr>
          <w:p w14:paraId="229C0166" w14:textId="7BFA279F"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55EE7926" w14:textId="404F4636"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2B0FE1"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7A66878B" w14:textId="77777777" w:rsidTr="00CF2A81">
        <w:tc>
          <w:tcPr>
            <w:tcW w:w="2830" w:type="dxa"/>
          </w:tcPr>
          <w:p w14:paraId="029CCE85" w14:textId="071CBDBB"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Ծախսերի ապառքների հաշվառում</w:t>
            </w:r>
            <w:r w:rsidR="00FD49A3" w:rsidRPr="00884E71">
              <w:rPr>
                <w:rFonts w:ascii="GHEA Grapalat" w:hAnsi="GHEA Grapalat" w:cs="Arial"/>
                <w:bCs/>
                <w:lang w:val="hy-AM"/>
              </w:rPr>
              <w:t xml:space="preserve"> և </w:t>
            </w:r>
            <w:r w:rsidR="00FD49A3" w:rsidRPr="00884E71">
              <w:rPr>
                <w:rFonts w:ascii="GHEA Grapalat" w:hAnsi="GHEA Grapalat" w:cs="Arial"/>
                <w:bCs/>
                <w:lang w:val="hy-AM"/>
              </w:rPr>
              <w:lastRenderedPageBreak/>
              <w:t>մշտադիտարկում</w:t>
            </w:r>
          </w:p>
        </w:tc>
        <w:tc>
          <w:tcPr>
            <w:tcW w:w="4395" w:type="dxa"/>
          </w:tcPr>
          <w:p w14:paraId="54AB70D3" w14:textId="46CEEB1C"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lang w:val="hy-AM"/>
              </w:rPr>
              <w:lastRenderedPageBreak/>
              <w:t>ՀՀ պետական բյուջեից</w:t>
            </w:r>
            <w:r w:rsidRPr="00884E71">
              <w:rPr>
                <w:rFonts w:ascii="GHEA Grapalat" w:hAnsi="GHEA Grapalat"/>
                <w:lang w:val="hy-AM"/>
              </w:rPr>
              <w:t xml:space="preserve"> իրականացվող </w:t>
            </w:r>
            <w:r w:rsidRPr="00884E71">
              <w:rPr>
                <w:rFonts w:ascii="GHEA Grapalat" w:hAnsi="GHEA Grapalat" w:cs="Arial"/>
                <w:lang w:val="hy-AM"/>
              </w:rPr>
              <w:t xml:space="preserve">վճարումների </w:t>
            </w:r>
            <w:r w:rsidRPr="00884E71">
              <w:rPr>
                <w:rFonts w:ascii="GHEA Grapalat" w:hAnsi="GHEA Grapalat" w:cs="Arial"/>
                <w:lang w:val="hy-AM"/>
              </w:rPr>
              <w:lastRenderedPageBreak/>
              <w:t>ժամկետների հաշվառում</w:t>
            </w:r>
          </w:p>
          <w:p w14:paraId="78F96696" w14:textId="45FE5094" w:rsidR="000E48AB" w:rsidRPr="00884E71" w:rsidRDefault="006C2D11"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lang w:val="hy-AM"/>
              </w:rPr>
              <w:t>Եռամսյակային պարբերականությամբ ապառքների վերաբերյալ  հաշվետվութ</w:t>
            </w:r>
            <w:r w:rsidR="00ED30E0" w:rsidRPr="00884E71">
              <w:rPr>
                <w:rFonts w:ascii="GHEA Grapalat" w:hAnsi="GHEA Grapalat" w:cs="Arial"/>
                <w:lang w:val="hy-AM"/>
              </w:rPr>
              <w:t>-</w:t>
            </w:r>
            <w:r w:rsidRPr="00884E71">
              <w:rPr>
                <w:rFonts w:ascii="GHEA Grapalat" w:hAnsi="GHEA Grapalat" w:cs="Arial"/>
                <w:lang w:val="hy-AM"/>
              </w:rPr>
              <w:t>յունների տրամադրում  ՖՆ-ին</w:t>
            </w:r>
          </w:p>
          <w:p w14:paraId="2FC7196F" w14:textId="5DDB5231" w:rsidR="005636B9" w:rsidRPr="00884E71" w:rsidRDefault="008F0651"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lang w:val="hy-AM"/>
              </w:rPr>
              <w:t>Ա</w:t>
            </w:r>
            <w:r w:rsidR="000E48AB" w:rsidRPr="00884E71">
              <w:rPr>
                <w:rFonts w:ascii="GHEA Grapalat" w:hAnsi="GHEA Grapalat" w:cs="Arial"/>
                <w:lang w:val="hy-AM"/>
              </w:rPr>
              <w:t>պառքների վերաբերյալ տեղեկատվության ներառում ՀՀ պետական բյուջեի կատարման մասին հաշվետվություններում</w:t>
            </w:r>
          </w:p>
        </w:tc>
        <w:tc>
          <w:tcPr>
            <w:tcW w:w="3118" w:type="dxa"/>
          </w:tcPr>
          <w:p w14:paraId="5BD0001C" w14:textId="0B1E5DD4" w:rsidR="000E48AB" w:rsidRPr="00884E71" w:rsidRDefault="00105866" w:rsidP="00595CF4">
            <w:pPr>
              <w:pStyle w:val="ListParagraph"/>
              <w:numPr>
                <w:ilvl w:val="0"/>
                <w:numId w:val="14"/>
              </w:numPr>
              <w:tabs>
                <w:tab w:val="left" w:pos="301"/>
              </w:tabs>
              <w:spacing w:before="0"/>
              <w:ind w:left="0" w:firstLine="0"/>
              <w:rPr>
                <w:rFonts w:ascii="GHEA Grapalat" w:hAnsi="GHEA Grapalat" w:cs="Arial"/>
                <w:lang w:val="hy-AM"/>
              </w:rPr>
            </w:pPr>
            <w:r w:rsidRPr="00884E71">
              <w:rPr>
                <w:rFonts w:ascii="GHEA Grapalat" w:hAnsi="GHEA Grapalat" w:cs="Arial"/>
                <w:lang w:val="hy-AM"/>
              </w:rPr>
              <w:lastRenderedPageBreak/>
              <w:t xml:space="preserve">ՀՀ </w:t>
            </w:r>
            <w:r w:rsidR="00267423" w:rsidRPr="00884E71">
              <w:rPr>
                <w:rFonts w:ascii="GHEA Grapalat" w:hAnsi="GHEA Grapalat" w:cs="Arial"/>
                <w:lang w:val="hy-AM"/>
              </w:rPr>
              <w:t xml:space="preserve"> հանրային իշխանության և </w:t>
            </w:r>
            <w:r w:rsidR="00267423" w:rsidRPr="00884E71">
              <w:rPr>
                <w:rFonts w:ascii="GHEA Grapalat" w:hAnsi="GHEA Grapalat" w:cs="Arial"/>
                <w:lang w:val="hy-AM"/>
              </w:rPr>
              <w:lastRenderedPageBreak/>
              <w:t>տարածքային կառավարման մարմինները իրակ</w:t>
            </w:r>
            <w:r w:rsidR="007E56DE" w:rsidRPr="00884E71">
              <w:rPr>
                <w:rFonts w:ascii="GHEA Grapalat" w:hAnsi="GHEA Grapalat" w:cs="Arial"/>
                <w:lang w:val="hy-AM"/>
              </w:rPr>
              <w:t xml:space="preserve">անացնում են ծախսերի </w:t>
            </w:r>
            <w:r w:rsidR="000E48AB" w:rsidRPr="00884E71">
              <w:rPr>
                <w:rFonts w:ascii="GHEA Grapalat" w:hAnsi="GHEA Grapalat" w:cs="Arial"/>
                <w:lang w:val="hy-AM"/>
              </w:rPr>
              <w:t xml:space="preserve">գծով  </w:t>
            </w:r>
            <w:r w:rsidR="007E56DE" w:rsidRPr="00884E71">
              <w:rPr>
                <w:rFonts w:ascii="GHEA Grapalat" w:hAnsi="GHEA Grapalat" w:cs="Arial"/>
                <w:lang w:val="hy-AM"/>
              </w:rPr>
              <w:t>ապառքների հաշվառվում</w:t>
            </w:r>
          </w:p>
          <w:p w14:paraId="04278002" w14:textId="3BE04FDA" w:rsidR="005636B9" w:rsidRPr="00884E71" w:rsidRDefault="000E48AB" w:rsidP="00595CF4">
            <w:pPr>
              <w:pStyle w:val="ListParagraph"/>
              <w:numPr>
                <w:ilvl w:val="0"/>
                <w:numId w:val="14"/>
              </w:numPr>
              <w:tabs>
                <w:tab w:val="left" w:pos="301"/>
              </w:tabs>
              <w:spacing w:before="0"/>
              <w:ind w:left="0" w:firstLine="0"/>
              <w:rPr>
                <w:rFonts w:ascii="GHEA Grapalat" w:hAnsi="GHEA Grapalat" w:cs="Arial"/>
                <w:lang w:val="hy-AM"/>
              </w:rPr>
            </w:pPr>
            <w:r w:rsidRPr="00884E71">
              <w:rPr>
                <w:rFonts w:ascii="GHEA Grapalat" w:hAnsi="GHEA Grapalat" w:cs="Arial"/>
                <w:lang w:val="hy-AM"/>
              </w:rPr>
              <w:t>Ապառքների վերաբերյալ տեղեկատվությունը ներառված է ՀՀ պետական բյուջեի կատարման մասին հաշվետվություններում</w:t>
            </w:r>
          </w:p>
        </w:tc>
      </w:tr>
    </w:tbl>
    <w:p w14:paraId="0B54F6AD" w14:textId="77777777" w:rsidR="00A92CA6" w:rsidRPr="00884E71" w:rsidRDefault="00A92CA6" w:rsidP="00FA0F21">
      <w:pPr>
        <w:pStyle w:val="ListParagraph"/>
        <w:spacing w:before="0"/>
        <w:ind w:left="0" w:firstLine="720"/>
        <w:jc w:val="both"/>
        <w:rPr>
          <w:rFonts w:ascii="GHEA Grapalat" w:hAnsi="GHEA Grapalat" w:cs="Arial"/>
          <w:b/>
          <w:bCs/>
          <w:u w:val="single"/>
          <w:lang w:val="hy-AM"/>
        </w:rPr>
      </w:pPr>
    </w:p>
    <w:p w14:paraId="4A6ACFE3" w14:textId="5BCCFEFE" w:rsidR="005636B9" w:rsidRPr="00884E71" w:rsidRDefault="005636B9" w:rsidP="008E06AC">
      <w:pPr>
        <w:pStyle w:val="a0"/>
        <w:spacing w:before="0" w:after="0"/>
        <w:ind w:left="0" w:firstLine="567"/>
        <w:outlineLvl w:val="2"/>
        <w:rPr>
          <w:sz w:val="22"/>
        </w:rPr>
      </w:pPr>
      <w:bookmarkStart w:id="23" w:name="_Toc23846736"/>
      <w:r w:rsidRPr="00884E71">
        <w:rPr>
          <w:sz w:val="22"/>
        </w:rPr>
        <w:t>Աշխատավարձի ֆոնդի հսկողություններ</w:t>
      </w:r>
      <w:bookmarkEnd w:id="23"/>
    </w:p>
    <w:p w14:paraId="1B6F92FA" w14:textId="77777777" w:rsidR="008D30C0" w:rsidRPr="00884E71" w:rsidRDefault="008D30C0" w:rsidP="00134975">
      <w:pPr>
        <w:spacing w:after="0"/>
        <w:ind w:firstLine="567"/>
        <w:jc w:val="both"/>
        <w:rPr>
          <w:rFonts w:ascii="GHEA Grapalat" w:hAnsi="GHEA Grapalat" w:cs="Arial"/>
          <w:lang w:val="hy-AM"/>
        </w:rPr>
      </w:pPr>
    </w:p>
    <w:p w14:paraId="2C69107D" w14:textId="189EB417" w:rsidR="005636B9" w:rsidRPr="00884E71" w:rsidRDefault="005636B9" w:rsidP="00ED30E0">
      <w:pPr>
        <w:spacing w:after="0"/>
        <w:ind w:left="0" w:firstLine="567"/>
        <w:jc w:val="both"/>
        <w:rPr>
          <w:rFonts w:ascii="GHEA Grapalat" w:hAnsi="GHEA Grapalat" w:cs="Arial"/>
          <w:lang w:val="hy-AM"/>
        </w:rPr>
      </w:pPr>
      <w:r w:rsidRPr="00884E71">
        <w:rPr>
          <w:rFonts w:ascii="GHEA Grapalat" w:hAnsi="GHEA Grapalat" w:cs="Arial"/>
          <w:lang w:val="hy-AM"/>
        </w:rPr>
        <w:t xml:space="preserve">ՊԾՖՀ-2016-ը պահանջում է </w:t>
      </w:r>
      <w:r w:rsidRPr="00884E71">
        <w:rPr>
          <w:rFonts w:ascii="GHEA Grapalat" w:hAnsi="GHEA Grapalat" w:cs="Arial"/>
          <w:bCs/>
          <w:lang w:val="hy-AM"/>
        </w:rPr>
        <w:t xml:space="preserve">հանրային ծառայողների աշխատավարձի վճարման, կառավարման, փոփոխությունների կատարման, անձնակազմի կառավարման հետ կապված </w:t>
      </w:r>
      <w:r w:rsidR="005E2ACB" w:rsidRPr="00884E71">
        <w:rPr>
          <w:rFonts w:ascii="GHEA Grapalat" w:hAnsi="GHEA Grapalat" w:cs="Arial"/>
          <w:bCs/>
          <w:lang w:val="hy-AM"/>
        </w:rPr>
        <w:t xml:space="preserve">տվյալների հաշվառման </w:t>
      </w:r>
      <w:r w:rsidRPr="00884E71">
        <w:rPr>
          <w:rFonts w:ascii="GHEA Grapalat" w:hAnsi="GHEA Grapalat" w:cs="Arial"/>
          <w:lang w:val="hy-AM"/>
        </w:rPr>
        <w:t>և դրանց փոխկապակցվածության համապատասխանությանը։</w:t>
      </w:r>
    </w:p>
    <w:p w14:paraId="55AA5776" w14:textId="77777777" w:rsidR="005636B9" w:rsidRPr="00884E71" w:rsidRDefault="005636B9" w:rsidP="00FA0F21">
      <w:pPr>
        <w:spacing w:after="0"/>
        <w:ind w:firstLine="720"/>
        <w:jc w:val="both"/>
        <w:rPr>
          <w:rFonts w:ascii="GHEA Grapalat" w:hAnsi="GHEA Grapalat" w:cs="Arial"/>
          <w:lang w:val="hy-AM"/>
        </w:rPr>
      </w:pPr>
    </w:p>
    <w:p w14:paraId="02EA31B9" w14:textId="276444EC" w:rsidR="005636B9" w:rsidRPr="00884E71" w:rsidRDefault="000E48AB" w:rsidP="00FA0F21">
      <w:pPr>
        <w:pStyle w:val="ListParagraph"/>
        <w:spacing w:before="0"/>
        <w:ind w:left="0" w:firstLine="567"/>
        <w:rPr>
          <w:rFonts w:ascii="GHEA Grapalat" w:hAnsi="GHEA Grapalat" w:cs="Arial"/>
          <w:b/>
          <w:bCs/>
          <w:color w:val="C00000"/>
          <w:u w:val="single"/>
          <w:lang w:val="hy-AM"/>
        </w:rPr>
      </w:pPr>
      <w:r w:rsidRPr="00884E71">
        <w:rPr>
          <w:rFonts w:ascii="GHEA Grapalat" w:hAnsi="GHEA Grapalat" w:cs="Arial"/>
          <w:b/>
          <w:bCs/>
          <w:color w:val="C00000"/>
          <w:lang w:val="hy-AM"/>
        </w:rPr>
        <w:t>Առկա իրավիճակի նկարագրությունը և խնդիրները</w:t>
      </w:r>
      <w:r w:rsidRPr="00884E71" w:rsidDel="000E48AB">
        <w:rPr>
          <w:rFonts w:ascii="GHEA Grapalat" w:hAnsi="GHEA Grapalat" w:cs="Arial"/>
          <w:b/>
          <w:bCs/>
          <w:color w:val="C00000"/>
          <w:u w:val="single"/>
          <w:lang w:val="hy-AM"/>
        </w:rPr>
        <w:t xml:space="preserve"> </w:t>
      </w:r>
    </w:p>
    <w:p w14:paraId="3681908B" w14:textId="77777777" w:rsidR="005636B9" w:rsidRPr="00884E71" w:rsidRDefault="005636B9" w:rsidP="002562A4">
      <w:pPr>
        <w:pStyle w:val="ParagraphTextNormal"/>
        <w:spacing w:before="0" w:after="0" w:line="240" w:lineRule="auto"/>
        <w:ind w:firstLine="567"/>
        <w:jc w:val="both"/>
        <w:rPr>
          <w:rFonts w:ascii="GHEA Grapalat" w:hAnsi="GHEA Grapalat"/>
          <w:szCs w:val="22"/>
          <w:lang w:val="hy-AM"/>
        </w:rPr>
      </w:pPr>
      <w:r w:rsidRPr="00884E71">
        <w:rPr>
          <w:rFonts w:ascii="GHEA Grapalat" w:hAnsi="GHEA Grapalat" w:cs="Sylfaen"/>
          <w:szCs w:val="22"/>
          <w:lang w:val="hy-AM"/>
        </w:rPr>
        <w:t xml:space="preserve">2013 թվականին իրականացված ՊԾՖՀ-PEFA գնահատմամբ </w:t>
      </w:r>
      <w:r w:rsidRPr="00884E71">
        <w:rPr>
          <w:rFonts w:ascii="GHEA Grapalat" w:hAnsi="GHEA Grapalat" w:cs="Arial"/>
          <w:szCs w:val="22"/>
          <w:lang w:val="hy-AM"/>
        </w:rPr>
        <w:t>«ԿՑ-23 Աշխատավարձի ֆոնդ հսկողություններ» կատարողական ցուցանիշը ստացել է</w:t>
      </w:r>
      <w:r w:rsidRPr="00884E71">
        <w:rPr>
          <w:rFonts w:ascii="GHEA Grapalat" w:hAnsi="GHEA Grapalat"/>
          <w:szCs w:val="22"/>
          <w:lang w:val="hy-AM"/>
        </w:rPr>
        <w:t xml:space="preserve"> «D+» գնահատականը, որը պայմանավորված է ճյուղային նախարարությունների աշխատավարձերի տվյալների և անձնակազմի գրանցումների միջև ժամանակին կատարվող համադրման բացակայությամբ, ինչպես նաև նրանով, որ այս երկուսի միջև ոչ էլեկտրոնային կապերի պատճառով համադրման գործընթացը դառնում է շատ ժամանակատար: </w:t>
      </w:r>
    </w:p>
    <w:p w14:paraId="23930322" w14:textId="27023A86"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lang w:val="hy-AM"/>
        </w:rPr>
        <w:t xml:space="preserve">Ինչպես նշվում է </w:t>
      </w:r>
      <w:r w:rsidRPr="00884E71">
        <w:rPr>
          <w:rFonts w:ascii="GHEA Grapalat" w:hAnsi="GHEA Grapalat" w:cs="Sylfaen"/>
          <w:lang w:val="hy-AM"/>
        </w:rPr>
        <w:t xml:space="preserve">ՊԾՖՀ-2013 գնահատման զեկույցում </w:t>
      </w:r>
      <w:r w:rsidRPr="00884E71">
        <w:rPr>
          <w:rFonts w:ascii="GHEA Grapalat" w:hAnsi="GHEA Grapalat"/>
          <w:lang w:val="hy-AM"/>
        </w:rPr>
        <w:t>(ԿՑ-18. Աշխատավարձի ֆոնդի վերահսկման արդյունավետությունը)՝ ծախսերի հիմնական բաղադ</w:t>
      </w:r>
      <w:r w:rsidR="00ED30E0" w:rsidRPr="00884E71">
        <w:rPr>
          <w:rFonts w:ascii="GHEA Grapalat" w:hAnsi="GHEA Grapalat"/>
          <w:lang w:val="hy-AM"/>
        </w:rPr>
        <w:t>ր</w:t>
      </w:r>
      <w:r w:rsidRPr="00884E71">
        <w:rPr>
          <w:rFonts w:ascii="GHEA Grapalat" w:hAnsi="GHEA Grapalat"/>
          <w:lang w:val="hy-AM"/>
        </w:rPr>
        <w:t>իչ հանդիսացող աշխատավարձի ֆոնդի արդյունավետ հսկողությունը հուսալի ֆինանսական կառավարման կարևոր ցուցանիշներից մեկն է:</w:t>
      </w:r>
      <w:r w:rsidRPr="00884E71">
        <w:rPr>
          <w:rFonts w:ascii="GHEA Grapalat" w:hAnsi="GHEA Grapalat"/>
          <w:vertAlign w:val="superscript"/>
        </w:rPr>
        <w:footnoteReference w:id="8"/>
      </w:r>
      <w:r w:rsidRPr="00884E71">
        <w:rPr>
          <w:rFonts w:ascii="GHEA Grapalat" w:hAnsi="GHEA Grapalat"/>
          <w:lang w:val="hy-AM"/>
        </w:rPr>
        <w:t xml:space="preserve"> </w:t>
      </w:r>
    </w:p>
    <w:p w14:paraId="59EBF2A3" w14:textId="142FDF91"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lang w:val="hy-AM"/>
        </w:rPr>
        <w:t>ՀՀ 2019 թվականի պետական բյուջեով նախատեսված 1,648,089,778.9 հազ</w:t>
      </w:r>
      <w:r w:rsidRPr="00884E71">
        <w:rPr>
          <w:rFonts w:ascii="Cambria Math" w:hAnsi="Cambria Math" w:cs="Cambria Math"/>
          <w:lang w:val="hy-AM"/>
        </w:rPr>
        <w:t>․</w:t>
      </w:r>
      <w:r w:rsidRPr="00884E71">
        <w:rPr>
          <w:rFonts w:ascii="GHEA Grapalat" w:hAnsi="GHEA Grapalat"/>
          <w:lang w:val="hy-AM"/>
        </w:rPr>
        <w:t xml:space="preserve"> դրամ գումարից աշխատավարձի  ֆոնդի տարեկան գումարը կազմում է 168,077,058.6 հազ</w:t>
      </w:r>
      <w:r w:rsidRPr="00884E71">
        <w:rPr>
          <w:rFonts w:ascii="Cambria Math" w:hAnsi="Cambria Math" w:cs="Cambria Math"/>
          <w:lang w:val="hy-AM"/>
        </w:rPr>
        <w:t>․</w:t>
      </w:r>
      <w:r w:rsidRPr="00884E71">
        <w:rPr>
          <w:rFonts w:ascii="GHEA Grapalat" w:hAnsi="GHEA Grapalat"/>
          <w:lang w:val="hy-AM"/>
        </w:rPr>
        <w:t xml:space="preserve"> դրամ</w:t>
      </w:r>
      <w:r w:rsidRPr="00884E71">
        <w:rPr>
          <w:rStyle w:val="FootnoteReference"/>
          <w:rFonts w:ascii="GHEA Grapalat" w:hAnsi="GHEA Grapalat"/>
          <w:lang w:val="hy-AM"/>
        </w:rPr>
        <w:footnoteReference w:id="9"/>
      </w:r>
      <w:r w:rsidRPr="00884E71">
        <w:rPr>
          <w:rFonts w:ascii="GHEA Grapalat" w:hAnsi="GHEA Grapalat"/>
          <w:lang w:val="hy-AM"/>
        </w:rPr>
        <w:t xml:space="preserve">, որը կազմում է տվյալ տարվա պետական </w:t>
      </w:r>
      <w:r w:rsidRPr="003F1ED1">
        <w:rPr>
          <w:rFonts w:ascii="GHEA Grapalat" w:hAnsi="GHEA Grapalat"/>
          <w:lang w:val="hy-AM"/>
        </w:rPr>
        <w:t>բյուջ</w:t>
      </w:r>
      <w:r w:rsidR="003F1ED1" w:rsidRPr="003F1ED1">
        <w:rPr>
          <w:rFonts w:ascii="GHEA Grapalat" w:hAnsi="GHEA Grapalat"/>
        </w:rPr>
        <w:t>ե</w:t>
      </w:r>
      <w:r w:rsidRPr="003F1ED1">
        <w:rPr>
          <w:rFonts w:ascii="GHEA Grapalat" w:hAnsi="GHEA Grapalat"/>
          <w:lang w:val="hy-AM"/>
        </w:rPr>
        <w:t>ով</w:t>
      </w:r>
      <w:r w:rsidRPr="00884E71">
        <w:rPr>
          <w:rFonts w:ascii="GHEA Grapalat" w:hAnsi="GHEA Grapalat"/>
          <w:lang w:val="hy-AM"/>
        </w:rPr>
        <w:t xml:space="preserve"> նախատեսված ծախսերի մոտավորապես </w:t>
      </w:r>
      <w:r w:rsidRPr="00884E71">
        <w:rPr>
          <w:rFonts w:ascii="GHEA Grapalat" w:hAnsi="GHEA Grapalat"/>
          <w:b/>
          <w:i/>
          <w:lang w:val="hy-AM"/>
        </w:rPr>
        <w:t>10.2 տոկոսը</w:t>
      </w:r>
      <w:r w:rsidRPr="00884E71">
        <w:rPr>
          <w:rFonts w:ascii="GHEA Grapalat" w:hAnsi="GHEA Grapalat"/>
          <w:lang w:val="hy-AM"/>
        </w:rPr>
        <w:t xml:space="preserve">։ </w:t>
      </w:r>
      <w:r w:rsidR="004725BB" w:rsidRPr="00884E71">
        <w:rPr>
          <w:rFonts w:ascii="GHEA Grapalat" w:hAnsi="GHEA Grapalat"/>
          <w:lang w:val="hy-AM"/>
        </w:rPr>
        <w:t>Սա</w:t>
      </w:r>
      <w:r w:rsidRPr="00884E71">
        <w:rPr>
          <w:rFonts w:ascii="GHEA Grapalat" w:hAnsi="GHEA Grapalat"/>
          <w:lang w:val="hy-AM"/>
        </w:rPr>
        <w:t xml:space="preserve"> բարձր ցուցանիշ է, և ներկայումս ընթացող ՀՀ կառավարման համակարգի օպտիմալացման և արդյունավետության բարձրացման գործընթացին զուգահեռ անհրաժեշտ է աշխատավարձի ֆոնդից կատարվող վճարումների նկատմամբ պարբերաբար իրականացնել հսկողություն։</w:t>
      </w:r>
    </w:p>
    <w:p w14:paraId="4BC83566" w14:textId="6093909E" w:rsidR="005636B9" w:rsidRPr="00884E71" w:rsidRDefault="005636B9" w:rsidP="002562A4">
      <w:pPr>
        <w:pStyle w:val="CommentText"/>
        <w:ind w:firstLine="567"/>
        <w:jc w:val="both"/>
        <w:rPr>
          <w:rFonts w:ascii="GHEA Grapalat" w:eastAsiaTheme="minorHAnsi" w:hAnsi="GHEA Grapalat" w:cstheme="minorBidi"/>
          <w:sz w:val="22"/>
          <w:szCs w:val="22"/>
          <w:lang w:val="hy-AM"/>
        </w:rPr>
      </w:pPr>
      <w:r w:rsidRPr="00884E71">
        <w:rPr>
          <w:rFonts w:ascii="GHEA Grapalat" w:eastAsiaTheme="minorHAnsi" w:hAnsi="GHEA Grapalat" w:cstheme="minorBidi"/>
          <w:sz w:val="22"/>
          <w:szCs w:val="22"/>
          <w:lang w:val="hy-AM"/>
        </w:rPr>
        <w:t xml:space="preserve">Համաձայն 2013 թվականին իրականացված ՊԾՖՀ-PEFA գնահատման «ԿՑ-18. Աշխատավարձի ֆոնդի վերահսկման արդյունավետությունը» կատարողական ցուցանիշի գնահատման՝ ՀՀ պետական որոշ մարմիններում անձնակազմի կառավարման ստորաբաժանումներում (ԱԿՍ) վարվող անձնակազմի գրանցումների փոփոխությունները տրամադրվում են Հաշվապահական հաշվառման ստորաբաժանմանը միայն անձնակազմի փոփոխությունների մասին փաստաթղթերի (օր` աշխատանքի ընդունման, աշխատանքից ազատման, պաշտոնի բարձրացման, տարեկան արձակուրդների և այլնի մասին </w:t>
      </w:r>
      <w:r w:rsidR="004725BB" w:rsidRPr="00884E71">
        <w:rPr>
          <w:rFonts w:ascii="GHEA Grapalat" w:eastAsiaTheme="minorHAnsi" w:hAnsi="GHEA Grapalat" w:cstheme="minorBidi"/>
          <w:sz w:val="22"/>
          <w:szCs w:val="22"/>
          <w:lang w:val="hy-AM"/>
        </w:rPr>
        <w:t>գերատեսչության ղեկավարի/գլխավոր քարտուղարի</w:t>
      </w:r>
      <w:r w:rsidRPr="00884E71">
        <w:rPr>
          <w:rFonts w:ascii="GHEA Grapalat" w:eastAsiaTheme="minorHAnsi" w:hAnsi="GHEA Grapalat" w:cstheme="minorBidi"/>
          <w:sz w:val="22"/>
          <w:szCs w:val="22"/>
          <w:lang w:val="hy-AM"/>
        </w:rPr>
        <w:t xml:space="preserve"> </w:t>
      </w:r>
      <w:r w:rsidR="004725BB" w:rsidRPr="00884E71">
        <w:rPr>
          <w:rFonts w:ascii="GHEA Grapalat" w:eastAsiaTheme="minorHAnsi" w:hAnsi="GHEA Grapalat" w:cstheme="minorBidi"/>
          <w:sz w:val="22"/>
          <w:szCs w:val="22"/>
          <w:lang w:val="hy-AM"/>
        </w:rPr>
        <w:t>հրամաններ</w:t>
      </w:r>
      <w:r w:rsidRPr="00884E71">
        <w:rPr>
          <w:rFonts w:ascii="GHEA Grapalat" w:eastAsiaTheme="minorHAnsi" w:hAnsi="GHEA Grapalat" w:cstheme="minorBidi"/>
          <w:sz w:val="22"/>
          <w:szCs w:val="22"/>
          <w:lang w:val="hy-AM"/>
        </w:rPr>
        <w:t xml:space="preserve">) օրինակների տեսքով, որոնց հիման վրա  փոփոխություններ են արվում աշխատողների անձնական գործերում: Վերոնշյալ փաստաթղթերի օրինակները տեղադրվում են պետական մարմնի ներքին համակարգչային ցանցի հատուկ դաշտերում` հնարավորություն տալով Հաշվապահական հաշվառման </w:t>
      </w:r>
      <w:r w:rsidRPr="00884E71">
        <w:rPr>
          <w:rFonts w:ascii="GHEA Grapalat" w:eastAsiaTheme="minorHAnsi" w:hAnsi="GHEA Grapalat" w:cstheme="minorBidi"/>
          <w:sz w:val="22"/>
          <w:szCs w:val="22"/>
          <w:lang w:val="hy-AM"/>
        </w:rPr>
        <w:lastRenderedPageBreak/>
        <w:t>ստորաբաժանմանը ստուգել և ներբեռնել դրանք, և այնուհետև ձեռքով կատարել համապատասխան փոփոխություններ «Հայկական ծրագրեր» համակարգում (ՀԾ): Նման մոտեցման կիրառման պարագայում մեծանում է մարդկային գործոնի նշանակությունը` դրանով իսկ առաջացնելով ՀԾ-ում փոփոխությունների ամբողջականության և ժամանակին կատարմանը սպառնացող հնարավոր ռիսկեր: Որպես կանոն, տարվա ընթացքում չեն կատարվում ԱԿՍ-ներում վարվող անձնական գրանցումների և Հաշվապահական հաշվառման ստորաբաժանումներում վարվող աշխատավարձի համապարփակ և կանոնավոր համադրումներ: Ստուգումներն իրականացվում են պատահական ընտ</w:t>
      </w:r>
      <w:r w:rsidR="004725BB" w:rsidRPr="00884E71">
        <w:rPr>
          <w:rFonts w:ascii="GHEA Grapalat" w:eastAsiaTheme="minorHAnsi" w:hAnsi="GHEA Grapalat" w:cstheme="minorBidi"/>
          <w:sz w:val="22"/>
          <w:szCs w:val="22"/>
          <w:lang w:val="hy-AM"/>
        </w:rPr>
        <w:t>ր</w:t>
      </w:r>
      <w:r w:rsidRPr="00884E71">
        <w:rPr>
          <w:rFonts w:ascii="GHEA Grapalat" w:eastAsiaTheme="minorHAnsi" w:hAnsi="GHEA Grapalat" w:cstheme="minorBidi"/>
          <w:sz w:val="22"/>
          <w:szCs w:val="22"/>
          <w:lang w:val="hy-AM"/>
        </w:rPr>
        <w:t xml:space="preserve">անքի մեթոդով սխալների հայտնաբերման միջոցով կամ աշխատողների կողմից բարձրացված խնդիրների կամ գանգատների քննության արդյունքում: Ինչևէ, նման աշխատանքները </w:t>
      </w:r>
      <w:r w:rsidR="004725BB" w:rsidRPr="00884E71">
        <w:rPr>
          <w:rFonts w:ascii="GHEA Grapalat" w:eastAsiaTheme="minorHAnsi" w:hAnsi="GHEA Grapalat" w:cstheme="minorBidi"/>
          <w:sz w:val="22"/>
          <w:szCs w:val="22"/>
          <w:lang w:val="hy-AM"/>
        </w:rPr>
        <w:t xml:space="preserve">պատշաճ կանոնակարգված չեն </w:t>
      </w:r>
      <w:r w:rsidRPr="00884E71">
        <w:rPr>
          <w:rFonts w:ascii="GHEA Grapalat" w:eastAsiaTheme="minorHAnsi" w:hAnsi="GHEA Grapalat" w:cstheme="minorBidi"/>
          <w:sz w:val="22"/>
          <w:szCs w:val="22"/>
          <w:lang w:val="hy-AM"/>
        </w:rPr>
        <w:t xml:space="preserve">ու </w:t>
      </w:r>
      <w:r w:rsidR="004725BB" w:rsidRPr="00884E71">
        <w:rPr>
          <w:rFonts w:ascii="GHEA Grapalat" w:eastAsiaTheme="minorHAnsi" w:hAnsi="GHEA Grapalat" w:cstheme="minorBidi"/>
          <w:sz w:val="22"/>
          <w:szCs w:val="22"/>
          <w:lang w:val="hy-AM"/>
        </w:rPr>
        <w:t xml:space="preserve">չեն հանդիսանում </w:t>
      </w:r>
      <w:r w:rsidRPr="00884E71">
        <w:rPr>
          <w:rFonts w:ascii="GHEA Grapalat" w:eastAsiaTheme="minorHAnsi" w:hAnsi="GHEA Grapalat" w:cstheme="minorBidi"/>
          <w:sz w:val="22"/>
          <w:szCs w:val="22"/>
          <w:lang w:val="hy-AM"/>
        </w:rPr>
        <w:t>համապարփակ համադրում: Կարելի է ասել, որ իրականում գոյություն չունեն համակողմանի պարբերական համադրումներ կատարելու էական խոչընդոտներ, սակայն գործնականում ԱԿՍ-ներում վարվող անձնակազմի գրանցումների և հաշվապահական հաշվառման ստորաբաժանումներում վարվող աշխատավարձերի տվյալների միջև ուղղակի էլեկտրոնային կապի բացակայության պայմաններում համադրումները կարող են լինել ժամանակատար։</w:t>
      </w:r>
      <w:r w:rsidRPr="00884E71">
        <w:rPr>
          <w:rFonts w:ascii="GHEA Grapalat" w:eastAsiaTheme="minorHAnsi" w:hAnsi="GHEA Grapalat"/>
          <w:sz w:val="22"/>
          <w:szCs w:val="22"/>
          <w:vertAlign w:val="superscript"/>
        </w:rPr>
        <w:footnoteReference w:id="10"/>
      </w:r>
    </w:p>
    <w:p w14:paraId="5AB57041" w14:textId="1B8BFC7A"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lang w:val="hy-AM"/>
        </w:rPr>
        <w:t>Արդյունավետ ներքին հսկողությունը պետք է սահմանափակի անձնակազմի ու աշխատավարձի տվյալների փոփոխությունների կատարման հնարավորությունը։ Անձնակազմի տվյալների շտեմարանում իրականացվող ցանկացած փոփոխություն պետք է իրականացվի ժամանակին և արձանագրվի, ինչպես նաև գտնվի ներքին աուդիտի հսկողության ուշադրության կենտրոնում՝ բացառելու համար «ուրվական» աշխատողների առկայությունը։ Այսինքն պարբերաբար պետք է իրականացվի աշխատավարձային աուդիտներ՝ «ուրվականների» հայտնաբերման, տվյալների բացերը լրացնելու և հսկողության թույլ կողմերը բացահայտելու համար։</w:t>
      </w:r>
    </w:p>
    <w:p w14:paraId="7DA06485" w14:textId="5B683E77" w:rsidR="005636B9" w:rsidRPr="00884E71" w:rsidRDefault="005636B9" w:rsidP="002562A4">
      <w:pPr>
        <w:pStyle w:val="ParagraphTextNormal"/>
        <w:spacing w:before="0" w:after="0" w:line="240" w:lineRule="auto"/>
        <w:ind w:firstLine="567"/>
        <w:jc w:val="both"/>
        <w:rPr>
          <w:rFonts w:ascii="GHEA Grapalat" w:eastAsiaTheme="minorHAnsi" w:hAnsi="GHEA Grapalat" w:cstheme="minorBidi"/>
          <w:szCs w:val="22"/>
          <w:lang w:val="hy-AM"/>
        </w:rPr>
      </w:pPr>
      <w:r w:rsidRPr="00884E71">
        <w:rPr>
          <w:rFonts w:ascii="GHEA Grapalat" w:eastAsiaTheme="minorHAnsi" w:hAnsi="GHEA Grapalat" w:cstheme="minorBidi"/>
          <w:szCs w:val="22"/>
          <w:lang w:val="hy-AM"/>
        </w:rPr>
        <w:t xml:space="preserve">Այս ուղղությամբ </w:t>
      </w:r>
      <w:r w:rsidR="003146C8" w:rsidRPr="00884E71">
        <w:rPr>
          <w:rFonts w:ascii="GHEA Grapalat" w:eastAsiaTheme="minorHAnsi" w:hAnsi="GHEA Grapalat" w:cstheme="minorBidi"/>
          <w:szCs w:val="22"/>
          <w:lang w:val="hy-AM"/>
        </w:rPr>
        <w:t xml:space="preserve">որոշակի </w:t>
      </w:r>
      <w:r w:rsidRPr="003F1ED1">
        <w:rPr>
          <w:rFonts w:ascii="GHEA Grapalat" w:eastAsiaTheme="minorHAnsi" w:hAnsi="GHEA Grapalat" w:cstheme="minorBidi"/>
          <w:szCs w:val="22"/>
          <w:lang w:val="hy-AM"/>
        </w:rPr>
        <w:t>ձեռք</w:t>
      </w:r>
      <w:r w:rsidR="003F1ED1" w:rsidRPr="003F1ED1">
        <w:rPr>
          <w:rFonts w:ascii="GHEA Grapalat" w:eastAsiaTheme="minorHAnsi" w:hAnsi="GHEA Grapalat" w:cstheme="minorBidi"/>
          <w:szCs w:val="22"/>
          <w:lang w:val="en-US"/>
        </w:rPr>
        <w:t>բ</w:t>
      </w:r>
      <w:r w:rsidRPr="003F1ED1">
        <w:rPr>
          <w:rFonts w:ascii="GHEA Grapalat" w:eastAsiaTheme="minorHAnsi" w:hAnsi="GHEA Grapalat" w:cstheme="minorBidi"/>
          <w:szCs w:val="22"/>
          <w:lang w:val="hy-AM"/>
        </w:rPr>
        <w:t>երումներ են արձան</w:t>
      </w:r>
      <w:r w:rsidRPr="00884E71">
        <w:rPr>
          <w:rFonts w:ascii="GHEA Grapalat" w:eastAsiaTheme="minorHAnsi" w:hAnsi="GHEA Grapalat" w:cstheme="minorBidi"/>
          <w:szCs w:val="22"/>
          <w:lang w:val="hy-AM"/>
        </w:rPr>
        <w:t xml:space="preserve">ագրվել օրինակ ՖՆ-ում։ Մասնավորապես վերջին տարիներին իրականացվել են ՀԾ-ի արդիականացման և ԱԿՍ-ի կողմից կիրառվող անձնակազմի տվյալների կառավարման մոդուլների հետ նշված համակարգի կապի ապահովման աշխատանքներ, որոնց արդյունքում ապահովվել է անմիջական ծրագրային կապ անձնակազմի գրանցումների և վճարացուցակների միջև: </w:t>
      </w:r>
      <w:r w:rsidRPr="003F1ED1">
        <w:rPr>
          <w:rFonts w:ascii="GHEA Grapalat" w:eastAsiaTheme="minorHAnsi" w:hAnsi="GHEA Grapalat" w:cstheme="minorBidi"/>
          <w:szCs w:val="22"/>
          <w:lang w:val="hy-AM"/>
        </w:rPr>
        <w:t>Մասնավոր</w:t>
      </w:r>
      <w:r w:rsidR="003F1ED1" w:rsidRPr="003F1ED1">
        <w:rPr>
          <w:rFonts w:ascii="GHEA Grapalat" w:eastAsiaTheme="minorHAnsi" w:hAnsi="GHEA Grapalat" w:cstheme="minorBidi"/>
          <w:szCs w:val="22"/>
          <w:lang w:val="en-US"/>
        </w:rPr>
        <w:t>ա</w:t>
      </w:r>
      <w:r w:rsidRPr="003F1ED1">
        <w:rPr>
          <w:rFonts w:ascii="GHEA Grapalat" w:eastAsiaTheme="minorHAnsi" w:hAnsi="GHEA Grapalat" w:cstheme="minorBidi"/>
          <w:szCs w:val="22"/>
          <w:lang w:val="hy-AM"/>
        </w:rPr>
        <w:t>պես 2</w:t>
      </w:r>
      <w:r w:rsidRPr="00884E71">
        <w:rPr>
          <w:rFonts w:ascii="GHEA Grapalat" w:eastAsiaTheme="minorHAnsi" w:hAnsi="GHEA Grapalat" w:cstheme="minorBidi"/>
          <w:szCs w:val="22"/>
          <w:lang w:val="hy-AM"/>
        </w:rPr>
        <w:t>014 թվականից սկսած ՖՆ աշխատողների աշխատանքի ընդունման, աշխատանքից ազատման, պաշտոնի բարձրացման վերաբերյալ տվյալները ՖՆ անձնակազմի կառավարման վարչությունը փոխանցում է Հաշվապահական հաշվառման ստորաբաժանմանը</w:t>
      </w:r>
      <w:r w:rsidR="00294503" w:rsidRPr="00884E71">
        <w:rPr>
          <w:rFonts w:ascii="GHEA Grapalat" w:eastAsiaTheme="minorHAnsi" w:hAnsi="GHEA Grapalat" w:cstheme="minorBidi"/>
          <w:szCs w:val="22"/>
          <w:lang w:val="hy-AM"/>
        </w:rPr>
        <w:t>`</w:t>
      </w:r>
      <w:r w:rsidRPr="00884E71">
        <w:rPr>
          <w:rFonts w:ascii="GHEA Grapalat" w:eastAsiaTheme="minorHAnsi" w:hAnsi="GHEA Grapalat" w:cstheme="minorBidi"/>
          <w:szCs w:val="22"/>
          <w:lang w:val="hy-AM"/>
        </w:rPr>
        <w:t xml:space="preserve"> ներբեռնելով տվյալները ՀԾ համակարգ, իսկ 2018 թվականի հունվար ամսից տարեկան արձակուրդների, գործուղումների, անաշխատունակության թերթիկների,  հղիության և ծննդաբերության, ինչպես նաև մինչև 3 տարեկան երեխայի խնամքի արձակուրդների վերաբերյալ տվյալները նույնպես մուտքագրվում և փոխանցվում են հաշվապահությանը ՀԾ համակարգով։ Սակայն չի ներդրվել աշխատողներին իրենց ստացած աշխատավարձի և դրան հավասարեցվող վճարումների հաշվարկման և ծանուցման համակարգ, որի միջոցով պետական մարմինների աշխատակիցները կստանան ծանուցումներ իրենց փոխանցված աշխատավարձերի և դրանց հաշվարկների վերաբերյալ:</w:t>
      </w:r>
    </w:p>
    <w:p w14:paraId="0D3D4CA3" w14:textId="77777777" w:rsidR="005636B9" w:rsidRPr="00884E71" w:rsidRDefault="005636B9" w:rsidP="00FA0F21">
      <w:pPr>
        <w:pStyle w:val="ListNumberCK"/>
        <w:numPr>
          <w:ilvl w:val="0"/>
          <w:numId w:val="0"/>
        </w:numPr>
        <w:spacing w:after="0"/>
        <w:ind w:firstLine="720"/>
        <w:rPr>
          <w:rFonts w:ascii="GHEA Grapalat" w:hAnsi="GHEA Grapalat" w:cs="Arial"/>
          <w:b/>
          <w:bCs/>
          <w:sz w:val="22"/>
          <w:szCs w:val="22"/>
        </w:rPr>
      </w:pPr>
    </w:p>
    <w:p w14:paraId="03B1C8AF" w14:textId="77777777" w:rsidR="005636B9" w:rsidRPr="00884E71" w:rsidRDefault="005636B9" w:rsidP="00FA0F21">
      <w:pPr>
        <w:pStyle w:val="ListNumberCK"/>
        <w:numPr>
          <w:ilvl w:val="0"/>
          <w:numId w:val="0"/>
        </w:numPr>
        <w:spacing w:after="0"/>
        <w:ind w:firstLine="567"/>
        <w:rPr>
          <w:rFonts w:ascii="GHEA Grapalat" w:hAnsi="GHEA Grapalat" w:cs="Arial"/>
          <w:b/>
          <w:bCs/>
          <w:color w:val="C00000"/>
          <w:sz w:val="22"/>
          <w:szCs w:val="22"/>
        </w:rPr>
      </w:pPr>
      <w:r w:rsidRPr="00884E71">
        <w:rPr>
          <w:rFonts w:ascii="GHEA Grapalat" w:hAnsi="GHEA Grapalat" w:cs="Arial"/>
          <w:b/>
          <w:bCs/>
          <w:color w:val="C00000"/>
          <w:sz w:val="22"/>
          <w:szCs w:val="22"/>
        </w:rPr>
        <w:t>Նպատակը</w:t>
      </w:r>
    </w:p>
    <w:p w14:paraId="566C8F48" w14:textId="4CB4ECB2" w:rsidR="005636B9" w:rsidRPr="00884E71" w:rsidRDefault="008255D7" w:rsidP="00595CF4">
      <w:pPr>
        <w:pStyle w:val="a2"/>
        <w:numPr>
          <w:ilvl w:val="0"/>
          <w:numId w:val="13"/>
        </w:numPr>
        <w:spacing w:after="0"/>
        <w:ind w:left="1134" w:hanging="425"/>
        <w:rPr>
          <w:b w:val="0"/>
        </w:rPr>
      </w:pPr>
      <w:r w:rsidRPr="00884E71">
        <w:rPr>
          <w:b w:val="0"/>
        </w:rPr>
        <w:t>ա</w:t>
      </w:r>
      <w:r w:rsidR="005636B9" w:rsidRPr="00884E71">
        <w:rPr>
          <w:b w:val="0"/>
        </w:rPr>
        <w:t>շխատավարձի ֆոնդի նկատմամբ հսկողության արդյունավետության ապահովում</w:t>
      </w:r>
    </w:p>
    <w:p w14:paraId="024F27E2" w14:textId="77777777" w:rsidR="00A94964" w:rsidRPr="00884E71" w:rsidRDefault="00A94964" w:rsidP="00FA0F21">
      <w:pPr>
        <w:spacing w:after="0"/>
        <w:ind w:firstLine="567"/>
        <w:rPr>
          <w:rFonts w:ascii="GHEA Grapalat" w:hAnsi="GHEA Grapalat" w:cs="Arial"/>
          <w:bCs/>
          <w:i/>
          <w:lang w:val="hy-AM"/>
        </w:rPr>
      </w:pPr>
    </w:p>
    <w:p w14:paraId="1DC18F5B"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25A55380" w14:textId="399A3EA7" w:rsidR="005636B9" w:rsidRPr="00884E71" w:rsidRDefault="008D30C0" w:rsidP="00595CF4">
      <w:pPr>
        <w:pStyle w:val="a3"/>
        <w:numPr>
          <w:ilvl w:val="0"/>
          <w:numId w:val="85"/>
        </w:numPr>
        <w:tabs>
          <w:tab w:val="left" w:pos="851"/>
        </w:tabs>
      </w:pPr>
      <w:r w:rsidRPr="00884E71">
        <w:t>ա</w:t>
      </w:r>
      <w:r w:rsidR="008F70A6" w:rsidRPr="00884E71">
        <w:t>նձնակազմի գրանցումների և աշխատավարձի ֆոնդի տվյալները համադրվում են հաշվապահական հաշվառման տեղեկատվական համակարգի միջոցով</w:t>
      </w:r>
    </w:p>
    <w:p w14:paraId="52812D3D" w14:textId="721D653E" w:rsidR="005636B9" w:rsidRPr="00884E71" w:rsidRDefault="008D30C0" w:rsidP="00595CF4">
      <w:pPr>
        <w:pStyle w:val="a3"/>
        <w:numPr>
          <w:ilvl w:val="0"/>
          <w:numId w:val="85"/>
        </w:numPr>
        <w:tabs>
          <w:tab w:val="left" w:pos="851"/>
        </w:tabs>
      </w:pPr>
      <w:r w:rsidRPr="00884E71">
        <w:lastRenderedPageBreak/>
        <w:t>ա</w:t>
      </w:r>
      <w:r w:rsidR="008F70A6" w:rsidRPr="00884E71">
        <w:t>նձնակազմի տվյալների շտեմարանում իրականացվող ցանկացած փոփոխություն իրականացվում է ժամանակին հաշվապահական հաշվառման տեղեկատվական համակարգի միջոցով</w:t>
      </w:r>
    </w:p>
    <w:p w14:paraId="6496949E" w14:textId="646186F8" w:rsidR="008F70A6" w:rsidRPr="00884E71" w:rsidRDefault="008D30C0" w:rsidP="00595CF4">
      <w:pPr>
        <w:pStyle w:val="a3"/>
        <w:numPr>
          <w:ilvl w:val="0"/>
          <w:numId w:val="85"/>
        </w:numPr>
        <w:tabs>
          <w:tab w:val="left" w:pos="851"/>
        </w:tabs>
      </w:pPr>
      <w:r w:rsidRPr="00884E71">
        <w:t>գ</w:t>
      </w:r>
      <w:r w:rsidR="008F70A6" w:rsidRPr="00884E71">
        <w:t>ործում են անձնակազմի գրանցումների և աշխատավարձի ֆոնդի փոփոխությունների նկատմամբ հսկողության մեխանիզմներ</w:t>
      </w:r>
    </w:p>
    <w:p w14:paraId="2CB641A7" w14:textId="68055501" w:rsidR="00A94964" w:rsidRPr="00884E71" w:rsidRDefault="008D30C0" w:rsidP="00595CF4">
      <w:pPr>
        <w:pStyle w:val="a3"/>
        <w:numPr>
          <w:ilvl w:val="0"/>
          <w:numId w:val="85"/>
        </w:numPr>
        <w:rPr>
          <w:b/>
          <w:u w:val="single"/>
        </w:rPr>
      </w:pPr>
      <w:r w:rsidRPr="00884E71">
        <w:t>ա</w:t>
      </w:r>
      <w:r w:rsidR="008F70A6" w:rsidRPr="00884E71">
        <w:t>ռնվազն երեք տարին մեկ անգամ իրականացվում են աշխատավարձի աուդիտներ</w:t>
      </w:r>
    </w:p>
    <w:p w14:paraId="7CDFA78A" w14:textId="1630C4DA" w:rsidR="00115B33" w:rsidRPr="00884E71" w:rsidRDefault="00115B33" w:rsidP="00115B33">
      <w:pPr>
        <w:pStyle w:val="a3"/>
        <w:ind w:left="1211" w:hanging="360"/>
      </w:pPr>
    </w:p>
    <w:p w14:paraId="40DD3D5F" w14:textId="16E99D8E" w:rsidR="00115B33" w:rsidRPr="00884E71" w:rsidRDefault="00115B33" w:rsidP="00115B33">
      <w:pPr>
        <w:pStyle w:val="a"/>
        <w:spacing w:before="0"/>
        <w:ind w:left="567" w:firstLine="0"/>
      </w:pPr>
      <w:r w:rsidRPr="00884E71">
        <w:t>Անձնակազմի գրանցումների և աշխատավարձի ֆոնդի տվյալների համադրում և փոփոխությունների իրականացում հաշվապահական հաշվառման տեղեկատվական համակարգի միջոցով</w:t>
      </w:r>
    </w:p>
    <w:p w14:paraId="67FC8CAD" w14:textId="77777777" w:rsidR="00115B33" w:rsidRPr="00884E71" w:rsidRDefault="00115B33" w:rsidP="00115B33">
      <w:pPr>
        <w:pStyle w:val="a3"/>
        <w:ind w:left="1211" w:hanging="360"/>
        <w:rPr>
          <w:b/>
          <w:u w:val="single"/>
        </w:rPr>
      </w:pPr>
    </w:p>
    <w:p w14:paraId="1B38C80C" w14:textId="77777777" w:rsidR="00134975" w:rsidRPr="00884E71" w:rsidRDefault="00134975" w:rsidP="00134975">
      <w:pPr>
        <w:pStyle w:val="a3"/>
        <w:ind w:left="567"/>
        <w:rPr>
          <w:b/>
          <w:u w:val="single"/>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60F3BE83" w14:textId="77777777" w:rsidTr="00CF2A81">
        <w:tc>
          <w:tcPr>
            <w:tcW w:w="2830" w:type="dxa"/>
            <w:shd w:val="clear" w:color="auto" w:fill="9CC2E5" w:themeFill="accent1" w:themeFillTint="99"/>
          </w:tcPr>
          <w:p w14:paraId="7AA06764" w14:textId="143B2AF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596A8D" w:rsidRPr="00884E71">
              <w:rPr>
                <w:rFonts w:ascii="GHEA Grapalat" w:hAnsi="GHEA Grapalat" w:cs="Arial"/>
                <w:b/>
                <w:bCs/>
                <w:lang w:val="hy-AM"/>
              </w:rPr>
              <w:t>ներ</w:t>
            </w:r>
          </w:p>
        </w:tc>
        <w:tc>
          <w:tcPr>
            <w:tcW w:w="4395" w:type="dxa"/>
            <w:shd w:val="clear" w:color="auto" w:fill="9CC2E5" w:themeFill="accent1" w:themeFillTint="99"/>
          </w:tcPr>
          <w:p w14:paraId="76AB5B2A" w14:textId="0C83D03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26D55392" w14:textId="31AEFCF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E75718" w:rsidRPr="00884E71">
              <w:rPr>
                <w:rFonts w:ascii="GHEA Grapalat" w:hAnsi="GHEA Grapalat" w:cs="Arial"/>
                <w:b/>
                <w:bCs/>
                <w:lang w:val="en-US"/>
              </w:rPr>
              <w:t>/</w:t>
            </w:r>
            <w:r w:rsidRPr="00884E71">
              <w:rPr>
                <w:rFonts w:ascii="GHEA Grapalat" w:hAnsi="GHEA Grapalat" w:cs="Arial"/>
                <w:b/>
                <w:bCs/>
                <w:lang w:val="hy-AM"/>
              </w:rPr>
              <w:t>ներ</w:t>
            </w:r>
          </w:p>
        </w:tc>
      </w:tr>
      <w:tr w:rsidR="005636B9" w:rsidRPr="001D18F1" w14:paraId="413E9AD3" w14:textId="77777777" w:rsidTr="00CF2A81">
        <w:tc>
          <w:tcPr>
            <w:tcW w:w="2830" w:type="dxa"/>
          </w:tcPr>
          <w:p w14:paraId="01E08375" w14:textId="750B89E3" w:rsidR="005636B9" w:rsidRPr="00884E71" w:rsidRDefault="00115B33" w:rsidP="00F001E2">
            <w:pPr>
              <w:pStyle w:val="ListParagraph"/>
              <w:spacing w:before="0"/>
              <w:ind w:left="0"/>
              <w:rPr>
                <w:rFonts w:ascii="GHEA Grapalat" w:hAnsi="GHEA Grapalat" w:cs="Arial"/>
                <w:bCs/>
                <w:lang w:val="hy-AM"/>
              </w:rPr>
            </w:pPr>
            <w:r w:rsidRPr="00884E71">
              <w:rPr>
                <w:rFonts w:ascii="GHEA Grapalat" w:hAnsi="GHEA Grapalat"/>
                <w:lang w:val="en-US"/>
              </w:rPr>
              <w:t xml:space="preserve">1. </w:t>
            </w:r>
            <w:r w:rsidR="005636B9" w:rsidRPr="00884E71">
              <w:rPr>
                <w:rFonts w:ascii="GHEA Grapalat" w:hAnsi="GHEA Grapalat"/>
                <w:lang w:val="hy-AM"/>
              </w:rPr>
              <w:t xml:space="preserve">Մարդկային ռեսուրսների բազայի/տվյալները   հաշվապահական հաշվառման էլեկտրոնային ծրագրի մոդուլների հետ ինտեգրման համակարգի մշակում </w:t>
            </w:r>
          </w:p>
        </w:tc>
        <w:tc>
          <w:tcPr>
            <w:tcW w:w="4395" w:type="dxa"/>
          </w:tcPr>
          <w:p w14:paraId="1D1FC725" w14:textId="37D73B40"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 xml:space="preserve">Բոլոր պետական մարմիններում,  որտեղ մարդկային ռեսուրսների տվյալների փոխանցումը չեն իրականացվում հաշվապահական </w:t>
            </w:r>
            <w:r w:rsidRPr="00884E71">
              <w:rPr>
                <w:rFonts w:ascii="GHEA Grapalat" w:hAnsi="GHEA Grapalat"/>
                <w:lang w:val="hy-AM"/>
              </w:rPr>
              <w:t>հաշվառման տեղեկատվական ծրագրի</w:t>
            </w:r>
            <w:r w:rsidRPr="00884E71">
              <w:rPr>
                <w:rFonts w:ascii="GHEA Grapalat" w:hAnsi="GHEA Grapalat" w:cs="GHEA Grapalat"/>
                <w:color w:val="000000"/>
                <w:lang w:val="hy-AM"/>
              </w:rPr>
              <w:t xml:space="preserve"> միջոցով, անձնակազմի տվյալները հաշվապահությանը փոխանցելու վերաբերյալ առկա վիճակի գույքագրում </w:t>
            </w:r>
          </w:p>
          <w:p w14:paraId="67278D4A"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Յուրաքանչյուր պետական մարմնում ծրագրի իրականացման պլանի մշակում, մանրամասն տեխնիկական առաջադրանքի մշակում և հաստատում</w:t>
            </w:r>
          </w:p>
          <w:p w14:paraId="73643F39"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Համակարգի նախագծում և մշակում</w:t>
            </w:r>
          </w:p>
        </w:tc>
        <w:tc>
          <w:tcPr>
            <w:tcW w:w="3118" w:type="dxa"/>
          </w:tcPr>
          <w:p w14:paraId="67DA6AC3" w14:textId="5708D05A"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lang w:val="hy-AM"/>
              </w:rPr>
              <w:t>Մարդկային ռեսուրսների բազայի</w:t>
            </w:r>
            <w:r w:rsidR="00E75718" w:rsidRPr="00884E71">
              <w:rPr>
                <w:rFonts w:ascii="GHEA Grapalat" w:hAnsi="GHEA Grapalat"/>
                <w:lang w:val="hy-AM"/>
              </w:rPr>
              <w:t xml:space="preserve"> </w:t>
            </w:r>
            <w:r w:rsidRPr="00884E71">
              <w:rPr>
                <w:rFonts w:ascii="GHEA Grapalat" w:hAnsi="GHEA Grapalat"/>
                <w:lang w:val="hy-AM"/>
              </w:rPr>
              <w:t>տվյալները   հաշվապահական հաշվառման տեղեկատվական ծրագրի մոդուլների հետ ինտեգրման համակարգի տեխնիկական առաջադրանքը մշակված և հաստատված է</w:t>
            </w:r>
          </w:p>
        </w:tc>
      </w:tr>
      <w:tr w:rsidR="005636B9" w:rsidRPr="001D18F1" w14:paraId="43F97560" w14:textId="77777777" w:rsidTr="00CF2A81">
        <w:trPr>
          <w:trHeight w:val="70"/>
        </w:trPr>
        <w:tc>
          <w:tcPr>
            <w:tcW w:w="2830" w:type="dxa"/>
          </w:tcPr>
          <w:p w14:paraId="19C65E48" w14:textId="1925C005" w:rsidR="005636B9" w:rsidRPr="00884E71" w:rsidRDefault="00115B33" w:rsidP="00F001E2">
            <w:pPr>
              <w:ind w:left="0" w:firstLine="0"/>
              <w:rPr>
                <w:rFonts w:ascii="GHEA Grapalat" w:hAnsi="GHEA Grapalat" w:cs="GHEA Grapalat"/>
                <w:color w:val="000000"/>
                <w:lang w:val="hy-AM"/>
              </w:rPr>
            </w:pPr>
            <w:r w:rsidRPr="00884E71">
              <w:rPr>
                <w:rFonts w:ascii="GHEA Grapalat" w:hAnsi="GHEA Grapalat" w:cs="GHEA Grapalat"/>
                <w:color w:val="000000"/>
              </w:rPr>
              <w:t xml:space="preserve">2. </w:t>
            </w:r>
            <w:r w:rsidR="005636B9" w:rsidRPr="00884E71">
              <w:rPr>
                <w:rFonts w:ascii="GHEA Grapalat" w:hAnsi="GHEA Grapalat" w:cs="GHEA Grapalat"/>
                <w:color w:val="000000"/>
                <w:lang w:val="hy-AM"/>
              </w:rPr>
              <w:t xml:space="preserve">Համակարգի ներդրում </w:t>
            </w:r>
            <w:proofErr w:type="gramStart"/>
            <w:r w:rsidR="005636B9" w:rsidRPr="00884E71">
              <w:rPr>
                <w:rFonts w:ascii="GHEA Grapalat" w:hAnsi="GHEA Grapalat" w:cs="GHEA Grapalat"/>
                <w:color w:val="000000"/>
                <w:lang w:val="hy-AM"/>
              </w:rPr>
              <w:t xml:space="preserve">և </w:t>
            </w:r>
            <w:r w:rsidR="005636B9" w:rsidRPr="00884E71">
              <w:rPr>
                <w:rFonts w:ascii="GHEA Grapalat" w:hAnsi="GHEA Grapalat" w:cs="Arial"/>
                <w:lang w:val="hy-AM"/>
              </w:rPr>
              <w:t xml:space="preserve"> սպասարկում</w:t>
            </w:r>
            <w:proofErr w:type="gramEnd"/>
          </w:p>
        </w:tc>
        <w:tc>
          <w:tcPr>
            <w:tcW w:w="4395" w:type="dxa"/>
          </w:tcPr>
          <w:p w14:paraId="6A1BAA86"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Հաստատված  տեխնիկական առաջադրանքի հիման վրա բյուջետավորում</w:t>
            </w:r>
          </w:p>
          <w:p w14:paraId="4269C3A0"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bCs/>
                <w:lang w:val="hy-AM"/>
              </w:rPr>
              <w:t>Ուսուցումների իրականացում</w:t>
            </w:r>
          </w:p>
          <w:p w14:paraId="6E82AF02"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bCs/>
                <w:lang w:val="hy-AM"/>
              </w:rPr>
              <w:t>Համակարգի ներդրում</w:t>
            </w:r>
          </w:p>
          <w:p w14:paraId="2680D06C"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bCs/>
                <w:lang w:val="hy-AM"/>
              </w:rPr>
              <w:t>Համակարգի շարունակական սպասարկում</w:t>
            </w:r>
          </w:p>
        </w:tc>
        <w:tc>
          <w:tcPr>
            <w:tcW w:w="3118" w:type="dxa"/>
          </w:tcPr>
          <w:p w14:paraId="36C879E7"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 xml:space="preserve">Համակարգը ներդրված է և </w:t>
            </w:r>
            <w:r w:rsidRPr="00884E71">
              <w:rPr>
                <w:rFonts w:ascii="GHEA Grapalat" w:hAnsi="GHEA Grapalat"/>
                <w:lang w:val="hy-AM"/>
              </w:rPr>
              <w:t xml:space="preserve"> անձնակազմի գրանցումների և աշխատավարձի ֆոնդի տվյալների հետ կապված բոլոր գործընթացները իրականացվում են համակարգի միջոցով</w:t>
            </w:r>
          </w:p>
        </w:tc>
      </w:tr>
    </w:tbl>
    <w:p w14:paraId="5418B146" w14:textId="77777777" w:rsidR="005636B9" w:rsidRPr="00884E71" w:rsidRDefault="005636B9" w:rsidP="00FA0F21">
      <w:pPr>
        <w:pStyle w:val="ListParagraph"/>
        <w:spacing w:before="0"/>
        <w:ind w:left="0"/>
        <w:rPr>
          <w:rFonts w:ascii="GHEA Grapalat" w:hAnsi="GHEA Grapalat" w:cs="Arial"/>
          <w:b/>
          <w:bCs/>
          <w:u w:val="single"/>
          <w:lang w:val="hy-AM"/>
        </w:rPr>
      </w:pPr>
    </w:p>
    <w:p w14:paraId="5255BC9F" w14:textId="78EFB10A" w:rsidR="005636B9" w:rsidRPr="00884E71" w:rsidRDefault="005636B9" w:rsidP="00134975">
      <w:pPr>
        <w:pStyle w:val="a"/>
        <w:spacing w:before="0"/>
        <w:ind w:left="567" w:firstLine="0"/>
        <w:rPr>
          <w:lang w:val="en-GB"/>
        </w:rPr>
      </w:pPr>
      <w:r w:rsidRPr="00884E71">
        <w:t>Աշխատավարձի աուդիտի իրականացում</w:t>
      </w:r>
    </w:p>
    <w:p w14:paraId="3E31F2B5" w14:textId="77777777" w:rsidR="005636B9" w:rsidRPr="00884E71" w:rsidRDefault="005636B9" w:rsidP="00FA0F21">
      <w:pPr>
        <w:spacing w:after="0"/>
        <w:jc w:val="both"/>
        <w:rPr>
          <w:rFonts w:ascii="GHEA Grapalat" w:hAnsi="GHEA Grapalat" w:cs="Arial"/>
          <w:b/>
          <w:bCs/>
          <w:lang w:val="en-GB"/>
        </w:rPr>
      </w:pPr>
    </w:p>
    <w:tbl>
      <w:tblPr>
        <w:tblStyle w:val="TableGrid"/>
        <w:tblpPr w:leftFromText="181" w:rightFromText="181" w:vertAnchor="text" w:horzAnchor="margin" w:tblpY="1"/>
        <w:tblW w:w="10343" w:type="dxa"/>
        <w:tblLook w:val="04A0" w:firstRow="1" w:lastRow="0" w:firstColumn="1" w:lastColumn="0" w:noHBand="0" w:noVBand="1"/>
      </w:tblPr>
      <w:tblGrid>
        <w:gridCol w:w="2785"/>
        <w:gridCol w:w="4440"/>
        <w:gridCol w:w="3118"/>
      </w:tblGrid>
      <w:tr w:rsidR="005636B9" w:rsidRPr="00884E71" w14:paraId="1100A57B" w14:textId="77777777" w:rsidTr="00CF2A81">
        <w:tc>
          <w:tcPr>
            <w:tcW w:w="2785" w:type="dxa"/>
            <w:shd w:val="clear" w:color="auto" w:fill="9CC2E5" w:themeFill="accent1" w:themeFillTint="99"/>
          </w:tcPr>
          <w:p w14:paraId="1D38E685" w14:textId="4DDB4DD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596A8D" w:rsidRPr="00884E71">
              <w:rPr>
                <w:rFonts w:ascii="GHEA Grapalat" w:hAnsi="GHEA Grapalat" w:cs="Arial"/>
                <w:b/>
                <w:bCs/>
                <w:lang w:val="hy-AM"/>
              </w:rPr>
              <w:t>ներ</w:t>
            </w:r>
          </w:p>
        </w:tc>
        <w:tc>
          <w:tcPr>
            <w:tcW w:w="4440" w:type="dxa"/>
            <w:shd w:val="clear" w:color="auto" w:fill="9CC2E5" w:themeFill="accent1" w:themeFillTint="99"/>
          </w:tcPr>
          <w:p w14:paraId="2AF02AD9" w14:textId="082DFF31"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5AA898F4" w14:textId="125B3EA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E75718" w:rsidRPr="00884E71">
              <w:rPr>
                <w:rFonts w:ascii="GHEA Grapalat" w:hAnsi="GHEA Grapalat" w:cs="Arial"/>
                <w:b/>
                <w:bCs/>
                <w:lang w:val="en-US"/>
              </w:rPr>
              <w:t>/</w:t>
            </w:r>
            <w:r w:rsidRPr="00884E71">
              <w:rPr>
                <w:rFonts w:ascii="GHEA Grapalat" w:hAnsi="GHEA Grapalat" w:cs="Arial"/>
                <w:b/>
                <w:bCs/>
                <w:lang w:val="hy-AM"/>
              </w:rPr>
              <w:t>ներ</w:t>
            </w:r>
          </w:p>
        </w:tc>
      </w:tr>
      <w:tr w:rsidR="005636B9" w:rsidRPr="001D18F1" w14:paraId="4D53D1F1" w14:textId="77777777" w:rsidTr="00CF2A81">
        <w:tc>
          <w:tcPr>
            <w:tcW w:w="2785" w:type="dxa"/>
          </w:tcPr>
          <w:p w14:paraId="60D9152E" w14:textId="6978579B" w:rsidR="005636B9" w:rsidRPr="00884E71" w:rsidRDefault="00F60457" w:rsidP="00F001E2">
            <w:pPr>
              <w:spacing w:before="0" w:after="0"/>
              <w:ind w:left="0" w:firstLine="0"/>
              <w:rPr>
                <w:rFonts w:ascii="GHEA Grapalat" w:hAnsi="GHEA Grapalat" w:cs="GHEA Grapalat"/>
                <w:color w:val="000000"/>
                <w:lang w:val="hy-AM"/>
              </w:rPr>
            </w:pPr>
            <w:r w:rsidRPr="00884E71">
              <w:rPr>
                <w:rFonts w:ascii="GHEA Grapalat" w:hAnsi="GHEA Grapalat" w:cs="GHEA Grapalat"/>
                <w:color w:val="000000"/>
                <w:lang w:val="hy-AM"/>
              </w:rPr>
              <w:t xml:space="preserve">1. </w:t>
            </w:r>
            <w:r w:rsidR="005636B9" w:rsidRPr="00884E71">
              <w:rPr>
                <w:rFonts w:ascii="GHEA Grapalat" w:hAnsi="GHEA Grapalat" w:cs="GHEA Grapalat"/>
                <w:color w:val="000000"/>
                <w:lang w:val="hy-AM"/>
              </w:rPr>
              <w:t>Ներքին աուդիտի կողմից աշխատավարձի աուդիտի իրականացում</w:t>
            </w:r>
          </w:p>
        </w:tc>
        <w:tc>
          <w:tcPr>
            <w:tcW w:w="4440" w:type="dxa"/>
          </w:tcPr>
          <w:p w14:paraId="030E7A14" w14:textId="77777777" w:rsidR="005636B9" w:rsidRPr="00884E71" w:rsidRDefault="005636B9" w:rsidP="00595CF4">
            <w:pPr>
              <w:pStyle w:val="ListParagraph"/>
              <w:numPr>
                <w:ilvl w:val="0"/>
                <w:numId w:val="14"/>
              </w:numPr>
              <w:tabs>
                <w:tab w:val="left" w:pos="376"/>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Բոլոր պետական կառավարման մարմինների ներքին աուդիտի ստորաբաժանումների կողմից կիրականացվեն անձնակազմի կառավարման կողմից հաշվապահական հաշվառման ստորաբաժանումներին տվյալների փոխանցման առկա վիճակի վերաբերյալ ուսումնասիրություններ</w:t>
            </w:r>
          </w:p>
          <w:p w14:paraId="5D6E081D" w14:textId="77777777" w:rsidR="005636B9" w:rsidRPr="00884E71" w:rsidRDefault="005636B9" w:rsidP="00595CF4">
            <w:pPr>
              <w:pStyle w:val="ListParagraph"/>
              <w:numPr>
                <w:ilvl w:val="0"/>
                <w:numId w:val="14"/>
              </w:numPr>
              <w:tabs>
                <w:tab w:val="left" w:pos="376"/>
              </w:tabs>
              <w:spacing w:before="0"/>
              <w:ind w:left="0" w:firstLine="0"/>
              <w:rPr>
                <w:rFonts w:ascii="GHEA Grapalat" w:hAnsi="GHEA Grapalat" w:cs="GHEA Grapalat"/>
                <w:color w:val="000000"/>
                <w:lang w:val="hy-AM"/>
              </w:rPr>
            </w:pPr>
            <w:r w:rsidRPr="00884E71">
              <w:rPr>
                <w:rFonts w:ascii="GHEA Grapalat" w:hAnsi="GHEA Grapalat"/>
                <w:lang w:val="hy-AM"/>
              </w:rPr>
              <w:t xml:space="preserve">Տվյալների փոխանցման, </w:t>
            </w:r>
            <w:r w:rsidRPr="00884E71">
              <w:rPr>
                <w:rFonts w:ascii="GHEA Grapalat" w:hAnsi="GHEA Grapalat"/>
                <w:lang w:val="hy-AM"/>
              </w:rPr>
              <w:lastRenderedPageBreak/>
              <w:t>համադրման բացերի և հսկողության թույլ կողմերի</w:t>
            </w:r>
            <w:r w:rsidRPr="00884E71">
              <w:rPr>
                <w:rFonts w:ascii="GHEA Grapalat" w:hAnsi="GHEA Grapalat" w:cs="GHEA Grapalat"/>
                <w:color w:val="000000"/>
                <w:lang w:val="hy-AM"/>
              </w:rPr>
              <w:t xml:space="preserve"> բացահայտում</w:t>
            </w:r>
          </w:p>
          <w:p w14:paraId="613A18E0" w14:textId="77777777" w:rsidR="005636B9" w:rsidRPr="00884E71" w:rsidRDefault="005636B9" w:rsidP="00595CF4">
            <w:pPr>
              <w:pStyle w:val="ListParagraph"/>
              <w:numPr>
                <w:ilvl w:val="0"/>
                <w:numId w:val="14"/>
              </w:numPr>
              <w:tabs>
                <w:tab w:val="left" w:pos="376"/>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Առաջարկությունների, հաշվետվությունների ներկայացում</w:t>
            </w:r>
          </w:p>
        </w:tc>
        <w:tc>
          <w:tcPr>
            <w:tcW w:w="3118" w:type="dxa"/>
          </w:tcPr>
          <w:p w14:paraId="0CD94024" w14:textId="49315523" w:rsidR="005636B9" w:rsidRPr="00884E71" w:rsidRDefault="005636B9" w:rsidP="00595CF4">
            <w:pPr>
              <w:pStyle w:val="ListParagraph"/>
              <w:numPr>
                <w:ilvl w:val="0"/>
                <w:numId w:val="14"/>
              </w:numPr>
              <w:tabs>
                <w:tab w:val="left" w:pos="316"/>
              </w:tabs>
              <w:spacing w:before="0"/>
              <w:ind w:left="0" w:firstLine="0"/>
              <w:rPr>
                <w:rFonts w:ascii="GHEA Grapalat" w:hAnsi="GHEA Grapalat" w:cs="Arial"/>
                <w:bCs/>
                <w:lang w:val="hy-AM"/>
              </w:rPr>
            </w:pPr>
            <w:r w:rsidRPr="00884E71">
              <w:rPr>
                <w:rFonts w:ascii="GHEA Grapalat" w:hAnsi="GHEA Grapalat" w:cs="Arial"/>
                <w:bCs/>
                <w:lang w:val="hy-AM"/>
              </w:rPr>
              <w:lastRenderedPageBreak/>
              <w:t xml:space="preserve">Տվյալների փոխանցման և </w:t>
            </w:r>
            <w:r w:rsidRPr="003F1ED1">
              <w:rPr>
                <w:rFonts w:ascii="GHEA Grapalat" w:hAnsi="GHEA Grapalat" w:cs="Arial"/>
                <w:bCs/>
                <w:lang w:val="hy-AM"/>
              </w:rPr>
              <w:t>համադրման</w:t>
            </w:r>
            <w:r w:rsidRPr="00884E71">
              <w:rPr>
                <w:rFonts w:ascii="GHEA Grapalat" w:hAnsi="GHEA Grapalat" w:cs="Arial"/>
                <w:bCs/>
                <w:lang w:val="hy-AM"/>
              </w:rPr>
              <w:t xml:space="preserve"> թերությունները բացահայտված են</w:t>
            </w:r>
          </w:p>
          <w:p w14:paraId="057E54BD" w14:textId="77777777" w:rsidR="005636B9" w:rsidRPr="00884E71" w:rsidRDefault="005636B9" w:rsidP="00595CF4">
            <w:pPr>
              <w:pStyle w:val="ListParagraph"/>
              <w:numPr>
                <w:ilvl w:val="0"/>
                <w:numId w:val="14"/>
              </w:numPr>
              <w:tabs>
                <w:tab w:val="left" w:pos="316"/>
              </w:tabs>
              <w:spacing w:before="0"/>
              <w:ind w:left="0" w:firstLine="0"/>
              <w:rPr>
                <w:rFonts w:ascii="GHEA Grapalat" w:hAnsi="GHEA Grapalat" w:cs="Arial"/>
                <w:bCs/>
                <w:lang w:val="hy-AM"/>
              </w:rPr>
            </w:pPr>
            <w:r w:rsidRPr="00884E71">
              <w:rPr>
                <w:rFonts w:ascii="GHEA Grapalat" w:hAnsi="GHEA Grapalat" w:cs="Arial"/>
                <w:bCs/>
                <w:lang w:val="hy-AM"/>
              </w:rPr>
              <w:t xml:space="preserve">Հաշվետվություններում ներկայացված են առաջարկություններ աշխատավարձերի հսկողության </w:t>
            </w:r>
            <w:r w:rsidRPr="00884E71">
              <w:rPr>
                <w:rFonts w:ascii="GHEA Grapalat" w:hAnsi="GHEA Grapalat" w:cs="Arial"/>
                <w:bCs/>
                <w:lang w:val="hy-AM"/>
              </w:rPr>
              <w:lastRenderedPageBreak/>
              <w:t>իրականացման վերաբերյալ</w:t>
            </w:r>
          </w:p>
          <w:p w14:paraId="5A8577DA" w14:textId="77777777" w:rsidR="005636B9" w:rsidRPr="00884E71" w:rsidRDefault="005636B9" w:rsidP="00F001E2">
            <w:pPr>
              <w:pStyle w:val="ListParagraph"/>
              <w:tabs>
                <w:tab w:val="left" w:pos="316"/>
              </w:tabs>
              <w:spacing w:before="0"/>
              <w:ind w:left="0"/>
              <w:rPr>
                <w:rFonts w:ascii="GHEA Grapalat" w:hAnsi="GHEA Grapalat" w:cs="Arial"/>
                <w:bCs/>
                <w:lang w:val="hy-AM"/>
              </w:rPr>
            </w:pPr>
          </w:p>
        </w:tc>
      </w:tr>
    </w:tbl>
    <w:p w14:paraId="23A9EC09" w14:textId="77777777" w:rsidR="005636B9" w:rsidRPr="00884E71" w:rsidRDefault="005636B9" w:rsidP="00AE19B4">
      <w:pPr>
        <w:pStyle w:val="ListParagraph"/>
        <w:spacing w:before="240"/>
        <w:ind w:left="0"/>
        <w:rPr>
          <w:rFonts w:ascii="GHEA Grapalat" w:hAnsi="GHEA Grapalat" w:cs="Arial"/>
          <w:b/>
          <w:bCs/>
          <w:u w:val="single"/>
          <w:lang w:val="hy-AM"/>
        </w:rPr>
      </w:pPr>
    </w:p>
    <w:p w14:paraId="0E80E43E" w14:textId="490B2820" w:rsidR="005636B9" w:rsidRPr="00884E71" w:rsidRDefault="005636B9" w:rsidP="00AE19B4">
      <w:pPr>
        <w:pStyle w:val="a"/>
        <w:spacing w:before="240" w:after="120"/>
        <w:ind w:left="567" w:firstLine="0"/>
      </w:pPr>
      <w:r w:rsidRPr="00884E71">
        <w:t>Աշխատավարձի և դրան հավասարեցվող վճարումների հաշվարկման  հաշվետվողականության ապահովում</w:t>
      </w:r>
    </w:p>
    <w:p w14:paraId="4C0F1EED" w14:textId="77777777" w:rsidR="00134975" w:rsidRPr="00884E71" w:rsidRDefault="00134975" w:rsidP="00AE19B4">
      <w:pPr>
        <w:pStyle w:val="a"/>
        <w:numPr>
          <w:ilvl w:val="0"/>
          <w:numId w:val="0"/>
        </w:numPr>
        <w:spacing w:before="0" w:after="120"/>
        <w:ind w:left="720"/>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13343CC6" w14:textId="77777777" w:rsidTr="00CF2A81">
        <w:tc>
          <w:tcPr>
            <w:tcW w:w="2830" w:type="dxa"/>
            <w:shd w:val="clear" w:color="auto" w:fill="9CC2E5" w:themeFill="accent1" w:themeFillTint="99"/>
          </w:tcPr>
          <w:p w14:paraId="01C0C63D" w14:textId="7A2F3BCB" w:rsidR="005636B9" w:rsidRPr="00884E71" w:rsidRDefault="005636B9" w:rsidP="00AE19B4">
            <w:pPr>
              <w:pStyle w:val="ListParagraph"/>
              <w:spacing w:before="0" w:after="240"/>
              <w:ind w:left="0"/>
              <w:rPr>
                <w:rFonts w:ascii="GHEA Grapalat" w:hAnsi="GHEA Grapalat" w:cs="Arial"/>
                <w:b/>
                <w:bCs/>
                <w:lang w:val="hy-AM"/>
              </w:rPr>
            </w:pPr>
            <w:r w:rsidRPr="00884E71">
              <w:rPr>
                <w:rFonts w:ascii="GHEA Grapalat" w:hAnsi="GHEA Grapalat" w:cs="Arial"/>
                <w:b/>
                <w:bCs/>
                <w:lang w:val="hy-AM"/>
              </w:rPr>
              <w:t>Միջոցառում</w:t>
            </w:r>
            <w:r w:rsidR="00596A8D" w:rsidRPr="00884E71">
              <w:rPr>
                <w:rFonts w:ascii="GHEA Grapalat" w:hAnsi="GHEA Grapalat" w:cs="Arial"/>
                <w:b/>
                <w:bCs/>
                <w:lang w:val="hy-AM"/>
              </w:rPr>
              <w:t>ներ</w:t>
            </w:r>
          </w:p>
        </w:tc>
        <w:tc>
          <w:tcPr>
            <w:tcW w:w="4395" w:type="dxa"/>
            <w:shd w:val="clear" w:color="auto" w:fill="9CC2E5" w:themeFill="accent1" w:themeFillTint="99"/>
          </w:tcPr>
          <w:p w14:paraId="5B81CFFA" w14:textId="67A39CE4" w:rsidR="005636B9" w:rsidRPr="00884E71" w:rsidRDefault="005636B9" w:rsidP="00AE19B4">
            <w:pPr>
              <w:pStyle w:val="ListParagraph"/>
              <w:spacing w:before="0" w:after="24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1E147E0B" w14:textId="33F8C336" w:rsidR="005636B9" w:rsidRPr="00884E71" w:rsidRDefault="005636B9" w:rsidP="00AE19B4">
            <w:pPr>
              <w:pStyle w:val="ListParagraph"/>
              <w:spacing w:before="0" w:after="24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E75718" w:rsidRPr="00884E71">
              <w:rPr>
                <w:rFonts w:ascii="GHEA Grapalat" w:hAnsi="GHEA Grapalat" w:cs="Arial"/>
                <w:b/>
                <w:bCs/>
                <w:lang w:val="en-US"/>
              </w:rPr>
              <w:t>/</w:t>
            </w:r>
            <w:r w:rsidRPr="00884E71">
              <w:rPr>
                <w:rFonts w:ascii="GHEA Grapalat" w:hAnsi="GHEA Grapalat" w:cs="Arial"/>
                <w:b/>
                <w:bCs/>
                <w:lang w:val="hy-AM"/>
              </w:rPr>
              <w:t>ներ</w:t>
            </w:r>
          </w:p>
        </w:tc>
      </w:tr>
      <w:tr w:rsidR="005636B9" w:rsidRPr="001D18F1" w14:paraId="1D282472" w14:textId="77777777" w:rsidTr="00CF2A81">
        <w:tc>
          <w:tcPr>
            <w:tcW w:w="2830" w:type="dxa"/>
          </w:tcPr>
          <w:p w14:paraId="560C2410" w14:textId="78FD4892" w:rsidR="005636B9" w:rsidRPr="00884E71" w:rsidRDefault="00F60457" w:rsidP="00F001E2">
            <w:pPr>
              <w:spacing w:before="0"/>
              <w:ind w:left="0" w:firstLine="0"/>
              <w:rPr>
                <w:rFonts w:ascii="GHEA Grapalat" w:hAnsi="GHEA Grapalat" w:cs="GHEA Grapalat"/>
                <w:color w:val="000000"/>
                <w:lang w:val="hy-AM"/>
              </w:rPr>
            </w:pPr>
            <w:r w:rsidRPr="00884E71">
              <w:rPr>
                <w:rFonts w:ascii="GHEA Grapalat" w:hAnsi="GHEA Grapalat"/>
                <w:lang w:val="hy-AM"/>
              </w:rPr>
              <w:t>1.</w:t>
            </w:r>
            <w:r w:rsidR="00BD7A5B" w:rsidRPr="00884E71">
              <w:rPr>
                <w:rFonts w:ascii="GHEA Grapalat" w:hAnsi="GHEA Grapalat"/>
                <w:lang w:val="hy-AM"/>
              </w:rPr>
              <w:t xml:space="preserve"> </w:t>
            </w:r>
            <w:r w:rsidR="005636B9" w:rsidRPr="00884E71">
              <w:rPr>
                <w:rFonts w:ascii="GHEA Grapalat" w:hAnsi="GHEA Grapalat"/>
                <w:lang w:val="hy-AM"/>
              </w:rPr>
              <w:t>Աշխատողներին իրենց ստացած աշխատավարձի և դրան հավասարեցվող վճարումների հաշվարկման և ստացված եկամուտների վերաբերյալ տվյալների ծանուցում</w:t>
            </w:r>
          </w:p>
        </w:tc>
        <w:tc>
          <w:tcPr>
            <w:tcW w:w="4395" w:type="dxa"/>
          </w:tcPr>
          <w:p w14:paraId="2AD05321" w14:textId="0AC6C979" w:rsidR="005636B9" w:rsidRPr="00884E71" w:rsidRDefault="005636B9" w:rsidP="009653F6">
            <w:pPr>
              <w:pStyle w:val="ListParagraph"/>
              <w:numPr>
                <w:ilvl w:val="0"/>
                <w:numId w:val="14"/>
              </w:numPr>
              <w:tabs>
                <w:tab w:val="left" w:pos="376"/>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Գործող հաշվապահական հաշվառման ծրագրի միջոցով յուրաքանչյուր ամիս նախորդ ամսվա ընթացքում ստացած եկամուտների հաշվարկման և վճարման վերաբերյալ տեղեկատվության տրամադրում աշխատողներին՝ Էլ-փոստի միջոցով</w:t>
            </w:r>
          </w:p>
        </w:tc>
        <w:tc>
          <w:tcPr>
            <w:tcW w:w="3118" w:type="dxa"/>
          </w:tcPr>
          <w:p w14:paraId="1511E03F" w14:textId="77777777" w:rsidR="005636B9" w:rsidRPr="00884E71" w:rsidRDefault="005636B9" w:rsidP="00AE19B4">
            <w:pPr>
              <w:pStyle w:val="ListParagraph"/>
              <w:tabs>
                <w:tab w:val="left" w:pos="316"/>
              </w:tabs>
              <w:spacing w:before="0"/>
              <w:ind w:left="0"/>
              <w:rPr>
                <w:rFonts w:ascii="GHEA Grapalat" w:hAnsi="GHEA Grapalat" w:cs="Arial"/>
                <w:bCs/>
                <w:lang w:val="hy-AM"/>
              </w:rPr>
            </w:pPr>
            <w:r w:rsidRPr="00884E71">
              <w:rPr>
                <w:rFonts w:ascii="GHEA Grapalat" w:hAnsi="GHEA Grapalat" w:cs="Arial"/>
                <w:bCs/>
                <w:lang w:val="hy-AM"/>
              </w:rPr>
              <w:t xml:space="preserve">Աշխատողները յուրաքանչյուր ամիս ստանում են տեղեկատվություն նախորդ ամսվա ընթացքում ստացած եկամուտների </w:t>
            </w:r>
            <w:r w:rsidRPr="00884E71">
              <w:rPr>
                <w:rFonts w:ascii="GHEA Grapalat" w:hAnsi="GHEA Grapalat" w:cs="GHEA Grapalat"/>
                <w:color w:val="000000"/>
                <w:lang w:val="hy-AM"/>
              </w:rPr>
              <w:t xml:space="preserve"> հաշվարկման և վճարման վերաբերյալ</w:t>
            </w:r>
          </w:p>
          <w:p w14:paraId="69D4A0C2" w14:textId="77777777" w:rsidR="005636B9" w:rsidRPr="00884E71" w:rsidRDefault="005636B9" w:rsidP="00F001E2">
            <w:pPr>
              <w:pStyle w:val="ListParagraph"/>
              <w:tabs>
                <w:tab w:val="left" w:pos="316"/>
              </w:tabs>
              <w:spacing w:before="0"/>
              <w:ind w:left="0"/>
              <w:rPr>
                <w:rFonts w:ascii="GHEA Grapalat" w:hAnsi="GHEA Grapalat" w:cs="Arial"/>
                <w:bCs/>
                <w:lang w:val="hy-AM"/>
              </w:rPr>
            </w:pPr>
          </w:p>
        </w:tc>
      </w:tr>
    </w:tbl>
    <w:p w14:paraId="280AE775" w14:textId="450BA151" w:rsidR="005636B9" w:rsidRPr="00884E71" w:rsidRDefault="005636B9" w:rsidP="00FA0F21">
      <w:pPr>
        <w:spacing w:after="0"/>
        <w:rPr>
          <w:rFonts w:ascii="GHEA Grapalat" w:hAnsi="GHEA Grapalat" w:cs="Arial"/>
          <w:b/>
          <w:bCs/>
          <w:lang w:val="hy-AM"/>
        </w:rPr>
      </w:pPr>
    </w:p>
    <w:p w14:paraId="6A3869DA" w14:textId="77777777" w:rsidR="008D30C0" w:rsidRPr="00884E71" w:rsidRDefault="008D30C0" w:rsidP="00FA0F21">
      <w:pPr>
        <w:spacing w:after="0"/>
        <w:rPr>
          <w:rFonts w:ascii="GHEA Grapalat" w:hAnsi="GHEA Grapalat" w:cs="Arial"/>
          <w:b/>
          <w:bCs/>
          <w:lang w:val="hy-AM"/>
        </w:rPr>
      </w:pPr>
    </w:p>
    <w:p w14:paraId="0435EB7D" w14:textId="77671765" w:rsidR="007E56DE" w:rsidRPr="00884E71" w:rsidRDefault="005636B9" w:rsidP="00595CF4">
      <w:pPr>
        <w:pStyle w:val="Heading2"/>
        <w:numPr>
          <w:ilvl w:val="0"/>
          <w:numId w:val="74"/>
        </w:numPr>
        <w:spacing w:before="0"/>
        <w:rPr>
          <w:sz w:val="22"/>
          <w:szCs w:val="22"/>
        </w:rPr>
      </w:pPr>
      <w:bookmarkStart w:id="24" w:name="_Toc23846737"/>
      <w:r w:rsidRPr="00884E71">
        <w:rPr>
          <w:sz w:val="22"/>
          <w:szCs w:val="22"/>
        </w:rPr>
        <w:t>ՊԵՏԱԿԱՆ</w:t>
      </w:r>
      <w:r w:rsidRPr="00884E71">
        <w:rPr>
          <w:sz w:val="22"/>
          <w:szCs w:val="22"/>
          <w:lang w:val="it-IT"/>
        </w:rPr>
        <w:t xml:space="preserve"> </w:t>
      </w:r>
      <w:r w:rsidRPr="00884E71">
        <w:rPr>
          <w:sz w:val="22"/>
          <w:szCs w:val="22"/>
        </w:rPr>
        <w:t>ՊԱՐՏՔ</w:t>
      </w:r>
      <w:bookmarkEnd w:id="24"/>
    </w:p>
    <w:p w14:paraId="6C2C5F64" w14:textId="77777777" w:rsidR="007B472F" w:rsidRPr="00884E71" w:rsidRDefault="007B472F" w:rsidP="008E06AC">
      <w:pPr>
        <w:pStyle w:val="a0"/>
        <w:numPr>
          <w:ilvl w:val="0"/>
          <w:numId w:val="0"/>
        </w:numPr>
        <w:spacing w:before="0" w:after="0"/>
        <w:ind w:left="567"/>
        <w:rPr>
          <w:sz w:val="22"/>
        </w:rPr>
      </w:pPr>
    </w:p>
    <w:p w14:paraId="455E3644" w14:textId="62BC483E" w:rsidR="005636B9" w:rsidRPr="00884E71" w:rsidRDefault="005636B9" w:rsidP="008E06AC">
      <w:pPr>
        <w:pStyle w:val="a0"/>
        <w:spacing w:before="0" w:after="0"/>
        <w:ind w:left="0" w:firstLine="567"/>
        <w:outlineLvl w:val="2"/>
        <w:rPr>
          <w:sz w:val="22"/>
        </w:rPr>
      </w:pPr>
      <w:bookmarkStart w:id="25" w:name="_Toc23846738"/>
      <w:r w:rsidRPr="00884E71">
        <w:rPr>
          <w:sz w:val="22"/>
        </w:rPr>
        <w:t>Պետական պարտքի կառավարում</w:t>
      </w:r>
      <w:bookmarkEnd w:id="25"/>
    </w:p>
    <w:p w14:paraId="4528FFDE" w14:textId="63648060"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50ECBDE4" w14:textId="049C0DDD" w:rsidR="005636B9" w:rsidRPr="00884E71" w:rsidRDefault="005636B9" w:rsidP="002562A4">
      <w:pPr>
        <w:spacing w:after="0"/>
        <w:ind w:left="0" w:firstLine="567"/>
        <w:jc w:val="both"/>
        <w:rPr>
          <w:rFonts w:ascii="GHEA Grapalat" w:hAnsi="GHEA Grapalat" w:cs="Arial"/>
          <w:bCs/>
          <w:lang w:val="hy-AM"/>
        </w:rPr>
      </w:pPr>
      <w:r w:rsidRPr="00884E71">
        <w:rPr>
          <w:rFonts w:ascii="GHEA Grapalat" w:hAnsi="GHEA Grapalat" w:cs="Arial"/>
          <w:bCs/>
          <w:lang w:val="hy-AM"/>
        </w:rPr>
        <w:t xml:space="preserve">«Պետական պարտքի մասին» ՀՀ օրենքն ընդունվել է 2008թ., և այս տարիների ընթացքում օրենքի կիրառմանը զուգահեռ ի հայտ են եկել որոշ անհամապատասխանություններ միջազգային պրակտիկայում կիրառվող նմանատիպ օրենքներում և միջազգային ֆինանսական կառույցների կողմից ընդունված փաստաթղթերում կիրառվող սահմանումների </w:t>
      </w:r>
      <w:r w:rsidR="00CE1DC2" w:rsidRPr="00884E71">
        <w:rPr>
          <w:rFonts w:ascii="GHEA Grapalat" w:hAnsi="GHEA Grapalat" w:cs="Arial"/>
          <w:bCs/>
          <w:lang w:val="hy-AM"/>
        </w:rPr>
        <w:t>միջև</w:t>
      </w:r>
      <w:r w:rsidRPr="00884E71">
        <w:rPr>
          <w:rFonts w:ascii="GHEA Grapalat" w:hAnsi="GHEA Grapalat" w:cs="Arial"/>
          <w:bCs/>
          <w:lang w:val="hy-AM"/>
        </w:rPr>
        <w:t xml:space="preserve">: Մասնավորապես, </w:t>
      </w:r>
      <w:r w:rsidR="00280CF9" w:rsidRPr="00884E71">
        <w:rPr>
          <w:rFonts w:ascii="GHEA Grapalat" w:hAnsi="GHEA Grapalat" w:cs="Arial"/>
          <w:bCs/>
          <w:lang w:val="hy-AM"/>
        </w:rPr>
        <w:t>ՍԻԳՄԱ-ի Զեկույցում նշվում է, որ անհրաժեշտ է վերանայել «Պետական պարտքի մասին» օրենքի սահմանումները</w:t>
      </w:r>
      <w:r w:rsidR="00A9719E" w:rsidRPr="00884E71">
        <w:rPr>
          <w:rFonts w:ascii="GHEA Grapalat" w:hAnsi="GHEA Grapalat" w:cs="Arial"/>
          <w:bCs/>
          <w:lang w:val="hy-AM"/>
        </w:rPr>
        <w:t>՝</w:t>
      </w:r>
      <w:r w:rsidR="00280CF9" w:rsidRPr="00884E71">
        <w:rPr>
          <w:rFonts w:ascii="GHEA Grapalat" w:hAnsi="GHEA Grapalat" w:cs="Arial"/>
          <w:bCs/>
          <w:lang w:val="hy-AM"/>
        </w:rPr>
        <w:t xml:space="preserve"> դրանք համապատասխանացնելով </w:t>
      </w:r>
      <w:r w:rsidR="00A9719E" w:rsidRPr="00884E71">
        <w:rPr>
          <w:rFonts w:ascii="GHEA Grapalat" w:hAnsi="GHEA Grapalat" w:cs="Arial"/>
          <w:bCs/>
          <w:lang w:val="hy-AM"/>
        </w:rPr>
        <w:t>«Ազգային հաշիվների համակարգ»</w:t>
      </w:r>
      <w:r w:rsidR="00280CF9" w:rsidRPr="00884E71">
        <w:rPr>
          <w:rFonts w:ascii="GHEA Grapalat" w:hAnsi="GHEA Grapalat" w:cs="Arial"/>
          <w:bCs/>
          <w:lang w:val="hy-AM"/>
        </w:rPr>
        <w:t xml:space="preserve"> 2008-ի</w:t>
      </w:r>
      <w:r w:rsidR="00A9719E" w:rsidRPr="00884E71">
        <w:rPr>
          <w:rFonts w:ascii="GHEA Grapalat" w:hAnsi="GHEA Grapalat" w:cs="Arial"/>
          <w:bCs/>
          <w:lang w:val="hy-AM"/>
        </w:rPr>
        <w:t xml:space="preserve"> սահմանումներին։</w:t>
      </w:r>
      <w:r w:rsidR="00280CF9" w:rsidRPr="00884E71">
        <w:rPr>
          <w:rFonts w:ascii="GHEA Grapalat" w:hAnsi="GHEA Grapalat" w:cs="Arial"/>
          <w:bCs/>
          <w:lang w:val="hy-AM"/>
        </w:rPr>
        <w:t xml:space="preserve"> </w:t>
      </w:r>
      <w:r w:rsidR="00A9719E" w:rsidRPr="00884E71">
        <w:rPr>
          <w:rFonts w:ascii="GHEA Grapalat" w:hAnsi="GHEA Grapalat" w:cs="Arial"/>
          <w:bCs/>
          <w:lang w:val="hy-AM"/>
        </w:rPr>
        <w:t>Մասնավորապես</w:t>
      </w:r>
      <w:r w:rsidR="00A9719E" w:rsidRPr="003F1ED1">
        <w:rPr>
          <w:rFonts w:ascii="GHEA Grapalat" w:hAnsi="GHEA Grapalat" w:cs="Arial"/>
          <w:bCs/>
          <w:lang w:val="hy-AM"/>
        </w:rPr>
        <w:t xml:space="preserve">, </w:t>
      </w:r>
      <w:r w:rsidRPr="003F1ED1">
        <w:rPr>
          <w:rFonts w:ascii="GHEA Grapalat" w:hAnsi="GHEA Grapalat" w:cs="Arial"/>
          <w:bCs/>
          <w:lang w:val="hy-AM"/>
        </w:rPr>
        <w:t>անհրաժե</w:t>
      </w:r>
      <w:r w:rsidR="003F1ED1" w:rsidRPr="003F1ED1">
        <w:rPr>
          <w:rFonts w:ascii="GHEA Grapalat" w:hAnsi="GHEA Grapalat" w:cs="Arial"/>
          <w:bCs/>
        </w:rPr>
        <w:t>շ</w:t>
      </w:r>
      <w:r w:rsidRPr="003F1ED1">
        <w:rPr>
          <w:rFonts w:ascii="GHEA Grapalat" w:hAnsi="GHEA Grapalat" w:cs="Arial"/>
          <w:bCs/>
          <w:lang w:val="hy-AM"/>
        </w:rPr>
        <w:t>տություն է առաջացել «Պետական պարտքի մասին» ՀՀ օրենքում հստակեցնել «պետական պարտք» և «կառավարու</w:t>
      </w:r>
      <w:r w:rsidRPr="00884E71">
        <w:rPr>
          <w:rFonts w:ascii="GHEA Grapalat" w:hAnsi="GHEA Grapalat" w:cs="Arial"/>
          <w:bCs/>
          <w:lang w:val="hy-AM"/>
        </w:rPr>
        <w:t xml:space="preserve">թյան պարտք» հասկացությունները և հնարավորինս մոտարկել դրանք միջազգային պրակտիկայում կիրառվող սահմանումներին: </w:t>
      </w:r>
    </w:p>
    <w:p w14:paraId="253DB04B" w14:textId="68E2759C" w:rsidR="005636B9" w:rsidRPr="00884E71" w:rsidRDefault="005636B9" w:rsidP="002562A4">
      <w:pPr>
        <w:spacing w:after="0"/>
        <w:ind w:left="0" w:firstLine="567"/>
        <w:jc w:val="both"/>
        <w:rPr>
          <w:rFonts w:ascii="GHEA Grapalat" w:hAnsi="GHEA Grapalat" w:cs="Arial"/>
          <w:bCs/>
          <w:lang w:val="hy-AM"/>
        </w:rPr>
      </w:pPr>
      <w:r w:rsidRPr="00884E71">
        <w:rPr>
          <w:rFonts w:ascii="GHEA Grapalat" w:hAnsi="GHEA Grapalat" w:cs="Arial"/>
          <w:bCs/>
          <w:lang w:val="hy-AM"/>
        </w:rPr>
        <w:t>ՀՀ կառավարության պարտքի պորտֆելի ծախսերի և ռիսկերի վերլուծության արդյունք</w:t>
      </w:r>
      <w:r w:rsidRPr="00884E71">
        <w:rPr>
          <w:rFonts w:ascii="GHEA Grapalat" w:hAnsi="GHEA Grapalat" w:cs="Arial"/>
          <w:bCs/>
          <w:lang w:val="hy-AM"/>
        </w:rPr>
        <w:softHyphen/>
        <w:t>ները ցույց են տալիս, որ պարտքի պորտֆելն ամենաշատը ենթակա է փոխարժեքի ռիսկի ազդե</w:t>
      </w:r>
      <w:r w:rsidRPr="00884E71">
        <w:rPr>
          <w:rFonts w:ascii="GHEA Grapalat" w:hAnsi="GHEA Grapalat" w:cs="Arial"/>
          <w:bCs/>
          <w:lang w:val="hy-AM"/>
        </w:rPr>
        <w:softHyphen/>
        <w:t>ցությանը: Այդ իսկ պատճառով, առաջնային է համարվում պետական գան</w:t>
      </w:r>
      <w:r w:rsidRPr="00884E71">
        <w:rPr>
          <w:rFonts w:ascii="GHEA Grapalat" w:hAnsi="GHEA Grapalat" w:cs="Arial"/>
          <w:bCs/>
          <w:lang w:val="hy-AM"/>
        </w:rPr>
        <w:softHyphen/>
        <w:t>ձա</w:t>
      </w:r>
      <w:r w:rsidRPr="00884E71">
        <w:rPr>
          <w:rFonts w:ascii="GHEA Grapalat" w:hAnsi="GHEA Grapalat" w:cs="Arial"/>
          <w:bCs/>
          <w:lang w:val="hy-AM"/>
        </w:rPr>
        <w:softHyphen/>
        <w:t>պե</w:t>
      </w:r>
      <w:r w:rsidRPr="00884E71">
        <w:rPr>
          <w:rFonts w:ascii="GHEA Grapalat" w:hAnsi="GHEA Grapalat" w:cs="Arial"/>
          <w:bCs/>
          <w:lang w:val="hy-AM"/>
        </w:rPr>
        <w:softHyphen/>
        <w:t>տական պարտատոմսերի շուկայի շարունակական զարգացումը և ներքին շուկայից փոխա</w:t>
      </w:r>
      <w:r w:rsidRPr="00884E71">
        <w:rPr>
          <w:rFonts w:ascii="GHEA Grapalat" w:hAnsi="GHEA Grapalat" w:cs="Arial"/>
          <w:bCs/>
          <w:lang w:val="hy-AM"/>
        </w:rPr>
        <w:softHyphen/>
        <w:t>ռությունների ներգրավման ծավալի աճը:</w:t>
      </w:r>
    </w:p>
    <w:p w14:paraId="4AA0E644"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Նպատակները</w:t>
      </w:r>
    </w:p>
    <w:p w14:paraId="19AEA150" w14:textId="5EDE201E" w:rsidR="005636B9" w:rsidRPr="00884E71" w:rsidRDefault="008255D7" w:rsidP="00595CF4">
      <w:pPr>
        <w:pStyle w:val="a2"/>
        <w:numPr>
          <w:ilvl w:val="0"/>
          <w:numId w:val="13"/>
        </w:numPr>
        <w:spacing w:after="0"/>
        <w:ind w:left="1134" w:hanging="425"/>
        <w:rPr>
          <w:b w:val="0"/>
        </w:rPr>
      </w:pPr>
      <w:r w:rsidRPr="00884E71">
        <w:rPr>
          <w:b w:val="0"/>
        </w:rPr>
        <w:lastRenderedPageBreak/>
        <w:t>մ</w:t>
      </w:r>
      <w:r w:rsidR="005636B9" w:rsidRPr="00884E71">
        <w:rPr>
          <w:b w:val="0"/>
        </w:rPr>
        <w:t>ինչև 202</w:t>
      </w:r>
      <w:r w:rsidR="004157A1">
        <w:rPr>
          <w:b w:val="0"/>
          <w:lang w:val="en-US"/>
        </w:rPr>
        <w:t>3</w:t>
      </w:r>
      <w:r w:rsidR="00EA5261">
        <w:rPr>
          <w:b w:val="0"/>
          <w:lang w:val="en-US"/>
        </w:rPr>
        <w:t xml:space="preserve"> </w:t>
      </w:r>
      <w:r w:rsidR="005636B9" w:rsidRPr="00884E71">
        <w:rPr>
          <w:b w:val="0"/>
        </w:rPr>
        <w:t>թ. ավարտը «Պետական պարտքի մասին» ՀՀ օրենքը համապատասխանեցնել միջազգային ֆինանսական կառույցների կողմից կիրառվող չափանիշներին</w:t>
      </w:r>
    </w:p>
    <w:p w14:paraId="5B6F2F09" w14:textId="0A830CE6" w:rsidR="005636B9" w:rsidRPr="00884E71" w:rsidRDefault="008255D7" w:rsidP="00595CF4">
      <w:pPr>
        <w:pStyle w:val="a2"/>
        <w:numPr>
          <w:ilvl w:val="0"/>
          <w:numId w:val="13"/>
        </w:numPr>
        <w:spacing w:after="0"/>
        <w:ind w:left="1134" w:hanging="425"/>
        <w:rPr>
          <w:b w:val="0"/>
        </w:rPr>
      </w:pPr>
      <w:r w:rsidRPr="00884E71">
        <w:rPr>
          <w:b w:val="0"/>
        </w:rPr>
        <w:t>մ</w:t>
      </w:r>
      <w:r w:rsidR="005636B9" w:rsidRPr="00884E71">
        <w:rPr>
          <w:b w:val="0"/>
        </w:rPr>
        <w:t>եղմել ՀՀ կառավարության պարտքի պորտֆելի փոխարժեքի ռիսկը՝ մինչև 2023</w:t>
      </w:r>
      <w:r w:rsidR="00EA5261">
        <w:rPr>
          <w:b w:val="0"/>
          <w:lang w:val="en-US"/>
        </w:rPr>
        <w:t xml:space="preserve"> </w:t>
      </w:r>
      <w:r w:rsidR="005636B9" w:rsidRPr="00884E71">
        <w:rPr>
          <w:b w:val="0"/>
        </w:rPr>
        <w:t>թ. ավարտը պետական բյուջեում ներքին փոխառու զուտ միջոցների հաշվին դեֆիցիտի ֆինանսավորման կշիռը հասցնելով առնվազն 50.0%</w:t>
      </w:r>
    </w:p>
    <w:p w14:paraId="2F9AA29E" w14:textId="77777777" w:rsidR="00647DEB" w:rsidRPr="00884E71" w:rsidRDefault="00647DEB" w:rsidP="00FA0F21">
      <w:pPr>
        <w:pStyle w:val="a2"/>
        <w:spacing w:after="0"/>
      </w:pPr>
    </w:p>
    <w:p w14:paraId="536C5638" w14:textId="77777777" w:rsidR="005636B9" w:rsidRPr="00884E71" w:rsidRDefault="005636B9" w:rsidP="000025A5">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7E347609" w14:textId="1497724D" w:rsidR="005636B9" w:rsidRPr="00884E71" w:rsidRDefault="008D30C0" w:rsidP="00595CF4">
      <w:pPr>
        <w:pStyle w:val="a3"/>
        <w:numPr>
          <w:ilvl w:val="0"/>
          <w:numId w:val="85"/>
        </w:numPr>
      </w:pPr>
      <w:r w:rsidRPr="00884E71">
        <w:t>պ</w:t>
      </w:r>
      <w:r w:rsidR="005636B9" w:rsidRPr="00884E71">
        <w:t xml:space="preserve">ետական պարտքի մասին վերանայված օրենք, որը </w:t>
      </w:r>
      <w:r w:rsidR="00CE1DC2" w:rsidRPr="00884E71">
        <w:t>կապահովի ՀՀ պետական պարտքին վերաբերող տվյալների համադրելիությունը միջազգայնորեն ընդունված չափանիշներին</w:t>
      </w:r>
      <w:r w:rsidR="005636B9" w:rsidRPr="00884E71">
        <w:t xml:space="preserve"> </w:t>
      </w:r>
    </w:p>
    <w:p w14:paraId="3DA1335A" w14:textId="178F000A" w:rsidR="005636B9" w:rsidRPr="00884E71" w:rsidRDefault="008D30C0" w:rsidP="00595CF4">
      <w:pPr>
        <w:pStyle w:val="a3"/>
        <w:numPr>
          <w:ilvl w:val="0"/>
          <w:numId w:val="85"/>
        </w:numPr>
      </w:pPr>
      <w:r w:rsidRPr="00884E71">
        <w:t>պ</w:t>
      </w:r>
      <w:r w:rsidR="005636B9" w:rsidRPr="00884E71">
        <w:t>ետական բյուջեում ներքին փոխառու զուտ միջոցների հաշվին դեֆիցիտի ֆինանսավորման կշիռը կազմում է առնվազն 50.0% և մեղմում է ՀՀ կառավարության պարտքի պորտֆելի փոխարժեքի ռիսկը</w:t>
      </w:r>
    </w:p>
    <w:p w14:paraId="6C3BD5BD" w14:textId="77777777" w:rsidR="005636B9" w:rsidRPr="00884E71" w:rsidRDefault="005636B9" w:rsidP="00FA0F21">
      <w:pPr>
        <w:pStyle w:val="ListParagraph"/>
        <w:spacing w:before="0"/>
        <w:rPr>
          <w:rFonts w:ascii="GHEA Grapalat" w:hAnsi="GHEA Grapalat" w:cs="Arial"/>
          <w:b/>
          <w:bCs/>
          <w:lang w:val="hy-AM"/>
        </w:rPr>
      </w:pPr>
    </w:p>
    <w:p w14:paraId="4E83AFE4" w14:textId="6013073B" w:rsidR="005636B9" w:rsidRPr="00884E71" w:rsidRDefault="005636B9" w:rsidP="007F4A78">
      <w:pPr>
        <w:pStyle w:val="a"/>
        <w:spacing w:before="0"/>
        <w:ind w:left="567" w:firstLine="0"/>
      </w:pPr>
      <w:r w:rsidRPr="00884E71">
        <w:t xml:space="preserve">«Պետական պարտքի մասին» ՀՀ օրենքի բարելավում </w:t>
      </w:r>
    </w:p>
    <w:p w14:paraId="2CFF9DF6"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32AB994D" w14:textId="77777777" w:rsidTr="00647DEB">
        <w:tc>
          <w:tcPr>
            <w:tcW w:w="2830" w:type="dxa"/>
            <w:shd w:val="clear" w:color="auto" w:fill="9CC2E5" w:themeFill="accent1" w:themeFillTint="99"/>
          </w:tcPr>
          <w:p w14:paraId="655BC1ED" w14:textId="072BD6FD" w:rsidR="005636B9" w:rsidRPr="00884E71" w:rsidRDefault="005636B9"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395" w:type="dxa"/>
            <w:shd w:val="clear" w:color="auto" w:fill="9CC2E5" w:themeFill="accent1" w:themeFillTint="99"/>
          </w:tcPr>
          <w:p w14:paraId="0C2B9FF4" w14:textId="37E36BF2" w:rsidR="005636B9" w:rsidRPr="00884E71" w:rsidRDefault="005636B9"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00A41AFA" w14:textId="77777777" w:rsidR="005636B9" w:rsidRPr="00884E71" w:rsidRDefault="005636B9"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645CB911" w14:textId="77777777" w:rsidTr="00647DEB">
        <w:tc>
          <w:tcPr>
            <w:tcW w:w="2830" w:type="dxa"/>
          </w:tcPr>
          <w:p w14:paraId="7C24E674" w14:textId="5D8CD5FA" w:rsidR="005636B9" w:rsidRPr="00884E71" w:rsidRDefault="00C430D6" w:rsidP="00F001E2">
            <w:pPr>
              <w:pStyle w:val="ListParagraph"/>
              <w:spacing w:before="0"/>
              <w:ind w:left="0" w:firstLine="33"/>
              <w:rPr>
                <w:rFonts w:ascii="GHEA Grapalat" w:hAnsi="GHEA Grapalat" w:cs="Arial"/>
                <w:bCs/>
              </w:rPr>
            </w:pPr>
            <w:r w:rsidRPr="00884E71">
              <w:rPr>
                <w:rFonts w:ascii="GHEA Grapalat" w:hAnsi="GHEA Grapalat" w:cs="Arial"/>
                <w:bCs/>
                <w:lang w:val="hy-AM"/>
              </w:rPr>
              <w:t>1.</w:t>
            </w:r>
            <w:r w:rsidR="005636B9" w:rsidRPr="00884E71">
              <w:rPr>
                <w:rFonts w:ascii="GHEA Grapalat" w:hAnsi="GHEA Grapalat" w:cs="Arial"/>
                <w:bCs/>
                <w:lang w:val="hy-AM"/>
              </w:rPr>
              <w:t>«</w:t>
            </w:r>
            <w:proofErr w:type="spellStart"/>
            <w:r w:rsidR="005636B9" w:rsidRPr="00884E71">
              <w:rPr>
                <w:rFonts w:ascii="GHEA Grapalat" w:hAnsi="GHEA Grapalat" w:cs="Arial"/>
                <w:bCs/>
              </w:rPr>
              <w:t>Պետական</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պարտքի</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մասին</w:t>
            </w:r>
            <w:proofErr w:type="spellEnd"/>
            <w:r w:rsidR="005636B9" w:rsidRPr="00884E71">
              <w:rPr>
                <w:rFonts w:ascii="GHEA Grapalat" w:hAnsi="GHEA Grapalat" w:cs="Arial"/>
                <w:bCs/>
                <w:lang w:val="hy-AM"/>
              </w:rPr>
              <w:t>»</w:t>
            </w:r>
            <w:r w:rsidR="005636B9" w:rsidRPr="00884E71">
              <w:rPr>
                <w:rFonts w:ascii="GHEA Grapalat" w:hAnsi="GHEA Grapalat" w:cs="Arial"/>
                <w:bCs/>
              </w:rPr>
              <w:t xml:space="preserve"> ՀՀ </w:t>
            </w:r>
            <w:proofErr w:type="spellStart"/>
            <w:r w:rsidR="005636B9" w:rsidRPr="00884E71">
              <w:rPr>
                <w:rFonts w:ascii="GHEA Grapalat" w:hAnsi="GHEA Grapalat" w:cs="Arial"/>
                <w:bCs/>
              </w:rPr>
              <w:t>օրենքի</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համապատասխանեցում</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միջազգային</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ֆինանսական</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կառույցների</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կողմից</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կիրառվող</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չափանիշներին</w:t>
            </w:r>
            <w:proofErr w:type="spellEnd"/>
          </w:p>
        </w:tc>
        <w:tc>
          <w:tcPr>
            <w:tcW w:w="4395" w:type="dxa"/>
          </w:tcPr>
          <w:p w14:paraId="2EA9E06C" w14:textId="77777777" w:rsidR="005636B9" w:rsidRPr="00884E71" w:rsidRDefault="005636B9" w:rsidP="00595CF4">
            <w:pPr>
              <w:pStyle w:val="ListParagraph"/>
              <w:numPr>
                <w:ilvl w:val="0"/>
                <w:numId w:val="19"/>
              </w:numPr>
              <w:tabs>
                <w:tab w:val="left" w:pos="339"/>
              </w:tabs>
              <w:spacing w:before="0"/>
              <w:ind w:left="0" w:firstLine="33"/>
              <w:rPr>
                <w:rFonts w:ascii="GHEA Grapalat" w:hAnsi="GHEA Grapalat" w:cs="Arial"/>
                <w:bCs/>
              </w:rPr>
            </w:pPr>
            <w:r w:rsidRPr="00884E71">
              <w:rPr>
                <w:rFonts w:ascii="GHEA Grapalat" w:hAnsi="GHEA Grapalat" w:cs="Arial"/>
                <w:bCs/>
                <w:lang w:val="hy-AM"/>
              </w:rPr>
              <w:t>«</w:t>
            </w:r>
            <w:proofErr w:type="spellStart"/>
            <w:r w:rsidRPr="00884E71">
              <w:rPr>
                <w:rFonts w:ascii="GHEA Grapalat" w:hAnsi="GHEA Grapalat" w:cs="Arial"/>
                <w:bCs/>
              </w:rPr>
              <w:t>Պետական</w:t>
            </w:r>
            <w:proofErr w:type="spellEnd"/>
            <w:r w:rsidRPr="00884E71">
              <w:rPr>
                <w:rFonts w:ascii="GHEA Grapalat" w:hAnsi="GHEA Grapalat" w:cs="Arial"/>
                <w:bCs/>
              </w:rPr>
              <w:t xml:space="preserve"> </w:t>
            </w:r>
            <w:proofErr w:type="spellStart"/>
            <w:r w:rsidRPr="00884E71">
              <w:rPr>
                <w:rFonts w:ascii="GHEA Grapalat" w:hAnsi="GHEA Grapalat" w:cs="Arial"/>
                <w:bCs/>
              </w:rPr>
              <w:t>պարտքի</w:t>
            </w:r>
            <w:proofErr w:type="spellEnd"/>
            <w:r w:rsidRPr="00884E71">
              <w:rPr>
                <w:rFonts w:ascii="GHEA Grapalat" w:hAnsi="GHEA Grapalat" w:cs="Arial"/>
                <w:bCs/>
              </w:rPr>
              <w:t xml:space="preserve"> </w:t>
            </w:r>
            <w:proofErr w:type="spellStart"/>
            <w:r w:rsidRPr="00884E71">
              <w:rPr>
                <w:rFonts w:ascii="GHEA Grapalat" w:hAnsi="GHEA Grapalat" w:cs="Arial"/>
                <w:bCs/>
              </w:rPr>
              <w:t>մասին</w:t>
            </w:r>
            <w:proofErr w:type="spellEnd"/>
            <w:r w:rsidRPr="00884E71">
              <w:rPr>
                <w:rFonts w:ascii="GHEA Grapalat" w:hAnsi="GHEA Grapalat" w:cs="Arial"/>
                <w:bCs/>
                <w:lang w:val="hy-AM"/>
              </w:rPr>
              <w:t>»</w:t>
            </w:r>
            <w:r w:rsidRPr="00884E71">
              <w:rPr>
                <w:rFonts w:ascii="GHEA Grapalat" w:hAnsi="GHEA Grapalat" w:cs="Arial"/>
                <w:bCs/>
              </w:rPr>
              <w:t xml:space="preserve"> ՀՀ </w:t>
            </w:r>
            <w:proofErr w:type="spellStart"/>
            <w:r w:rsidRPr="00884E71">
              <w:rPr>
                <w:rFonts w:ascii="GHEA Grapalat" w:hAnsi="GHEA Grapalat" w:cs="Arial"/>
                <w:bCs/>
              </w:rPr>
              <w:t>օրենքում</w:t>
            </w:r>
            <w:proofErr w:type="spellEnd"/>
            <w:r w:rsidRPr="00884E71">
              <w:rPr>
                <w:rFonts w:ascii="GHEA Grapalat" w:hAnsi="GHEA Grapalat" w:cs="Arial"/>
                <w:bCs/>
              </w:rPr>
              <w:t xml:space="preserve"> </w:t>
            </w:r>
            <w:proofErr w:type="spellStart"/>
            <w:r w:rsidRPr="00884E71">
              <w:rPr>
                <w:rFonts w:ascii="GHEA Grapalat" w:hAnsi="GHEA Grapalat" w:cs="Arial"/>
                <w:bCs/>
              </w:rPr>
              <w:t>փոփոխություններ</w:t>
            </w:r>
            <w:proofErr w:type="spellEnd"/>
            <w:r w:rsidRPr="00884E71">
              <w:rPr>
                <w:rFonts w:ascii="GHEA Grapalat" w:hAnsi="GHEA Grapalat" w:cs="Arial"/>
                <w:bCs/>
              </w:rPr>
              <w:t xml:space="preserve"> և/</w:t>
            </w:r>
            <w:proofErr w:type="spellStart"/>
            <w:r w:rsidRPr="00884E71">
              <w:rPr>
                <w:rFonts w:ascii="GHEA Grapalat" w:hAnsi="GHEA Grapalat" w:cs="Arial"/>
                <w:bCs/>
              </w:rPr>
              <w:t>կամ</w:t>
            </w:r>
            <w:proofErr w:type="spellEnd"/>
            <w:r w:rsidRPr="00884E71">
              <w:rPr>
                <w:rFonts w:ascii="GHEA Grapalat" w:hAnsi="GHEA Grapalat" w:cs="Arial"/>
                <w:bCs/>
              </w:rPr>
              <w:t xml:space="preserve"> </w:t>
            </w:r>
            <w:proofErr w:type="spellStart"/>
            <w:r w:rsidRPr="00884E71">
              <w:rPr>
                <w:rFonts w:ascii="GHEA Grapalat" w:hAnsi="GHEA Grapalat" w:cs="Arial"/>
                <w:bCs/>
              </w:rPr>
              <w:t>լրացումներ</w:t>
            </w:r>
            <w:proofErr w:type="spellEnd"/>
            <w:r w:rsidRPr="00884E71">
              <w:rPr>
                <w:rFonts w:ascii="GHEA Grapalat" w:hAnsi="GHEA Grapalat" w:cs="Arial"/>
                <w:bCs/>
              </w:rPr>
              <w:t xml:space="preserve"> </w:t>
            </w:r>
            <w:proofErr w:type="spellStart"/>
            <w:r w:rsidRPr="00884E71">
              <w:rPr>
                <w:rFonts w:ascii="GHEA Grapalat" w:hAnsi="GHEA Grapalat" w:cs="Arial"/>
                <w:bCs/>
              </w:rPr>
              <w:t>կատարելու</w:t>
            </w:r>
            <w:proofErr w:type="spellEnd"/>
            <w:r w:rsidRPr="00884E71">
              <w:rPr>
                <w:rFonts w:ascii="GHEA Grapalat" w:hAnsi="GHEA Grapalat" w:cs="Arial"/>
                <w:bCs/>
              </w:rPr>
              <w:t xml:space="preserve"> </w:t>
            </w:r>
            <w:proofErr w:type="spellStart"/>
            <w:r w:rsidRPr="00884E71">
              <w:rPr>
                <w:rFonts w:ascii="GHEA Grapalat" w:hAnsi="GHEA Grapalat" w:cs="Arial"/>
                <w:bCs/>
              </w:rPr>
              <w:t>մասին</w:t>
            </w:r>
            <w:proofErr w:type="spellEnd"/>
            <w:r w:rsidRPr="00884E71">
              <w:rPr>
                <w:rFonts w:ascii="GHEA Grapalat" w:hAnsi="GHEA Grapalat" w:cs="Arial"/>
                <w:bCs/>
              </w:rPr>
              <w:t xml:space="preserve"> </w:t>
            </w:r>
            <w:proofErr w:type="spellStart"/>
            <w:r w:rsidRPr="00884E71">
              <w:rPr>
                <w:rFonts w:ascii="GHEA Grapalat" w:hAnsi="GHEA Grapalat" w:cs="Arial"/>
                <w:bCs/>
              </w:rPr>
              <w:t>օրենքի</w:t>
            </w:r>
            <w:proofErr w:type="spellEnd"/>
            <w:r w:rsidRPr="00884E71">
              <w:rPr>
                <w:rFonts w:ascii="GHEA Grapalat" w:hAnsi="GHEA Grapalat" w:cs="Arial"/>
                <w:bCs/>
              </w:rPr>
              <w:t xml:space="preserve"> </w:t>
            </w:r>
            <w:proofErr w:type="spellStart"/>
            <w:r w:rsidRPr="00884E71">
              <w:rPr>
                <w:rFonts w:ascii="GHEA Grapalat" w:hAnsi="GHEA Grapalat" w:cs="Arial"/>
                <w:bCs/>
              </w:rPr>
              <w:t>նախագծի</w:t>
            </w:r>
            <w:proofErr w:type="spellEnd"/>
            <w:r w:rsidRPr="00884E71">
              <w:rPr>
                <w:rFonts w:ascii="GHEA Grapalat" w:hAnsi="GHEA Grapalat" w:cs="Arial"/>
                <w:bCs/>
              </w:rPr>
              <w:t xml:space="preserve"> </w:t>
            </w:r>
            <w:proofErr w:type="spellStart"/>
            <w:r w:rsidRPr="00884E71">
              <w:rPr>
                <w:rFonts w:ascii="GHEA Grapalat" w:hAnsi="GHEA Grapalat" w:cs="Arial"/>
                <w:bCs/>
              </w:rPr>
              <w:t>մշակում</w:t>
            </w:r>
            <w:proofErr w:type="spellEnd"/>
          </w:p>
          <w:p w14:paraId="46135D3C" w14:textId="77777777" w:rsidR="005636B9" w:rsidRPr="00884E71" w:rsidRDefault="005636B9" w:rsidP="00595CF4">
            <w:pPr>
              <w:pStyle w:val="ListParagraph"/>
              <w:numPr>
                <w:ilvl w:val="0"/>
                <w:numId w:val="19"/>
              </w:numPr>
              <w:tabs>
                <w:tab w:val="left" w:pos="339"/>
              </w:tabs>
              <w:spacing w:before="0"/>
              <w:ind w:left="0" w:firstLine="33"/>
              <w:rPr>
                <w:rFonts w:ascii="GHEA Grapalat" w:hAnsi="GHEA Grapalat" w:cs="Arial"/>
                <w:bCs/>
              </w:rPr>
            </w:pPr>
            <w:r w:rsidRPr="00884E71">
              <w:rPr>
                <w:rFonts w:ascii="GHEA Grapalat" w:hAnsi="GHEA Grapalat" w:cs="Arial"/>
                <w:bCs/>
                <w:lang w:val="hy-AM"/>
              </w:rPr>
              <w:t xml:space="preserve">Նախագծի </w:t>
            </w:r>
            <w:proofErr w:type="spellStart"/>
            <w:r w:rsidRPr="00884E71">
              <w:rPr>
                <w:rFonts w:ascii="GHEA Grapalat" w:hAnsi="GHEA Grapalat" w:cs="Arial"/>
                <w:bCs/>
              </w:rPr>
              <w:t>ներկայացում</w:t>
            </w:r>
            <w:proofErr w:type="spellEnd"/>
            <w:r w:rsidRPr="00884E71">
              <w:rPr>
                <w:rFonts w:ascii="GHEA Grapalat" w:hAnsi="GHEA Grapalat" w:cs="Arial"/>
                <w:bCs/>
              </w:rPr>
              <w:t xml:space="preserve"> ՀՀ </w:t>
            </w:r>
            <w:proofErr w:type="spellStart"/>
            <w:r w:rsidRPr="00884E71">
              <w:rPr>
                <w:rFonts w:ascii="GHEA Grapalat" w:hAnsi="GHEA Grapalat" w:cs="Arial"/>
                <w:bCs/>
              </w:rPr>
              <w:t>Ազգային</w:t>
            </w:r>
            <w:proofErr w:type="spellEnd"/>
            <w:r w:rsidRPr="00884E71">
              <w:rPr>
                <w:rFonts w:ascii="GHEA Grapalat" w:hAnsi="GHEA Grapalat" w:cs="Arial"/>
                <w:bCs/>
              </w:rPr>
              <w:t xml:space="preserve"> </w:t>
            </w:r>
            <w:proofErr w:type="spellStart"/>
            <w:r w:rsidRPr="00884E71">
              <w:rPr>
                <w:rFonts w:ascii="GHEA Grapalat" w:hAnsi="GHEA Grapalat" w:cs="Arial"/>
                <w:bCs/>
              </w:rPr>
              <w:t>Ժողով</w:t>
            </w:r>
            <w:proofErr w:type="spellEnd"/>
          </w:p>
        </w:tc>
        <w:tc>
          <w:tcPr>
            <w:tcW w:w="3118" w:type="dxa"/>
          </w:tcPr>
          <w:p w14:paraId="6FECA401" w14:textId="77777777" w:rsidR="005636B9" w:rsidRPr="00884E71" w:rsidRDefault="005636B9" w:rsidP="00AE19B4">
            <w:pPr>
              <w:pStyle w:val="ListParagraph"/>
              <w:tabs>
                <w:tab w:val="left" w:pos="335"/>
              </w:tabs>
              <w:spacing w:before="0"/>
              <w:ind w:left="66"/>
              <w:rPr>
                <w:rFonts w:ascii="GHEA Grapalat" w:hAnsi="GHEA Grapalat" w:cs="Arial"/>
                <w:bCs/>
                <w:lang w:val="en-US"/>
              </w:rPr>
            </w:pPr>
            <w:r w:rsidRPr="00884E71">
              <w:rPr>
                <w:rFonts w:ascii="GHEA Grapalat" w:hAnsi="GHEA Grapalat" w:cs="Arial"/>
                <w:bCs/>
                <w:lang w:val="hy-AM"/>
              </w:rPr>
              <w:t>«</w:t>
            </w:r>
            <w:proofErr w:type="spellStart"/>
            <w:r w:rsidRPr="00884E71">
              <w:rPr>
                <w:rFonts w:ascii="GHEA Grapalat" w:hAnsi="GHEA Grapalat" w:cs="Arial"/>
                <w:bCs/>
              </w:rPr>
              <w:t>Պետական</w:t>
            </w:r>
            <w:proofErr w:type="spellEnd"/>
            <w:r w:rsidRPr="00884E71">
              <w:rPr>
                <w:rFonts w:ascii="GHEA Grapalat" w:hAnsi="GHEA Grapalat" w:cs="Arial"/>
                <w:bCs/>
              </w:rPr>
              <w:t xml:space="preserve"> </w:t>
            </w:r>
            <w:proofErr w:type="spellStart"/>
            <w:r w:rsidRPr="00884E71">
              <w:rPr>
                <w:rFonts w:ascii="GHEA Grapalat" w:hAnsi="GHEA Grapalat" w:cs="Arial"/>
                <w:bCs/>
              </w:rPr>
              <w:t>պարտքի</w:t>
            </w:r>
            <w:proofErr w:type="spellEnd"/>
            <w:r w:rsidRPr="00884E71">
              <w:rPr>
                <w:rFonts w:ascii="GHEA Grapalat" w:hAnsi="GHEA Grapalat" w:cs="Arial"/>
                <w:bCs/>
              </w:rPr>
              <w:t xml:space="preserve"> </w:t>
            </w:r>
            <w:proofErr w:type="spellStart"/>
            <w:r w:rsidRPr="00884E71">
              <w:rPr>
                <w:rFonts w:ascii="GHEA Grapalat" w:hAnsi="GHEA Grapalat" w:cs="Arial"/>
                <w:bCs/>
              </w:rPr>
              <w:t>մասին</w:t>
            </w:r>
            <w:proofErr w:type="spellEnd"/>
            <w:r w:rsidRPr="00884E71">
              <w:rPr>
                <w:rFonts w:ascii="GHEA Grapalat" w:hAnsi="GHEA Grapalat" w:cs="Arial"/>
                <w:bCs/>
                <w:lang w:val="hy-AM"/>
              </w:rPr>
              <w:t>»</w:t>
            </w:r>
            <w:r w:rsidRPr="00884E71">
              <w:rPr>
                <w:rFonts w:ascii="GHEA Grapalat" w:hAnsi="GHEA Grapalat" w:cs="Arial"/>
                <w:bCs/>
              </w:rPr>
              <w:t xml:space="preserve"> ՀՀ </w:t>
            </w:r>
            <w:proofErr w:type="spellStart"/>
            <w:r w:rsidRPr="00884E71">
              <w:rPr>
                <w:rFonts w:ascii="GHEA Grapalat" w:hAnsi="GHEA Grapalat" w:cs="Arial"/>
                <w:bCs/>
              </w:rPr>
              <w:t>օրենքում</w:t>
            </w:r>
            <w:proofErr w:type="spellEnd"/>
            <w:r w:rsidRPr="00884E71">
              <w:rPr>
                <w:rFonts w:ascii="GHEA Grapalat" w:hAnsi="GHEA Grapalat" w:cs="Arial"/>
                <w:bCs/>
              </w:rPr>
              <w:t xml:space="preserve"> </w:t>
            </w:r>
            <w:proofErr w:type="spellStart"/>
            <w:r w:rsidRPr="00884E71">
              <w:rPr>
                <w:rFonts w:ascii="GHEA Grapalat" w:hAnsi="GHEA Grapalat" w:cs="Arial"/>
                <w:bCs/>
              </w:rPr>
              <w:t>կիրառվող</w:t>
            </w:r>
            <w:proofErr w:type="spellEnd"/>
            <w:r w:rsidRPr="00884E71">
              <w:rPr>
                <w:rFonts w:ascii="GHEA Grapalat" w:hAnsi="GHEA Grapalat" w:cs="Arial"/>
                <w:bCs/>
              </w:rPr>
              <w:t xml:space="preserve"> </w:t>
            </w:r>
            <w:proofErr w:type="spellStart"/>
            <w:r w:rsidRPr="00884E71">
              <w:rPr>
                <w:rFonts w:ascii="GHEA Grapalat" w:hAnsi="GHEA Grapalat" w:cs="Arial"/>
                <w:bCs/>
              </w:rPr>
              <w:t>սահմանումների</w:t>
            </w:r>
            <w:proofErr w:type="spellEnd"/>
            <w:r w:rsidRPr="00884E71">
              <w:rPr>
                <w:rFonts w:ascii="GHEA Grapalat" w:hAnsi="GHEA Grapalat" w:cs="Arial"/>
                <w:bCs/>
              </w:rPr>
              <w:t xml:space="preserve"> </w:t>
            </w:r>
            <w:r w:rsidRPr="00884E71">
              <w:rPr>
                <w:rFonts w:ascii="GHEA Grapalat" w:hAnsi="GHEA Grapalat" w:cs="Arial"/>
                <w:bCs/>
                <w:lang w:val="en-US"/>
              </w:rPr>
              <w:t>(</w:t>
            </w:r>
            <w:r w:rsidRPr="00884E71">
              <w:rPr>
                <w:rFonts w:ascii="GHEA Grapalat" w:hAnsi="GHEA Grapalat" w:cs="Arial"/>
                <w:bCs/>
                <w:lang w:val="hy-AM"/>
              </w:rPr>
              <w:t>«պետական պարտք» և «կառավարության պարտք»</w:t>
            </w:r>
            <w:r w:rsidRPr="00884E71">
              <w:rPr>
                <w:rFonts w:ascii="GHEA Grapalat" w:hAnsi="GHEA Grapalat" w:cs="Arial"/>
                <w:bCs/>
                <w:lang w:val="en-US"/>
              </w:rPr>
              <w:t>)</w:t>
            </w:r>
            <w:r w:rsidRPr="00884E71">
              <w:rPr>
                <w:rFonts w:ascii="GHEA Grapalat" w:hAnsi="GHEA Grapalat" w:cs="Arial"/>
                <w:bCs/>
                <w:lang w:val="hy-AM"/>
              </w:rPr>
              <w:t xml:space="preserve"> հստակեցման</w:t>
            </w:r>
            <w:r w:rsidRPr="00884E71">
              <w:rPr>
                <w:rFonts w:ascii="GHEA Grapalat" w:hAnsi="GHEA Grapalat" w:cs="Arial"/>
                <w:bCs/>
                <w:lang w:val="en-US"/>
              </w:rPr>
              <w:t xml:space="preserve"> </w:t>
            </w:r>
            <w:r w:rsidRPr="00884E71">
              <w:rPr>
                <w:rFonts w:ascii="GHEA Grapalat" w:hAnsi="GHEA Grapalat" w:cs="Arial"/>
                <w:bCs/>
                <w:lang w:val="hy-AM"/>
              </w:rPr>
              <w:t xml:space="preserve">միջոցով պարտքի վիճակագրության բարելավում </w:t>
            </w:r>
          </w:p>
        </w:tc>
      </w:tr>
    </w:tbl>
    <w:p w14:paraId="47A0D7B4" w14:textId="77777777" w:rsidR="00B463E2" w:rsidRPr="00884E71" w:rsidRDefault="00B463E2" w:rsidP="00B463E2">
      <w:pPr>
        <w:pStyle w:val="a"/>
        <w:numPr>
          <w:ilvl w:val="0"/>
          <w:numId w:val="0"/>
        </w:numPr>
        <w:spacing w:before="0"/>
        <w:ind w:left="720"/>
      </w:pPr>
    </w:p>
    <w:p w14:paraId="0211AFC8" w14:textId="2F0AAD23" w:rsidR="005636B9" w:rsidRPr="00884E71" w:rsidRDefault="005636B9" w:rsidP="00AE19B4">
      <w:pPr>
        <w:pStyle w:val="a"/>
        <w:spacing w:before="240" w:after="240"/>
        <w:ind w:left="567" w:firstLine="0"/>
      </w:pPr>
      <w:r w:rsidRPr="00884E71">
        <w:t>ՀՀ կառավարության պարտքի պորտֆելի փոխարժեքի ռիսկի մեղմում</w:t>
      </w:r>
    </w:p>
    <w:tbl>
      <w:tblPr>
        <w:tblStyle w:val="TableGrid"/>
        <w:tblpPr w:leftFromText="181" w:rightFromText="181" w:vertAnchor="text" w:horzAnchor="margin" w:tblpY="137"/>
        <w:tblW w:w="10343" w:type="dxa"/>
        <w:tblLook w:val="04A0" w:firstRow="1" w:lastRow="0" w:firstColumn="1" w:lastColumn="0" w:noHBand="0" w:noVBand="1"/>
      </w:tblPr>
      <w:tblGrid>
        <w:gridCol w:w="2830"/>
        <w:gridCol w:w="4395"/>
        <w:gridCol w:w="3118"/>
      </w:tblGrid>
      <w:tr w:rsidR="005636B9" w:rsidRPr="00884E71" w14:paraId="7808A863" w14:textId="77777777" w:rsidTr="00647DEB">
        <w:tc>
          <w:tcPr>
            <w:tcW w:w="2830" w:type="dxa"/>
            <w:shd w:val="clear" w:color="auto" w:fill="9CC2E5" w:themeFill="accent1" w:themeFillTint="99"/>
          </w:tcPr>
          <w:p w14:paraId="7B914E44" w14:textId="2AB0FA0F" w:rsidR="005636B9" w:rsidRPr="00884E71" w:rsidRDefault="005636B9" w:rsidP="00AE19B4">
            <w:pPr>
              <w:pStyle w:val="ListParagraph"/>
              <w:spacing w:before="0" w:after="12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shd w:val="clear" w:color="auto" w:fill="9CC2E5" w:themeFill="accent1" w:themeFillTint="99"/>
          </w:tcPr>
          <w:p w14:paraId="107472E8" w14:textId="6275CE70" w:rsidR="005636B9" w:rsidRPr="00884E71" w:rsidRDefault="005636B9" w:rsidP="00AE19B4">
            <w:pPr>
              <w:pStyle w:val="ListParagraph"/>
              <w:spacing w:before="0" w:after="12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5E68DD8F" w14:textId="77777777" w:rsidR="005636B9" w:rsidRPr="00884E71" w:rsidRDefault="005636B9" w:rsidP="00AE19B4">
            <w:pPr>
              <w:pStyle w:val="ListParagraph"/>
              <w:spacing w:before="0" w:after="12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1606149C" w14:textId="77777777" w:rsidTr="00647DEB">
        <w:tc>
          <w:tcPr>
            <w:tcW w:w="2830" w:type="dxa"/>
          </w:tcPr>
          <w:p w14:paraId="7F30DE50" w14:textId="6D0681EF" w:rsidR="005636B9" w:rsidRPr="00884E71" w:rsidRDefault="00C430D6" w:rsidP="00F001E2">
            <w:pPr>
              <w:pStyle w:val="ListParagraph"/>
              <w:spacing w:before="0"/>
              <w:ind w:left="0"/>
              <w:rPr>
                <w:rFonts w:ascii="GHEA Grapalat" w:hAnsi="GHEA Grapalat" w:cs="Arial"/>
                <w:bCs/>
              </w:rPr>
            </w:pPr>
            <w:r w:rsidRPr="00884E71">
              <w:rPr>
                <w:rFonts w:ascii="GHEA Grapalat" w:hAnsi="GHEA Grapalat" w:cs="Arial"/>
                <w:bCs/>
                <w:lang w:val="hy-AM"/>
              </w:rPr>
              <w:t>1.</w:t>
            </w:r>
            <w:proofErr w:type="spellStart"/>
            <w:r w:rsidR="005636B9" w:rsidRPr="00884E71">
              <w:rPr>
                <w:rFonts w:ascii="GHEA Grapalat" w:hAnsi="GHEA Grapalat" w:cs="Arial"/>
                <w:bCs/>
              </w:rPr>
              <w:t>Յուրաքանչյուր</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տարվա</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պետական</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բյուջեում</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ներքին</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փոխառու</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զուտ</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միջոցների</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հաշվին</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դեֆիցիտի</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ֆինանսավորման</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կշռի</w:t>
            </w:r>
            <w:proofErr w:type="spellEnd"/>
            <w:r w:rsidR="005636B9" w:rsidRPr="00884E71">
              <w:rPr>
                <w:rFonts w:ascii="GHEA Grapalat" w:hAnsi="GHEA Grapalat" w:cs="Arial"/>
                <w:bCs/>
              </w:rPr>
              <w:t xml:space="preserve"> </w:t>
            </w:r>
            <w:proofErr w:type="spellStart"/>
            <w:r w:rsidR="005636B9" w:rsidRPr="00884E71">
              <w:rPr>
                <w:rFonts w:ascii="GHEA Grapalat" w:hAnsi="GHEA Grapalat" w:cs="Arial"/>
                <w:bCs/>
              </w:rPr>
              <w:t>ավելացում</w:t>
            </w:r>
            <w:proofErr w:type="spellEnd"/>
          </w:p>
        </w:tc>
        <w:tc>
          <w:tcPr>
            <w:tcW w:w="4395" w:type="dxa"/>
          </w:tcPr>
          <w:p w14:paraId="10CDA91D" w14:textId="77777777" w:rsidR="005636B9" w:rsidRPr="00884E71" w:rsidRDefault="005636B9" w:rsidP="00F001E2">
            <w:pPr>
              <w:pStyle w:val="ListParagraph"/>
              <w:spacing w:before="0"/>
              <w:ind w:left="0"/>
              <w:rPr>
                <w:rFonts w:ascii="GHEA Grapalat" w:hAnsi="GHEA Grapalat" w:cs="Arial"/>
                <w:bCs/>
              </w:rPr>
            </w:pPr>
            <w:proofErr w:type="spellStart"/>
            <w:r w:rsidRPr="00884E71">
              <w:rPr>
                <w:rFonts w:ascii="GHEA Grapalat" w:hAnsi="GHEA Grapalat" w:cs="Arial"/>
                <w:bCs/>
              </w:rPr>
              <w:t>Պետական</w:t>
            </w:r>
            <w:proofErr w:type="spellEnd"/>
            <w:r w:rsidRPr="00884E71">
              <w:rPr>
                <w:rFonts w:ascii="GHEA Grapalat" w:hAnsi="GHEA Grapalat" w:cs="Arial"/>
                <w:bCs/>
              </w:rPr>
              <w:t xml:space="preserve"> </w:t>
            </w:r>
            <w:proofErr w:type="spellStart"/>
            <w:r w:rsidRPr="00884E71">
              <w:rPr>
                <w:rFonts w:ascii="GHEA Grapalat" w:hAnsi="GHEA Grapalat" w:cs="Arial"/>
                <w:bCs/>
              </w:rPr>
              <w:t>գանձապետական</w:t>
            </w:r>
            <w:proofErr w:type="spellEnd"/>
            <w:r w:rsidRPr="00884E71">
              <w:rPr>
                <w:rFonts w:ascii="GHEA Grapalat" w:hAnsi="GHEA Grapalat" w:cs="Arial"/>
                <w:bCs/>
              </w:rPr>
              <w:t xml:space="preserve"> </w:t>
            </w:r>
            <w:proofErr w:type="spellStart"/>
            <w:r w:rsidRPr="00884E71">
              <w:rPr>
                <w:rFonts w:ascii="GHEA Grapalat" w:hAnsi="GHEA Grapalat" w:cs="Arial"/>
                <w:bCs/>
              </w:rPr>
              <w:t>պարտատոմսերի</w:t>
            </w:r>
            <w:proofErr w:type="spellEnd"/>
            <w:r w:rsidRPr="00884E71">
              <w:rPr>
                <w:rFonts w:ascii="GHEA Grapalat" w:hAnsi="GHEA Grapalat" w:cs="Arial"/>
                <w:bCs/>
              </w:rPr>
              <w:t xml:space="preserve"> </w:t>
            </w:r>
            <w:proofErr w:type="spellStart"/>
            <w:r w:rsidRPr="00884E71">
              <w:rPr>
                <w:rFonts w:ascii="GHEA Grapalat" w:hAnsi="GHEA Grapalat" w:cs="Arial"/>
                <w:bCs/>
              </w:rPr>
              <w:t>տեղաբաշխումների</w:t>
            </w:r>
            <w:proofErr w:type="spellEnd"/>
            <w:r w:rsidRPr="00884E71">
              <w:rPr>
                <w:rFonts w:ascii="GHEA Grapalat" w:hAnsi="GHEA Grapalat" w:cs="Arial"/>
                <w:bCs/>
              </w:rPr>
              <w:t xml:space="preserve"> </w:t>
            </w:r>
            <w:proofErr w:type="spellStart"/>
            <w:r w:rsidRPr="00884E71">
              <w:rPr>
                <w:rFonts w:ascii="GHEA Grapalat" w:hAnsi="GHEA Grapalat" w:cs="Arial"/>
                <w:bCs/>
              </w:rPr>
              <w:t>ծավալի</w:t>
            </w:r>
            <w:proofErr w:type="spellEnd"/>
            <w:r w:rsidRPr="00884E71">
              <w:rPr>
                <w:rFonts w:ascii="GHEA Grapalat" w:hAnsi="GHEA Grapalat" w:cs="Arial"/>
                <w:bCs/>
              </w:rPr>
              <w:t xml:space="preserve"> </w:t>
            </w:r>
            <w:proofErr w:type="spellStart"/>
            <w:r w:rsidRPr="00884E71">
              <w:rPr>
                <w:rFonts w:ascii="GHEA Grapalat" w:hAnsi="GHEA Grapalat" w:cs="Arial"/>
                <w:bCs/>
              </w:rPr>
              <w:t>ավելացում</w:t>
            </w:r>
            <w:proofErr w:type="spellEnd"/>
          </w:p>
        </w:tc>
        <w:tc>
          <w:tcPr>
            <w:tcW w:w="3118" w:type="dxa"/>
          </w:tcPr>
          <w:p w14:paraId="3CDD6F5D" w14:textId="77777777" w:rsidR="005636B9" w:rsidRPr="00884E71" w:rsidRDefault="005636B9" w:rsidP="00F001E2">
            <w:pPr>
              <w:pStyle w:val="ListParagraph"/>
              <w:spacing w:before="0"/>
              <w:ind w:left="0"/>
              <w:rPr>
                <w:rFonts w:ascii="GHEA Grapalat" w:hAnsi="GHEA Grapalat" w:cs="Arial"/>
                <w:bCs/>
                <w:lang w:val="hy-AM"/>
              </w:rPr>
            </w:pPr>
            <w:proofErr w:type="spellStart"/>
            <w:r w:rsidRPr="00884E71">
              <w:rPr>
                <w:rFonts w:ascii="GHEA Grapalat" w:hAnsi="GHEA Grapalat" w:cs="Arial"/>
                <w:bCs/>
              </w:rPr>
              <w:t>Պետական</w:t>
            </w:r>
            <w:proofErr w:type="spellEnd"/>
            <w:r w:rsidRPr="00884E71">
              <w:rPr>
                <w:rFonts w:ascii="GHEA Grapalat" w:hAnsi="GHEA Grapalat" w:cs="Arial"/>
                <w:bCs/>
              </w:rPr>
              <w:t xml:space="preserve"> </w:t>
            </w:r>
            <w:proofErr w:type="spellStart"/>
            <w:r w:rsidRPr="00884E71">
              <w:rPr>
                <w:rFonts w:ascii="GHEA Grapalat" w:hAnsi="GHEA Grapalat" w:cs="Arial"/>
                <w:bCs/>
              </w:rPr>
              <w:t>բյուջեում</w:t>
            </w:r>
            <w:proofErr w:type="spellEnd"/>
            <w:r w:rsidRPr="00884E71">
              <w:rPr>
                <w:rFonts w:ascii="GHEA Grapalat" w:hAnsi="GHEA Grapalat" w:cs="Arial"/>
                <w:bCs/>
              </w:rPr>
              <w:t xml:space="preserve"> </w:t>
            </w:r>
            <w:proofErr w:type="spellStart"/>
            <w:r w:rsidRPr="00884E71">
              <w:rPr>
                <w:rFonts w:ascii="GHEA Grapalat" w:hAnsi="GHEA Grapalat" w:cs="Arial"/>
                <w:bCs/>
              </w:rPr>
              <w:t>ներքին</w:t>
            </w:r>
            <w:proofErr w:type="spellEnd"/>
            <w:r w:rsidRPr="00884E71">
              <w:rPr>
                <w:rFonts w:ascii="GHEA Grapalat" w:hAnsi="GHEA Grapalat" w:cs="Arial"/>
                <w:bCs/>
              </w:rPr>
              <w:t xml:space="preserve"> </w:t>
            </w:r>
            <w:proofErr w:type="spellStart"/>
            <w:r w:rsidRPr="00884E71">
              <w:rPr>
                <w:rFonts w:ascii="GHEA Grapalat" w:hAnsi="GHEA Grapalat" w:cs="Arial"/>
                <w:bCs/>
              </w:rPr>
              <w:t>փոխառու</w:t>
            </w:r>
            <w:proofErr w:type="spellEnd"/>
            <w:r w:rsidRPr="00884E71">
              <w:rPr>
                <w:rFonts w:ascii="GHEA Grapalat" w:hAnsi="GHEA Grapalat" w:cs="Arial"/>
                <w:bCs/>
              </w:rPr>
              <w:t xml:space="preserve"> </w:t>
            </w:r>
            <w:proofErr w:type="spellStart"/>
            <w:r w:rsidRPr="00884E71">
              <w:rPr>
                <w:rFonts w:ascii="GHEA Grapalat" w:hAnsi="GHEA Grapalat" w:cs="Arial"/>
                <w:bCs/>
              </w:rPr>
              <w:t>զուտ</w:t>
            </w:r>
            <w:proofErr w:type="spellEnd"/>
            <w:r w:rsidRPr="00884E71">
              <w:rPr>
                <w:rFonts w:ascii="GHEA Grapalat" w:hAnsi="GHEA Grapalat" w:cs="Arial"/>
                <w:bCs/>
              </w:rPr>
              <w:t xml:space="preserve"> </w:t>
            </w:r>
            <w:proofErr w:type="spellStart"/>
            <w:r w:rsidRPr="00884E71">
              <w:rPr>
                <w:rFonts w:ascii="GHEA Grapalat" w:hAnsi="GHEA Grapalat" w:cs="Arial"/>
                <w:bCs/>
              </w:rPr>
              <w:t>միջոցների</w:t>
            </w:r>
            <w:proofErr w:type="spellEnd"/>
            <w:r w:rsidRPr="00884E71">
              <w:rPr>
                <w:rFonts w:ascii="GHEA Grapalat" w:hAnsi="GHEA Grapalat" w:cs="Arial"/>
                <w:bCs/>
              </w:rPr>
              <w:t xml:space="preserve"> </w:t>
            </w:r>
            <w:proofErr w:type="spellStart"/>
            <w:r w:rsidRPr="00884E71">
              <w:rPr>
                <w:rFonts w:ascii="GHEA Grapalat" w:hAnsi="GHEA Grapalat" w:cs="Arial"/>
                <w:bCs/>
              </w:rPr>
              <w:t>հաշվին</w:t>
            </w:r>
            <w:proofErr w:type="spellEnd"/>
            <w:r w:rsidRPr="00884E71">
              <w:rPr>
                <w:rFonts w:ascii="GHEA Grapalat" w:hAnsi="GHEA Grapalat" w:cs="Arial"/>
                <w:bCs/>
              </w:rPr>
              <w:t xml:space="preserve"> </w:t>
            </w:r>
            <w:proofErr w:type="spellStart"/>
            <w:r w:rsidRPr="00884E71">
              <w:rPr>
                <w:rFonts w:ascii="GHEA Grapalat" w:hAnsi="GHEA Grapalat" w:cs="Arial"/>
                <w:bCs/>
              </w:rPr>
              <w:t>դեֆիցիտի</w:t>
            </w:r>
            <w:proofErr w:type="spellEnd"/>
            <w:r w:rsidRPr="00884E71">
              <w:rPr>
                <w:rFonts w:ascii="GHEA Grapalat" w:hAnsi="GHEA Grapalat" w:cs="Arial"/>
                <w:bCs/>
              </w:rPr>
              <w:t xml:space="preserve"> </w:t>
            </w:r>
            <w:proofErr w:type="spellStart"/>
            <w:r w:rsidRPr="00884E71">
              <w:rPr>
                <w:rFonts w:ascii="GHEA Grapalat" w:hAnsi="GHEA Grapalat" w:cs="Arial"/>
                <w:bCs/>
              </w:rPr>
              <w:t>ֆինանսավորման</w:t>
            </w:r>
            <w:proofErr w:type="spellEnd"/>
            <w:r w:rsidRPr="00884E71">
              <w:rPr>
                <w:rFonts w:ascii="GHEA Grapalat" w:hAnsi="GHEA Grapalat" w:cs="Arial"/>
                <w:bCs/>
              </w:rPr>
              <w:t xml:space="preserve"> </w:t>
            </w:r>
            <w:proofErr w:type="spellStart"/>
            <w:r w:rsidRPr="00884E71">
              <w:rPr>
                <w:rFonts w:ascii="GHEA Grapalat" w:hAnsi="GHEA Grapalat" w:cs="Arial"/>
                <w:bCs/>
              </w:rPr>
              <w:t>կշիռը</w:t>
            </w:r>
            <w:proofErr w:type="spellEnd"/>
            <w:r w:rsidRPr="00884E71">
              <w:rPr>
                <w:rFonts w:ascii="GHEA Grapalat" w:hAnsi="GHEA Grapalat" w:cs="Arial"/>
                <w:bCs/>
              </w:rPr>
              <w:t xml:space="preserve"> </w:t>
            </w:r>
            <w:proofErr w:type="spellStart"/>
            <w:r w:rsidRPr="00884E71">
              <w:rPr>
                <w:rFonts w:ascii="GHEA Grapalat" w:hAnsi="GHEA Grapalat" w:cs="Arial"/>
                <w:bCs/>
              </w:rPr>
              <w:t>կազմում</w:t>
            </w:r>
            <w:proofErr w:type="spellEnd"/>
            <w:r w:rsidRPr="00884E71">
              <w:rPr>
                <w:rFonts w:ascii="GHEA Grapalat" w:hAnsi="GHEA Grapalat" w:cs="Arial"/>
                <w:bCs/>
              </w:rPr>
              <w:t xml:space="preserve"> է </w:t>
            </w:r>
            <w:proofErr w:type="spellStart"/>
            <w:r w:rsidRPr="00884E71">
              <w:rPr>
                <w:rFonts w:ascii="GHEA Grapalat" w:hAnsi="GHEA Grapalat" w:cs="Arial"/>
                <w:bCs/>
              </w:rPr>
              <w:t>առնվազն</w:t>
            </w:r>
            <w:proofErr w:type="spellEnd"/>
            <w:r w:rsidRPr="00884E71">
              <w:rPr>
                <w:rFonts w:ascii="GHEA Grapalat" w:hAnsi="GHEA Grapalat" w:cs="Arial"/>
                <w:bCs/>
              </w:rPr>
              <w:t xml:space="preserve"> 50.0%</w:t>
            </w:r>
          </w:p>
        </w:tc>
      </w:tr>
    </w:tbl>
    <w:p w14:paraId="025165A4" w14:textId="59D99F60" w:rsidR="005636B9" w:rsidRPr="00884E71" w:rsidRDefault="005636B9" w:rsidP="00FA0F21">
      <w:pPr>
        <w:spacing w:after="0"/>
        <w:rPr>
          <w:rFonts w:ascii="GHEA Grapalat" w:hAnsi="GHEA Grapalat" w:cs="Arial"/>
          <w:b/>
          <w:bCs/>
          <w:lang w:val="hy-AM"/>
        </w:rPr>
      </w:pPr>
    </w:p>
    <w:p w14:paraId="07B4E434" w14:textId="0789C7F3" w:rsidR="005636B9" w:rsidRPr="00884E71" w:rsidRDefault="005636B9" w:rsidP="00595CF4">
      <w:pPr>
        <w:pStyle w:val="Heading2"/>
        <w:numPr>
          <w:ilvl w:val="0"/>
          <w:numId w:val="76"/>
        </w:numPr>
        <w:spacing w:before="0"/>
        <w:rPr>
          <w:sz w:val="22"/>
          <w:szCs w:val="22"/>
        </w:rPr>
      </w:pPr>
      <w:bookmarkStart w:id="26" w:name="_Toc23846739"/>
      <w:r w:rsidRPr="00884E71">
        <w:rPr>
          <w:sz w:val="22"/>
          <w:szCs w:val="22"/>
          <w:lang w:val="hy-AM"/>
        </w:rPr>
        <w:t>Հ</w:t>
      </w:r>
      <w:r w:rsidRPr="00884E71">
        <w:rPr>
          <w:sz w:val="22"/>
          <w:szCs w:val="22"/>
        </w:rPr>
        <w:t>ԱՆՐԱՅԻՆ</w:t>
      </w:r>
      <w:r w:rsidRPr="00884E71">
        <w:rPr>
          <w:sz w:val="22"/>
          <w:szCs w:val="22"/>
          <w:lang w:val="it-IT"/>
        </w:rPr>
        <w:t xml:space="preserve"> </w:t>
      </w:r>
      <w:r w:rsidRPr="00884E71">
        <w:rPr>
          <w:sz w:val="22"/>
          <w:szCs w:val="22"/>
        </w:rPr>
        <w:t>ՀԱՏՎԱԾԻ</w:t>
      </w:r>
      <w:r w:rsidRPr="00884E71">
        <w:rPr>
          <w:sz w:val="22"/>
          <w:szCs w:val="22"/>
          <w:lang w:val="it-IT"/>
        </w:rPr>
        <w:t xml:space="preserve"> </w:t>
      </w:r>
      <w:r w:rsidRPr="00884E71">
        <w:rPr>
          <w:sz w:val="22"/>
          <w:szCs w:val="22"/>
        </w:rPr>
        <w:t>ՀԱՇՎԱՊԱՀԱԿԱՆ</w:t>
      </w:r>
      <w:r w:rsidRPr="00884E71">
        <w:rPr>
          <w:sz w:val="22"/>
          <w:szCs w:val="22"/>
          <w:lang w:val="it-IT"/>
        </w:rPr>
        <w:t xml:space="preserve"> </w:t>
      </w:r>
      <w:r w:rsidRPr="00884E71">
        <w:rPr>
          <w:sz w:val="22"/>
          <w:szCs w:val="22"/>
        </w:rPr>
        <w:t>ՀԱՇՎԱՌՈՒՄ</w:t>
      </w:r>
      <w:bookmarkEnd w:id="26"/>
    </w:p>
    <w:p w14:paraId="0035B4A4" w14:textId="77777777" w:rsidR="007B472F" w:rsidRPr="00884E71" w:rsidRDefault="007B472F" w:rsidP="008E06AC">
      <w:pPr>
        <w:pStyle w:val="a0"/>
        <w:numPr>
          <w:ilvl w:val="0"/>
          <w:numId w:val="0"/>
        </w:numPr>
        <w:spacing w:before="0" w:after="0"/>
        <w:ind w:left="567"/>
        <w:rPr>
          <w:sz w:val="22"/>
        </w:rPr>
      </w:pPr>
    </w:p>
    <w:p w14:paraId="41A34508" w14:textId="414E9EFA" w:rsidR="005636B9" w:rsidRPr="00884E71" w:rsidRDefault="005636B9" w:rsidP="00595CF4">
      <w:pPr>
        <w:pStyle w:val="a0"/>
        <w:numPr>
          <w:ilvl w:val="0"/>
          <w:numId w:val="75"/>
        </w:numPr>
        <w:spacing w:before="0" w:after="0"/>
        <w:ind w:left="0" w:firstLine="567"/>
        <w:outlineLvl w:val="2"/>
        <w:rPr>
          <w:sz w:val="22"/>
        </w:rPr>
      </w:pPr>
      <w:bookmarkStart w:id="27" w:name="_Toc23846740"/>
      <w:r w:rsidRPr="00884E71">
        <w:rPr>
          <w:sz w:val="22"/>
        </w:rPr>
        <w:t>Հանրային հատվածի հաշվապահական հաշվառման արդյունավետությունը</w:t>
      </w:r>
      <w:bookmarkEnd w:id="27"/>
    </w:p>
    <w:p w14:paraId="11E61E21" w14:textId="77777777" w:rsidR="008D30C0" w:rsidRPr="00884E71" w:rsidRDefault="008D30C0" w:rsidP="00FA0F21">
      <w:pPr>
        <w:spacing w:after="0"/>
        <w:ind w:firstLine="567"/>
        <w:rPr>
          <w:rFonts w:ascii="GHEA Grapalat" w:hAnsi="GHEA Grapalat" w:cs="Arial"/>
          <w:b/>
          <w:bCs/>
          <w:u w:val="single"/>
          <w:lang w:val="hy-AM"/>
        </w:rPr>
      </w:pPr>
    </w:p>
    <w:p w14:paraId="137E1A6E" w14:textId="55434CCC"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lastRenderedPageBreak/>
        <w:t>Առկա իրավիճակի նկարագրությունը և խնդիրները</w:t>
      </w:r>
    </w:p>
    <w:p w14:paraId="67C89E96" w14:textId="1B5A9143"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cs="Sylfaen"/>
          <w:lang w:val="hy-AM"/>
        </w:rPr>
        <w:t xml:space="preserve">ՀՀ կառավարության որոշումով հաստատված հանրային հատվածի կազմակերպությունների կողմից հաշվապահական հաշվառման նոր համակարգին անցման ժամանակացույցին համապատասխան` 2016-2018թթ. ընթացքում թվով 63 պետական մարմիններ, քաղաքային և գյուղական համայնքներ և նրանց ենթակա ՊՈԱԿ-ներ և ՀՈԱԿ-ներ </w:t>
      </w:r>
      <w:r w:rsidRPr="00884E71">
        <w:rPr>
          <w:rFonts w:ascii="GHEA Grapalat" w:hAnsi="GHEA Grapalat"/>
          <w:lang w:val="hy-AM"/>
        </w:rPr>
        <w:t>անցում են կատարել հանրային հատվածի հաշվապահական հաշվառման նոր համակարգին</w:t>
      </w:r>
      <w:r w:rsidRPr="00884E71">
        <w:rPr>
          <w:rStyle w:val="FootnoteReference"/>
          <w:rFonts w:ascii="GHEA Grapalat" w:hAnsi="GHEA Grapalat"/>
          <w:lang w:val="hy-AM"/>
        </w:rPr>
        <w:footnoteReference w:id="11"/>
      </w:r>
      <w:r w:rsidRPr="00884E71">
        <w:rPr>
          <w:rFonts w:ascii="GHEA Grapalat" w:hAnsi="GHEA Grapalat"/>
          <w:lang w:val="hy-AM"/>
        </w:rPr>
        <w:t xml:space="preserve"> (Նոր համակարգ): Ուսումնասիրվել են 2016-2017թթ. Նոր համակարգին անցում կատարած կազմակերպություններում վերջինիս ներդրման հետևանքով առաջ եկած խնդիրները, որոնց լուծման ուղղությամբ հանրային հատվածի կազմակերպություններին տրամադրվել են «Մասնագիտական տեղեկատու»  պարբերականի թվով </w:t>
      </w:r>
      <w:r w:rsidR="00330621" w:rsidRPr="00884E71">
        <w:rPr>
          <w:rFonts w:ascii="GHEA Grapalat" w:hAnsi="GHEA Grapalat"/>
          <w:lang w:val="hy-AM"/>
        </w:rPr>
        <w:t xml:space="preserve">7 </w:t>
      </w:r>
      <w:r w:rsidRPr="00884E71">
        <w:rPr>
          <w:rFonts w:ascii="GHEA Grapalat" w:hAnsi="GHEA Grapalat"/>
          <w:lang w:val="hy-AM"/>
        </w:rPr>
        <w:t xml:space="preserve">համարներ: Ներկայումս անհրաժեշտություն է առաջացել մշտադիտարկման ենթարկել հանրային հատվածի բոլոր կազմակերպությունների տարեկան հաշվետվությունները՝ վերջիններիս որակը բարելավելու նպատակով: </w:t>
      </w:r>
      <w:r w:rsidRPr="00884E71">
        <w:rPr>
          <w:rFonts w:ascii="GHEA Grapalat" w:hAnsi="GHEA Grapalat" w:cs="Sylfaen"/>
          <w:lang w:val="hy-AM"/>
        </w:rPr>
        <w:t>Կազմակերպություններում</w:t>
      </w:r>
      <w:r w:rsidRPr="00884E71">
        <w:rPr>
          <w:rFonts w:ascii="GHEA Grapalat" w:hAnsi="GHEA Grapalat" w:cs="GHEA Grapalat"/>
          <w:lang w:val="hy-AM"/>
        </w:rPr>
        <w:t xml:space="preserve"> </w:t>
      </w:r>
      <w:r w:rsidRPr="00884E71">
        <w:rPr>
          <w:rFonts w:ascii="GHEA Grapalat" w:hAnsi="GHEA Grapalat" w:cs="Sylfaen"/>
          <w:lang w:val="hy-AM"/>
        </w:rPr>
        <w:t>նոր</w:t>
      </w:r>
      <w:r w:rsidRPr="00884E71">
        <w:rPr>
          <w:rFonts w:ascii="GHEA Grapalat" w:hAnsi="GHEA Grapalat" w:cs="GHEA Grapalat"/>
          <w:lang w:val="hy-AM"/>
        </w:rPr>
        <w:t xml:space="preserve"> </w:t>
      </w:r>
      <w:r w:rsidRPr="00884E71">
        <w:rPr>
          <w:rFonts w:ascii="GHEA Grapalat" w:hAnsi="GHEA Grapalat" w:cs="Sylfaen"/>
          <w:lang w:val="hy-AM"/>
        </w:rPr>
        <w:t>համակարգի</w:t>
      </w:r>
      <w:r w:rsidRPr="00884E71">
        <w:rPr>
          <w:rFonts w:ascii="GHEA Grapalat" w:hAnsi="GHEA Grapalat" w:cs="GHEA Grapalat"/>
          <w:lang w:val="hy-AM"/>
        </w:rPr>
        <w:t xml:space="preserve"> </w:t>
      </w:r>
      <w:r w:rsidRPr="00884E71">
        <w:rPr>
          <w:rFonts w:ascii="GHEA Grapalat" w:hAnsi="GHEA Grapalat" w:cs="Sylfaen"/>
          <w:lang w:val="hy-AM"/>
        </w:rPr>
        <w:t>ամբողջական</w:t>
      </w:r>
      <w:r w:rsidRPr="00884E71">
        <w:rPr>
          <w:rFonts w:ascii="GHEA Grapalat" w:hAnsi="GHEA Grapalat" w:cs="GHEA Grapalat"/>
          <w:lang w:val="hy-AM"/>
        </w:rPr>
        <w:t xml:space="preserve"> </w:t>
      </w:r>
      <w:r w:rsidRPr="00884E71">
        <w:rPr>
          <w:rFonts w:ascii="GHEA Grapalat" w:hAnsi="GHEA Grapalat" w:cs="Sylfaen"/>
          <w:lang w:val="hy-AM"/>
        </w:rPr>
        <w:t>ներդրումից</w:t>
      </w:r>
      <w:r w:rsidRPr="00884E71">
        <w:rPr>
          <w:rFonts w:ascii="GHEA Grapalat" w:hAnsi="GHEA Grapalat" w:cs="GHEA Grapalat"/>
          <w:lang w:val="hy-AM"/>
        </w:rPr>
        <w:t xml:space="preserve"> </w:t>
      </w:r>
      <w:r w:rsidRPr="00884E71">
        <w:rPr>
          <w:rFonts w:ascii="GHEA Grapalat" w:hAnsi="GHEA Grapalat" w:cs="Sylfaen"/>
          <w:lang w:val="hy-AM"/>
        </w:rPr>
        <w:t>հետո</w:t>
      </w:r>
      <w:r w:rsidRPr="00884E71">
        <w:rPr>
          <w:rFonts w:ascii="GHEA Grapalat" w:hAnsi="GHEA Grapalat" w:cs="GHEA Grapalat"/>
          <w:lang w:val="hy-AM"/>
        </w:rPr>
        <w:t xml:space="preserve"> </w:t>
      </w:r>
      <w:r w:rsidRPr="00884E71">
        <w:rPr>
          <w:rFonts w:ascii="GHEA Grapalat" w:hAnsi="GHEA Grapalat" w:cs="Sylfaen"/>
          <w:lang w:val="hy-AM"/>
        </w:rPr>
        <w:t>իրականացվելու</w:t>
      </w:r>
      <w:r w:rsidRPr="00884E71">
        <w:rPr>
          <w:rFonts w:ascii="GHEA Grapalat" w:hAnsi="GHEA Grapalat" w:cs="GHEA Grapalat"/>
          <w:lang w:val="hy-AM"/>
        </w:rPr>
        <w:t xml:space="preserve"> </w:t>
      </w:r>
      <w:r w:rsidRPr="00884E71">
        <w:rPr>
          <w:rFonts w:ascii="GHEA Grapalat" w:hAnsi="GHEA Grapalat" w:cs="Sylfaen"/>
          <w:lang w:val="hy-AM"/>
        </w:rPr>
        <w:t>է</w:t>
      </w:r>
      <w:r w:rsidRPr="00884E71">
        <w:rPr>
          <w:rFonts w:ascii="GHEA Grapalat" w:hAnsi="GHEA Grapalat" w:cs="GHEA Grapalat"/>
          <w:lang w:val="hy-AM"/>
        </w:rPr>
        <w:t xml:space="preserve"> նախարարությունների մակարդակով </w:t>
      </w:r>
      <w:r w:rsidR="00330621" w:rsidRPr="00884E71">
        <w:rPr>
          <w:rFonts w:ascii="GHEA Grapalat" w:hAnsi="GHEA Grapalat" w:cs="GHEA Grapalat"/>
          <w:lang w:val="hy-AM"/>
        </w:rPr>
        <w:t xml:space="preserve">համախմբված </w:t>
      </w:r>
      <w:r w:rsidRPr="00884E71">
        <w:rPr>
          <w:rFonts w:ascii="GHEA Grapalat" w:hAnsi="GHEA Grapalat" w:cs="Sylfaen"/>
          <w:lang w:val="hy-AM"/>
        </w:rPr>
        <w:t>ֆինանսական</w:t>
      </w:r>
      <w:r w:rsidRPr="00884E71">
        <w:rPr>
          <w:rFonts w:ascii="GHEA Grapalat" w:hAnsi="GHEA Grapalat" w:cs="GHEA Grapalat"/>
          <w:lang w:val="hy-AM"/>
        </w:rPr>
        <w:t xml:space="preserve"> </w:t>
      </w:r>
      <w:r w:rsidRPr="00884E71">
        <w:rPr>
          <w:rFonts w:ascii="GHEA Grapalat" w:hAnsi="GHEA Grapalat" w:cs="Sylfaen"/>
          <w:lang w:val="hy-AM"/>
        </w:rPr>
        <w:t>հաշվետվությունների</w:t>
      </w:r>
      <w:r w:rsidRPr="00884E71">
        <w:rPr>
          <w:rFonts w:ascii="GHEA Grapalat" w:hAnsi="GHEA Grapalat" w:cs="GHEA Grapalat"/>
          <w:lang w:val="hy-AM"/>
        </w:rPr>
        <w:t xml:space="preserve"> </w:t>
      </w:r>
      <w:r w:rsidR="00330621" w:rsidRPr="00884E71">
        <w:rPr>
          <w:rFonts w:ascii="GHEA Grapalat" w:hAnsi="GHEA Grapalat" w:cs="Sylfaen"/>
          <w:lang w:val="hy-AM"/>
        </w:rPr>
        <w:t>պատրաստում</w:t>
      </w:r>
      <w:r w:rsidRPr="00884E71">
        <w:rPr>
          <w:rFonts w:ascii="GHEA Grapalat" w:hAnsi="GHEA Grapalat" w:cs="GHEA Grapalat"/>
          <w:lang w:val="hy-AM"/>
        </w:rPr>
        <w:t xml:space="preserve">: </w:t>
      </w:r>
      <w:r w:rsidRPr="00884E71">
        <w:rPr>
          <w:rFonts w:ascii="GHEA Grapalat" w:hAnsi="GHEA Grapalat" w:cs="Sylfaen"/>
          <w:lang w:val="hy-AM"/>
        </w:rPr>
        <w:t>Այդ</w:t>
      </w:r>
      <w:r w:rsidRPr="00884E71">
        <w:rPr>
          <w:rFonts w:ascii="GHEA Grapalat" w:hAnsi="GHEA Grapalat" w:cs="GHEA Grapalat"/>
          <w:lang w:val="hy-AM"/>
        </w:rPr>
        <w:t xml:space="preserve"> </w:t>
      </w:r>
      <w:r w:rsidRPr="00884E71">
        <w:rPr>
          <w:rFonts w:ascii="GHEA Grapalat" w:hAnsi="GHEA Grapalat" w:cs="Sylfaen"/>
          <w:lang w:val="hy-AM"/>
        </w:rPr>
        <w:t>նպատակով</w:t>
      </w:r>
      <w:r w:rsidRPr="00884E71">
        <w:rPr>
          <w:rFonts w:ascii="GHEA Grapalat" w:hAnsi="GHEA Grapalat" w:cs="GHEA Grapalat"/>
          <w:lang w:val="hy-AM"/>
        </w:rPr>
        <w:t xml:space="preserve"> </w:t>
      </w:r>
      <w:r w:rsidRPr="00884E71">
        <w:rPr>
          <w:rFonts w:ascii="GHEA Grapalat" w:hAnsi="GHEA Grapalat" w:cs="Sylfaen"/>
          <w:lang w:val="hy-AM"/>
        </w:rPr>
        <w:t>անհրաժեշտություն</w:t>
      </w:r>
      <w:r w:rsidRPr="00884E71">
        <w:rPr>
          <w:rFonts w:ascii="GHEA Grapalat" w:hAnsi="GHEA Grapalat" w:cs="GHEA Grapalat"/>
          <w:lang w:val="hy-AM"/>
        </w:rPr>
        <w:t xml:space="preserve"> </w:t>
      </w:r>
      <w:r w:rsidRPr="00884E71">
        <w:rPr>
          <w:rFonts w:ascii="GHEA Grapalat" w:hAnsi="GHEA Grapalat" w:cs="Sylfaen"/>
          <w:lang w:val="hy-AM"/>
        </w:rPr>
        <w:t>է</w:t>
      </w:r>
      <w:r w:rsidRPr="00884E71">
        <w:rPr>
          <w:rFonts w:ascii="GHEA Grapalat" w:hAnsi="GHEA Grapalat" w:cs="GHEA Grapalat"/>
          <w:lang w:val="hy-AM"/>
        </w:rPr>
        <w:t xml:space="preserve"> </w:t>
      </w:r>
      <w:r w:rsidRPr="00884E71">
        <w:rPr>
          <w:rFonts w:ascii="GHEA Grapalat" w:hAnsi="GHEA Grapalat" w:cs="Sylfaen"/>
          <w:lang w:val="hy-AM"/>
        </w:rPr>
        <w:t>առաջանում</w:t>
      </w:r>
      <w:r w:rsidRPr="00884E71">
        <w:rPr>
          <w:rFonts w:ascii="GHEA Grapalat" w:hAnsi="GHEA Grapalat" w:cs="GHEA Grapalat"/>
          <w:lang w:val="hy-AM"/>
        </w:rPr>
        <w:t xml:space="preserve"> իրականացնել </w:t>
      </w:r>
      <w:r w:rsidRPr="00884E71">
        <w:rPr>
          <w:rFonts w:ascii="GHEA Grapalat" w:hAnsi="GHEA Grapalat" w:cs="Sylfaen"/>
          <w:lang w:val="hy-AM"/>
        </w:rPr>
        <w:t>ֆինանսական</w:t>
      </w:r>
      <w:r w:rsidRPr="00884E71">
        <w:rPr>
          <w:rFonts w:ascii="GHEA Grapalat" w:hAnsi="GHEA Grapalat" w:cs="GHEA Grapalat"/>
          <w:lang w:val="hy-AM"/>
        </w:rPr>
        <w:t xml:space="preserve"> </w:t>
      </w:r>
      <w:r w:rsidRPr="00884E71">
        <w:rPr>
          <w:rFonts w:ascii="GHEA Grapalat" w:hAnsi="GHEA Grapalat" w:cs="Sylfaen"/>
          <w:lang w:val="hy-AM"/>
        </w:rPr>
        <w:t>հաշվետվություններ</w:t>
      </w:r>
      <w:r w:rsidRPr="00884E71">
        <w:rPr>
          <w:rFonts w:ascii="GHEA Grapalat" w:hAnsi="GHEA Grapalat" w:cs="GHEA Grapalat"/>
          <w:lang w:val="hy-AM"/>
        </w:rPr>
        <w:t xml:space="preserve"> </w:t>
      </w:r>
      <w:r w:rsidRPr="00884E71">
        <w:rPr>
          <w:rFonts w:ascii="GHEA Grapalat" w:hAnsi="GHEA Grapalat" w:cs="Sylfaen"/>
          <w:lang w:val="hy-AM"/>
        </w:rPr>
        <w:t>պատրաստող</w:t>
      </w:r>
      <w:r w:rsidRPr="00884E71">
        <w:rPr>
          <w:rFonts w:ascii="GHEA Grapalat" w:hAnsi="GHEA Grapalat" w:cs="GHEA Grapalat"/>
          <w:lang w:val="hy-AM"/>
        </w:rPr>
        <w:t xml:space="preserve"> </w:t>
      </w:r>
      <w:r w:rsidRPr="00884E71">
        <w:rPr>
          <w:rFonts w:ascii="GHEA Grapalat" w:hAnsi="GHEA Grapalat" w:cs="Sylfaen"/>
          <w:lang w:val="hy-AM"/>
        </w:rPr>
        <w:t>մասնագետների</w:t>
      </w:r>
      <w:r w:rsidRPr="00884E71">
        <w:rPr>
          <w:rFonts w:ascii="GHEA Grapalat" w:hAnsi="GHEA Grapalat" w:cs="GHEA Grapalat"/>
          <w:lang w:val="hy-AM"/>
        </w:rPr>
        <w:t xml:space="preserve"> </w:t>
      </w:r>
      <w:r w:rsidRPr="00884E71">
        <w:rPr>
          <w:rFonts w:ascii="GHEA Grapalat" w:hAnsi="GHEA Grapalat" w:cs="Sylfaen"/>
          <w:lang w:val="hy-AM"/>
        </w:rPr>
        <w:t>ուսուցում</w:t>
      </w:r>
      <w:r w:rsidRPr="00884E71">
        <w:rPr>
          <w:rFonts w:ascii="GHEA Grapalat" w:hAnsi="GHEA Grapalat" w:cs="GHEA Grapalat"/>
          <w:lang w:val="hy-AM"/>
        </w:rPr>
        <w:t xml:space="preserve"> </w:t>
      </w:r>
      <w:r w:rsidRPr="00884E71">
        <w:rPr>
          <w:rFonts w:ascii="GHEA Grapalat" w:hAnsi="GHEA Grapalat" w:cs="Sylfaen"/>
          <w:lang w:val="hy-AM"/>
        </w:rPr>
        <w:t>և</w:t>
      </w:r>
      <w:r w:rsidRPr="00884E71">
        <w:rPr>
          <w:rFonts w:ascii="GHEA Grapalat" w:hAnsi="GHEA Grapalat" w:cs="GHEA Grapalat"/>
          <w:lang w:val="hy-AM"/>
        </w:rPr>
        <w:t xml:space="preserve"> </w:t>
      </w:r>
      <w:r w:rsidRPr="00884E71">
        <w:rPr>
          <w:rFonts w:ascii="GHEA Grapalat" w:hAnsi="GHEA Grapalat" w:cs="Sylfaen"/>
          <w:lang w:val="hy-AM"/>
        </w:rPr>
        <w:t>վերապատրաստում, ինչպես նաև մշակել</w:t>
      </w:r>
      <w:r w:rsidRPr="00884E71">
        <w:rPr>
          <w:rFonts w:ascii="GHEA Grapalat" w:hAnsi="GHEA Grapalat" w:cs="GHEA Grapalat"/>
          <w:lang w:val="hy-AM"/>
        </w:rPr>
        <w:t xml:space="preserve"> </w:t>
      </w:r>
      <w:r w:rsidRPr="00884E71">
        <w:rPr>
          <w:rFonts w:ascii="GHEA Grapalat" w:hAnsi="GHEA Grapalat" w:cs="Sylfaen"/>
          <w:lang w:val="hy-AM"/>
        </w:rPr>
        <w:t>կամ</w:t>
      </w:r>
      <w:r w:rsidRPr="00884E71">
        <w:rPr>
          <w:rFonts w:ascii="GHEA Grapalat" w:hAnsi="GHEA Grapalat" w:cs="GHEA Grapalat"/>
          <w:lang w:val="hy-AM"/>
        </w:rPr>
        <w:t xml:space="preserve"> </w:t>
      </w:r>
      <w:r w:rsidRPr="00884E71">
        <w:rPr>
          <w:rFonts w:ascii="GHEA Grapalat" w:hAnsi="GHEA Grapalat" w:cs="Sylfaen"/>
          <w:lang w:val="hy-AM"/>
        </w:rPr>
        <w:t>ձեռք</w:t>
      </w:r>
      <w:r w:rsidRPr="00884E71">
        <w:rPr>
          <w:rFonts w:ascii="GHEA Grapalat" w:hAnsi="GHEA Grapalat" w:cs="GHEA Grapalat"/>
          <w:lang w:val="hy-AM"/>
        </w:rPr>
        <w:t xml:space="preserve"> </w:t>
      </w:r>
      <w:r w:rsidRPr="00884E71">
        <w:rPr>
          <w:rFonts w:ascii="GHEA Grapalat" w:hAnsi="GHEA Grapalat" w:cs="Sylfaen"/>
          <w:lang w:val="hy-AM"/>
        </w:rPr>
        <w:t>բերել</w:t>
      </w:r>
      <w:r w:rsidRPr="00884E71">
        <w:rPr>
          <w:rFonts w:ascii="GHEA Grapalat" w:hAnsi="GHEA Grapalat" w:cs="GHEA Grapalat"/>
          <w:lang w:val="hy-AM"/>
        </w:rPr>
        <w:t xml:space="preserve"> </w:t>
      </w:r>
      <w:r w:rsidRPr="00884E71">
        <w:rPr>
          <w:rFonts w:ascii="GHEA Grapalat" w:hAnsi="GHEA Grapalat" w:cs="Sylfaen"/>
          <w:lang w:val="hy-AM"/>
        </w:rPr>
        <w:t>համապատասխան</w:t>
      </w:r>
      <w:r w:rsidRPr="00884E71">
        <w:rPr>
          <w:rFonts w:ascii="GHEA Grapalat" w:hAnsi="GHEA Grapalat" w:cs="GHEA Grapalat"/>
          <w:lang w:val="hy-AM"/>
        </w:rPr>
        <w:t xml:space="preserve"> </w:t>
      </w:r>
      <w:r w:rsidRPr="00884E71">
        <w:rPr>
          <w:rFonts w:ascii="GHEA Grapalat" w:hAnsi="GHEA Grapalat" w:cs="Sylfaen"/>
          <w:lang w:val="hy-AM"/>
        </w:rPr>
        <w:t>միասնական</w:t>
      </w:r>
      <w:r w:rsidRPr="00884E71">
        <w:rPr>
          <w:rFonts w:ascii="GHEA Grapalat" w:hAnsi="GHEA Grapalat" w:cs="GHEA Grapalat"/>
          <w:lang w:val="hy-AM"/>
        </w:rPr>
        <w:t xml:space="preserve"> </w:t>
      </w:r>
      <w:r w:rsidRPr="00884E71">
        <w:rPr>
          <w:rFonts w:ascii="GHEA Grapalat" w:hAnsi="GHEA Grapalat" w:cs="Sylfaen"/>
          <w:lang w:val="hy-AM"/>
        </w:rPr>
        <w:t>հաշվապահական</w:t>
      </w:r>
      <w:r w:rsidRPr="00884E71">
        <w:rPr>
          <w:rFonts w:ascii="GHEA Grapalat" w:hAnsi="GHEA Grapalat" w:cs="GHEA Grapalat"/>
          <w:lang w:val="hy-AM"/>
        </w:rPr>
        <w:t xml:space="preserve"> </w:t>
      </w:r>
      <w:r w:rsidRPr="00884E71">
        <w:rPr>
          <w:rFonts w:ascii="GHEA Grapalat" w:hAnsi="GHEA Grapalat" w:cs="Sylfaen"/>
          <w:lang w:val="hy-AM"/>
        </w:rPr>
        <w:t>ծրագիր</w:t>
      </w:r>
      <w:r w:rsidRPr="00884E71">
        <w:rPr>
          <w:rFonts w:ascii="GHEA Grapalat" w:hAnsi="GHEA Grapalat" w:cs="GHEA Grapalat"/>
          <w:lang w:val="hy-AM"/>
        </w:rPr>
        <w:t xml:space="preserve">, </w:t>
      </w:r>
      <w:r w:rsidRPr="00884E71">
        <w:rPr>
          <w:rFonts w:ascii="GHEA Grapalat" w:hAnsi="GHEA Grapalat" w:cs="Sylfaen"/>
          <w:lang w:val="hy-AM"/>
        </w:rPr>
        <w:t>մշակել մեթոդաբանություն</w:t>
      </w:r>
      <w:r w:rsidRPr="00884E71">
        <w:rPr>
          <w:rFonts w:ascii="GHEA Grapalat" w:hAnsi="GHEA Grapalat" w:cs="GHEA Grapalat"/>
          <w:lang w:val="hy-AM"/>
        </w:rPr>
        <w:t xml:space="preserve">, </w:t>
      </w:r>
      <w:r w:rsidRPr="00884E71">
        <w:rPr>
          <w:rFonts w:ascii="GHEA Grapalat" w:hAnsi="GHEA Grapalat" w:cs="Sylfaen"/>
          <w:lang w:val="hy-AM"/>
        </w:rPr>
        <w:t>որոնց</w:t>
      </w:r>
      <w:r w:rsidRPr="00884E71">
        <w:rPr>
          <w:rFonts w:ascii="GHEA Grapalat" w:hAnsi="GHEA Grapalat" w:cs="GHEA Grapalat"/>
          <w:lang w:val="hy-AM"/>
        </w:rPr>
        <w:t xml:space="preserve"> </w:t>
      </w:r>
      <w:r w:rsidRPr="00884E71">
        <w:rPr>
          <w:rFonts w:ascii="GHEA Grapalat" w:hAnsi="GHEA Grapalat" w:cs="Sylfaen"/>
          <w:lang w:val="hy-AM"/>
        </w:rPr>
        <w:t>օգնությամբ</w:t>
      </w:r>
      <w:r w:rsidRPr="00884E71">
        <w:rPr>
          <w:rFonts w:ascii="GHEA Grapalat" w:hAnsi="GHEA Grapalat" w:cs="GHEA Grapalat"/>
          <w:lang w:val="hy-AM"/>
        </w:rPr>
        <w:t xml:space="preserve"> </w:t>
      </w:r>
      <w:r w:rsidRPr="00884E71">
        <w:rPr>
          <w:rFonts w:ascii="GHEA Grapalat" w:hAnsi="GHEA Grapalat" w:cs="Sylfaen"/>
          <w:lang w:val="hy-AM"/>
        </w:rPr>
        <w:t>հնարավոր</w:t>
      </w:r>
      <w:r w:rsidRPr="00884E71">
        <w:rPr>
          <w:rFonts w:ascii="GHEA Grapalat" w:hAnsi="GHEA Grapalat" w:cs="GHEA Grapalat"/>
          <w:lang w:val="hy-AM"/>
        </w:rPr>
        <w:t xml:space="preserve"> </w:t>
      </w:r>
      <w:r w:rsidRPr="00884E71">
        <w:rPr>
          <w:rFonts w:ascii="GHEA Grapalat" w:hAnsi="GHEA Grapalat" w:cs="Sylfaen"/>
          <w:lang w:val="hy-AM"/>
        </w:rPr>
        <w:t>կլինի</w:t>
      </w:r>
      <w:r w:rsidRPr="00884E71">
        <w:rPr>
          <w:rFonts w:ascii="GHEA Grapalat" w:hAnsi="GHEA Grapalat" w:cs="GHEA Grapalat"/>
          <w:lang w:val="hy-AM"/>
        </w:rPr>
        <w:t xml:space="preserve"> </w:t>
      </w:r>
      <w:r w:rsidRPr="00884E71">
        <w:rPr>
          <w:rFonts w:ascii="GHEA Grapalat" w:hAnsi="GHEA Grapalat" w:cs="Sylfaen"/>
          <w:lang w:val="hy-AM"/>
        </w:rPr>
        <w:t>իրականացնել</w:t>
      </w:r>
      <w:r w:rsidRPr="00884E71">
        <w:rPr>
          <w:rFonts w:ascii="GHEA Grapalat" w:hAnsi="GHEA Grapalat" w:cs="GHEA Grapalat"/>
          <w:lang w:val="hy-AM"/>
        </w:rPr>
        <w:t xml:space="preserve"> նախարարությունների մակարդակով միջանկյալ համախմբված ֆինանսական հաշվետվությունների պատրաստում</w:t>
      </w:r>
      <w:r w:rsidRPr="00884E71">
        <w:rPr>
          <w:rFonts w:ascii="GHEA Grapalat" w:hAnsi="GHEA Grapalat" w:cs="Sylfaen"/>
          <w:lang w:val="hy-AM"/>
        </w:rPr>
        <w:t>:</w:t>
      </w:r>
    </w:p>
    <w:p w14:paraId="1678DC47" w14:textId="5970AC12" w:rsidR="005636B9" w:rsidRPr="00884E71" w:rsidRDefault="005636B9" w:rsidP="008A38EB">
      <w:pPr>
        <w:pStyle w:val="NormalWeb"/>
        <w:spacing w:before="0" w:beforeAutospacing="0" w:after="0" w:afterAutospacing="0"/>
        <w:ind w:firstLine="375"/>
        <w:jc w:val="both"/>
        <w:rPr>
          <w:rFonts w:ascii="GHEA Grapalat" w:hAnsi="GHEA Grapalat" w:cs="Sylfaen"/>
          <w:sz w:val="22"/>
          <w:szCs w:val="22"/>
          <w:lang w:val="hy-AM"/>
        </w:rPr>
      </w:pPr>
      <w:r w:rsidRPr="00884E71">
        <w:rPr>
          <w:rFonts w:ascii="GHEA Grapalat" w:hAnsi="GHEA Grapalat" w:cs="Sylfaen"/>
          <w:sz w:val="22"/>
          <w:szCs w:val="22"/>
          <w:lang w:val="hy-AM"/>
        </w:rPr>
        <w:t xml:space="preserve"> «Հանրային հատվածի կազմակերպությունների հաշվապահական հաշվառման մասին» ՀՀ օրենքի 9-րդ հոդվածի 5-</w:t>
      </w:r>
      <w:r w:rsidR="00330621" w:rsidRPr="00884E71">
        <w:rPr>
          <w:rFonts w:ascii="GHEA Grapalat" w:hAnsi="GHEA Grapalat" w:cs="Sylfaen"/>
          <w:sz w:val="22"/>
          <w:szCs w:val="22"/>
          <w:lang w:val="hy-AM"/>
        </w:rPr>
        <w:t xml:space="preserve">րդ </w:t>
      </w:r>
      <w:r w:rsidRPr="00884E71">
        <w:rPr>
          <w:rFonts w:ascii="GHEA Grapalat" w:hAnsi="GHEA Grapalat" w:cs="Sylfaen"/>
          <w:sz w:val="22"/>
          <w:szCs w:val="22"/>
          <w:lang w:val="hy-AM"/>
        </w:rPr>
        <w:t xml:space="preserve">մասի համաձայն ՀՀ կառավարության սահմանած կազմակերպություններում գլխավոր հաշվապահ կարող է աշխատել ՀՀ օրենսդրության համաձայն հանրային հատվածի հաշվապահի որակավորում ունեցող անձը: Նույն հոդվածի 6-րդ մասով սահմանվում է, որ </w:t>
      </w:r>
      <w:r w:rsidR="009653F6" w:rsidRPr="00884E71">
        <w:rPr>
          <w:rFonts w:ascii="GHEA Grapalat" w:hAnsi="GHEA Grapalat" w:cs="Sylfaen"/>
          <w:sz w:val="22"/>
          <w:szCs w:val="22"/>
          <w:lang w:val="hy-AM"/>
        </w:rPr>
        <w:t>հ</w:t>
      </w:r>
      <w:r w:rsidRPr="00884E71">
        <w:rPr>
          <w:rFonts w:ascii="GHEA Grapalat" w:hAnsi="GHEA Grapalat" w:cs="Sylfaen"/>
          <w:sz w:val="22"/>
          <w:szCs w:val="22"/>
          <w:lang w:val="hy-AM"/>
        </w:rPr>
        <w:t>անրային հատվածի հաշվապահի որակավորումը լիազոր մարմնի (ՖՆ) սահմանած պահանջները բավարարող` հաշվապահի որակավորում ստանալու համար ՖՆ դիմած ֆիզիկական անձի մասնագիտական գիտելիքների ստուգման ընթացակարգ է, որի արդյունքների հիման վրա տրվում է հաշվապահի որակավորման վկայական: Հաշվապահի որակավորումն իրականացվում է քննությունների միջոցով` ՖՆ-ի սահմանած կարգով: Քննությունները կազմակերպում և անցկացնում է ՖՆ-ն` իր հաստատած որակավորման քննությունների ծրագրի շրջանակներում: Վկայականը տրվում է լիազոր մարմնի սահմանած ժամկետով, որը չի կարող պակաս լինել 5 տարուց: Նշյալով պայմանավորված</w:t>
      </w:r>
      <w:r w:rsidR="009653F6" w:rsidRPr="00884E71">
        <w:rPr>
          <w:rFonts w:ascii="GHEA Grapalat" w:hAnsi="GHEA Grapalat" w:cs="Sylfaen"/>
          <w:sz w:val="22"/>
          <w:szCs w:val="22"/>
          <w:lang w:val="hy-AM"/>
        </w:rPr>
        <w:t>՝</w:t>
      </w:r>
      <w:r w:rsidRPr="00884E71">
        <w:rPr>
          <w:rFonts w:ascii="GHEA Grapalat" w:hAnsi="GHEA Grapalat" w:cs="Sylfaen"/>
          <w:sz w:val="22"/>
          <w:szCs w:val="22"/>
          <w:lang w:val="hy-AM"/>
        </w:rPr>
        <w:t xml:space="preserve"> անհրաժեշտ է սահմանել հանրային հատվածի կազմակերպությունների հաշվապահների որակավորման իրականացման ընթացակարգեր։</w:t>
      </w:r>
    </w:p>
    <w:p w14:paraId="7E34331C" w14:textId="79D5E815"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Նպատակները.</w:t>
      </w:r>
    </w:p>
    <w:p w14:paraId="3399BB53" w14:textId="043933ED" w:rsidR="005636B9" w:rsidRPr="00884E71" w:rsidRDefault="00C7376E" w:rsidP="00595CF4">
      <w:pPr>
        <w:pStyle w:val="a2"/>
        <w:numPr>
          <w:ilvl w:val="0"/>
          <w:numId w:val="13"/>
        </w:numPr>
        <w:spacing w:after="0"/>
        <w:ind w:left="1134" w:hanging="425"/>
        <w:rPr>
          <w:b w:val="0"/>
        </w:rPr>
      </w:pPr>
      <w:r w:rsidRPr="00884E71">
        <w:rPr>
          <w:b w:val="0"/>
        </w:rPr>
        <w:t>հ</w:t>
      </w:r>
      <w:r w:rsidR="005636B9" w:rsidRPr="00884E71">
        <w:rPr>
          <w:b w:val="0"/>
        </w:rPr>
        <w:t xml:space="preserve">անրային հատվածի կազմակերպությունների տարեկան </w:t>
      </w:r>
      <w:r w:rsidR="00330621" w:rsidRPr="00884E71">
        <w:rPr>
          <w:b w:val="0"/>
        </w:rPr>
        <w:t xml:space="preserve">ֆինանսական </w:t>
      </w:r>
      <w:r w:rsidR="005636B9" w:rsidRPr="00884E71">
        <w:rPr>
          <w:b w:val="0"/>
        </w:rPr>
        <w:t>հաշվետվությունների որակի բարելավում</w:t>
      </w:r>
    </w:p>
    <w:p w14:paraId="2BB42643" w14:textId="0CA8C33C" w:rsidR="005636B9" w:rsidRPr="00884E71" w:rsidRDefault="00C7376E" w:rsidP="00595CF4">
      <w:pPr>
        <w:pStyle w:val="a2"/>
        <w:numPr>
          <w:ilvl w:val="0"/>
          <w:numId w:val="13"/>
        </w:numPr>
        <w:spacing w:after="0"/>
        <w:ind w:left="1134" w:hanging="425"/>
      </w:pPr>
      <w:r w:rsidRPr="00884E71">
        <w:rPr>
          <w:b w:val="0"/>
        </w:rPr>
        <w:t>ն</w:t>
      </w:r>
      <w:r w:rsidR="005636B9" w:rsidRPr="00884E71">
        <w:rPr>
          <w:b w:val="0"/>
        </w:rPr>
        <w:t>ախարարությունների մակարդակով միջանկյալ համախմբված ֆինանսական հաշվետվությունների պատրաստում</w:t>
      </w:r>
    </w:p>
    <w:p w14:paraId="7BE6CC56" w14:textId="77777777" w:rsidR="0086537D" w:rsidRPr="00884E71" w:rsidRDefault="0086537D" w:rsidP="00FA0F21">
      <w:pPr>
        <w:pStyle w:val="ListParagraph"/>
        <w:spacing w:before="0"/>
        <w:ind w:left="810"/>
        <w:jc w:val="both"/>
        <w:rPr>
          <w:rFonts w:ascii="GHEA Grapalat" w:hAnsi="GHEA Grapalat" w:cs="GHEA Grapalat"/>
          <w:i/>
          <w:lang w:val="hy-AM"/>
        </w:rPr>
      </w:pPr>
    </w:p>
    <w:p w14:paraId="7F2769A2"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BA13E53" w14:textId="41569F20" w:rsidR="008F70A6" w:rsidRPr="00884E71" w:rsidRDefault="00FF0C22" w:rsidP="00595CF4">
      <w:pPr>
        <w:pStyle w:val="a3"/>
        <w:numPr>
          <w:ilvl w:val="0"/>
          <w:numId w:val="85"/>
        </w:numPr>
      </w:pPr>
      <w:r w:rsidRPr="00884E71">
        <w:t>տ</w:t>
      </w:r>
      <w:r w:rsidR="008F70A6" w:rsidRPr="00884E71">
        <w:t xml:space="preserve">արեկան ֆինանսական հաշվետվությունները համապարփակ են և ներկայացվում են սահմանված ժամկետներում  </w:t>
      </w:r>
    </w:p>
    <w:p w14:paraId="23E0ED71" w14:textId="33236FA9" w:rsidR="008F70A6" w:rsidRPr="00884E71" w:rsidRDefault="00FF0C22" w:rsidP="00595CF4">
      <w:pPr>
        <w:pStyle w:val="a3"/>
        <w:numPr>
          <w:ilvl w:val="0"/>
          <w:numId w:val="85"/>
        </w:numPr>
      </w:pPr>
      <w:r w:rsidRPr="00884E71">
        <w:t>ն</w:t>
      </w:r>
      <w:r w:rsidR="008F70A6" w:rsidRPr="00884E71">
        <w:t>ախարարությունների մակարդակով միջանկյալ համախմբված ֆինանսական հաշվետվությունները  պատրաստում են սահմանված մեթոդաբանությանը համապատասխան</w:t>
      </w:r>
    </w:p>
    <w:p w14:paraId="0701C220" w14:textId="717F627C" w:rsidR="008F70A6" w:rsidRPr="00884E71" w:rsidRDefault="00FF0C22" w:rsidP="00595CF4">
      <w:pPr>
        <w:pStyle w:val="a3"/>
        <w:numPr>
          <w:ilvl w:val="0"/>
          <w:numId w:val="85"/>
        </w:numPr>
      </w:pPr>
      <w:r w:rsidRPr="00884E71">
        <w:t>հ</w:t>
      </w:r>
      <w:r w:rsidR="008F70A6" w:rsidRPr="00884E71">
        <w:t>անրային հատվածի կազմակերպություններում աշխատում են որակավորում ստացած գլխավոր հաշվապահներ</w:t>
      </w:r>
    </w:p>
    <w:p w14:paraId="7CABA6C4" w14:textId="77777777" w:rsidR="008F70A6" w:rsidRPr="00884E71" w:rsidRDefault="008F70A6" w:rsidP="00FA0F21">
      <w:pPr>
        <w:pStyle w:val="a3"/>
        <w:ind w:left="720"/>
        <w:rPr>
          <w:rFonts w:cs="GHEA Grapalat"/>
        </w:rPr>
      </w:pPr>
    </w:p>
    <w:p w14:paraId="7398FDDE" w14:textId="43273647" w:rsidR="005636B9" w:rsidRPr="00884E71" w:rsidRDefault="005636B9" w:rsidP="00647DEB">
      <w:pPr>
        <w:pStyle w:val="a"/>
        <w:spacing w:before="0"/>
        <w:ind w:left="567" w:firstLine="0"/>
      </w:pPr>
      <w:r w:rsidRPr="00884E71">
        <w:t xml:space="preserve">Հանրային հատվածի կազմակերպությունների տարեկան ֆինանսական հաշվետվությունների մշտադիտարկում </w:t>
      </w:r>
    </w:p>
    <w:p w14:paraId="4F503172"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7CF125A9" w14:textId="77777777" w:rsidTr="002059E8">
        <w:trPr>
          <w:trHeight w:val="711"/>
        </w:trPr>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285CFBC" w14:textId="528605FB"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27F39A8" w14:textId="7AA0470C"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Միջոցառման իրականացման ուղղված քայլերի նկարագրություն</w:t>
            </w:r>
          </w:p>
        </w:tc>
        <w:tc>
          <w:tcPr>
            <w:tcW w:w="311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5D3E47C" w14:textId="77777777"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080D5B2F" w14:textId="77777777" w:rsidTr="002059E8">
        <w:tc>
          <w:tcPr>
            <w:tcW w:w="2830" w:type="dxa"/>
            <w:tcBorders>
              <w:top w:val="single" w:sz="4" w:space="0" w:color="auto"/>
              <w:left w:val="single" w:sz="4" w:space="0" w:color="auto"/>
              <w:bottom w:val="single" w:sz="4" w:space="0" w:color="auto"/>
              <w:right w:val="single" w:sz="4" w:space="0" w:color="auto"/>
            </w:tcBorders>
            <w:hideMark/>
          </w:tcPr>
          <w:p w14:paraId="4A3EC293" w14:textId="71D28188" w:rsidR="005636B9" w:rsidRPr="00884E71" w:rsidRDefault="005636B9" w:rsidP="009B2622">
            <w:pPr>
              <w:tabs>
                <w:tab w:val="left" w:pos="164"/>
                <w:tab w:val="left" w:pos="306"/>
              </w:tabs>
              <w:spacing w:before="0" w:after="0"/>
              <w:ind w:left="0" w:firstLine="0"/>
              <w:rPr>
                <w:rFonts w:ascii="GHEA Grapalat" w:hAnsi="GHEA Grapalat" w:cs="Arial"/>
                <w:b/>
                <w:bCs/>
                <w:lang w:val="hy-AM"/>
              </w:rPr>
            </w:pPr>
            <w:r w:rsidRPr="00884E71">
              <w:rPr>
                <w:rFonts w:ascii="GHEA Grapalat" w:hAnsi="GHEA Grapalat" w:cs="Arial"/>
                <w:lang w:val="hy-AM"/>
              </w:rPr>
              <w:t>1</w:t>
            </w:r>
            <w:r w:rsidRPr="00884E71">
              <w:rPr>
                <w:rFonts w:ascii="Cambria Math" w:hAnsi="Cambria Math" w:cs="Cambria Math"/>
                <w:lang w:val="hy-AM"/>
              </w:rPr>
              <w:t>․</w:t>
            </w:r>
            <w:r w:rsidR="00330621" w:rsidRPr="00884E71">
              <w:rPr>
                <w:rFonts w:ascii="GHEA Grapalat" w:hAnsi="GHEA Grapalat" w:cs="Cambria Math"/>
                <w:lang w:val="hy-AM"/>
              </w:rPr>
              <w:t xml:space="preserve"> </w:t>
            </w:r>
            <w:r w:rsidR="009B2622" w:rsidRPr="00884E71">
              <w:rPr>
                <w:rFonts w:ascii="GHEA Grapalat" w:hAnsi="GHEA Grapalat" w:cs="Cambria Math"/>
                <w:lang w:val="hy-AM"/>
              </w:rPr>
              <w:t xml:space="preserve">ՖՆ-ի կողմից </w:t>
            </w:r>
            <w:r w:rsidR="009B2622" w:rsidRPr="00884E71">
              <w:rPr>
                <w:rFonts w:ascii="GHEA Grapalat" w:hAnsi="GHEA Grapalat" w:cs="Arial"/>
                <w:lang w:val="hy-AM"/>
              </w:rPr>
              <w:t>հ</w:t>
            </w:r>
            <w:proofErr w:type="spellStart"/>
            <w:r w:rsidRPr="00884E71">
              <w:rPr>
                <w:rFonts w:ascii="GHEA Grapalat" w:hAnsi="GHEA Grapalat" w:cs="Arial"/>
              </w:rPr>
              <w:t>անրային</w:t>
            </w:r>
            <w:proofErr w:type="spellEnd"/>
            <w:r w:rsidRPr="00884E71">
              <w:rPr>
                <w:rFonts w:ascii="GHEA Grapalat" w:hAnsi="GHEA Grapalat"/>
              </w:rPr>
              <w:t xml:space="preserve"> </w:t>
            </w:r>
            <w:proofErr w:type="spellStart"/>
            <w:r w:rsidRPr="00884E71">
              <w:rPr>
                <w:rFonts w:ascii="GHEA Grapalat" w:hAnsi="GHEA Grapalat"/>
              </w:rPr>
              <w:t>հատվածի</w:t>
            </w:r>
            <w:proofErr w:type="spellEnd"/>
            <w:r w:rsidRPr="00884E71">
              <w:rPr>
                <w:rFonts w:ascii="GHEA Grapalat" w:hAnsi="GHEA Grapalat"/>
              </w:rPr>
              <w:t xml:space="preserve"> </w:t>
            </w:r>
            <w:proofErr w:type="spellStart"/>
            <w:r w:rsidRPr="00884E71">
              <w:rPr>
                <w:rFonts w:ascii="GHEA Grapalat" w:hAnsi="GHEA Grapalat"/>
              </w:rPr>
              <w:t>կազմակերպությունների</w:t>
            </w:r>
            <w:proofErr w:type="spellEnd"/>
            <w:r w:rsidRPr="00884E71">
              <w:rPr>
                <w:rFonts w:ascii="GHEA Grapalat" w:hAnsi="GHEA Grapalat"/>
              </w:rPr>
              <w:t xml:space="preserve"> </w:t>
            </w:r>
            <w:proofErr w:type="spellStart"/>
            <w:r w:rsidRPr="00884E71">
              <w:rPr>
                <w:rFonts w:ascii="GHEA Grapalat" w:hAnsi="GHEA Grapalat"/>
              </w:rPr>
              <w:t>ֆինանսական</w:t>
            </w:r>
            <w:proofErr w:type="spellEnd"/>
            <w:r w:rsidRPr="00884E71">
              <w:rPr>
                <w:rFonts w:ascii="GHEA Grapalat" w:hAnsi="GHEA Grapalat"/>
              </w:rPr>
              <w:t xml:space="preserve"> </w:t>
            </w:r>
            <w:proofErr w:type="spellStart"/>
            <w:r w:rsidRPr="00884E71">
              <w:rPr>
                <w:rFonts w:ascii="GHEA Grapalat" w:hAnsi="GHEA Grapalat"/>
              </w:rPr>
              <w:t>հաշվետվությունների</w:t>
            </w:r>
            <w:proofErr w:type="spellEnd"/>
            <w:r w:rsidRPr="00884E71">
              <w:rPr>
                <w:rFonts w:ascii="GHEA Grapalat" w:hAnsi="GHEA Grapalat"/>
              </w:rPr>
              <w:t xml:space="preserve"> </w:t>
            </w:r>
            <w:proofErr w:type="spellStart"/>
            <w:r w:rsidRPr="00884E71">
              <w:rPr>
                <w:rFonts w:ascii="GHEA Grapalat" w:hAnsi="GHEA Grapalat"/>
              </w:rPr>
              <w:t>մշտադիտարկմ</w:t>
            </w:r>
            <w:proofErr w:type="spellEnd"/>
            <w:r w:rsidRPr="00884E71">
              <w:rPr>
                <w:rFonts w:ascii="GHEA Grapalat" w:hAnsi="GHEA Grapalat"/>
                <w:lang w:val="hy-AM"/>
              </w:rPr>
              <w:t>ան իրական</w:t>
            </w:r>
            <w:r w:rsidR="00330621" w:rsidRPr="00884E71">
              <w:rPr>
                <w:rFonts w:ascii="GHEA Grapalat" w:hAnsi="GHEA Grapalat"/>
                <w:lang w:val="hy-AM"/>
              </w:rPr>
              <w:t>ա</w:t>
            </w:r>
            <w:r w:rsidRPr="00884E71">
              <w:rPr>
                <w:rFonts w:ascii="GHEA Grapalat" w:hAnsi="GHEA Grapalat"/>
                <w:lang w:val="hy-AM"/>
              </w:rPr>
              <w:t>ցում</w:t>
            </w:r>
          </w:p>
        </w:tc>
        <w:tc>
          <w:tcPr>
            <w:tcW w:w="4395" w:type="dxa"/>
            <w:tcBorders>
              <w:top w:val="single" w:sz="4" w:space="0" w:color="auto"/>
              <w:left w:val="single" w:sz="4" w:space="0" w:color="auto"/>
              <w:bottom w:val="single" w:sz="4" w:space="0" w:color="auto"/>
              <w:right w:val="single" w:sz="4" w:space="0" w:color="auto"/>
            </w:tcBorders>
          </w:tcPr>
          <w:p w14:paraId="64BB56BE" w14:textId="33C02715" w:rsidR="005636B9" w:rsidRPr="00884E71" w:rsidRDefault="005636B9" w:rsidP="009653F6">
            <w:pPr>
              <w:pStyle w:val="ListParagraph"/>
              <w:numPr>
                <w:ilvl w:val="0"/>
                <w:numId w:val="20"/>
              </w:numPr>
              <w:tabs>
                <w:tab w:val="left" w:pos="319"/>
              </w:tabs>
              <w:spacing w:before="0"/>
              <w:ind w:left="0" w:firstLine="0"/>
              <w:rPr>
                <w:rFonts w:ascii="GHEA Grapalat" w:hAnsi="GHEA Grapalat" w:cs="Arial"/>
                <w:bCs/>
                <w:lang w:val="hy-AM"/>
              </w:rPr>
            </w:pPr>
            <w:proofErr w:type="spellStart"/>
            <w:r w:rsidRPr="00884E71">
              <w:rPr>
                <w:rFonts w:ascii="GHEA Grapalat" w:hAnsi="GHEA Grapalat" w:cs="Arial"/>
                <w:bCs/>
              </w:rPr>
              <w:t>Այցելություններ</w:t>
            </w:r>
            <w:proofErr w:type="spellEnd"/>
            <w:r w:rsidRPr="00884E71">
              <w:rPr>
                <w:rFonts w:ascii="GHEA Grapalat" w:hAnsi="GHEA Grapalat" w:cs="Arial"/>
                <w:bCs/>
              </w:rPr>
              <w:t xml:space="preserve"> </w:t>
            </w:r>
            <w:proofErr w:type="spellStart"/>
            <w:r w:rsidRPr="00884E71">
              <w:rPr>
                <w:rFonts w:ascii="GHEA Grapalat" w:hAnsi="GHEA Grapalat" w:cs="Arial"/>
                <w:bCs/>
              </w:rPr>
              <w:t>հանրային</w:t>
            </w:r>
            <w:proofErr w:type="spellEnd"/>
            <w:r w:rsidRPr="00884E71">
              <w:rPr>
                <w:rFonts w:ascii="GHEA Grapalat" w:hAnsi="GHEA Grapalat" w:cs="Arial"/>
                <w:bCs/>
              </w:rPr>
              <w:t xml:space="preserve"> </w:t>
            </w:r>
            <w:proofErr w:type="spellStart"/>
            <w:r w:rsidRPr="00884E71">
              <w:rPr>
                <w:rFonts w:ascii="GHEA Grapalat" w:hAnsi="GHEA Grapalat" w:cs="Arial"/>
                <w:bCs/>
              </w:rPr>
              <w:t>հատվածի</w:t>
            </w:r>
            <w:proofErr w:type="spellEnd"/>
            <w:r w:rsidRPr="00884E71">
              <w:rPr>
                <w:rFonts w:ascii="GHEA Grapalat" w:hAnsi="GHEA Grapalat" w:cs="Arial"/>
                <w:bCs/>
              </w:rPr>
              <w:t xml:space="preserve"> </w:t>
            </w:r>
            <w:proofErr w:type="spellStart"/>
            <w:r w:rsidRPr="00884E71">
              <w:rPr>
                <w:rFonts w:ascii="GHEA Grapalat" w:hAnsi="GHEA Grapalat" w:cs="Arial"/>
                <w:bCs/>
              </w:rPr>
              <w:t>կազմակերպություններ</w:t>
            </w:r>
            <w:proofErr w:type="spellEnd"/>
          </w:p>
          <w:p w14:paraId="01FBB2F5" w14:textId="6DA82106" w:rsidR="005636B9" w:rsidRPr="00884E71" w:rsidRDefault="005636B9" w:rsidP="009653F6">
            <w:pPr>
              <w:pStyle w:val="ListParagraph"/>
              <w:numPr>
                <w:ilvl w:val="0"/>
                <w:numId w:val="20"/>
              </w:numPr>
              <w:tabs>
                <w:tab w:val="left" w:pos="319"/>
              </w:tabs>
              <w:spacing w:before="0"/>
              <w:ind w:left="0" w:firstLine="0"/>
              <w:rPr>
                <w:rFonts w:ascii="GHEA Grapalat" w:hAnsi="GHEA Grapalat" w:cs="Arial"/>
                <w:bCs/>
                <w:lang w:val="hy-AM"/>
              </w:rPr>
            </w:pPr>
            <w:r w:rsidRPr="00884E71">
              <w:rPr>
                <w:rFonts w:ascii="GHEA Grapalat" w:hAnsi="GHEA Grapalat" w:cs="Arial"/>
                <w:bCs/>
                <w:lang w:val="hy-AM"/>
              </w:rPr>
              <w:t>Հանրային հատվածի կազմակերպությունների ֆինանսական հաշվետվությունների մշտադիտարկման աշխատանքների իրականացում</w:t>
            </w:r>
          </w:p>
          <w:p w14:paraId="300D251D" w14:textId="77777777" w:rsidR="005636B9" w:rsidRPr="00884E71" w:rsidRDefault="005636B9" w:rsidP="009653F6">
            <w:pPr>
              <w:pStyle w:val="ListParagraph"/>
              <w:numPr>
                <w:ilvl w:val="0"/>
                <w:numId w:val="20"/>
              </w:numPr>
              <w:tabs>
                <w:tab w:val="left" w:pos="319"/>
              </w:tabs>
              <w:spacing w:before="0"/>
              <w:ind w:left="0" w:firstLine="0"/>
              <w:rPr>
                <w:rFonts w:ascii="GHEA Grapalat" w:hAnsi="GHEA Grapalat" w:cs="Arial"/>
                <w:bCs/>
                <w:lang w:val="hy-AM"/>
              </w:rPr>
            </w:pPr>
            <w:proofErr w:type="spellStart"/>
            <w:r w:rsidRPr="00884E71">
              <w:rPr>
                <w:rFonts w:ascii="GHEA Grapalat" w:hAnsi="GHEA Grapalat" w:cs="Arial"/>
                <w:bCs/>
              </w:rPr>
              <w:t>Մեթոդական</w:t>
            </w:r>
            <w:proofErr w:type="spellEnd"/>
            <w:r w:rsidRPr="00884E71">
              <w:rPr>
                <w:rFonts w:ascii="GHEA Grapalat" w:hAnsi="GHEA Grapalat" w:cs="Arial"/>
                <w:bCs/>
              </w:rPr>
              <w:t xml:space="preserve"> </w:t>
            </w:r>
            <w:proofErr w:type="spellStart"/>
            <w:r w:rsidRPr="00884E71">
              <w:rPr>
                <w:rFonts w:ascii="GHEA Grapalat" w:hAnsi="GHEA Grapalat" w:cs="Arial"/>
                <w:bCs/>
              </w:rPr>
              <w:t>օժանդակության</w:t>
            </w:r>
            <w:proofErr w:type="spellEnd"/>
            <w:r w:rsidRPr="00884E71">
              <w:rPr>
                <w:rFonts w:ascii="GHEA Grapalat" w:hAnsi="GHEA Grapalat" w:cs="Arial"/>
                <w:bCs/>
              </w:rPr>
              <w:t xml:space="preserve"> </w:t>
            </w:r>
            <w:proofErr w:type="spellStart"/>
            <w:r w:rsidRPr="00884E71">
              <w:rPr>
                <w:rFonts w:ascii="GHEA Grapalat" w:hAnsi="GHEA Grapalat" w:cs="Arial"/>
                <w:bCs/>
              </w:rPr>
              <w:t>տրամադրում</w:t>
            </w:r>
            <w:proofErr w:type="spellEnd"/>
          </w:p>
        </w:tc>
        <w:tc>
          <w:tcPr>
            <w:tcW w:w="3118" w:type="dxa"/>
            <w:tcBorders>
              <w:top w:val="single" w:sz="4" w:space="0" w:color="auto"/>
              <w:left w:val="single" w:sz="4" w:space="0" w:color="auto"/>
              <w:bottom w:val="single" w:sz="4" w:space="0" w:color="auto"/>
              <w:right w:val="single" w:sz="4" w:space="0" w:color="auto"/>
            </w:tcBorders>
          </w:tcPr>
          <w:p w14:paraId="69994291" w14:textId="77777777" w:rsidR="00B342B4" w:rsidRPr="00884E71" w:rsidRDefault="00B342B4" w:rsidP="00F001E2">
            <w:pPr>
              <w:pStyle w:val="ListParagraph"/>
              <w:tabs>
                <w:tab w:val="left" w:pos="243"/>
              </w:tabs>
              <w:spacing w:before="0"/>
              <w:ind w:left="0"/>
              <w:rPr>
                <w:rFonts w:ascii="GHEA Grapalat" w:hAnsi="GHEA Grapalat" w:cs="Arial"/>
                <w:lang w:val="hy-AM"/>
              </w:rPr>
            </w:pPr>
            <w:r w:rsidRPr="00884E71">
              <w:rPr>
                <w:rFonts w:ascii="GHEA Grapalat" w:hAnsi="GHEA Grapalat" w:cs="Arial"/>
                <w:lang w:val="hy-AM"/>
              </w:rPr>
              <w:t>ՀՀ հանրային հատվածի հաշվապահական հաշվառման ստանդարտին (ՀՀՀՀՍ) համապատասխանող ֆինանսական հաշվետվություններ</w:t>
            </w:r>
          </w:p>
          <w:p w14:paraId="0355A7A7" w14:textId="009196F9" w:rsidR="005636B9" w:rsidRPr="00884E71" w:rsidRDefault="005636B9" w:rsidP="00F001E2">
            <w:pPr>
              <w:pStyle w:val="ListParagraph"/>
              <w:tabs>
                <w:tab w:val="left" w:pos="243"/>
              </w:tabs>
              <w:spacing w:before="0"/>
              <w:ind w:left="0"/>
              <w:rPr>
                <w:rFonts w:ascii="GHEA Grapalat" w:hAnsi="GHEA Grapalat"/>
                <w:lang w:val="hy-AM"/>
              </w:rPr>
            </w:pPr>
          </w:p>
        </w:tc>
      </w:tr>
      <w:tr w:rsidR="005636B9" w:rsidRPr="00884E71" w14:paraId="2F11E193" w14:textId="77777777" w:rsidTr="002059E8">
        <w:tc>
          <w:tcPr>
            <w:tcW w:w="2830" w:type="dxa"/>
            <w:tcBorders>
              <w:top w:val="single" w:sz="4" w:space="0" w:color="auto"/>
              <w:left w:val="single" w:sz="4" w:space="0" w:color="auto"/>
              <w:bottom w:val="single" w:sz="4" w:space="0" w:color="auto"/>
              <w:right w:val="single" w:sz="4" w:space="0" w:color="auto"/>
            </w:tcBorders>
          </w:tcPr>
          <w:p w14:paraId="036FBF51" w14:textId="0E7F1E79" w:rsidR="005636B9" w:rsidRPr="00884E71" w:rsidRDefault="005636B9" w:rsidP="00F001E2">
            <w:pPr>
              <w:spacing w:before="0" w:after="0"/>
              <w:ind w:left="0" w:firstLine="0"/>
              <w:rPr>
                <w:rFonts w:ascii="GHEA Grapalat" w:hAnsi="GHEA Grapalat" w:cs="Arial"/>
                <w:bCs/>
              </w:rPr>
            </w:pPr>
            <w:r w:rsidRPr="00884E71">
              <w:rPr>
                <w:rFonts w:ascii="GHEA Grapalat" w:hAnsi="GHEA Grapalat" w:cs="Arial"/>
                <w:bCs/>
                <w:lang w:val="hy-AM"/>
              </w:rPr>
              <w:t>2</w:t>
            </w:r>
            <w:r w:rsidRPr="00884E71">
              <w:rPr>
                <w:rFonts w:ascii="Cambria Math" w:hAnsi="Cambria Math" w:cs="Cambria Math"/>
                <w:bCs/>
                <w:lang w:val="hy-AM"/>
              </w:rPr>
              <w:t>․</w:t>
            </w:r>
            <w:r w:rsidR="00BA6631" w:rsidRPr="00884E71">
              <w:rPr>
                <w:rFonts w:ascii="GHEA Grapalat" w:hAnsi="GHEA Grapalat" w:cs="Cambria Math"/>
                <w:bCs/>
                <w:lang w:val="hy-AM"/>
              </w:rPr>
              <w:t xml:space="preserve"> </w:t>
            </w:r>
            <w:r w:rsidRPr="00884E71">
              <w:rPr>
                <w:rFonts w:ascii="GHEA Grapalat" w:hAnsi="GHEA Grapalat" w:cs="Arial"/>
                <w:bCs/>
                <w:lang w:val="hy-AM"/>
              </w:rPr>
              <w:t xml:space="preserve">Մեթոդաբանության վերանայում </w:t>
            </w:r>
            <w:r w:rsidRPr="00884E71">
              <w:rPr>
                <w:rFonts w:ascii="GHEA Grapalat" w:hAnsi="GHEA Grapalat" w:cs="Arial"/>
                <w:bCs/>
              </w:rPr>
              <w:t>(</w:t>
            </w:r>
            <w:r w:rsidRPr="00884E71">
              <w:rPr>
                <w:rFonts w:ascii="GHEA Grapalat" w:hAnsi="GHEA Grapalat" w:cs="Arial"/>
                <w:bCs/>
                <w:lang w:val="hy-AM"/>
              </w:rPr>
              <w:t>ըստ անհրաժեշտության</w:t>
            </w:r>
            <w:r w:rsidRPr="00884E71">
              <w:rPr>
                <w:rFonts w:ascii="GHEA Grapalat" w:hAnsi="GHEA Grapalat" w:cs="Arial"/>
                <w:bCs/>
              </w:rPr>
              <w:t>)</w:t>
            </w:r>
          </w:p>
          <w:p w14:paraId="710B4477" w14:textId="77777777" w:rsidR="005636B9" w:rsidRPr="00884E71" w:rsidRDefault="005636B9" w:rsidP="00F001E2">
            <w:pPr>
              <w:tabs>
                <w:tab w:val="left" w:pos="164"/>
                <w:tab w:val="left" w:pos="306"/>
              </w:tabs>
              <w:spacing w:before="0" w:after="0"/>
              <w:ind w:left="0" w:firstLine="0"/>
              <w:rPr>
                <w:rFonts w:ascii="GHEA Grapalat" w:hAnsi="GHEA Grapalat" w:cs="Arial"/>
              </w:rPr>
            </w:pPr>
          </w:p>
        </w:tc>
        <w:tc>
          <w:tcPr>
            <w:tcW w:w="4395" w:type="dxa"/>
            <w:tcBorders>
              <w:top w:val="single" w:sz="4" w:space="0" w:color="auto"/>
              <w:left w:val="single" w:sz="4" w:space="0" w:color="auto"/>
              <w:bottom w:val="single" w:sz="4" w:space="0" w:color="auto"/>
              <w:right w:val="single" w:sz="4" w:space="0" w:color="auto"/>
            </w:tcBorders>
          </w:tcPr>
          <w:p w14:paraId="584E725B" w14:textId="13FF7495" w:rsidR="005636B9" w:rsidRPr="00884E71" w:rsidRDefault="005636B9" w:rsidP="00F001E2">
            <w:pPr>
              <w:spacing w:before="0" w:after="0"/>
              <w:ind w:left="0" w:firstLine="0"/>
              <w:rPr>
                <w:rFonts w:ascii="GHEA Grapalat" w:hAnsi="GHEA Grapalat" w:cs="Arial"/>
                <w:bCs/>
              </w:rPr>
            </w:pPr>
            <w:proofErr w:type="spellStart"/>
            <w:r w:rsidRPr="00884E71">
              <w:rPr>
                <w:rFonts w:ascii="GHEA Grapalat" w:hAnsi="GHEA Grapalat"/>
              </w:rPr>
              <w:t>Մշտադիտարկման</w:t>
            </w:r>
            <w:proofErr w:type="spellEnd"/>
            <w:r w:rsidRPr="00884E71">
              <w:rPr>
                <w:rFonts w:ascii="GHEA Grapalat" w:hAnsi="GHEA Grapalat"/>
              </w:rPr>
              <w:t xml:space="preserve"> </w:t>
            </w:r>
            <w:proofErr w:type="spellStart"/>
            <w:r w:rsidRPr="00884E71">
              <w:rPr>
                <w:rFonts w:ascii="GHEA Grapalat" w:hAnsi="GHEA Grapalat"/>
              </w:rPr>
              <w:t>արդյունքում</w:t>
            </w:r>
            <w:proofErr w:type="spellEnd"/>
            <w:r w:rsidRPr="00884E71">
              <w:rPr>
                <w:rFonts w:ascii="GHEA Grapalat" w:hAnsi="GHEA Grapalat"/>
              </w:rPr>
              <w:t xml:space="preserve"> </w:t>
            </w:r>
            <w:proofErr w:type="spellStart"/>
            <w:r w:rsidRPr="00884E71">
              <w:rPr>
                <w:rFonts w:ascii="GHEA Grapalat" w:hAnsi="GHEA Grapalat"/>
              </w:rPr>
              <w:t>հայտնաբերված</w:t>
            </w:r>
            <w:proofErr w:type="spellEnd"/>
            <w:r w:rsidRPr="00884E71">
              <w:rPr>
                <w:rFonts w:ascii="GHEA Grapalat" w:hAnsi="GHEA Grapalat"/>
              </w:rPr>
              <w:t xml:space="preserve"> </w:t>
            </w:r>
            <w:proofErr w:type="spellStart"/>
            <w:r w:rsidRPr="00884E71">
              <w:rPr>
                <w:rFonts w:ascii="GHEA Grapalat" w:hAnsi="GHEA Grapalat"/>
              </w:rPr>
              <w:t>խնդիրների</w:t>
            </w:r>
            <w:proofErr w:type="spellEnd"/>
            <w:r w:rsidRPr="00884E71">
              <w:rPr>
                <w:rFonts w:ascii="GHEA Grapalat" w:hAnsi="GHEA Grapalat"/>
              </w:rPr>
              <w:t xml:space="preserve"> </w:t>
            </w:r>
            <w:proofErr w:type="spellStart"/>
            <w:r w:rsidRPr="00884E71">
              <w:rPr>
                <w:rFonts w:ascii="GHEA Grapalat" w:hAnsi="GHEA Grapalat"/>
              </w:rPr>
              <w:t>հիման</w:t>
            </w:r>
            <w:proofErr w:type="spellEnd"/>
            <w:r w:rsidRPr="00884E71">
              <w:rPr>
                <w:rFonts w:ascii="GHEA Grapalat" w:hAnsi="GHEA Grapalat"/>
              </w:rPr>
              <w:t xml:space="preserve"> </w:t>
            </w:r>
            <w:proofErr w:type="spellStart"/>
            <w:r w:rsidRPr="00884E71">
              <w:rPr>
                <w:rFonts w:ascii="GHEA Grapalat" w:hAnsi="GHEA Grapalat"/>
              </w:rPr>
              <w:t>վրա</w:t>
            </w:r>
            <w:proofErr w:type="spellEnd"/>
            <w:r w:rsidRPr="00884E71">
              <w:rPr>
                <w:rFonts w:ascii="GHEA Grapalat" w:hAnsi="GHEA Grapalat"/>
              </w:rPr>
              <w:t xml:space="preserve"> </w:t>
            </w:r>
            <w:proofErr w:type="spellStart"/>
            <w:r w:rsidRPr="00884E71">
              <w:rPr>
                <w:rFonts w:ascii="GHEA Grapalat" w:hAnsi="GHEA Grapalat"/>
              </w:rPr>
              <w:t>իրավական</w:t>
            </w:r>
            <w:proofErr w:type="spellEnd"/>
            <w:r w:rsidR="00224CA3" w:rsidRPr="00884E71">
              <w:rPr>
                <w:rFonts w:ascii="GHEA Grapalat" w:hAnsi="GHEA Grapalat"/>
                <w:lang w:val="hy-AM"/>
              </w:rPr>
              <w:t xml:space="preserve"> </w:t>
            </w:r>
            <w:proofErr w:type="spellStart"/>
            <w:r w:rsidRPr="00884E71">
              <w:rPr>
                <w:rFonts w:ascii="GHEA Grapalat" w:hAnsi="GHEA Grapalat" w:cs="Arial"/>
                <w:bCs/>
              </w:rPr>
              <w:t>ակտերում</w:t>
            </w:r>
            <w:proofErr w:type="spellEnd"/>
            <w:r w:rsidRPr="00884E71">
              <w:rPr>
                <w:rFonts w:ascii="GHEA Grapalat" w:hAnsi="GHEA Grapalat" w:cs="Arial"/>
                <w:bCs/>
              </w:rPr>
              <w:t xml:space="preserve"> </w:t>
            </w:r>
            <w:proofErr w:type="spellStart"/>
            <w:r w:rsidRPr="00884E71">
              <w:rPr>
                <w:rFonts w:ascii="GHEA Grapalat" w:hAnsi="GHEA Grapalat" w:cs="Arial"/>
                <w:bCs/>
              </w:rPr>
              <w:t>անհրաժեշտ</w:t>
            </w:r>
            <w:proofErr w:type="spellEnd"/>
            <w:r w:rsidRPr="00884E71">
              <w:rPr>
                <w:rFonts w:ascii="GHEA Grapalat" w:hAnsi="GHEA Grapalat" w:cs="Arial"/>
                <w:bCs/>
              </w:rPr>
              <w:t xml:space="preserve"> </w:t>
            </w:r>
            <w:proofErr w:type="spellStart"/>
            <w:r w:rsidRPr="00884E71">
              <w:rPr>
                <w:rFonts w:ascii="GHEA Grapalat" w:hAnsi="GHEA Grapalat" w:cs="Arial"/>
                <w:bCs/>
              </w:rPr>
              <w:t>փոփոխությունների</w:t>
            </w:r>
            <w:proofErr w:type="spellEnd"/>
            <w:r w:rsidRPr="00884E71">
              <w:rPr>
                <w:rFonts w:ascii="GHEA Grapalat" w:hAnsi="GHEA Grapalat" w:cs="Arial"/>
                <w:bCs/>
              </w:rPr>
              <w:t xml:space="preserve"> </w:t>
            </w:r>
            <w:proofErr w:type="spellStart"/>
            <w:r w:rsidRPr="00884E71">
              <w:rPr>
                <w:rFonts w:ascii="GHEA Grapalat" w:hAnsi="GHEA Grapalat" w:cs="Arial"/>
                <w:bCs/>
              </w:rPr>
              <w:t>իրականացում</w:t>
            </w:r>
            <w:proofErr w:type="spellEnd"/>
            <w:r w:rsidRPr="00884E71">
              <w:rPr>
                <w:rFonts w:ascii="GHEA Grapalat" w:hAnsi="GHEA Grapalat" w:cs="Arial"/>
                <w:bCs/>
                <w:lang w:val="hy-AM"/>
              </w:rPr>
              <w:t xml:space="preserve"> </w:t>
            </w:r>
            <w:r w:rsidRPr="00884E71">
              <w:rPr>
                <w:rFonts w:ascii="GHEA Grapalat" w:hAnsi="GHEA Grapalat" w:cs="Arial"/>
                <w:bCs/>
              </w:rPr>
              <w:t>(</w:t>
            </w:r>
            <w:r w:rsidRPr="00884E71">
              <w:rPr>
                <w:rFonts w:ascii="GHEA Grapalat" w:hAnsi="GHEA Grapalat" w:cs="Arial"/>
                <w:bCs/>
                <w:lang w:val="hy-AM"/>
              </w:rPr>
              <w:t>ըստ անհրաժեշտության</w:t>
            </w:r>
            <w:r w:rsidRPr="00884E71">
              <w:rPr>
                <w:rFonts w:ascii="GHEA Grapalat" w:hAnsi="GHEA Grapalat" w:cs="Arial"/>
                <w:bCs/>
              </w:rPr>
              <w:t>)</w:t>
            </w:r>
          </w:p>
        </w:tc>
        <w:tc>
          <w:tcPr>
            <w:tcW w:w="3118" w:type="dxa"/>
            <w:tcBorders>
              <w:top w:val="single" w:sz="4" w:space="0" w:color="auto"/>
              <w:left w:val="single" w:sz="4" w:space="0" w:color="auto"/>
              <w:bottom w:val="single" w:sz="4" w:space="0" w:color="auto"/>
              <w:right w:val="single" w:sz="4" w:space="0" w:color="auto"/>
            </w:tcBorders>
          </w:tcPr>
          <w:p w14:paraId="4CE7A103" w14:textId="77777777" w:rsidR="00B342B4" w:rsidRPr="00884E71" w:rsidRDefault="00B342B4" w:rsidP="00F001E2">
            <w:pPr>
              <w:spacing w:before="0" w:after="0"/>
              <w:ind w:left="0" w:firstLine="0"/>
              <w:rPr>
                <w:rFonts w:ascii="GHEA Grapalat" w:eastAsia="Times New Roman" w:hAnsi="GHEA Grapalat" w:cs="Arial"/>
              </w:rPr>
            </w:pPr>
            <w:proofErr w:type="spellStart"/>
            <w:r w:rsidRPr="00884E71">
              <w:rPr>
                <w:rFonts w:ascii="GHEA Grapalat" w:eastAsia="Times New Roman" w:hAnsi="GHEA Grapalat" w:cs="Arial"/>
              </w:rPr>
              <w:t>Բարելավված</w:t>
            </w:r>
            <w:proofErr w:type="spellEnd"/>
            <w:r w:rsidRPr="00884E71">
              <w:rPr>
                <w:rFonts w:ascii="GHEA Grapalat" w:eastAsia="Times New Roman" w:hAnsi="GHEA Grapalat" w:cs="Arial"/>
              </w:rPr>
              <w:t xml:space="preserve"> </w:t>
            </w:r>
            <w:proofErr w:type="spellStart"/>
            <w:r w:rsidRPr="00884E71">
              <w:rPr>
                <w:rFonts w:ascii="GHEA Grapalat" w:eastAsia="Times New Roman" w:hAnsi="GHEA Grapalat" w:cs="Arial"/>
              </w:rPr>
              <w:t>կանոնակարգող</w:t>
            </w:r>
            <w:proofErr w:type="spellEnd"/>
            <w:r w:rsidRPr="00884E71">
              <w:rPr>
                <w:rFonts w:ascii="GHEA Grapalat" w:eastAsia="Times New Roman" w:hAnsi="GHEA Grapalat" w:cs="Arial"/>
              </w:rPr>
              <w:t xml:space="preserve"> </w:t>
            </w:r>
            <w:proofErr w:type="spellStart"/>
            <w:r w:rsidRPr="00884E71">
              <w:rPr>
                <w:rFonts w:ascii="GHEA Grapalat" w:eastAsia="Times New Roman" w:hAnsi="GHEA Grapalat" w:cs="Arial"/>
              </w:rPr>
              <w:t>դաշտ</w:t>
            </w:r>
            <w:proofErr w:type="spellEnd"/>
          </w:p>
          <w:p w14:paraId="5485E0E7" w14:textId="6C59726C" w:rsidR="005636B9" w:rsidRPr="00884E71" w:rsidRDefault="005636B9" w:rsidP="00F001E2">
            <w:pPr>
              <w:pStyle w:val="ListParagraph"/>
              <w:tabs>
                <w:tab w:val="left" w:pos="243"/>
              </w:tabs>
              <w:spacing w:before="0"/>
              <w:ind w:left="0"/>
              <w:rPr>
                <w:rFonts w:ascii="GHEA Grapalat" w:hAnsi="GHEA Grapalat" w:cs="Arial"/>
                <w:bCs/>
                <w:lang w:val="hy-AM"/>
              </w:rPr>
            </w:pPr>
          </w:p>
        </w:tc>
      </w:tr>
      <w:tr w:rsidR="00B342B4" w:rsidRPr="001D18F1" w14:paraId="1D804212" w14:textId="77777777" w:rsidTr="002059E8">
        <w:tc>
          <w:tcPr>
            <w:tcW w:w="2830" w:type="dxa"/>
            <w:tcBorders>
              <w:top w:val="single" w:sz="4" w:space="0" w:color="auto"/>
              <w:left w:val="single" w:sz="4" w:space="0" w:color="auto"/>
              <w:bottom w:val="single" w:sz="4" w:space="0" w:color="auto"/>
              <w:right w:val="single" w:sz="4" w:space="0" w:color="auto"/>
            </w:tcBorders>
          </w:tcPr>
          <w:p w14:paraId="1BF9733D" w14:textId="15EB5C90" w:rsidR="00B342B4" w:rsidRPr="00884E71" w:rsidRDefault="00B342B4" w:rsidP="00F001E2">
            <w:pPr>
              <w:spacing w:before="0" w:after="0"/>
              <w:ind w:left="0" w:firstLine="0"/>
              <w:rPr>
                <w:rFonts w:ascii="GHEA Grapalat" w:hAnsi="GHEA Grapalat" w:cs="Arial"/>
                <w:bCs/>
                <w:color w:val="000000" w:themeColor="text1"/>
                <w:lang w:val="hy-AM"/>
              </w:rPr>
            </w:pPr>
            <w:r w:rsidRPr="00884E71">
              <w:rPr>
                <w:rFonts w:ascii="GHEA Grapalat" w:hAnsi="GHEA Grapalat" w:cs="GHEA Grapalat"/>
                <w:color w:val="000000" w:themeColor="text1"/>
                <w:lang w:val="hy-AM"/>
              </w:rPr>
              <w:t>3</w:t>
            </w:r>
            <w:r w:rsidRPr="00884E71">
              <w:rPr>
                <w:rFonts w:ascii="Cambria Math" w:hAnsi="Cambria Math" w:cs="Cambria Math"/>
                <w:color w:val="000000" w:themeColor="text1"/>
                <w:lang w:val="hy-AM"/>
              </w:rPr>
              <w:t>․</w:t>
            </w:r>
            <w:r w:rsidRPr="00884E71">
              <w:rPr>
                <w:rFonts w:ascii="GHEA Grapalat" w:hAnsi="GHEA Grapalat" w:cs="GHEA Grapalat"/>
                <w:color w:val="000000" w:themeColor="text1"/>
                <w:lang w:val="hy-AM"/>
              </w:rPr>
              <w:t xml:space="preserve"> Հանրային հատվածի կազմակերպությունների գլխավոր հաշվապահների որակավորման գործընթացի իրականացում</w:t>
            </w:r>
          </w:p>
        </w:tc>
        <w:tc>
          <w:tcPr>
            <w:tcW w:w="4395" w:type="dxa"/>
            <w:tcBorders>
              <w:top w:val="single" w:sz="4" w:space="0" w:color="auto"/>
              <w:left w:val="single" w:sz="4" w:space="0" w:color="auto"/>
              <w:bottom w:val="single" w:sz="4" w:space="0" w:color="auto"/>
              <w:right w:val="single" w:sz="4" w:space="0" w:color="auto"/>
            </w:tcBorders>
          </w:tcPr>
          <w:p w14:paraId="3EEC965C" w14:textId="249B4A12" w:rsidR="00971A97" w:rsidRPr="00884E71" w:rsidRDefault="00971A97" w:rsidP="00971A97">
            <w:pPr>
              <w:pStyle w:val="ListParagraph"/>
              <w:numPr>
                <w:ilvl w:val="0"/>
                <w:numId w:val="45"/>
              </w:numPr>
              <w:tabs>
                <w:tab w:val="left" w:pos="415"/>
              </w:tabs>
              <w:spacing w:before="0"/>
              <w:ind w:left="0" w:firstLine="6"/>
              <w:rPr>
                <w:rFonts w:ascii="GHEA Grapalat" w:hAnsi="GHEA Grapalat" w:cs="GHEA Grapalat"/>
                <w:color w:val="000000" w:themeColor="text1"/>
                <w:lang w:val="hy-AM"/>
              </w:rPr>
            </w:pPr>
            <w:r w:rsidRPr="00884E71">
              <w:rPr>
                <w:rFonts w:ascii="GHEA Grapalat" w:hAnsi="GHEA Grapalat" w:cs="GHEA Grapalat"/>
                <w:color w:val="000000" w:themeColor="text1"/>
                <w:lang w:val="hy-AM"/>
              </w:rPr>
              <w:t xml:space="preserve">Հանրային հատվածի կազմակերպությունների գլխավոր </w:t>
            </w:r>
            <w:r w:rsidR="00F27C25" w:rsidRPr="00884E71">
              <w:rPr>
                <w:rFonts w:ascii="GHEA Grapalat" w:hAnsi="GHEA Grapalat" w:cs="GHEA Grapalat"/>
                <w:color w:val="000000" w:themeColor="text1"/>
                <w:lang w:val="hy-AM"/>
              </w:rPr>
              <w:t>հաշվապահների որա</w:t>
            </w:r>
            <w:r w:rsidRPr="00884E71">
              <w:rPr>
                <w:rFonts w:ascii="GHEA Grapalat" w:hAnsi="GHEA Grapalat" w:cs="GHEA Grapalat"/>
                <w:color w:val="000000" w:themeColor="text1"/>
                <w:lang w:val="hy-AM"/>
              </w:rPr>
              <w:t>կավորման անցկացման ընթացակարգերի սահմանում</w:t>
            </w:r>
            <w:r w:rsidRPr="00884E71">
              <w:rPr>
                <w:rFonts w:ascii="Cambria Math" w:hAnsi="Cambria Math" w:cs="Cambria Math"/>
                <w:color w:val="000000" w:themeColor="text1"/>
                <w:lang w:val="hy-AM"/>
              </w:rPr>
              <w:t>․</w:t>
            </w:r>
          </w:p>
          <w:p w14:paraId="4BC6B5CA" w14:textId="155113A0" w:rsidR="00B342B4" w:rsidRPr="00884E71" w:rsidRDefault="00971A97" w:rsidP="00971A97">
            <w:pPr>
              <w:pStyle w:val="ListParagraph"/>
              <w:numPr>
                <w:ilvl w:val="0"/>
                <w:numId w:val="45"/>
              </w:numPr>
              <w:spacing w:before="0"/>
              <w:ind w:left="0" w:firstLine="0"/>
              <w:rPr>
                <w:rFonts w:ascii="GHEA Grapalat" w:hAnsi="GHEA Grapalat"/>
                <w:color w:val="000000" w:themeColor="text1"/>
                <w:lang w:val="hy-AM"/>
              </w:rPr>
            </w:pPr>
            <w:r w:rsidRPr="00884E71">
              <w:rPr>
                <w:rFonts w:ascii="GHEA Grapalat" w:hAnsi="GHEA Grapalat" w:cs="GHEA Grapalat"/>
                <w:color w:val="000000" w:themeColor="text1"/>
                <w:lang w:val="hy-AM"/>
              </w:rPr>
              <w:t>Որակավորումների իրականացում և վկայականների շնորհում</w:t>
            </w:r>
          </w:p>
        </w:tc>
        <w:tc>
          <w:tcPr>
            <w:tcW w:w="3118" w:type="dxa"/>
            <w:tcBorders>
              <w:top w:val="single" w:sz="4" w:space="0" w:color="auto"/>
              <w:left w:val="single" w:sz="4" w:space="0" w:color="auto"/>
              <w:bottom w:val="single" w:sz="4" w:space="0" w:color="auto"/>
              <w:right w:val="single" w:sz="4" w:space="0" w:color="auto"/>
            </w:tcBorders>
          </w:tcPr>
          <w:p w14:paraId="2138DCED" w14:textId="57185EDE" w:rsidR="00B342B4" w:rsidRPr="00884E71" w:rsidRDefault="00B342B4" w:rsidP="001B0FF2">
            <w:pPr>
              <w:pStyle w:val="ListParagraph"/>
              <w:tabs>
                <w:tab w:val="left" w:pos="243"/>
              </w:tabs>
              <w:spacing w:before="0"/>
              <w:ind w:left="0"/>
              <w:rPr>
                <w:rFonts w:ascii="GHEA Grapalat" w:hAnsi="GHEA Grapalat" w:cs="Arial"/>
                <w:bCs/>
                <w:color w:val="000000" w:themeColor="text1"/>
                <w:lang w:val="hy-AM"/>
              </w:rPr>
            </w:pPr>
            <w:r w:rsidRPr="00884E71">
              <w:rPr>
                <w:rFonts w:ascii="GHEA Grapalat" w:hAnsi="GHEA Grapalat"/>
                <w:color w:val="000000" w:themeColor="text1"/>
                <w:lang w:val="hy-AM"/>
              </w:rPr>
              <w:t xml:space="preserve">Որակավորում </w:t>
            </w:r>
            <w:r w:rsidR="00224CA3" w:rsidRPr="00884E71">
              <w:rPr>
                <w:rFonts w:ascii="GHEA Grapalat" w:hAnsi="GHEA Grapalat"/>
                <w:color w:val="000000" w:themeColor="text1"/>
                <w:lang w:val="hy-AM"/>
              </w:rPr>
              <w:t xml:space="preserve">ստացած </w:t>
            </w:r>
            <w:r w:rsidR="00330621" w:rsidRPr="00884E71">
              <w:rPr>
                <w:rFonts w:ascii="GHEA Grapalat" w:hAnsi="GHEA Grapalat" w:cs="Cambria Math"/>
                <w:color w:val="000000" w:themeColor="text1"/>
                <w:lang w:val="hy-AM"/>
              </w:rPr>
              <w:t>հ</w:t>
            </w:r>
            <w:r w:rsidR="00330621" w:rsidRPr="00884E71">
              <w:rPr>
                <w:rFonts w:ascii="GHEA Grapalat" w:hAnsi="GHEA Grapalat" w:cs="GHEA Grapalat"/>
                <w:color w:val="000000" w:themeColor="text1"/>
                <w:lang w:val="hy-AM"/>
              </w:rPr>
              <w:t xml:space="preserve">անրային հատվածի կազմակերպությունների </w:t>
            </w:r>
            <w:r w:rsidRPr="00884E71">
              <w:rPr>
                <w:rFonts w:ascii="GHEA Grapalat" w:hAnsi="GHEA Grapalat" w:cs="GHEA Grapalat"/>
                <w:color w:val="000000" w:themeColor="text1"/>
                <w:lang w:val="hy-AM"/>
              </w:rPr>
              <w:t>գլխավոր հաշվապահներ</w:t>
            </w:r>
          </w:p>
        </w:tc>
      </w:tr>
    </w:tbl>
    <w:p w14:paraId="5C078E35" w14:textId="77777777" w:rsidR="005636B9" w:rsidRPr="00884E71" w:rsidRDefault="005636B9" w:rsidP="00FA0F21">
      <w:pPr>
        <w:spacing w:after="0"/>
        <w:rPr>
          <w:rFonts w:ascii="GHEA Grapalat" w:hAnsi="GHEA Grapalat" w:cs="Arial"/>
          <w:b/>
          <w:bCs/>
          <w:color w:val="385623" w:themeColor="accent6" w:themeShade="80"/>
          <w:u w:val="single"/>
          <w:lang w:val="hy-AM"/>
        </w:rPr>
      </w:pPr>
    </w:p>
    <w:p w14:paraId="28E75DDF" w14:textId="650E3F7A" w:rsidR="005636B9" w:rsidRPr="00884E71" w:rsidRDefault="005636B9" w:rsidP="00A2239A">
      <w:pPr>
        <w:pStyle w:val="a"/>
        <w:spacing w:before="0"/>
        <w:ind w:left="567" w:firstLine="0"/>
      </w:pPr>
      <w:r w:rsidRPr="00884E71">
        <w:t>Նախարարությունների մակարդակով միջանկյալ համախմբված ֆինանսական հաշվետվությունների պատրաստում</w:t>
      </w:r>
    </w:p>
    <w:p w14:paraId="4F090CF3"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923" w:type="dxa"/>
        <w:tblLook w:val="04A0" w:firstRow="1" w:lastRow="0" w:firstColumn="1" w:lastColumn="0" w:noHBand="0" w:noVBand="1"/>
      </w:tblPr>
      <w:tblGrid>
        <w:gridCol w:w="2869"/>
        <w:gridCol w:w="4362"/>
        <w:gridCol w:w="3692"/>
      </w:tblGrid>
      <w:tr w:rsidR="005636B9" w:rsidRPr="00884E71" w14:paraId="14013B40" w14:textId="77777777" w:rsidTr="00B24979">
        <w:tc>
          <w:tcPr>
            <w:tcW w:w="284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942B76C" w14:textId="5CFC566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7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F836859" w14:textId="578B422C"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  ուղղված քայլերի նկարագրություն</w:t>
            </w:r>
          </w:p>
        </w:tc>
        <w:tc>
          <w:tcPr>
            <w:tcW w:w="369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F470E6C"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23138848" w14:textId="77777777" w:rsidTr="00B24979">
        <w:trPr>
          <w:trHeight w:val="70"/>
        </w:trPr>
        <w:tc>
          <w:tcPr>
            <w:tcW w:w="2847" w:type="dxa"/>
            <w:tcBorders>
              <w:top w:val="single" w:sz="4" w:space="0" w:color="auto"/>
              <w:left w:val="single" w:sz="4" w:space="0" w:color="auto"/>
              <w:bottom w:val="single" w:sz="4" w:space="0" w:color="auto"/>
              <w:right w:val="single" w:sz="4" w:space="0" w:color="auto"/>
            </w:tcBorders>
            <w:hideMark/>
          </w:tcPr>
          <w:p w14:paraId="0E4ABD07" w14:textId="77777777" w:rsidR="005636B9" w:rsidRPr="00884E71" w:rsidRDefault="005636B9" w:rsidP="00595CF4">
            <w:pPr>
              <w:pStyle w:val="ListParagraph"/>
              <w:numPr>
                <w:ilvl w:val="0"/>
                <w:numId w:val="21"/>
              </w:numPr>
              <w:tabs>
                <w:tab w:val="left" w:pos="306"/>
                <w:tab w:val="left" w:pos="476"/>
              </w:tabs>
              <w:spacing w:before="0"/>
              <w:ind w:left="22" w:firstLine="0"/>
              <w:rPr>
                <w:rFonts w:ascii="GHEA Grapalat" w:hAnsi="GHEA Grapalat" w:cs="Arial"/>
                <w:b/>
                <w:bCs/>
              </w:rPr>
            </w:pPr>
            <w:proofErr w:type="spellStart"/>
            <w:r w:rsidRPr="00884E71">
              <w:rPr>
                <w:rFonts w:ascii="GHEA Grapalat" w:hAnsi="GHEA Grapalat"/>
              </w:rPr>
              <w:t>Ֆինանսական</w:t>
            </w:r>
            <w:proofErr w:type="spellEnd"/>
            <w:r w:rsidRPr="00884E71">
              <w:rPr>
                <w:rFonts w:ascii="GHEA Grapalat" w:hAnsi="GHEA Grapalat"/>
              </w:rPr>
              <w:t xml:space="preserve"> </w:t>
            </w:r>
            <w:proofErr w:type="spellStart"/>
            <w:r w:rsidRPr="00884E71">
              <w:rPr>
                <w:rFonts w:ascii="GHEA Grapalat" w:hAnsi="GHEA Grapalat"/>
              </w:rPr>
              <w:t>հաշվետվությունների</w:t>
            </w:r>
            <w:proofErr w:type="spellEnd"/>
            <w:r w:rsidRPr="00884E71">
              <w:rPr>
                <w:rFonts w:ascii="GHEA Grapalat" w:hAnsi="GHEA Grapalat"/>
              </w:rPr>
              <w:t xml:space="preserve"> </w:t>
            </w:r>
            <w:proofErr w:type="spellStart"/>
            <w:r w:rsidRPr="00884E71">
              <w:rPr>
                <w:rFonts w:ascii="GHEA Grapalat" w:hAnsi="GHEA Grapalat"/>
              </w:rPr>
              <w:t>համախմբման</w:t>
            </w:r>
            <w:proofErr w:type="spellEnd"/>
            <w:r w:rsidRPr="00884E71">
              <w:rPr>
                <w:rFonts w:ascii="GHEA Grapalat" w:hAnsi="GHEA Grapalat"/>
              </w:rPr>
              <w:t xml:space="preserve"> </w:t>
            </w:r>
            <w:proofErr w:type="spellStart"/>
            <w:r w:rsidRPr="00884E71">
              <w:rPr>
                <w:rFonts w:ascii="GHEA Grapalat" w:hAnsi="GHEA Grapalat"/>
              </w:rPr>
              <w:t>մեթոդաբանության</w:t>
            </w:r>
            <w:proofErr w:type="spellEnd"/>
            <w:r w:rsidRPr="00884E71">
              <w:rPr>
                <w:rFonts w:ascii="GHEA Grapalat" w:hAnsi="GHEA Grapalat"/>
              </w:rPr>
              <w:t xml:space="preserve"> </w:t>
            </w:r>
            <w:proofErr w:type="spellStart"/>
            <w:r w:rsidRPr="00884E71">
              <w:rPr>
                <w:rFonts w:ascii="GHEA Grapalat" w:hAnsi="GHEA Grapalat"/>
              </w:rPr>
              <w:t>մշակում</w:t>
            </w:r>
            <w:proofErr w:type="spellEnd"/>
            <w:r w:rsidRPr="00884E71">
              <w:rPr>
                <w:rFonts w:ascii="GHEA Grapalat" w:hAnsi="GHEA Grapalat"/>
              </w:rPr>
              <w:t xml:space="preserve"> </w:t>
            </w:r>
          </w:p>
        </w:tc>
        <w:tc>
          <w:tcPr>
            <w:tcW w:w="4378" w:type="dxa"/>
            <w:tcBorders>
              <w:top w:val="single" w:sz="4" w:space="0" w:color="auto"/>
              <w:left w:val="single" w:sz="4" w:space="0" w:color="auto"/>
              <w:bottom w:val="single" w:sz="4" w:space="0" w:color="auto"/>
              <w:right w:val="single" w:sz="4" w:space="0" w:color="auto"/>
            </w:tcBorders>
            <w:hideMark/>
          </w:tcPr>
          <w:p w14:paraId="6442608D" w14:textId="147677E4" w:rsidR="005636B9" w:rsidRPr="00884E71" w:rsidRDefault="005636B9" w:rsidP="009653F6">
            <w:pPr>
              <w:pStyle w:val="ListParagraph"/>
              <w:numPr>
                <w:ilvl w:val="0"/>
                <w:numId w:val="22"/>
              </w:numPr>
              <w:tabs>
                <w:tab w:val="left" w:pos="307"/>
              </w:tabs>
              <w:spacing w:before="0"/>
              <w:ind w:left="-14" w:firstLine="0"/>
              <w:rPr>
                <w:rFonts w:ascii="GHEA Grapalat" w:hAnsi="GHEA Grapalat"/>
              </w:rPr>
            </w:pPr>
            <w:r w:rsidRPr="00884E71">
              <w:rPr>
                <w:rFonts w:ascii="GHEA Grapalat" w:hAnsi="GHEA Grapalat"/>
                <w:lang w:val="hy-AM"/>
              </w:rPr>
              <w:t>Իրավական ակտերի, ձեռնարկների և ուղեցույց</w:t>
            </w:r>
            <w:r w:rsidR="00895753" w:rsidRPr="00884E71">
              <w:rPr>
                <w:rFonts w:ascii="GHEA Grapalat" w:hAnsi="GHEA Grapalat"/>
                <w:lang w:val="hy-AM"/>
              </w:rPr>
              <w:t>ն</w:t>
            </w:r>
            <w:r w:rsidRPr="00884E71">
              <w:rPr>
                <w:rFonts w:ascii="GHEA Grapalat" w:hAnsi="GHEA Grapalat"/>
                <w:lang w:val="hy-AM"/>
              </w:rPr>
              <w:t>երի մշակում</w:t>
            </w:r>
          </w:p>
          <w:p w14:paraId="617EE51A" w14:textId="77777777" w:rsidR="005636B9" w:rsidRPr="00884E71" w:rsidRDefault="005636B9" w:rsidP="00595CF4">
            <w:pPr>
              <w:pStyle w:val="ListParagraph"/>
              <w:numPr>
                <w:ilvl w:val="0"/>
                <w:numId w:val="22"/>
              </w:numPr>
              <w:tabs>
                <w:tab w:val="left" w:pos="326"/>
              </w:tabs>
              <w:spacing w:before="0"/>
              <w:ind w:left="0" w:firstLine="0"/>
              <w:rPr>
                <w:rFonts w:ascii="GHEA Grapalat" w:hAnsi="GHEA Grapalat"/>
              </w:rPr>
            </w:pPr>
            <w:proofErr w:type="spellStart"/>
            <w:r w:rsidRPr="00884E71">
              <w:rPr>
                <w:rFonts w:ascii="GHEA Grapalat" w:hAnsi="GHEA Grapalat"/>
              </w:rPr>
              <w:t>Նախագծերի</w:t>
            </w:r>
            <w:proofErr w:type="spellEnd"/>
            <w:r w:rsidRPr="00884E71">
              <w:rPr>
                <w:rFonts w:ascii="GHEA Grapalat" w:hAnsi="GHEA Grapalat"/>
              </w:rPr>
              <w:t xml:space="preserve"> </w:t>
            </w:r>
            <w:r w:rsidRPr="00884E71">
              <w:rPr>
                <w:rFonts w:ascii="GHEA Grapalat" w:hAnsi="GHEA Grapalat"/>
                <w:lang w:val="hy-AM"/>
              </w:rPr>
              <w:t>ներկայացում կարծիքի,</w:t>
            </w:r>
          </w:p>
          <w:p w14:paraId="03F4C9CA" w14:textId="07EB134C" w:rsidR="005636B9" w:rsidRPr="00884E71" w:rsidRDefault="005636B9" w:rsidP="00595CF4">
            <w:pPr>
              <w:pStyle w:val="ListParagraph"/>
              <w:numPr>
                <w:ilvl w:val="0"/>
                <w:numId w:val="22"/>
              </w:numPr>
              <w:tabs>
                <w:tab w:val="left" w:pos="326"/>
              </w:tabs>
              <w:spacing w:before="0"/>
              <w:ind w:left="-14" w:firstLine="0"/>
              <w:rPr>
                <w:rFonts w:ascii="GHEA Grapalat" w:hAnsi="GHEA Grapalat"/>
              </w:rPr>
            </w:pPr>
            <w:proofErr w:type="spellStart"/>
            <w:r w:rsidRPr="00884E71">
              <w:rPr>
                <w:rFonts w:ascii="GHEA Grapalat" w:hAnsi="GHEA Grapalat"/>
              </w:rPr>
              <w:t>Վերջնական</w:t>
            </w:r>
            <w:proofErr w:type="spellEnd"/>
            <w:r w:rsidRPr="00884E71">
              <w:rPr>
                <w:rFonts w:ascii="GHEA Grapalat" w:hAnsi="GHEA Grapalat"/>
              </w:rPr>
              <w:t xml:space="preserve"> </w:t>
            </w:r>
            <w:proofErr w:type="spellStart"/>
            <w:r w:rsidRPr="00884E71">
              <w:rPr>
                <w:rFonts w:ascii="GHEA Grapalat" w:hAnsi="GHEA Grapalat"/>
              </w:rPr>
              <w:t>նախագծերի</w:t>
            </w:r>
            <w:proofErr w:type="spellEnd"/>
            <w:r w:rsidRPr="00884E71">
              <w:rPr>
                <w:rFonts w:ascii="GHEA Grapalat" w:hAnsi="GHEA Grapalat"/>
              </w:rPr>
              <w:t xml:space="preserve"> </w:t>
            </w:r>
            <w:proofErr w:type="spellStart"/>
            <w:r w:rsidRPr="00884E71">
              <w:rPr>
                <w:rFonts w:ascii="GHEA Grapalat" w:hAnsi="GHEA Grapalat"/>
              </w:rPr>
              <w:t>հաստատում</w:t>
            </w:r>
            <w:proofErr w:type="spellEnd"/>
          </w:p>
        </w:tc>
        <w:tc>
          <w:tcPr>
            <w:tcW w:w="3698" w:type="dxa"/>
            <w:tcBorders>
              <w:top w:val="single" w:sz="4" w:space="0" w:color="auto"/>
              <w:left w:val="single" w:sz="4" w:space="0" w:color="auto"/>
              <w:bottom w:val="single" w:sz="4" w:space="0" w:color="auto"/>
              <w:right w:val="single" w:sz="4" w:space="0" w:color="auto"/>
            </w:tcBorders>
            <w:hideMark/>
          </w:tcPr>
          <w:p w14:paraId="25395235" w14:textId="7524E337" w:rsidR="005636B9" w:rsidRPr="00884E71" w:rsidRDefault="00B342B4" w:rsidP="00595CF4">
            <w:pPr>
              <w:pStyle w:val="ListParagraph"/>
              <w:numPr>
                <w:ilvl w:val="0"/>
                <w:numId w:val="22"/>
              </w:numPr>
              <w:tabs>
                <w:tab w:val="left" w:pos="376"/>
              </w:tabs>
              <w:spacing w:before="0"/>
              <w:ind w:left="-17" w:firstLine="0"/>
              <w:rPr>
                <w:rFonts w:ascii="GHEA Grapalat" w:hAnsi="GHEA Grapalat"/>
                <w:lang w:val="hy-AM"/>
              </w:rPr>
            </w:pPr>
            <w:proofErr w:type="spellStart"/>
            <w:r w:rsidRPr="00884E71">
              <w:rPr>
                <w:rFonts w:ascii="GHEA Grapalat" w:hAnsi="GHEA Grapalat" w:cs="Arial"/>
              </w:rPr>
              <w:t>Համախմբման</w:t>
            </w:r>
            <w:proofErr w:type="spellEnd"/>
            <w:r w:rsidRPr="00884E71">
              <w:rPr>
                <w:rFonts w:ascii="GHEA Grapalat" w:hAnsi="GHEA Grapalat" w:cs="Arial"/>
              </w:rPr>
              <w:t xml:space="preserve"> </w:t>
            </w:r>
            <w:proofErr w:type="spellStart"/>
            <w:r w:rsidRPr="00884E71">
              <w:rPr>
                <w:rFonts w:ascii="GHEA Grapalat" w:hAnsi="GHEA Grapalat" w:cs="Arial"/>
              </w:rPr>
              <w:t>մեթոդաբանություն</w:t>
            </w:r>
            <w:proofErr w:type="spellEnd"/>
            <w:r w:rsidR="00FE4D07" w:rsidRPr="00884E71">
              <w:rPr>
                <w:rFonts w:ascii="GHEA Grapalat" w:hAnsi="GHEA Grapalat" w:cs="Arial"/>
                <w:lang w:val="hy-AM"/>
              </w:rPr>
              <w:t>ը առկա է</w:t>
            </w:r>
          </w:p>
        </w:tc>
      </w:tr>
      <w:tr w:rsidR="005636B9" w:rsidRPr="001D18F1" w14:paraId="607BBD2D" w14:textId="77777777" w:rsidTr="00B24979">
        <w:trPr>
          <w:trHeight w:val="515"/>
        </w:trPr>
        <w:tc>
          <w:tcPr>
            <w:tcW w:w="2847" w:type="dxa"/>
            <w:tcBorders>
              <w:top w:val="single" w:sz="4" w:space="0" w:color="auto"/>
              <w:left w:val="single" w:sz="4" w:space="0" w:color="auto"/>
              <w:bottom w:val="single" w:sz="4" w:space="0" w:color="auto"/>
              <w:right w:val="single" w:sz="4" w:space="0" w:color="auto"/>
            </w:tcBorders>
          </w:tcPr>
          <w:p w14:paraId="3F600181" w14:textId="77777777" w:rsidR="005636B9" w:rsidRPr="00884E71" w:rsidRDefault="005636B9" w:rsidP="00595CF4">
            <w:pPr>
              <w:pStyle w:val="ListParagraph"/>
              <w:numPr>
                <w:ilvl w:val="0"/>
                <w:numId w:val="21"/>
              </w:numPr>
              <w:tabs>
                <w:tab w:val="left" w:pos="306"/>
                <w:tab w:val="left" w:pos="476"/>
              </w:tabs>
              <w:spacing w:before="0"/>
              <w:ind w:left="22" w:firstLine="0"/>
              <w:rPr>
                <w:rFonts w:ascii="GHEA Grapalat" w:hAnsi="GHEA Grapalat"/>
                <w:lang w:val="hy-AM"/>
              </w:rPr>
            </w:pPr>
            <w:r w:rsidRPr="00884E71">
              <w:rPr>
                <w:rFonts w:ascii="GHEA Grapalat" w:hAnsi="GHEA Grapalat"/>
                <w:lang w:val="hy-AM"/>
              </w:rPr>
              <w:t>Համախմբման իրականացման նպատակով միասնական համակարգչային ծրագրի մշակում կամ ձեռքբերում</w:t>
            </w:r>
          </w:p>
        </w:tc>
        <w:tc>
          <w:tcPr>
            <w:tcW w:w="4378" w:type="dxa"/>
            <w:tcBorders>
              <w:top w:val="single" w:sz="4" w:space="0" w:color="auto"/>
              <w:left w:val="single" w:sz="4" w:space="0" w:color="auto"/>
              <w:bottom w:val="single" w:sz="4" w:space="0" w:color="auto"/>
              <w:right w:val="single" w:sz="4" w:space="0" w:color="auto"/>
            </w:tcBorders>
          </w:tcPr>
          <w:p w14:paraId="6126996A" w14:textId="1FE21A81" w:rsidR="005636B9" w:rsidRPr="00884E71" w:rsidRDefault="005636B9" w:rsidP="00595CF4">
            <w:pPr>
              <w:pStyle w:val="ListParagraph"/>
              <w:numPr>
                <w:ilvl w:val="0"/>
                <w:numId w:val="22"/>
              </w:numPr>
              <w:tabs>
                <w:tab w:val="left" w:pos="452"/>
              </w:tabs>
              <w:spacing w:before="0"/>
              <w:ind w:left="-14" w:firstLine="0"/>
              <w:rPr>
                <w:rFonts w:ascii="GHEA Grapalat" w:hAnsi="GHEA Grapalat"/>
                <w:lang w:val="hy-AM"/>
              </w:rPr>
            </w:pPr>
            <w:r w:rsidRPr="00884E71">
              <w:rPr>
                <w:rFonts w:ascii="GHEA Grapalat" w:hAnsi="GHEA Grapalat"/>
                <w:lang w:val="hy-AM"/>
              </w:rPr>
              <w:t>Ֆինանսական հաշվետվությունների համախմբման  միասնական համակարգչային ծրագրի տեխնիկական առաջադրանքի մշակում</w:t>
            </w:r>
          </w:p>
          <w:p w14:paraId="20D85266" w14:textId="77777777" w:rsidR="005636B9" w:rsidRPr="00884E71" w:rsidRDefault="005636B9" w:rsidP="00595CF4">
            <w:pPr>
              <w:pStyle w:val="ListParagraph"/>
              <w:numPr>
                <w:ilvl w:val="0"/>
                <w:numId w:val="22"/>
              </w:numPr>
              <w:tabs>
                <w:tab w:val="left" w:pos="452"/>
              </w:tabs>
              <w:spacing w:before="0"/>
              <w:ind w:left="-14" w:firstLine="0"/>
              <w:rPr>
                <w:rFonts w:ascii="GHEA Grapalat" w:hAnsi="GHEA Grapalat"/>
                <w:lang w:val="hy-AM"/>
              </w:rPr>
            </w:pPr>
            <w:r w:rsidRPr="00884E71">
              <w:rPr>
                <w:rFonts w:ascii="GHEA Grapalat" w:hAnsi="GHEA Grapalat"/>
                <w:lang w:val="hy-AM"/>
              </w:rPr>
              <w:t xml:space="preserve">Ծրագրի ձեռքբերում </w:t>
            </w:r>
          </w:p>
        </w:tc>
        <w:tc>
          <w:tcPr>
            <w:tcW w:w="3698" w:type="dxa"/>
            <w:tcBorders>
              <w:top w:val="single" w:sz="4" w:space="0" w:color="auto"/>
              <w:left w:val="single" w:sz="4" w:space="0" w:color="auto"/>
              <w:bottom w:val="single" w:sz="4" w:space="0" w:color="auto"/>
              <w:right w:val="single" w:sz="4" w:space="0" w:color="auto"/>
            </w:tcBorders>
          </w:tcPr>
          <w:p w14:paraId="49FBEB39" w14:textId="45FBFB00" w:rsidR="005636B9" w:rsidRPr="00884E71" w:rsidRDefault="00B342B4" w:rsidP="00595CF4">
            <w:pPr>
              <w:pStyle w:val="ListParagraph"/>
              <w:numPr>
                <w:ilvl w:val="0"/>
                <w:numId w:val="22"/>
              </w:numPr>
              <w:tabs>
                <w:tab w:val="left" w:pos="376"/>
              </w:tabs>
              <w:spacing w:before="0"/>
              <w:ind w:left="-17" w:firstLine="0"/>
              <w:rPr>
                <w:rFonts w:ascii="GHEA Grapalat" w:hAnsi="GHEA Grapalat"/>
                <w:lang w:val="hy-AM"/>
              </w:rPr>
            </w:pPr>
            <w:r w:rsidRPr="00884E71">
              <w:rPr>
                <w:rFonts w:ascii="GHEA Grapalat" w:hAnsi="GHEA Grapalat" w:cs="Arial"/>
                <w:lang w:val="hy-AM"/>
              </w:rPr>
              <w:t>Համախմբման համար անհրաժեշտ համակարգչային ծրագիր</w:t>
            </w:r>
          </w:p>
        </w:tc>
      </w:tr>
      <w:tr w:rsidR="005636B9" w:rsidRPr="001D18F1" w14:paraId="5EE97DAD" w14:textId="77777777" w:rsidTr="00B24979">
        <w:trPr>
          <w:trHeight w:val="515"/>
        </w:trPr>
        <w:tc>
          <w:tcPr>
            <w:tcW w:w="2847" w:type="dxa"/>
            <w:tcBorders>
              <w:top w:val="single" w:sz="4" w:space="0" w:color="auto"/>
              <w:left w:val="single" w:sz="4" w:space="0" w:color="auto"/>
              <w:bottom w:val="single" w:sz="4" w:space="0" w:color="auto"/>
              <w:right w:val="single" w:sz="4" w:space="0" w:color="auto"/>
            </w:tcBorders>
          </w:tcPr>
          <w:p w14:paraId="06154E87" w14:textId="77777777" w:rsidR="005636B9" w:rsidRPr="00884E71" w:rsidRDefault="005636B9" w:rsidP="00595CF4">
            <w:pPr>
              <w:pStyle w:val="ListParagraph"/>
              <w:numPr>
                <w:ilvl w:val="0"/>
                <w:numId w:val="21"/>
              </w:numPr>
              <w:tabs>
                <w:tab w:val="left" w:pos="306"/>
                <w:tab w:val="left" w:pos="476"/>
              </w:tabs>
              <w:spacing w:before="0"/>
              <w:ind w:left="22" w:firstLine="0"/>
              <w:rPr>
                <w:rFonts w:ascii="GHEA Grapalat" w:hAnsi="GHEA Grapalat"/>
                <w:lang w:val="hy-AM"/>
              </w:rPr>
            </w:pPr>
            <w:r w:rsidRPr="00884E71">
              <w:rPr>
                <w:rFonts w:ascii="GHEA Grapalat" w:hAnsi="GHEA Grapalat"/>
                <w:lang w:val="hy-AM"/>
              </w:rPr>
              <w:t xml:space="preserve">Նախարարությունների մակարդակով միջանկյալ համախմբված ֆինանսական </w:t>
            </w:r>
            <w:r w:rsidRPr="00884E71">
              <w:rPr>
                <w:rFonts w:ascii="GHEA Grapalat" w:hAnsi="GHEA Grapalat"/>
                <w:lang w:val="hy-AM"/>
              </w:rPr>
              <w:lastRenderedPageBreak/>
              <w:t>հաշվետվությունների պատրաստում</w:t>
            </w:r>
          </w:p>
        </w:tc>
        <w:tc>
          <w:tcPr>
            <w:tcW w:w="4378" w:type="dxa"/>
            <w:tcBorders>
              <w:top w:val="single" w:sz="4" w:space="0" w:color="auto"/>
              <w:left w:val="single" w:sz="4" w:space="0" w:color="auto"/>
              <w:bottom w:val="single" w:sz="4" w:space="0" w:color="auto"/>
              <w:right w:val="single" w:sz="4" w:space="0" w:color="auto"/>
            </w:tcBorders>
          </w:tcPr>
          <w:p w14:paraId="7A724916" w14:textId="77777777" w:rsidR="005636B9" w:rsidRPr="00884E71" w:rsidRDefault="005636B9" w:rsidP="00595CF4">
            <w:pPr>
              <w:pStyle w:val="ListParagraph"/>
              <w:numPr>
                <w:ilvl w:val="0"/>
                <w:numId w:val="22"/>
              </w:numPr>
              <w:tabs>
                <w:tab w:val="left" w:pos="361"/>
                <w:tab w:val="left" w:pos="556"/>
                <w:tab w:val="left" w:pos="614"/>
              </w:tabs>
              <w:spacing w:before="0"/>
              <w:ind w:left="16" w:firstLine="0"/>
              <w:rPr>
                <w:rFonts w:ascii="GHEA Grapalat" w:hAnsi="GHEA Grapalat"/>
                <w:lang w:val="hy-AM"/>
              </w:rPr>
            </w:pPr>
            <w:r w:rsidRPr="00884E71">
              <w:rPr>
                <w:rFonts w:ascii="GHEA Grapalat" w:hAnsi="GHEA Grapalat"/>
                <w:lang w:val="hy-AM"/>
              </w:rPr>
              <w:lastRenderedPageBreak/>
              <w:t>Համախմբման իրականացման նպատակով միասնական համակարգչային ծրագրի փորձարկում</w:t>
            </w:r>
          </w:p>
          <w:p w14:paraId="0D6ACC1A" w14:textId="77777777" w:rsidR="005636B9" w:rsidRPr="00884E71" w:rsidRDefault="005636B9" w:rsidP="00595CF4">
            <w:pPr>
              <w:pStyle w:val="ListParagraph"/>
              <w:numPr>
                <w:ilvl w:val="0"/>
                <w:numId w:val="22"/>
              </w:numPr>
              <w:tabs>
                <w:tab w:val="left" w:pos="361"/>
                <w:tab w:val="left" w:pos="466"/>
              </w:tabs>
              <w:spacing w:before="0"/>
              <w:ind w:left="0" w:firstLine="0"/>
              <w:rPr>
                <w:rFonts w:ascii="GHEA Grapalat" w:hAnsi="GHEA Grapalat"/>
                <w:lang w:val="hy-AM"/>
              </w:rPr>
            </w:pPr>
            <w:r w:rsidRPr="00884E71">
              <w:rPr>
                <w:rFonts w:ascii="GHEA Grapalat" w:hAnsi="GHEA Grapalat"/>
                <w:lang w:val="hy-AM"/>
              </w:rPr>
              <w:t xml:space="preserve">Հանրային հատվածի </w:t>
            </w:r>
            <w:r w:rsidRPr="00884E71">
              <w:rPr>
                <w:rFonts w:ascii="GHEA Grapalat" w:hAnsi="GHEA Grapalat"/>
                <w:lang w:val="hy-AM"/>
              </w:rPr>
              <w:lastRenderedPageBreak/>
              <w:t xml:space="preserve">համապատասխան մասնագետների վերապատրաստում </w:t>
            </w:r>
          </w:p>
          <w:p w14:paraId="5524C5B4" w14:textId="77777777" w:rsidR="005636B9" w:rsidRPr="00884E71" w:rsidRDefault="005636B9" w:rsidP="00595CF4">
            <w:pPr>
              <w:pStyle w:val="ListParagraph"/>
              <w:numPr>
                <w:ilvl w:val="0"/>
                <w:numId w:val="22"/>
              </w:numPr>
              <w:tabs>
                <w:tab w:val="left" w:pos="361"/>
                <w:tab w:val="left" w:pos="452"/>
              </w:tabs>
              <w:spacing w:before="0"/>
              <w:ind w:left="0" w:right="-174" w:firstLine="0"/>
              <w:rPr>
                <w:rFonts w:ascii="GHEA Grapalat" w:hAnsi="GHEA Grapalat"/>
                <w:lang w:val="hy-AM"/>
              </w:rPr>
            </w:pPr>
            <w:r w:rsidRPr="00884E71">
              <w:rPr>
                <w:rFonts w:ascii="GHEA Grapalat" w:hAnsi="GHEA Grapalat" w:cs="Arial"/>
                <w:lang w:val="hy-AM"/>
              </w:rPr>
              <w:t>Համակարգի շահագործման ընթացքում խնդիրների բացահայտում, դրանց լուծման ուղղությամբ առաջարկների ներկայացում</w:t>
            </w:r>
          </w:p>
        </w:tc>
        <w:tc>
          <w:tcPr>
            <w:tcW w:w="3698" w:type="dxa"/>
            <w:tcBorders>
              <w:top w:val="single" w:sz="4" w:space="0" w:color="auto"/>
              <w:left w:val="single" w:sz="4" w:space="0" w:color="auto"/>
              <w:bottom w:val="single" w:sz="4" w:space="0" w:color="auto"/>
              <w:right w:val="single" w:sz="4" w:space="0" w:color="auto"/>
            </w:tcBorders>
          </w:tcPr>
          <w:p w14:paraId="7EC1766F" w14:textId="7C836D23" w:rsidR="005636B9" w:rsidRPr="00884E71" w:rsidRDefault="00330621" w:rsidP="00595CF4">
            <w:pPr>
              <w:pStyle w:val="ListParagraph"/>
              <w:numPr>
                <w:ilvl w:val="0"/>
                <w:numId w:val="22"/>
              </w:numPr>
              <w:tabs>
                <w:tab w:val="left" w:pos="376"/>
              </w:tabs>
              <w:spacing w:before="0"/>
              <w:ind w:left="-17" w:firstLine="0"/>
              <w:rPr>
                <w:rFonts w:ascii="GHEA Grapalat" w:hAnsi="GHEA Grapalat"/>
                <w:lang w:val="hy-AM"/>
              </w:rPr>
            </w:pPr>
            <w:r w:rsidRPr="00884E71">
              <w:rPr>
                <w:rFonts w:ascii="GHEA Grapalat" w:hAnsi="GHEA Grapalat"/>
                <w:lang w:val="hy-AM"/>
              </w:rPr>
              <w:lastRenderedPageBreak/>
              <w:t xml:space="preserve">Նախարարությունների մակարդակով ներկայացվում են միջանկյալ համախմբված ֆինանսական </w:t>
            </w:r>
            <w:r w:rsidRPr="00884E71">
              <w:rPr>
                <w:rFonts w:ascii="GHEA Grapalat" w:hAnsi="GHEA Grapalat"/>
                <w:lang w:val="hy-AM"/>
              </w:rPr>
              <w:lastRenderedPageBreak/>
              <w:t>հաշվետվություններ</w:t>
            </w:r>
          </w:p>
        </w:tc>
      </w:tr>
    </w:tbl>
    <w:p w14:paraId="55E096CC" w14:textId="77777777" w:rsidR="005636B9" w:rsidRPr="00884E71" w:rsidRDefault="005636B9" w:rsidP="00FA0F21">
      <w:pPr>
        <w:spacing w:after="0"/>
        <w:rPr>
          <w:rFonts w:ascii="GHEA Grapalat" w:hAnsi="GHEA Grapalat" w:cs="Arial"/>
          <w:b/>
          <w:bCs/>
          <w:lang w:val="hy-AM"/>
        </w:rPr>
      </w:pPr>
    </w:p>
    <w:p w14:paraId="2405FC4F" w14:textId="77777777" w:rsidR="005636B9" w:rsidRPr="00884E71" w:rsidRDefault="005636B9" w:rsidP="00FA0F21">
      <w:pPr>
        <w:spacing w:after="0"/>
        <w:rPr>
          <w:rFonts w:ascii="GHEA Grapalat" w:hAnsi="GHEA Grapalat" w:cs="Arial"/>
          <w:b/>
          <w:bCs/>
          <w:lang w:val="hy-AM"/>
        </w:rPr>
      </w:pPr>
    </w:p>
    <w:p w14:paraId="14AD2144" w14:textId="016EC9DB" w:rsidR="005636B9" w:rsidRPr="00884E71" w:rsidRDefault="005636B9" w:rsidP="00595CF4">
      <w:pPr>
        <w:pStyle w:val="Heading2"/>
        <w:numPr>
          <w:ilvl w:val="0"/>
          <w:numId w:val="76"/>
        </w:numPr>
        <w:spacing w:before="0"/>
        <w:rPr>
          <w:sz w:val="22"/>
          <w:szCs w:val="22"/>
        </w:rPr>
      </w:pPr>
      <w:bookmarkStart w:id="28" w:name="_Toc23846741"/>
      <w:r w:rsidRPr="00884E71">
        <w:rPr>
          <w:sz w:val="22"/>
          <w:szCs w:val="22"/>
        </w:rPr>
        <w:t>ԿՈՐՊՈՐԱՏԻՎ ՀԱՇՎԱՊԱՀԱԿԱՆ ՀԱՇՎԱՌՈՒՄ ԵՎ ԱՈՒԴԻՏ</w:t>
      </w:r>
      <w:bookmarkEnd w:id="28"/>
    </w:p>
    <w:p w14:paraId="50E1FAE1" w14:textId="77777777" w:rsidR="005636B9" w:rsidRPr="00884E71" w:rsidRDefault="005636B9" w:rsidP="00FA0F21">
      <w:pPr>
        <w:pStyle w:val="ListParagraph"/>
        <w:spacing w:before="0"/>
        <w:ind w:left="1440"/>
        <w:rPr>
          <w:rFonts w:ascii="GHEA Grapalat" w:hAnsi="GHEA Grapalat" w:cs="Arial"/>
          <w:b/>
          <w:bCs/>
          <w:u w:val="single"/>
          <w:lang w:val="hy-AM"/>
        </w:rPr>
      </w:pPr>
    </w:p>
    <w:p w14:paraId="08626707" w14:textId="2100F1BC" w:rsidR="005636B9" w:rsidRPr="00884E71" w:rsidRDefault="005636B9" w:rsidP="008E06AC">
      <w:pPr>
        <w:pStyle w:val="a0"/>
        <w:spacing w:before="0" w:after="0"/>
        <w:ind w:left="0" w:firstLine="567"/>
        <w:outlineLvl w:val="2"/>
        <w:rPr>
          <w:sz w:val="22"/>
        </w:rPr>
      </w:pPr>
      <w:bookmarkStart w:id="29" w:name="_Toc23846742"/>
      <w:r w:rsidRPr="00884E71">
        <w:rPr>
          <w:sz w:val="22"/>
        </w:rPr>
        <w:t>Կորպորատիվ հաշվապահական հաշվառման և աուդիտի գործունեության կարգավորում</w:t>
      </w:r>
      <w:bookmarkEnd w:id="29"/>
    </w:p>
    <w:p w14:paraId="0EAC070D" w14:textId="3B33EE3B"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89736D1" w14:textId="6A2E5176" w:rsidR="005636B9" w:rsidRPr="00884E71" w:rsidRDefault="005636B9" w:rsidP="00F001E2">
      <w:pPr>
        <w:spacing w:before="0" w:after="0"/>
        <w:ind w:left="0" w:firstLine="567"/>
        <w:jc w:val="both"/>
        <w:rPr>
          <w:rFonts w:ascii="GHEA Grapalat" w:hAnsi="GHEA Grapalat" w:cs="Sylfaen"/>
          <w:lang w:val="fr-FR"/>
        </w:rPr>
      </w:pPr>
      <w:r w:rsidRPr="00884E71">
        <w:rPr>
          <w:rFonts w:ascii="GHEA Grapalat" w:hAnsi="GHEA Grapalat" w:cs="Sylfaen"/>
          <w:lang w:val="hy-AM"/>
        </w:rPr>
        <w:t>Ներկայումս</w:t>
      </w:r>
      <w:r w:rsidRPr="00884E71">
        <w:rPr>
          <w:rFonts w:ascii="GHEA Grapalat" w:hAnsi="GHEA Grapalat"/>
          <w:lang w:val="fr-FR"/>
        </w:rPr>
        <w:t xml:space="preserve"> </w:t>
      </w:r>
      <w:r w:rsidRPr="00884E71">
        <w:rPr>
          <w:rFonts w:ascii="GHEA Grapalat" w:hAnsi="GHEA Grapalat" w:cs="Sylfaen"/>
          <w:lang w:val="hy-AM"/>
        </w:rPr>
        <w:t>ՀՀ-ում</w:t>
      </w:r>
      <w:r w:rsidRPr="00884E71">
        <w:rPr>
          <w:rFonts w:ascii="GHEA Grapalat" w:hAnsi="GHEA Grapalat"/>
          <w:lang w:val="fr-FR"/>
        </w:rPr>
        <w:t xml:space="preserve"> </w:t>
      </w:r>
      <w:r w:rsidRPr="00884E71">
        <w:rPr>
          <w:rFonts w:ascii="GHEA Grapalat" w:hAnsi="GHEA Grapalat" w:cs="Sylfaen"/>
          <w:lang w:val="hy-AM"/>
        </w:rPr>
        <w:t>հաշվապահական</w:t>
      </w:r>
      <w:r w:rsidRPr="00884E71">
        <w:rPr>
          <w:rFonts w:ascii="GHEA Grapalat" w:hAnsi="GHEA Grapalat"/>
          <w:lang w:val="fr-FR"/>
        </w:rPr>
        <w:t xml:space="preserve"> </w:t>
      </w:r>
      <w:r w:rsidRPr="00884E71">
        <w:rPr>
          <w:rFonts w:ascii="GHEA Grapalat" w:hAnsi="GHEA Grapalat" w:cs="Sylfaen"/>
          <w:lang w:val="hy-AM"/>
        </w:rPr>
        <w:t>հաշվառման</w:t>
      </w:r>
      <w:r w:rsidRPr="00884E71">
        <w:rPr>
          <w:rFonts w:ascii="GHEA Grapalat" w:hAnsi="GHEA Grapalat"/>
          <w:lang w:val="fr-FR"/>
        </w:rPr>
        <w:t xml:space="preserve"> </w:t>
      </w:r>
      <w:r w:rsidRPr="00884E71">
        <w:rPr>
          <w:rFonts w:ascii="GHEA Grapalat" w:hAnsi="GHEA Grapalat" w:cs="Sylfaen"/>
          <w:lang w:val="hy-AM"/>
        </w:rPr>
        <w:t>ոլորտի</w:t>
      </w:r>
      <w:r w:rsidRPr="00884E71">
        <w:rPr>
          <w:rFonts w:ascii="GHEA Grapalat" w:hAnsi="GHEA Grapalat"/>
          <w:lang w:val="fr-FR"/>
        </w:rPr>
        <w:t xml:space="preserve"> </w:t>
      </w:r>
      <w:r w:rsidRPr="00884E71">
        <w:rPr>
          <w:rFonts w:ascii="GHEA Grapalat" w:hAnsi="GHEA Grapalat" w:cs="Sylfaen"/>
          <w:lang w:val="hy-AM"/>
        </w:rPr>
        <w:t>կարգավորումն</w:t>
      </w:r>
      <w:r w:rsidRPr="00884E71">
        <w:rPr>
          <w:rFonts w:ascii="GHEA Grapalat" w:hAnsi="GHEA Grapalat"/>
          <w:lang w:val="fr-FR"/>
        </w:rPr>
        <w:t xml:space="preserve"> </w:t>
      </w:r>
      <w:r w:rsidRPr="00884E71">
        <w:rPr>
          <w:rFonts w:ascii="GHEA Grapalat" w:hAnsi="GHEA Grapalat" w:cs="Sylfaen"/>
          <w:lang w:val="hy-AM"/>
        </w:rPr>
        <w:t>իրա</w:t>
      </w:r>
      <w:r w:rsidRPr="00884E71">
        <w:rPr>
          <w:rFonts w:ascii="GHEA Grapalat" w:hAnsi="GHEA Grapalat" w:cs="Sylfaen"/>
          <w:lang w:val="hy-AM"/>
        </w:rPr>
        <w:softHyphen/>
        <w:t>կանացվում</w:t>
      </w:r>
      <w:r w:rsidRPr="00884E71">
        <w:rPr>
          <w:rFonts w:ascii="GHEA Grapalat" w:hAnsi="GHEA Grapalat"/>
          <w:lang w:val="fr-FR"/>
        </w:rPr>
        <w:t xml:space="preserve"> </w:t>
      </w:r>
      <w:r w:rsidRPr="00884E71">
        <w:rPr>
          <w:rFonts w:ascii="GHEA Grapalat" w:hAnsi="GHEA Grapalat" w:cs="Sylfaen"/>
          <w:lang w:val="hy-AM"/>
        </w:rPr>
        <w:t>է</w:t>
      </w:r>
      <w:r w:rsidRPr="00884E71">
        <w:rPr>
          <w:rFonts w:ascii="GHEA Grapalat" w:hAnsi="GHEA Grapalat"/>
          <w:lang w:val="fr-FR"/>
        </w:rPr>
        <w:t xml:space="preserve"> </w:t>
      </w:r>
      <w:r w:rsidRPr="00884E71">
        <w:rPr>
          <w:rFonts w:ascii="GHEA Grapalat" w:hAnsi="GHEA Grapalat" w:cs="Sylfaen"/>
          <w:lang w:val="hy-AM"/>
        </w:rPr>
        <w:t>պետու</w:t>
      </w:r>
      <w:r w:rsidRPr="00884E71">
        <w:rPr>
          <w:rFonts w:ascii="GHEA Grapalat" w:hAnsi="GHEA Grapalat" w:cs="Sylfaen"/>
          <w:lang w:val="hy-AM"/>
        </w:rPr>
        <w:softHyphen/>
        <w:t>թյան</w:t>
      </w:r>
      <w:r w:rsidRPr="00884E71">
        <w:rPr>
          <w:rFonts w:ascii="GHEA Grapalat" w:hAnsi="GHEA Grapalat"/>
          <w:lang w:val="fr-FR"/>
        </w:rPr>
        <w:t xml:space="preserve"> </w:t>
      </w:r>
      <w:r w:rsidRPr="00884E71">
        <w:rPr>
          <w:rFonts w:ascii="GHEA Grapalat" w:hAnsi="GHEA Grapalat" w:cs="Sylfaen"/>
          <w:lang w:val="hy-AM"/>
        </w:rPr>
        <w:t>կողմից</w:t>
      </w:r>
      <w:r w:rsidRPr="00884E71">
        <w:rPr>
          <w:rFonts w:ascii="GHEA Grapalat" w:hAnsi="GHEA Grapalat"/>
          <w:lang w:val="fr-FR"/>
        </w:rPr>
        <w:t xml:space="preserve">` </w:t>
      </w:r>
      <w:r w:rsidRPr="00884E71">
        <w:rPr>
          <w:rFonts w:ascii="GHEA Grapalat" w:hAnsi="GHEA Grapalat" w:cs="Sylfaen"/>
          <w:lang w:val="hy-AM"/>
        </w:rPr>
        <w:t>պետական</w:t>
      </w:r>
      <w:r w:rsidRPr="00884E71">
        <w:rPr>
          <w:rFonts w:ascii="GHEA Grapalat" w:hAnsi="GHEA Grapalat"/>
          <w:lang w:val="fr-FR"/>
        </w:rPr>
        <w:t xml:space="preserve"> </w:t>
      </w:r>
      <w:r w:rsidRPr="00884E71">
        <w:rPr>
          <w:rFonts w:ascii="GHEA Grapalat" w:hAnsi="GHEA Grapalat" w:cs="Sylfaen"/>
          <w:lang w:val="hy-AM"/>
        </w:rPr>
        <w:t>կառավարման</w:t>
      </w:r>
      <w:r w:rsidRPr="00884E71">
        <w:rPr>
          <w:rFonts w:ascii="GHEA Grapalat" w:hAnsi="GHEA Grapalat"/>
          <w:lang w:val="fr-FR"/>
        </w:rPr>
        <w:t xml:space="preserve"> </w:t>
      </w:r>
      <w:r w:rsidRPr="00884E71">
        <w:rPr>
          <w:rFonts w:ascii="GHEA Grapalat" w:hAnsi="GHEA Grapalat" w:cs="Sylfaen"/>
          <w:lang w:val="hy-AM"/>
        </w:rPr>
        <w:t>լիազոր</w:t>
      </w:r>
      <w:r w:rsidRPr="00884E71">
        <w:rPr>
          <w:rFonts w:ascii="GHEA Grapalat" w:hAnsi="GHEA Grapalat"/>
          <w:lang w:val="fr-FR"/>
        </w:rPr>
        <w:t xml:space="preserve"> </w:t>
      </w:r>
      <w:r w:rsidRPr="00884E71">
        <w:rPr>
          <w:rFonts w:ascii="GHEA Grapalat" w:hAnsi="GHEA Grapalat" w:cs="Sylfaen"/>
          <w:lang w:val="hy-AM"/>
        </w:rPr>
        <w:t>մարմնի</w:t>
      </w:r>
      <w:r w:rsidRPr="00884E71">
        <w:rPr>
          <w:rFonts w:ascii="GHEA Grapalat" w:hAnsi="GHEA Grapalat" w:cs="Sylfaen"/>
          <w:lang w:val="fr-FR"/>
        </w:rPr>
        <w:t xml:space="preserve"> (</w:t>
      </w:r>
      <w:r w:rsidRPr="00884E71">
        <w:rPr>
          <w:rFonts w:ascii="GHEA Grapalat" w:hAnsi="GHEA Grapalat" w:cs="Sylfaen"/>
          <w:lang w:val="hy-AM"/>
        </w:rPr>
        <w:t>ՖՆ</w:t>
      </w:r>
      <w:r w:rsidRPr="00884E71">
        <w:rPr>
          <w:rFonts w:ascii="GHEA Grapalat" w:hAnsi="GHEA Grapalat" w:cs="Sylfaen"/>
          <w:lang w:val="fr-FR"/>
        </w:rPr>
        <w:t>)</w:t>
      </w:r>
      <w:r w:rsidRPr="00884E71">
        <w:rPr>
          <w:rFonts w:ascii="GHEA Grapalat" w:hAnsi="GHEA Grapalat"/>
          <w:lang w:val="fr-FR"/>
        </w:rPr>
        <w:t xml:space="preserve"> </w:t>
      </w:r>
      <w:r w:rsidRPr="00884E71">
        <w:rPr>
          <w:rFonts w:ascii="GHEA Grapalat" w:hAnsi="GHEA Grapalat" w:cs="Sylfaen"/>
          <w:lang w:val="hy-AM"/>
        </w:rPr>
        <w:t>միջոցով</w:t>
      </w:r>
      <w:r w:rsidRPr="00884E71">
        <w:rPr>
          <w:rFonts w:ascii="GHEA Grapalat" w:hAnsi="GHEA Grapalat"/>
          <w:lang w:val="fr-FR"/>
        </w:rPr>
        <w:t xml:space="preserve">, </w:t>
      </w:r>
      <w:r w:rsidRPr="00884E71">
        <w:rPr>
          <w:rFonts w:ascii="GHEA Grapalat" w:hAnsi="GHEA Grapalat"/>
          <w:lang w:val="hy-AM"/>
        </w:rPr>
        <w:t>ինչը</w:t>
      </w:r>
      <w:r w:rsidRPr="00884E71">
        <w:rPr>
          <w:rFonts w:ascii="GHEA Grapalat" w:hAnsi="GHEA Grapalat"/>
          <w:lang w:val="fr-FR"/>
        </w:rPr>
        <w:t xml:space="preserve"> </w:t>
      </w:r>
      <w:r w:rsidRPr="00884E71">
        <w:rPr>
          <w:rFonts w:ascii="GHEA Grapalat" w:hAnsi="GHEA Grapalat" w:cs="Sylfaen"/>
          <w:lang w:val="hy-AM"/>
        </w:rPr>
        <w:t>նշանակում</w:t>
      </w:r>
      <w:r w:rsidRPr="00884E71">
        <w:rPr>
          <w:rFonts w:ascii="GHEA Grapalat" w:hAnsi="GHEA Grapalat"/>
          <w:lang w:val="fr-FR"/>
        </w:rPr>
        <w:t xml:space="preserve"> </w:t>
      </w:r>
      <w:r w:rsidRPr="00884E71">
        <w:rPr>
          <w:rFonts w:ascii="GHEA Grapalat" w:hAnsi="GHEA Grapalat" w:cs="Sylfaen"/>
          <w:lang w:val="hy-AM"/>
        </w:rPr>
        <w:t>է</w:t>
      </w:r>
      <w:r w:rsidRPr="00884E71">
        <w:rPr>
          <w:rFonts w:ascii="GHEA Grapalat" w:hAnsi="GHEA Grapalat"/>
          <w:lang w:val="fr-FR"/>
        </w:rPr>
        <w:t xml:space="preserve">, </w:t>
      </w:r>
      <w:r w:rsidRPr="00884E71">
        <w:rPr>
          <w:rFonts w:ascii="GHEA Grapalat" w:hAnsi="GHEA Grapalat" w:cs="Sylfaen"/>
          <w:lang w:val="hy-AM"/>
        </w:rPr>
        <w:t>որ</w:t>
      </w:r>
      <w:r w:rsidRPr="00884E71">
        <w:rPr>
          <w:rFonts w:ascii="GHEA Grapalat" w:hAnsi="GHEA Grapalat"/>
          <w:lang w:val="fr-FR"/>
        </w:rPr>
        <w:t xml:space="preserve"> </w:t>
      </w:r>
      <w:r w:rsidRPr="00884E71">
        <w:rPr>
          <w:rFonts w:ascii="GHEA Grapalat" w:hAnsi="GHEA Grapalat" w:cs="Sylfaen"/>
          <w:lang w:val="hy-AM"/>
        </w:rPr>
        <w:t>հաշվապահական</w:t>
      </w:r>
      <w:r w:rsidRPr="00884E71">
        <w:rPr>
          <w:rFonts w:ascii="GHEA Grapalat" w:hAnsi="GHEA Grapalat"/>
          <w:lang w:val="fr-FR"/>
        </w:rPr>
        <w:t xml:space="preserve"> </w:t>
      </w:r>
      <w:r w:rsidRPr="00884E71">
        <w:rPr>
          <w:rFonts w:ascii="GHEA Grapalat" w:hAnsi="GHEA Grapalat" w:cs="Sylfaen"/>
          <w:lang w:val="hy-AM"/>
        </w:rPr>
        <w:t>հաշվառման</w:t>
      </w:r>
      <w:r w:rsidRPr="00884E71">
        <w:rPr>
          <w:rFonts w:ascii="GHEA Grapalat" w:hAnsi="GHEA Grapalat"/>
          <w:lang w:val="fr-FR"/>
        </w:rPr>
        <w:t xml:space="preserve"> </w:t>
      </w:r>
      <w:r w:rsidRPr="00884E71">
        <w:rPr>
          <w:rFonts w:ascii="GHEA Grapalat" w:hAnsi="GHEA Grapalat" w:cs="Sylfaen"/>
          <w:lang w:val="hy-AM"/>
        </w:rPr>
        <w:t>և</w:t>
      </w:r>
      <w:r w:rsidRPr="00884E71">
        <w:rPr>
          <w:rFonts w:ascii="GHEA Grapalat" w:hAnsi="GHEA Grapalat"/>
          <w:lang w:val="fr-FR"/>
        </w:rPr>
        <w:t xml:space="preserve"> </w:t>
      </w:r>
      <w:r w:rsidRPr="00884E71">
        <w:rPr>
          <w:rFonts w:ascii="GHEA Grapalat" w:hAnsi="GHEA Grapalat" w:cs="Sylfaen"/>
          <w:lang w:val="hy-AM"/>
        </w:rPr>
        <w:t>աուդի</w:t>
      </w:r>
      <w:r w:rsidRPr="00884E71">
        <w:rPr>
          <w:rFonts w:ascii="GHEA Grapalat" w:hAnsi="GHEA Grapalat" w:cs="Sylfaen"/>
          <w:lang w:val="hy-AM"/>
        </w:rPr>
        <w:softHyphen/>
        <w:t>տո</w:t>
      </w:r>
      <w:r w:rsidRPr="00884E71">
        <w:rPr>
          <w:rFonts w:ascii="GHEA Grapalat" w:hAnsi="GHEA Grapalat" w:cs="Sylfaen"/>
          <w:lang w:val="hy-AM"/>
        </w:rPr>
        <w:softHyphen/>
        <w:t>րա</w:t>
      </w:r>
      <w:r w:rsidRPr="00884E71">
        <w:rPr>
          <w:rFonts w:ascii="GHEA Grapalat" w:hAnsi="GHEA Grapalat" w:cs="Sylfaen"/>
          <w:lang w:val="hy-AM"/>
        </w:rPr>
        <w:softHyphen/>
        <w:t>կան</w:t>
      </w:r>
      <w:r w:rsidRPr="00884E71">
        <w:rPr>
          <w:rFonts w:ascii="GHEA Grapalat" w:hAnsi="GHEA Grapalat"/>
          <w:lang w:val="fr-FR"/>
        </w:rPr>
        <w:t xml:space="preserve"> </w:t>
      </w:r>
      <w:r w:rsidRPr="00884E71">
        <w:rPr>
          <w:rFonts w:ascii="GHEA Grapalat" w:hAnsi="GHEA Grapalat" w:cs="Sylfaen"/>
          <w:lang w:val="hy-AM"/>
        </w:rPr>
        <w:t>գործու</w:t>
      </w:r>
      <w:r w:rsidRPr="00884E71">
        <w:rPr>
          <w:rFonts w:ascii="GHEA Grapalat" w:hAnsi="GHEA Grapalat" w:cs="Sylfaen"/>
          <w:lang w:val="fr-FR"/>
        </w:rPr>
        <w:softHyphen/>
      </w:r>
      <w:r w:rsidRPr="00884E71">
        <w:rPr>
          <w:rFonts w:ascii="GHEA Grapalat" w:hAnsi="GHEA Grapalat"/>
          <w:lang w:val="hy-AM"/>
        </w:rPr>
        <w:t>նեության</w:t>
      </w:r>
      <w:r w:rsidRPr="00884E71">
        <w:rPr>
          <w:rFonts w:ascii="GHEA Grapalat" w:hAnsi="GHEA Grapalat"/>
          <w:lang w:val="fr-FR"/>
        </w:rPr>
        <w:t xml:space="preserve"> </w:t>
      </w:r>
      <w:r w:rsidRPr="00884E71">
        <w:rPr>
          <w:rFonts w:ascii="GHEA Grapalat" w:hAnsi="GHEA Grapalat"/>
          <w:lang w:val="hy-AM"/>
        </w:rPr>
        <w:t>ոլորտներում</w:t>
      </w:r>
      <w:r w:rsidRPr="00884E71">
        <w:rPr>
          <w:rFonts w:ascii="GHEA Grapalat" w:hAnsi="GHEA Grapalat"/>
          <w:lang w:val="fr-FR"/>
        </w:rPr>
        <w:t xml:space="preserve"> </w:t>
      </w:r>
      <w:r w:rsidRPr="00884E71">
        <w:rPr>
          <w:rFonts w:ascii="GHEA Grapalat" w:hAnsi="GHEA Grapalat"/>
          <w:lang w:val="hy-AM"/>
        </w:rPr>
        <w:t>պետությունն</w:t>
      </w:r>
      <w:r w:rsidRPr="00884E71">
        <w:rPr>
          <w:rFonts w:ascii="GHEA Grapalat" w:hAnsi="GHEA Grapalat"/>
          <w:lang w:val="fr-FR"/>
        </w:rPr>
        <w:t xml:space="preserve"> </w:t>
      </w:r>
      <w:r w:rsidRPr="00884E71">
        <w:rPr>
          <w:rFonts w:ascii="GHEA Grapalat" w:hAnsi="GHEA Grapalat"/>
          <w:lang w:val="hy-AM"/>
        </w:rPr>
        <w:t>է</w:t>
      </w:r>
      <w:r w:rsidRPr="00884E71">
        <w:rPr>
          <w:rFonts w:ascii="GHEA Grapalat" w:hAnsi="GHEA Grapalat"/>
          <w:lang w:val="fr-FR"/>
        </w:rPr>
        <w:t xml:space="preserve"> </w:t>
      </w:r>
      <w:r w:rsidRPr="00884E71">
        <w:rPr>
          <w:rFonts w:ascii="GHEA Grapalat" w:hAnsi="GHEA Grapalat"/>
          <w:lang w:val="hy-AM"/>
        </w:rPr>
        <w:t>մշակում</w:t>
      </w:r>
      <w:r w:rsidRPr="00884E71">
        <w:rPr>
          <w:rFonts w:ascii="GHEA Grapalat" w:hAnsi="GHEA Grapalat"/>
          <w:lang w:val="fr-FR"/>
        </w:rPr>
        <w:t xml:space="preserve"> </w:t>
      </w:r>
      <w:r w:rsidRPr="00884E71">
        <w:rPr>
          <w:rFonts w:ascii="GHEA Grapalat" w:hAnsi="GHEA Grapalat"/>
          <w:lang w:val="hy-AM"/>
        </w:rPr>
        <w:t>կարգավորման</w:t>
      </w:r>
      <w:r w:rsidRPr="00884E71">
        <w:rPr>
          <w:rFonts w:ascii="GHEA Grapalat" w:hAnsi="GHEA Grapalat"/>
          <w:lang w:val="fr-FR"/>
        </w:rPr>
        <w:t xml:space="preserve"> </w:t>
      </w:r>
      <w:r w:rsidRPr="00884E71">
        <w:rPr>
          <w:rFonts w:ascii="GHEA Grapalat" w:hAnsi="GHEA Grapalat"/>
          <w:lang w:val="hy-AM"/>
        </w:rPr>
        <w:t>քաղաքա</w:t>
      </w:r>
      <w:r w:rsidRPr="00884E71">
        <w:rPr>
          <w:rFonts w:ascii="GHEA Grapalat" w:hAnsi="GHEA Grapalat"/>
          <w:lang w:val="hy-AM"/>
        </w:rPr>
        <w:softHyphen/>
        <w:t>կա</w:t>
      </w:r>
      <w:r w:rsidRPr="00884E71">
        <w:rPr>
          <w:rFonts w:ascii="GHEA Grapalat" w:hAnsi="GHEA Grapalat"/>
          <w:lang w:val="hy-AM"/>
        </w:rPr>
        <w:softHyphen/>
        <w:t>նությունը</w:t>
      </w:r>
      <w:r w:rsidRPr="00884E71">
        <w:rPr>
          <w:rFonts w:ascii="GHEA Grapalat" w:hAnsi="GHEA Grapalat"/>
          <w:lang w:val="fr-FR"/>
        </w:rPr>
        <w:t xml:space="preserve">, </w:t>
      </w:r>
      <w:r w:rsidRPr="00884E71">
        <w:rPr>
          <w:rFonts w:ascii="GHEA Grapalat" w:hAnsi="GHEA Grapalat"/>
          <w:lang w:val="hy-AM"/>
        </w:rPr>
        <w:t>ինչպես</w:t>
      </w:r>
      <w:r w:rsidRPr="00884E71">
        <w:rPr>
          <w:rFonts w:ascii="GHEA Grapalat" w:hAnsi="GHEA Grapalat"/>
          <w:lang w:val="fr-FR"/>
        </w:rPr>
        <w:t xml:space="preserve"> </w:t>
      </w:r>
      <w:r w:rsidRPr="00884E71">
        <w:rPr>
          <w:rFonts w:ascii="GHEA Grapalat" w:hAnsi="GHEA Grapalat"/>
          <w:lang w:val="hy-AM"/>
        </w:rPr>
        <w:t>նաև</w:t>
      </w:r>
      <w:r w:rsidRPr="00884E71">
        <w:rPr>
          <w:rFonts w:ascii="GHEA Grapalat" w:hAnsi="GHEA Grapalat"/>
          <w:lang w:val="fr-FR"/>
        </w:rPr>
        <w:t xml:space="preserve"> </w:t>
      </w:r>
      <w:r w:rsidRPr="00884E71">
        <w:rPr>
          <w:rFonts w:ascii="GHEA Grapalat" w:hAnsi="GHEA Grapalat"/>
          <w:lang w:val="hy-AM"/>
        </w:rPr>
        <w:t>այդ</w:t>
      </w:r>
      <w:r w:rsidRPr="00884E71">
        <w:rPr>
          <w:rFonts w:ascii="GHEA Grapalat" w:hAnsi="GHEA Grapalat"/>
          <w:lang w:val="fr-FR"/>
        </w:rPr>
        <w:t xml:space="preserve"> </w:t>
      </w:r>
      <w:r w:rsidRPr="00884E71">
        <w:rPr>
          <w:rFonts w:ascii="GHEA Grapalat" w:hAnsi="GHEA Grapalat"/>
          <w:lang w:val="hy-AM"/>
        </w:rPr>
        <w:t>քաղաքականության</w:t>
      </w:r>
      <w:r w:rsidRPr="00884E71">
        <w:rPr>
          <w:rFonts w:ascii="GHEA Grapalat" w:hAnsi="GHEA Grapalat"/>
          <w:lang w:val="fr-FR"/>
        </w:rPr>
        <w:t xml:space="preserve"> </w:t>
      </w:r>
      <w:r w:rsidRPr="00884E71">
        <w:rPr>
          <w:rFonts w:ascii="GHEA Grapalat" w:hAnsi="GHEA Grapalat"/>
          <w:lang w:val="hy-AM"/>
        </w:rPr>
        <w:t>իրականացման</w:t>
      </w:r>
      <w:r w:rsidRPr="00884E71">
        <w:rPr>
          <w:rFonts w:ascii="GHEA Grapalat" w:hAnsi="GHEA Grapalat"/>
          <w:lang w:val="fr-FR"/>
        </w:rPr>
        <w:t xml:space="preserve"> </w:t>
      </w:r>
      <w:r w:rsidRPr="00884E71">
        <w:rPr>
          <w:rFonts w:ascii="GHEA Grapalat" w:hAnsi="GHEA Grapalat"/>
          <w:lang w:val="hy-AM"/>
        </w:rPr>
        <w:t>մեխանիզմները</w:t>
      </w:r>
      <w:r w:rsidRPr="00884E71">
        <w:rPr>
          <w:rFonts w:ascii="GHEA Grapalat" w:hAnsi="GHEA Grapalat"/>
          <w:lang w:val="fr-FR"/>
        </w:rPr>
        <w:t xml:space="preserve">: </w:t>
      </w:r>
      <w:r w:rsidRPr="00884E71">
        <w:rPr>
          <w:rFonts w:ascii="GHEA Grapalat" w:hAnsi="GHEA Grapalat"/>
          <w:lang w:val="hy-AM"/>
        </w:rPr>
        <w:t>ՖՆ-ի կողմից մշակվել են «Հաշվապահական հաշվառման մասին», «Աուդիտորական գործունեության մասին», «Հաշվա</w:t>
      </w:r>
      <w:r w:rsidRPr="00884E71">
        <w:rPr>
          <w:rFonts w:ascii="GHEA Grapalat" w:hAnsi="GHEA Grapalat"/>
          <w:lang w:val="hy-AM"/>
        </w:rPr>
        <w:softHyphen/>
        <w:t>պ</w:t>
      </w:r>
      <w:r w:rsidRPr="00884E71">
        <w:rPr>
          <w:rFonts w:ascii="GHEA Grapalat" w:hAnsi="GHEA Grapalat"/>
          <w:lang w:val="hy-AM"/>
        </w:rPr>
        <w:softHyphen/>
        <w:t>ահական հաշվառման և աուդիտորական գործունեության կարգավորման և հանրային վերա</w:t>
      </w:r>
      <w:r w:rsidRPr="00884E71">
        <w:rPr>
          <w:rFonts w:ascii="GHEA Grapalat" w:hAnsi="GHEA Grapalat"/>
          <w:lang w:val="hy-AM"/>
        </w:rPr>
        <w:softHyphen/>
        <w:t>հսկո</w:t>
      </w:r>
      <w:r w:rsidRPr="00884E71">
        <w:rPr>
          <w:rFonts w:ascii="GHEA Grapalat" w:hAnsi="GHEA Grapalat"/>
          <w:lang w:val="hy-AM"/>
        </w:rPr>
        <w:softHyphen/>
        <w:t>ղու</w:t>
      </w:r>
      <w:r w:rsidRPr="00884E71">
        <w:rPr>
          <w:rFonts w:ascii="GHEA Grapalat" w:hAnsi="GHEA Grapalat"/>
          <w:lang w:val="hy-AM"/>
        </w:rPr>
        <w:softHyphen/>
        <w:t xml:space="preserve">թյան մասին» ՀՀ օրենքների նախագծերը: </w:t>
      </w:r>
      <w:r w:rsidRPr="00884E71">
        <w:rPr>
          <w:rFonts w:ascii="GHEA Grapalat" w:hAnsi="GHEA Grapalat"/>
          <w:lang w:val="fr-FR"/>
        </w:rPr>
        <w:t xml:space="preserve"> </w:t>
      </w:r>
      <w:r w:rsidRPr="00884E71">
        <w:rPr>
          <w:rFonts w:ascii="GHEA Grapalat" w:hAnsi="GHEA Grapalat"/>
          <w:lang w:val="hy-AM"/>
        </w:rPr>
        <w:t>Օրենքների նախագծերի փաթեթով նախա</w:t>
      </w:r>
      <w:r w:rsidRPr="00884E71">
        <w:rPr>
          <w:rFonts w:ascii="GHEA Grapalat" w:hAnsi="GHEA Grapalat"/>
          <w:lang w:val="hy-AM"/>
        </w:rPr>
        <w:softHyphen/>
        <w:t>տես</w:t>
      </w:r>
      <w:r w:rsidRPr="00884E71">
        <w:rPr>
          <w:rFonts w:ascii="GHEA Grapalat" w:hAnsi="GHEA Grapalat"/>
          <w:lang w:val="hy-AM"/>
        </w:rPr>
        <w:softHyphen/>
        <w:t xml:space="preserve">վում է </w:t>
      </w:r>
      <w:r w:rsidRPr="00884E71">
        <w:rPr>
          <w:rFonts w:ascii="GHEA Grapalat" w:hAnsi="GHEA Grapalat" w:cs="Sylfaen"/>
          <w:lang w:val="hy-AM"/>
        </w:rPr>
        <w:t>ՀՀ</w:t>
      </w:r>
      <w:r w:rsidRPr="00884E71">
        <w:rPr>
          <w:rFonts w:ascii="GHEA Grapalat" w:hAnsi="GHEA Grapalat" w:cs="Sylfaen"/>
          <w:lang w:val="fr-FR"/>
        </w:rPr>
        <w:t>-</w:t>
      </w:r>
      <w:r w:rsidRPr="00884E71">
        <w:rPr>
          <w:rFonts w:ascii="GHEA Grapalat" w:hAnsi="GHEA Grapalat" w:cs="Sylfaen"/>
          <w:lang w:val="hy-AM"/>
        </w:rPr>
        <w:t>ում</w:t>
      </w:r>
      <w:r w:rsidRPr="00884E71">
        <w:rPr>
          <w:rFonts w:ascii="GHEA Grapalat" w:hAnsi="GHEA Grapalat" w:cs="Sylfaen"/>
          <w:lang w:val="fr-FR"/>
        </w:rPr>
        <w:t xml:space="preserve"> </w:t>
      </w:r>
      <w:r w:rsidRPr="00884E71">
        <w:rPr>
          <w:rFonts w:ascii="GHEA Grapalat" w:hAnsi="GHEA Grapalat" w:cs="Sylfaen"/>
          <w:lang w:val="hy-AM"/>
        </w:rPr>
        <w:t>ներդնել</w:t>
      </w:r>
      <w:r w:rsidRPr="00884E71">
        <w:rPr>
          <w:rFonts w:ascii="GHEA Grapalat" w:hAnsi="GHEA Grapalat" w:cs="Sylfaen"/>
          <w:lang w:val="fr-FR"/>
        </w:rPr>
        <w:t xml:space="preserve"> </w:t>
      </w:r>
      <w:r w:rsidRPr="00884E71">
        <w:rPr>
          <w:rFonts w:ascii="GHEA Grapalat" w:hAnsi="GHEA Grapalat" w:cs="Sylfaen"/>
          <w:lang w:val="hy-AM"/>
        </w:rPr>
        <w:t>հաշվապահական</w:t>
      </w:r>
      <w:r w:rsidRPr="00884E71">
        <w:rPr>
          <w:rFonts w:ascii="GHEA Grapalat" w:hAnsi="GHEA Grapalat" w:cs="Sylfaen"/>
          <w:lang w:val="fr-FR"/>
        </w:rPr>
        <w:t xml:space="preserve"> </w:t>
      </w:r>
      <w:r w:rsidRPr="00884E71">
        <w:rPr>
          <w:rFonts w:ascii="GHEA Grapalat" w:hAnsi="GHEA Grapalat" w:cs="Sylfaen"/>
          <w:lang w:val="hy-AM"/>
        </w:rPr>
        <w:t>հաշվառման</w:t>
      </w:r>
      <w:r w:rsidRPr="00884E71">
        <w:rPr>
          <w:rFonts w:ascii="GHEA Grapalat" w:hAnsi="GHEA Grapalat" w:cs="Sylfaen"/>
          <w:lang w:val="fr-FR"/>
        </w:rPr>
        <w:t xml:space="preserve"> </w:t>
      </w:r>
      <w:r w:rsidRPr="00884E71">
        <w:rPr>
          <w:rFonts w:ascii="GHEA Grapalat" w:hAnsi="GHEA Grapalat" w:cs="Sylfaen"/>
          <w:lang w:val="hy-AM"/>
        </w:rPr>
        <w:t>և</w:t>
      </w:r>
      <w:r w:rsidRPr="00884E71">
        <w:rPr>
          <w:rFonts w:ascii="GHEA Grapalat" w:hAnsi="GHEA Grapalat" w:cs="Sylfaen"/>
          <w:lang w:val="fr-FR"/>
        </w:rPr>
        <w:t xml:space="preserve"> </w:t>
      </w:r>
      <w:r w:rsidRPr="00884E71">
        <w:rPr>
          <w:rFonts w:ascii="GHEA Grapalat" w:hAnsi="GHEA Grapalat" w:cs="Sylfaen"/>
          <w:lang w:val="hy-AM"/>
        </w:rPr>
        <w:t>աուդիտորական</w:t>
      </w:r>
      <w:r w:rsidRPr="00884E71">
        <w:rPr>
          <w:rFonts w:ascii="GHEA Grapalat" w:hAnsi="GHEA Grapalat" w:cs="Sylfaen"/>
          <w:lang w:val="fr-FR"/>
        </w:rPr>
        <w:t xml:space="preserve"> </w:t>
      </w:r>
      <w:r w:rsidRPr="00884E71">
        <w:rPr>
          <w:rFonts w:ascii="GHEA Grapalat" w:hAnsi="GHEA Grapalat" w:cs="Sylfaen"/>
          <w:lang w:val="hy-AM"/>
        </w:rPr>
        <w:t>գործունեության</w:t>
      </w:r>
      <w:r w:rsidRPr="00884E71">
        <w:rPr>
          <w:rFonts w:ascii="GHEA Grapalat" w:hAnsi="GHEA Grapalat" w:cs="Sylfaen"/>
          <w:lang w:val="fr-FR"/>
        </w:rPr>
        <w:t xml:space="preserve"> </w:t>
      </w:r>
      <w:r w:rsidRPr="00884E71">
        <w:rPr>
          <w:rFonts w:ascii="GHEA Grapalat" w:hAnsi="GHEA Grapalat" w:cs="Sylfaen"/>
          <w:lang w:val="hy-AM"/>
        </w:rPr>
        <w:t>ոլորտ</w:t>
      </w:r>
      <w:r w:rsidRPr="00884E71">
        <w:rPr>
          <w:rFonts w:ascii="GHEA Grapalat" w:hAnsi="GHEA Grapalat" w:cs="Sylfaen"/>
          <w:lang w:val="hy-AM"/>
        </w:rPr>
        <w:softHyphen/>
        <w:t>ների</w:t>
      </w:r>
      <w:r w:rsidRPr="00884E71">
        <w:rPr>
          <w:rFonts w:ascii="GHEA Grapalat" w:hAnsi="GHEA Grapalat" w:cs="Sylfaen"/>
          <w:lang w:val="fr-FR"/>
        </w:rPr>
        <w:t xml:space="preserve"> </w:t>
      </w:r>
      <w:r w:rsidRPr="00884E71">
        <w:rPr>
          <w:rFonts w:ascii="GHEA Grapalat" w:hAnsi="GHEA Grapalat" w:cs="Sylfaen"/>
          <w:lang w:val="hy-AM"/>
        </w:rPr>
        <w:t>կար</w:t>
      </w:r>
      <w:r w:rsidRPr="00884E71">
        <w:rPr>
          <w:rFonts w:ascii="GHEA Grapalat" w:hAnsi="GHEA Grapalat" w:cs="Sylfaen"/>
          <w:lang w:val="hy-AM"/>
        </w:rPr>
        <w:softHyphen/>
      </w:r>
      <w:r w:rsidRPr="00884E71">
        <w:rPr>
          <w:rFonts w:ascii="GHEA Grapalat" w:hAnsi="GHEA Grapalat" w:cs="Sylfaen"/>
          <w:lang w:val="hy-AM"/>
        </w:rPr>
        <w:softHyphen/>
        <w:t>գա</w:t>
      </w:r>
      <w:r w:rsidRPr="00884E71">
        <w:rPr>
          <w:rFonts w:ascii="GHEA Grapalat" w:hAnsi="GHEA Grapalat" w:cs="Sylfaen"/>
          <w:lang w:val="hy-AM"/>
        </w:rPr>
        <w:softHyphen/>
        <w:t>վոր</w:t>
      </w:r>
      <w:r w:rsidRPr="00884E71">
        <w:rPr>
          <w:rFonts w:ascii="GHEA Grapalat" w:hAnsi="GHEA Grapalat" w:cs="Sylfaen"/>
          <w:lang w:val="hy-AM"/>
        </w:rPr>
        <w:softHyphen/>
        <w:t>ման</w:t>
      </w:r>
      <w:r w:rsidRPr="00884E71">
        <w:rPr>
          <w:rFonts w:ascii="GHEA Grapalat" w:hAnsi="GHEA Grapalat" w:cs="Sylfaen"/>
          <w:lang w:val="fr-FR"/>
        </w:rPr>
        <w:t xml:space="preserve"> </w:t>
      </w:r>
      <w:r w:rsidRPr="00884E71">
        <w:rPr>
          <w:rFonts w:ascii="GHEA Grapalat" w:hAnsi="GHEA Grapalat" w:cs="Sylfaen"/>
          <w:lang w:val="hy-AM"/>
        </w:rPr>
        <w:t>ու</w:t>
      </w:r>
      <w:r w:rsidRPr="00884E71">
        <w:rPr>
          <w:rFonts w:ascii="GHEA Grapalat" w:hAnsi="GHEA Grapalat" w:cs="Sylfaen"/>
          <w:lang w:val="fr-FR"/>
        </w:rPr>
        <w:t xml:space="preserve"> </w:t>
      </w:r>
      <w:r w:rsidRPr="00884E71">
        <w:rPr>
          <w:rFonts w:ascii="GHEA Grapalat" w:hAnsi="GHEA Grapalat" w:cs="Sylfaen"/>
          <w:lang w:val="hy-AM"/>
        </w:rPr>
        <w:t>դրանց</w:t>
      </w:r>
      <w:r w:rsidRPr="00884E71">
        <w:rPr>
          <w:rFonts w:ascii="GHEA Grapalat" w:hAnsi="GHEA Grapalat" w:cs="Sylfaen"/>
          <w:lang w:val="fr-FR"/>
        </w:rPr>
        <w:t xml:space="preserve"> </w:t>
      </w:r>
      <w:r w:rsidRPr="00884E71">
        <w:rPr>
          <w:rFonts w:ascii="GHEA Grapalat" w:hAnsi="GHEA Grapalat" w:cs="Sylfaen"/>
          <w:lang w:val="hy-AM"/>
        </w:rPr>
        <w:t>նկատմամբ</w:t>
      </w:r>
      <w:r w:rsidRPr="00884E71">
        <w:rPr>
          <w:rFonts w:ascii="GHEA Grapalat" w:hAnsi="GHEA Grapalat" w:cs="Sylfaen"/>
          <w:lang w:val="fr-FR"/>
        </w:rPr>
        <w:t xml:space="preserve"> </w:t>
      </w:r>
      <w:r w:rsidRPr="00884E71">
        <w:rPr>
          <w:rFonts w:ascii="GHEA Grapalat" w:hAnsi="GHEA Grapalat" w:cs="Sylfaen"/>
          <w:lang w:val="hy-AM"/>
        </w:rPr>
        <w:t>վերահսկողության</w:t>
      </w:r>
      <w:r w:rsidRPr="00884E71">
        <w:rPr>
          <w:rFonts w:ascii="GHEA Grapalat" w:hAnsi="GHEA Grapalat" w:cs="Sylfaen"/>
          <w:lang w:val="fr-FR"/>
        </w:rPr>
        <w:t xml:space="preserve"> </w:t>
      </w:r>
      <w:r w:rsidRPr="00884E71">
        <w:rPr>
          <w:rFonts w:ascii="GHEA Grapalat" w:hAnsi="GHEA Grapalat" w:cs="Sylfaen"/>
          <w:lang w:val="hy-AM"/>
        </w:rPr>
        <w:t>նոր՝</w:t>
      </w:r>
      <w:r w:rsidRPr="00884E71">
        <w:rPr>
          <w:rFonts w:ascii="GHEA Grapalat" w:hAnsi="GHEA Grapalat" w:cs="Sylfaen"/>
          <w:lang w:val="fr-FR"/>
        </w:rPr>
        <w:t xml:space="preserve"> </w:t>
      </w:r>
      <w:r w:rsidRPr="00884E71">
        <w:rPr>
          <w:rFonts w:ascii="GHEA Grapalat" w:hAnsi="GHEA Grapalat" w:cs="Sylfaen"/>
          <w:lang w:val="hy-AM"/>
        </w:rPr>
        <w:t>մասնագիտացված</w:t>
      </w:r>
      <w:r w:rsidRPr="00884E71">
        <w:rPr>
          <w:rFonts w:ascii="GHEA Grapalat" w:hAnsi="GHEA Grapalat" w:cs="Sylfaen"/>
          <w:lang w:val="fr-FR"/>
        </w:rPr>
        <w:t xml:space="preserve"> </w:t>
      </w:r>
      <w:r w:rsidRPr="00884E71">
        <w:rPr>
          <w:rFonts w:ascii="GHEA Grapalat" w:hAnsi="GHEA Grapalat" w:cs="Sylfaen"/>
          <w:lang w:val="hy-AM"/>
        </w:rPr>
        <w:t>կառույցներ</w:t>
      </w:r>
      <w:r w:rsidRPr="00884E71">
        <w:rPr>
          <w:rFonts w:ascii="GHEA Grapalat" w:hAnsi="GHEA Grapalat" w:cs="Sylfaen"/>
          <w:lang w:val="fr-FR"/>
        </w:rPr>
        <w:t>-</w:t>
      </w:r>
      <w:r w:rsidRPr="00884E71">
        <w:rPr>
          <w:rFonts w:ascii="GHEA Grapalat" w:hAnsi="GHEA Grapalat" w:cs="Sylfaen"/>
          <w:lang w:val="hy-AM"/>
        </w:rPr>
        <w:t>հանրային</w:t>
      </w:r>
      <w:r w:rsidRPr="00884E71">
        <w:rPr>
          <w:rFonts w:ascii="GHEA Grapalat" w:hAnsi="GHEA Grapalat" w:cs="Sylfaen"/>
          <w:lang w:val="fr-FR"/>
        </w:rPr>
        <w:t xml:space="preserve"> </w:t>
      </w:r>
      <w:r w:rsidRPr="00884E71">
        <w:rPr>
          <w:rFonts w:ascii="GHEA Grapalat" w:hAnsi="GHEA Grapalat" w:cs="Sylfaen"/>
          <w:lang w:val="hy-AM"/>
        </w:rPr>
        <w:t>վերա</w:t>
      </w:r>
      <w:r w:rsidRPr="00884E71">
        <w:rPr>
          <w:rFonts w:ascii="GHEA Grapalat" w:hAnsi="GHEA Grapalat" w:cs="Sylfaen"/>
          <w:lang w:val="hy-AM"/>
        </w:rPr>
        <w:softHyphen/>
        <w:t>հսկո</w:t>
      </w:r>
      <w:r w:rsidRPr="00884E71">
        <w:rPr>
          <w:rFonts w:ascii="GHEA Grapalat" w:hAnsi="GHEA Grapalat" w:cs="Sylfaen"/>
          <w:lang w:val="hy-AM"/>
        </w:rPr>
        <w:softHyphen/>
        <w:t>ղու</w:t>
      </w:r>
      <w:r w:rsidRPr="00884E71">
        <w:rPr>
          <w:rFonts w:ascii="GHEA Grapalat" w:hAnsi="GHEA Grapalat" w:cs="Sylfaen"/>
          <w:lang w:val="hy-AM"/>
        </w:rPr>
        <w:softHyphen/>
        <w:t>թյան</w:t>
      </w:r>
      <w:r w:rsidRPr="00884E71">
        <w:rPr>
          <w:rFonts w:ascii="GHEA Grapalat" w:hAnsi="GHEA Grapalat" w:cs="Sylfaen"/>
          <w:lang w:val="fr-FR"/>
        </w:rPr>
        <w:t xml:space="preserve"> </w:t>
      </w:r>
      <w:r w:rsidRPr="00884E71">
        <w:rPr>
          <w:rFonts w:ascii="GHEA Grapalat" w:hAnsi="GHEA Grapalat" w:cs="Sylfaen"/>
          <w:lang w:val="hy-AM"/>
        </w:rPr>
        <w:t>խորհուրդ</w:t>
      </w:r>
      <w:r w:rsidRPr="00884E71">
        <w:rPr>
          <w:rFonts w:ascii="GHEA Grapalat" w:hAnsi="GHEA Grapalat" w:cs="Sylfaen"/>
          <w:lang w:val="fr-FR"/>
        </w:rPr>
        <w:t xml:space="preserve"> </w:t>
      </w:r>
      <w:r w:rsidRPr="00884E71">
        <w:rPr>
          <w:rFonts w:ascii="GHEA Grapalat" w:hAnsi="GHEA Grapalat" w:cs="Sylfaen"/>
          <w:lang w:val="hy-AM"/>
        </w:rPr>
        <w:t>մոդելը</w:t>
      </w:r>
      <w:r w:rsidRPr="00884E71">
        <w:rPr>
          <w:rFonts w:ascii="GHEA Grapalat" w:hAnsi="GHEA Grapalat" w:cs="Sylfaen"/>
          <w:lang w:val="fr-FR"/>
        </w:rPr>
        <w:t xml:space="preserve">: </w:t>
      </w:r>
      <w:r w:rsidRPr="00884E71">
        <w:rPr>
          <w:rFonts w:ascii="GHEA Grapalat" w:hAnsi="GHEA Grapalat"/>
          <w:lang w:val="hy-AM"/>
        </w:rPr>
        <w:t>Նախագծերով</w:t>
      </w:r>
      <w:r w:rsidRPr="00884E71">
        <w:rPr>
          <w:rFonts w:ascii="GHEA Grapalat" w:hAnsi="GHEA Grapalat"/>
          <w:lang w:val="fr-FR"/>
        </w:rPr>
        <w:t xml:space="preserve"> </w:t>
      </w:r>
      <w:r w:rsidRPr="00884E71">
        <w:rPr>
          <w:rFonts w:ascii="GHEA Grapalat" w:hAnsi="GHEA Grapalat"/>
          <w:lang w:val="hy-AM"/>
        </w:rPr>
        <w:t>նախատեսվում</w:t>
      </w:r>
      <w:r w:rsidRPr="00884E71">
        <w:rPr>
          <w:rFonts w:ascii="GHEA Grapalat" w:hAnsi="GHEA Grapalat"/>
          <w:lang w:val="fr-FR"/>
        </w:rPr>
        <w:t xml:space="preserve"> </w:t>
      </w:r>
      <w:r w:rsidRPr="00884E71">
        <w:rPr>
          <w:rFonts w:ascii="GHEA Grapalat" w:hAnsi="GHEA Grapalat"/>
          <w:lang w:val="hy-AM"/>
        </w:rPr>
        <w:t>է</w:t>
      </w:r>
      <w:r w:rsidRPr="00884E71">
        <w:rPr>
          <w:rFonts w:ascii="GHEA Grapalat" w:hAnsi="GHEA Grapalat"/>
          <w:lang w:val="fr-FR"/>
        </w:rPr>
        <w:t xml:space="preserve"> </w:t>
      </w:r>
      <w:r w:rsidRPr="00884E71">
        <w:rPr>
          <w:rFonts w:ascii="GHEA Grapalat" w:hAnsi="GHEA Grapalat"/>
          <w:lang w:val="hy-AM"/>
        </w:rPr>
        <w:t>նաև</w:t>
      </w:r>
      <w:r w:rsidRPr="00884E71">
        <w:rPr>
          <w:rFonts w:ascii="GHEA Grapalat" w:hAnsi="GHEA Grapalat"/>
          <w:lang w:val="fr-FR"/>
        </w:rPr>
        <w:t xml:space="preserve"> </w:t>
      </w:r>
      <w:r w:rsidRPr="00884E71">
        <w:rPr>
          <w:rFonts w:ascii="GHEA Grapalat" w:hAnsi="GHEA Grapalat"/>
          <w:lang w:val="hy-AM"/>
        </w:rPr>
        <w:t>ճշգրտել</w:t>
      </w:r>
      <w:r w:rsidRPr="00884E71">
        <w:rPr>
          <w:rFonts w:ascii="GHEA Grapalat" w:hAnsi="GHEA Grapalat"/>
          <w:lang w:val="fr-FR"/>
        </w:rPr>
        <w:t xml:space="preserve"> </w:t>
      </w:r>
      <w:r w:rsidRPr="00884E71">
        <w:rPr>
          <w:rFonts w:ascii="GHEA Grapalat" w:hAnsi="GHEA Grapalat"/>
          <w:lang w:val="hy-AM"/>
        </w:rPr>
        <w:t>պար</w:t>
      </w:r>
      <w:r w:rsidRPr="00884E71">
        <w:rPr>
          <w:rFonts w:ascii="GHEA Grapalat" w:hAnsi="GHEA Grapalat"/>
          <w:lang w:val="hy-AM"/>
        </w:rPr>
        <w:softHyphen/>
        <w:t>տա</w:t>
      </w:r>
      <w:r w:rsidRPr="00884E71">
        <w:rPr>
          <w:rFonts w:ascii="GHEA Grapalat" w:hAnsi="GHEA Grapalat"/>
          <w:lang w:val="hy-AM"/>
        </w:rPr>
        <w:softHyphen/>
        <w:t>դիր</w:t>
      </w:r>
      <w:r w:rsidRPr="00884E71">
        <w:rPr>
          <w:rFonts w:ascii="GHEA Grapalat" w:hAnsi="GHEA Grapalat"/>
          <w:lang w:val="fr-FR"/>
        </w:rPr>
        <w:t xml:space="preserve"> </w:t>
      </w:r>
      <w:r w:rsidRPr="00884E71">
        <w:rPr>
          <w:rFonts w:ascii="GHEA Grapalat" w:hAnsi="GHEA Grapalat"/>
          <w:lang w:val="hy-AM"/>
        </w:rPr>
        <w:t>աուդիտի</w:t>
      </w:r>
      <w:r w:rsidRPr="00884E71">
        <w:rPr>
          <w:rFonts w:ascii="GHEA Grapalat" w:hAnsi="GHEA Grapalat"/>
          <w:lang w:val="fr-FR"/>
        </w:rPr>
        <w:t xml:space="preserve"> </w:t>
      </w:r>
      <w:r w:rsidRPr="00884E71">
        <w:rPr>
          <w:rFonts w:ascii="GHEA Grapalat" w:hAnsi="GHEA Grapalat"/>
          <w:lang w:val="hy-AM"/>
        </w:rPr>
        <w:t>ենթակա</w:t>
      </w:r>
      <w:r w:rsidRPr="00884E71">
        <w:rPr>
          <w:rFonts w:ascii="GHEA Grapalat" w:hAnsi="GHEA Grapalat"/>
          <w:lang w:val="fr-FR"/>
        </w:rPr>
        <w:t xml:space="preserve"> </w:t>
      </w:r>
      <w:r w:rsidRPr="00884E71">
        <w:rPr>
          <w:rFonts w:ascii="GHEA Grapalat" w:hAnsi="GHEA Grapalat"/>
          <w:lang w:val="hy-AM"/>
        </w:rPr>
        <w:t>կազմակերպությունների</w:t>
      </w:r>
      <w:r w:rsidRPr="00884E71">
        <w:rPr>
          <w:rFonts w:ascii="GHEA Grapalat" w:hAnsi="GHEA Grapalat"/>
          <w:lang w:val="fr-FR"/>
        </w:rPr>
        <w:t xml:space="preserve"> </w:t>
      </w:r>
      <w:r w:rsidRPr="00884E71">
        <w:rPr>
          <w:rFonts w:ascii="GHEA Grapalat" w:hAnsi="GHEA Grapalat"/>
          <w:lang w:val="hy-AM"/>
        </w:rPr>
        <w:t>շրջանակը</w:t>
      </w:r>
      <w:r w:rsidRPr="00884E71">
        <w:rPr>
          <w:rFonts w:ascii="GHEA Grapalat" w:hAnsi="GHEA Grapalat"/>
          <w:lang w:val="fr-FR"/>
        </w:rPr>
        <w:t xml:space="preserve">, </w:t>
      </w:r>
      <w:r w:rsidRPr="00884E71">
        <w:rPr>
          <w:rFonts w:ascii="GHEA Grapalat" w:hAnsi="GHEA Grapalat"/>
          <w:lang w:val="hy-AM"/>
        </w:rPr>
        <w:t>ներկայումս</w:t>
      </w:r>
      <w:r w:rsidRPr="00884E71">
        <w:rPr>
          <w:rFonts w:ascii="GHEA Grapalat" w:hAnsi="GHEA Grapalat"/>
          <w:lang w:val="fr-FR"/>
        </w:rPr>
        <w:t xml:space="preserve"> </w:t>
      </w:r>
      <w:r w:rsidRPr="00884E71">
        <w:rPr>
          <w:rFonts w:ascii="GHEA Grapalat" w:hAnsi="GHEA Grapalat"/>
          <w:lang w:val="hy-AM"/>
        </w:rPr>
        <w:t>գործող</w:t>
      </w:r>
      <w:r w:rsidRPr="00884E71">
        <w:rPr>
          <w:rFonts w:ascii="GHEA Grapalat" w:hAnsi="GHEA Grapalat"/>
          <w:lang w:val="fr-FR"/>
        </w:rPr>
        <w:t xml:space="preserve"> </w:t>
      </w:r>
      <w:r w:rsidRPr="00884E71">
        <w:rPr>
          <w:rFonts w:ascii="GHEA Grapalat" w:hAnsi="GHEA Grapalat"/>
          <w:lang w:val="hy-AM"/>
        </w:rPr>
        <w:t>օրենսդրական</w:t>
      </w:r>
      <w:r w:rsidRPr="00884E71">
        <w:rPr>
          <w:rFonts w:ascii="GHEA Grapalat" w:hAnsi="GHEA Grapalat"/>
          <w:lang w:val="fr-FR"/>
        </w:rPr>
        <w:t xml:space="preserve"> </w:t>
      </w:r>
      <w:r w:rsidRPr="00884E71">
        <w:rPr>
          <w:rFonts w:ascii="GHEA Grapalat" w:hAnsi="GHEA Grapalat"/>
          <w:lang w:val="hy-AM"/>
        </w:rPr>
        <w:t>ձևական</w:t>
      </w:r>
      <w:r w:rsidRPr="00884E71">
        <w:rPr>
          <w:rFonts w:ascii="GHEA Grapalat" w:hAnsi="GHEA Grapalat"/>
          <w:lang w:val="fr-FR"/>
        </w:rPr>
        <w:t xml:space="preserve"> </w:t>
      </w:r>
      <w:r w:rsidRPr="00884E71">
        <w:rPr>
          <w:rFonts w:ascii="GHEA Grapalat" w:hAnsi="GHEA Grapalat"/>
          <w:lang w:val="hy-AM"/>
        </w:rPr>
        <w:t>պահան</w:t>
      </w:r>
      <w:r w:rsidRPr="00884E71">
        <w:rPr>
          <w:rFonts w:ascii="GHEA Grapalat" w:hAnsi="GHEA Grapalat"/>
          <w:lang w:val="hy-AM"/>
        </w:rPr>
        <w:softHyphen/>
        <w:t>ջից</w:t>
      </w:r>
      <w:r w:rsidRPr="00884E71">
        <w:rPr>
          <w:rFonts w:ascii="GHEA Grapalat" w:hAnsi="GHEA Grapalat"/>
          <w:lang w:val="fr-FR"/>
        </w:rPr>
        <w:t xml:space="preserve"> </w:t>
      </w:r>
      <w:r w:rsidRPr="00884E71">
        <w:rPr>
          <w:rFonts w:ascii="GHEA Grapalat" w:hAnsi="GHEA Grapalat"/>
          <w:lang w:val="hy-AM"/>
        </w:rPr>
        <w:t>անցում</w:t>
      </w:r>
      <w:r w:rsidRPr="00884E71">
        <w:rPr>
          <w:rFonts w:ascii="GHEA Grapalat" w:hAnsi="GHEA Grapalat"/>
          <w:lang w:val="fr-FR"/>
        </w:rPr>
        <w:t xml:space="preserve"> </w:t>
      </w:r>
      <w:r w:rsidRPr="00884E71">
        <w:rPr>
          <w:rFonts w:ascii="GHEA Grapalat" w:hAnsi="GHEA Grapalat"/>
          <w:lang w:val="hy-AM"/>
        </w:rPr>
        <w:t>կատա</w:t>
      </w:r>
      <w:r w:rsidRPr="00884E71">
        <w:rPr>
          <w:rFonts w:ascii="GHEA Grapalat" w:hAnsi="GHEA Grapalat"/>
          <w:lang w:val="hy-AM"/>
        </w:rPr>
        <w:softHyphen/>
        <w:t>րելով</w:t>
      </w:r>
      <w:r w:rsidRPr="00884E71">
        <w:rPr>
          <w:rFonts w:ascii="GHEA Grapalat" w:hAnsi="GHEA Grapalat"/>
          <w:lang w:val="fr-FR"/>
        </w:rPr>
        <w:t xml:space="preserve"> </w:t>
      </w:r>
      <w:r w:rsidRPr="00884E71">
        <w:rPr>
          <w:rFonts w:ascii="GHEA Grapalat" w:hAnsi="GHEA Grapalat"/>
          <w:lang w:val="hy-AM"/>
        </w:rPr>
        <w:t>իրապես</w:t>
      </w:r>
      <w:r w:rsidRPr="00884E71">
        <w:rPr>
          <w:rFonts w:ascii="GHEA Grapalat" w:hAnsi="GHEA Grapalat"/>
          <w:lang w:val="fr-FR"/>
        </w:rPr>
        <w:t xml:space="preserve"> </w:t>
      </w:r>
      <w:r w:rsidRPr="00884E71">
        <w:rPr>
          <w:rFonts w:ascii="GHEA Grapalat" w:hAnsi="GHEA Grapalat"/>
          <w:lang w:val="hy-AM"/>
        </w:rPr>
        <w:t>աուդիտի</w:t>
      </w:r>
      <w:r w:rsidRPr="00884E71">
        <w:rPr>
          <w:rFonts w:ascii="GHEA Grapalat" w:hAnsi="GHEA Grapalat"/>
          <w:lang w:val="fr-FR"/>
        </w:rPr>
        <w:t xml:space="preserve"> </w:t>
      </w:r>
      <w:r w:rsidRPr="00884E71">
        <w:rPr>
          <w:rFonts w:ascii="GHEA Grapalat" w:hAnsi="GHEA Grapalat"/>
          <w:lang w:val="hy-AM"/>
        </w:rPr>
        <w:t>ենթարկվելու</w:t>
      </w:r>
      <w:r w:rsidRPr="00884E71">
        <w:rPr>
          <w:rFonts w:ascii="GHEA Grapalat" w:hAnsi="GHEA Grapalat"/>
          <w:lang w:val="fr-FR"/>
        </w:rPr>
        <w:t xml:space="preserve"> </w:t>
      </w:r>
      <w:r w:rsidRPr="00884E71">
        <w:rPr>
          <w:rFonts w:ascii="GHEA Grapalat" w:hAnsi="GHEA Grapalat"/>
          <w:lang w:val="hy-AM"/>
        </w:rPr>
        <w:t>հանրային</w:t>
      </w:r>
      <w:r w:rsidRPr="00884E71">
        <w:rPr>
          <w:rFonts w:ascii="GHEA Grapalat" w:hAnsi="GHEA Grapalat"/>
          <w:lang w:val="fr-FR"/>
        </w:rPr>
        <w:t xml:space="preserve"> </w:t>
      </w:r>
      <w:r w:rsidRPr="00884E71">
        <w:rPr>
          <w:rFonts w:ascii="GHEA Grapalat" w:hAnsi="GHEA Grapalat"/>
          <w:lang w:val="hy-AM"/>
        </w:rPr>
        <w:t>պահանջ</w:t>
      </w:r>
      <w:r w:rsidRPr="00884E71">
        <w:rPr>
          <w:rFonts w:ascii="GHEA Grapalat" w:hAnsi="GHEA Grapalat"/>
          <w:lang w:val="fr-FR"/>
        </w:rPr>
        <w:t xml:space="preserve"> </w:t>
      </w:r>
      <w:r w:rsidRPr="00884E71">
        <w:rPr>
          <w:rFonts w:ascii="GHEA Grapalat" w:hAnsi="GHEA Grapalat"/>
          <w:lang w:val="hy-AM"/>
        </w:rPr>
        <w:t>ունեցող</w:t>
      </w:r>
      <w:r w:rsidRPr="00884E71">
        <w:rPr>
          <w:rFonts w:ascii="GHEA Grapalat" w:hAnsi="GHEA Grapalat"/>
          <w:lang w:val="fr-FR"/>
        </w:rPr>
        <w:t xml:space="preserve"> </w:t>
      </w:r>
      <w:r w:rsidRPr="00884E71">
        <w:rPr>
          <w:rFonts w:ascii="GHEA Grapalat" w:hAnsi="GHEA Grapalat"/>
          <w:lang w:val="hy-AM"/>
        </w:rPr>
        <w:t>ընկե</w:t>
      </w:r>
      <w:r w:rsidRPr="00884E71">
        <w:rPr>
          <w:rFonts w:ascii="GHEA Grapalat" w:hAnsi="GHEA Grapalat"/>
          <w:lang w:val="hy-AM"/>
        </w:rPr>
        <w:softHyphen/>
        <w:t>րու</w:t>
      </w:r>
      <w:r w:rsidRPr="00884E71">
        <w:rPr>
          <w:rFonts w:ascii="GHEA Grapalat" w:hAnsi="GHEA Grapalat"/>
          <w:lang w:val="hy-AM"/>
        </w:rPr>
        <w:softHyphen/>
        <w:t>թյուն</w:t>
      </w:r>
      <w:r w:rsidRPr="00884E71">
        <w:rPr>
          <w:rFonts w:ascii="GHEA Grapalat" w:hAnsi="GHEA Grapalat"/>
          <w:lang w:val="hy-AM"/>
        </w:rPr>
        <w:softHyphen/>
        <w:t>ներ</w:t>
      </w:r>
      <w:r w:rsidRPr="00884E71">
        <w:rPr>
          <w:rFonts w:ascii="GHEA Grapalat" w:hAnsi="GHEA Grapalat"/>
          <w:lang w:val="fr-FR"/>
        </w:rPr>
        <w:t xml:space="preserve"> </w:t>
      </w:r>
      <w:r w:rsidRPr="00884E71">
        <w:rPr>
          <w:rFonts w:ascii="GHEA Grapalat" w:hAnsi="GHEA Grapalat"/>
          <w:lang w:val="hy-AM"/>
        </w:rPr>
        <w:t>ներ</w:t>
      </w:r>
      <w:r w:rsidRPr="00884E71">
        <w:rPr>
          <w:rFonts w:ascii="GHEA Grapalat" w:hAnsi="GHEA Grapalat"/>
          <w:lang w:val="hy-AM"/>
        </w:rPr>
        <w:softHyphen/>
        <w:t>գրա</w:t>
      </w:r>
      <w:r w:rsidRPr="00884E71">
        <w:rPr>
          <w:rFonts w:ascii="GHEA Grapalat" w:hAnsi="GHEA Grapalat"/>
          <w:lang w:val="hy-AM"/>
        </w:rPr>
        <w:softHyphen/>
        <w:t>վե</w:t>
      </w:r>
      <w:r w:rsidRPr="00884E71">
        <w:rPr>
          <w:rFonts w:ascii="GHEA Grapalat" w:hAnsi="GHEA Grapalat"/>
          <w:lang w:val="hy-AM"/>
        </w:rPr>
        <w:softHyphen/>
        <w:t>լուն</w:t>
      </w:r>
      <w:r w:rsidRPr="00884E71">
        <w:rPr>
          <w:rFonts w:ascii="GHEA Grapalat" w:hAnsi="GHEA Grapalat"/>
          <w:lang w:val="fr-FR"/>
        </w:rPr>
        <w:t>:</w:t>
      </w:r>
    </w:p>
    <w:p w14:paraId="77E7687D" w14:textId="3815659A" w:rsidR="00895CD1" w:rsidRPr="00884E71" w:rsidRDefault="00895CD1" w:rsidP="00587311">
      <w:pPr>
        <w:pStyle w:val="NormalWeb"/>
        <w:spacing w:before="0" w:beforeAutospacing="0" w:after="0" w:afterAutospacing="0"/>
        <w:ind w:firstLine="567"/>
        <w:jc w:val="both"/>
        <w:rPr>
          <w:rFonts w:ascii="GHEA Grapalat" w:eastAsiaTheme="minorHAnsi" w:hAnsi="GHEA Grapalat" w:cs="Sylfaen"/>
          <w:sz w:val="22"/>
          <w:szCs w:val="22"/>
          <w:lang w:val="hy-AM"/>
        </w:rPr>
      </w:pPr>
      <w:r w:rsidRPr="00884E71">
        <w:rPr>
          <w:rFonts w:ascii="GHEA Grapalat" w:eastAsiaTheme="minorHAnsi" w:hAnsi="GHEA Grapalat" w:cs="Sylfaen"/>
          <w:sz w:val="22"/>
          <w:szCs w:val="22"/>
          <w:lang w:val="hy-AM"/>
        </w:rPr>
        <w:t>«Հաշվապահական հաշվառման և աուդիտորա</w:t>
      </w:r>
      <w:r w:rsidRPr="00884E71">
        <w:rPr>
          <w:rFonts w:ascii="GHEA Grapalat" w:eastAsiaTheme="minorHAnsi" w:hAnsi="GHEA Grapalat" w:cs="Sylfaen"/>
          <w:sz w:val="22"/>
          <w:szCs w:val="22"/>
          <w:lang w:val="hy-AM"/>
        </w:rPr>
        <w:softHyphen/>
        <w:t xml:space="preserve">կան գործունեության կարգավորման և հանրային վերահսկողության մասին» </w:t>
      </w:r>
      <w:r w:rsidR="00895753" w:rsidRPr="00884E71">
        <w:rPr>
          <w:rFonts w:ascii="GHEA Grapalat" w:eastAsiaTheme="minorHAnsi" w:hAnsi="GHEA Grapalat" w:cs="Sylfaen"/>
          <w:sz w:val="22"/>
          <w:szCs w:val="22"/>
          <w:lang w:val="hy-AM"/>
        </w:rPr>
        <w:t xml:space="preserve">ՀՀ </w:t>
      </w:r>
      <w:r w:rsidRPr="00884E71">
        <w:rPr>
          <w:rFonts w:ascii="GHEA Grapalat" w:eastAsiaTheme="minorHAnsi" w:hAnsi="GHEA Grapalat" w:cs="Sylfaen"/>
          <w:sz w:val="22"/>
          <w:szCs w:val="22"/>
          <w:lang w:val="hy-AM"/>
        </w:rPr>
        <w:t>նոր օրենքի նախագծի համաձայն Հանրային վերահսկողության խորհուրդը հաշվապահական հաշվառման և աուդիտորական գործունեության կարգավորման նկատմամբ հանրային վերահսկողության գործառույթներ իրականացնելու նպատակով ստեղծվող, ՖՆ-ին կից մարմին է։ Նախատեսվում է, որ հանրային վերահսկողության խորհուրդը կազմված է լինելու յոթ անդամից՝ նախագահ, նախագահի տեղակալ և հինգ անդամ, որոնց նշանակելու է ՀՀ ֆինանսների նախարարը</w:t>
      </w:r>
      <w:r w:rsidR="00191ACE" w:rsidRPr="00884E71">
        <w:rPr>
          <w:rFonts w:ascii="GHEA Grapalat" w:eastAsiaTheme="minorHAnsi" w:hAnsi="GHEA Grapalat" w:cs="Sylfaen"/>
          <w:sz w:val="22"/>
          <w:szCs w:val="22"/>
          <w:lang w:val="hy-AM"/>
        </w:rPr>
        <w:t xml:space="preserve">: </w:t>
      </w:r>
      <w:r w:rsidRPr="00884E71">
        <w:rPr>
          <w:rFonts w:ascii="GHEA Grapalat" w:eastAsiaTheme="minorHAnsi" w:hAnsi="GHEA Grapalat" w:cs="Sylfaen"/>
          <w:sz w:val="22"/>
          <w:szCs w:val="22"/>
          <w:lang w:val="hy-AM"/>
        </w:rPr>
        <w:t>Հանրային վերահսկողության խորհուրդը գործելու է հասարակական հիմունքներով։</w:t>
      </w:r>
    </w:p>
    <w:p w14:paraId="03A074A1" w14:textId="22403191" w:rsidR="00895CD1" w:rsidRPr="00884E71" w:rsidRDefault="00895CD1" w:rsidP="00587311">
      <w:pPr>
        <w:pStyle w:val="NormalWeb"/>
        <w:spacing w:before="0" w:beforeAutospacing="0" w:after="0" w:afterAutospacing="0"/>
        <w:ind w:firstLine="567"/>
        <w:jc w:val="both"/>
        <w:rPr>
          <w:rFonts w:ascii="GHEA Grapalat" w:eastAsiaTheme="minorHAnsi" w:hAnsi="GHEA Grapalat" w:cs="Sylfaen"/>
          <w:sz w:val="22"/>
          <w:szCs w:val="22"/>
          <w:lang w:val="hy-AM"/>
        </w:rPr>
      </w:pPr>
      <w:r w:rsidRPr="00884E71">
        <w:rPr>
          <w:rFonts w:ascii="GHEA Grapalat" w:eastAsiaTheme="minorHAnsi" w:hAnsi="GHEA Grapalat" w:cs="Sylfaen"/>
          <w:sz w:val="22"/>
          <w:szCs w:val="22"/>
          <w:lang w:val="hy-AM"/>
        </w:rPr>
        <w:t>«Աուդիտորական գործունեության մասին» ՀՀ նոր օրենքի նախագծով նախատեսվ</w:t>
      </w:r>
      <w:r w:rsidR="00191ACE" w:rsidRPr="00884E71">
        <w:rPr>
          <w:rFonts w:ascii="GHEA Grapalat" w:eastAsiaTheme="minorHAnsi" w:hAnsi="GHEA Grapalat" w:cs="Sylfaen"/>
          <w:sz w:val="22"/>
          <w:szCs w:val="22"/>
          <w:lang w:val="hy-AM"/>
        </w:rPr>
        <w:t>ում</w:t>
      </w:r>
      <w:r w:rsidRPr="00884E71">
        <w:rPr>
          <w:rFonts w:ascii="GHEA Grapalat" w:eastAsiaTheme="minorHAnsi" w:hAnsi="GHEA Grapalat" w:cs="Sylfaen"/>
          <w:sz w:val="22"/>
          <w:szCs w:val="22"/>
          <w:lang w:val="hy-AM"/>
        </w:rPr>
        <w:t xml:space="preserve"> է, որ աուդիտորական կազմակերպությունը ձեռք է բերում աուդիտորական ծառայություններ մատուցելու իրավունք այն ամսաթվից, երբ նրա մասին տեղեկությունները գրանցվում են մասնագիտացված կառույցի` աուդիտորական կազմակերպությունների, աուդիտորների և որակավորված հաշվապահների ռեեստրում։ «Հաշվապահական հաշվառման և աուդիտորա</w:t>
      </w:r>
      <w:r w:rsidRPr="00884E71">
        <w:rPr>
          <w:rFonts w:ascii="GHEA Grapalat" w:eastAsiaTheme="minorHAnsi" w:hAnsi="GHEA Grapalat" w:cs="Sylfaen"/>
          <w:sz w:val="22"/>
          <w:szCs w:val="22"/>
          <w:lang w:val="hy-AM"/>
        </w:rPr>
        <w:softHyphen/>
        <w:t>կան գործունեության կարգավորման և հանրային վերահսկողության մասին»</w:t>
      </w:r>
      <w:r w:rsidR="00895753" w:rsidRPr="00884E71">
        <w:rPr>
          <w:rFonts w:ascii="GHEA Grapalat" w:eastAsiaTheme="minorHAnsi" w:hAnsi="GHEA Grapalat" w:cs="Sylfaen"/>
          <w:sz w:val="22"/>
          <w:szCs w:val="22"/>
          <w:lang w:val="hy-AM"/>
        </w:rPr>
        <w:t xml:space="preserve"> ՀՀ</w:t>
      </w:r>
      <w:r w:rsidRPr="00884E71">
        <w:rPr>
          <w:rFonts w:ascii="GHEA Grapalat" w:eastAsiaTheme="minorHAnsi" w:hAnsi="GHEA Grapalat" w:cs="Sylfaen"/>
          <w:sz w:val="22"/>
          <w:szCs w:val="22"/>
          <w:lang w:val="hy-AM"/>
        </w:rPr>
        <w:t xml:space="preserve"> նոր օրենքի նախագծի համաձայն </w:t>
      </w:r>
      <w:r w:rsidR="00191ACE" w:rsidRPr="00884E71">
        <w:rPr>
          <w:rFonts w:ascii="GHEA Grapalat" w:eastAsiaTheme="minorHAnsi" w:hAnsi="GHEA Grapalat" w:cs="Sylfaen"/>
          <w:sz w:val="22"/>
          <w:szCs w:val="22"/>
          <w:lang w:val="hy-AM"/>
        </w:rPr>
        <w:t>ռ</w:t>
      </w:r>
      <w:r w:rsidRPr="00884E71">
        <w:rPr>
          <w:rFonts w:ascii="GHEA Grapalat" w:eastAsiaTheme="minorHAnsi" w:hAnsi="GHEA Grapalat" w:cs="Sylfaen"/>
          <w:sz w:val="22"/>
          <w:szCs w:val="22"/>
          <w:lang w:val="hy-AM"/>
        </w:rPr>
        <w:t>եեստրը մասնագիտացված կառույցի անդամ հանդիսացող աուդիտորների, որակավորված հաշվապահների և աուդիտորական կազմակերպությունների համակարգված ցուցակ է, որը վարվում է</w:t>
      </w:r>
      <w:r w:rsidRPr="00884E71">
        <w:rPr>
          <w:rFonts w:ascii="Calibri" w:eastAsiaTheme="minorHAnsi" w:hAnsi="Calibri" w:cs="Calibri"/>
          <w:sz w:val="22"/>
          <w:szCs w:val="22"/>
          <w:lang w:val="hy-AM"/>
        </w:rPr>
        <w:t> </w:t>
      </w:r>
      <w:r w:rsidRPr="00884E71">
        <w:rPr>
          <w:rFonts w:ascii="GHEA Grapalat" w:eastAsiaTheme="minorHAnsi" w:hAnsi="GHEA Grapalat" w:cs="Sylfaen"/>
          <w:sz w:val="22"/>
          <w:szCs w:val="22"/>
          <w:lang w:val="hy-AM"/>
        </w:rPr>
        <w:t>էլեկտրոնային եղանակով: Ռեեստրի վարման կարգը և ռեեստրում ներառվող տվյալների ցանկը սահմանում է Հանրային վերահսկողության խորհուրդը:</w:t>
      </w:r>
    </w:p>
    <w:p w14:paraId="268ADACB" w14:textId="79E50148" w:rsidR="005636B9" w:rsidRPr="00884E71" w:rsidRDefault="00191ACE" w:rsidP="00587311">
      <w:pPr>
        <w:spacing w:after="0"/>
        <w:ind w:left="0" w:firstLine="567"/>
        <w:jc w:val="both"/>
        <w:rPr>
          <w:rFonts w:ascii="GHEA Grapalat" w:hAnsi="GHEA Grapalat" w:cs="Sylfaen"/>
          <w:lang w:val="hy-AM"/>
        </w:rPr>
      </w:pPr>
      <w:r w:rsidRPr="00884E71">
        <w:rPr>
          <w:rFonts w:ascii="GHEA Grapalat" w:hAnsi="GHEA Grapalat" w:cs="Sylfaen"/>
          <w:lang w:val="hy-AM"/>
        </w:rPr>
        <w:lastRenderedPageBreak/>
        <w:t>Հիշյալ օրենքների նախագծերի փաթեթը</w:t>
      </w:r>
      <w:r w:rsidRPr="00884E71">
        <w:rPr>
          <w:rFonts w:ascii="GHEA Grapalat" w:hAnsi="GHEA Grapalat" w:cs="Sylfaen"/>
          <w:vertAlign w:val="superscript"/>
          <w:lang w:val="hy-AM"/>
        </w:rPr>
        <w:footnoteReference w:id="12"/>
      </w:r>
      <w:r w:rsidRPr="00884E71">
        <w:rPr>
          <w:rFonts w:ascii="GHEA Grapalat" w:hAnsi="GHEA Grapalat" w:cs="Sylfaen"/>
          <w:lang w:val="hy-AM"/>
        </w:rPr>
        <w:t xml:space="preserve"> ներկայացվել է ՀՀ Ազգային Ժողովի քննարկմանը: Ն</w:t>
      </w:r>
      <w:r w:rsidR="005636B9" w:rsidRPr="00884E71">
        <w:rPr>
          <w:rFonts w:ascii="GHEA Grapalat" w:hAnsi="GHEA Grapalat" w:cs="Sylfaen"/>
          <w:lang w:val="hy-AM"/>
        </w:rPr>
        <w:t>ախա</w:t>
      </w:r>
      <w:r w:rsidR="005636B9" w:rsidRPr="00884E71">
        <w:rPr>
          <w:rFonts w:ascii="GHEA Grapalat" w:hAnsi="GHEA Grapalat" w:cs="Sylfaen"/>
          <w:lang w:val="hy-AM"/>
        </w:rPr>
        <w:softHyphen/>
        <w:t>գծերի ընդունմամբ ակնկալվում է հետևյալ հիմնական արդյունքների ստացումը.</w:t>
      </w:r>
    </w:p>
    <w:p w14:paraId="37F868AD" w14:textId="77777777" w:rsidR="005636B9" w:rsidRPr="00884E71" w:rsidRDefault="005636B9" w:rsidP="00587311">
      <w:pPr>
        <w:spacing w:after="0"/>
        <w:ind w:left="0" w:firstLine="567"/>
        <w:jc w:val="both"/>
        <w:rPr>
          <w:rFonts w:ascii="GHEA Grapalat" w:hAnsi="GHEA Grapalat" w:cs="Sylfaen"/>
          <w:lang w:val="hy-AM"/>
        </w:rPr>
      </w:pPr>
      <w:r w:rsidRPr="00884E71">
        <w:rPr>
          <w:rFonts w:ascii="GHEA Grapalat" w:hAnsi="GHEA Grapalat" w:cs="Sylfaen"/>
          <w:lang w:val="hy-AM"/>
        </w:rPr>
        <w:t>1) հաշվապահական հաշվառման և աուդիտորական գործունեության ոլոր</w:t>
      </w:r>
      <w:r w:rsidRPr="00884E71">
        <w:rPr>
          <w:rFonts w:ascii="GHEA Grapalat" w:hAnsi="GHEA Grapalat" w:cs="Sylfaen"/>
          <w:lang w:val="hy-AM"/>
        </w:rPr>
        <w:softHyphen/>
        <w:t>տների զարգացման համար անհրաժեշտ որոշ գործառույթներ, մասնավորապես՝ մասնա</w:t>
      </w:r>
      <w:r w:rsidRPr="00884E71">
        <w:rPr>
          <w:rFonts w:ascii="GHEA Grapalat" w:hAnsi="GHEA Grapalat" w:cs="Sylfaen"/>
          <w:lang w:val="hy-AM"/>
        </w:rPr>
        <w:softHyphen/>
        <w:t>գետ</w:t>
      </w:r>
      <w:r w:rsidRPr="00884E71">
        <w:rPr>
          <w:rFonts w:ascii="GHEA Grapalat" w:hAnsi="GHEA Grapalat" w:cs="Sylfaen"/>
          <w:lang w:val="hy-AM"/>
        </w:rPr>
        <w:softHyphen/>
        <w:t>ների որակավորման և շարունակա</w:t>
      </w:r>
      <w:r w:rsidRPr="00884E71">
        <w:rPr>
          <w:rFonts w:ascii="GHEA Grapalat" w:hAnsi="GHEA Grapalat" w:cs="Sylfaen"/>
          <w:lang w:val="hy-AM"/>
        </w:rPr>
        <w:softHyphen/>
      </w:r>
      <w:r w:rsidRPr="00884E71">
        <w:rPr>
          <w:rFonts w:ascii="GHEA Grapalat" w:hAnsi="GHEA Grapalat" w:cs="Sylfaen"/>
          <w:lang w:val="hy-AM"/>
        </w:rPr>
        <w:softHyphen/>
        <w:t>կան մասնագիտական զարգացման, ՖՀՄՍ-ների և Աուդիտի մի</w:t>
      </w:r>
      <w:r w:rsidRPr="00884E71">
        <w:rPr>
          <w:rFonts w:ascii="GHEA Grapalat" w:hAnsi="GHEA Grapalat" w:cs="Sylfaen"/>
          <w:lang w:val="hy-AM"/>
        </w:rPr>
        <w:softHyphen/>
        <w:t>ջազ</w:t>
      </w:r>
      <w:r w:rsidRPr="00884E71">
        <w:rPr>
          <w:rFonts w:ascii="GHEA Grapalat" w:hAnsi="GHEA Grapalat" w:cs="Sylfaen"/>
          <w:lang w:val="hy-AM"/>
        </w:rPr>
        <w:softHyphen/>
        <w:t>գային ստանդարտների ժամա</w:t>
      </w:r>
      <w:r w:rsidRPr="00884E71">
        <w:rPr>
          <w:rFonts w:ascii="GHEA Grapalat" w:hAnsi="GHEA Grapalat" w:cs="Sylfaen"/>
          <w:lang w:val="hy-AM"/>
        </w:rPr>
        <w:softHyphen/>
        <w:t>նա</w:t>
      </w:r>
      <w:r w:rsidRPr="00884E71">
        <w:rPr>
          <w:rFonts w:ascii="GHEA Grapalat" w:hAnsi="GHEA Grapalat" w:cs="Sylfaen"/>
          <w:lang w:val="hy-AM"/>
        </w:rPr>
        <w:softHyphen/>
        <w:t>կին թարգմանության, աուդիտի որակի ապահով</w:t>
      </w:r>
      <w:r w:rsidRPr="00884E71">
        <w:rPr>
          <w:rFonts w:ascii="GHEA Grapalat" w:hAnsi="GHEA Grapalat" w:cs="Sylfaen"/>
          <w:lang w:val="hy-AM"/>
        </w:rPr>
        <w:softHyphen/>
        <w:t>ման համար անհրաժեշտ գործողությունների իրա</w:t>
      </w:r>
      <w:r w:rsidRPr="00884E71">
        <w:rPr>
          <w:rFonts w:ascii="GHEA Grapalat" w:hAnsi="GHEA Grapalat" w:cs="Sylfaen"/>
          <w:lang w:val="hy-AM"/>
        </w:rPr>
        <w:softHyphen/>
        <w:t>կա</w:t>
      </w:r>
      <w:r w:rsidRPr="00884E71">
        <w:rPr>
          <w:rFonts w:ascii="GHEA Grapalat" w:hAnsi="GHEA Grapalat" w:cs="Sylfaen"/>
          <w:lang w:val="hy-AM"/>
        </w:rPr>
        <w:softHyphen/>
        <w:t>նա</w:t>
      </w:r>
      <w:r w:rsidRPr="00884E71">
        <w:rPr>
          <w:rFonts w:ascii="GHEA Grapalat" w:hAnsi="GHEA Grapalat" w:cs="Sylfaen"/>
          <w:lang w:val="hy-AM"/>
        </w:rPr>
        <w:softHyphen/>
      </w:r>
      <w:r w:rsidRPr="00884E71">
        <w:rPr>
          <w:rFonts w:ascii="GHEA Grapalat" w:hAnsi="GHEA Grapalat" w:cs="Sylfaen"/>
          <w:lang w:val="hy-AM"/>
        </w:rPr>
        <w:softHyphen/>
        <w:t>ցումը մասնագիտացված կառույցների միջոցով.</w:t>
      </w:r>
    </w:p>
    <w:p w14:paraId="4FD480E6" w14:textId="77777777" w:rsidR="005636B9" w:rsidRPr="00884E71" w:rsidRDefault="005636B9" w:rsidP="00587311">
      <w:pPr>
        <w:spacing w:after="0"/>
        <w:ind w:left="0" w:firstLine="567"/>
        <w:jc w:val="both"/>
        <w:rPr>
          <w:rFonts w:ascii="GHEA Grapalat" w:hAnsi="GHEA Grapalat" w:cs="Sylfaen"/>
          <w:lang w:val="hy-AM"/>
        </w:rPr>
      </w:pPr>
      <w:r w:rsidRPr="00884E71">
        <w:rPr>
          <w:rFonts w:ascii="GHEA Grapalat" w:hAnsi="GHEA Grapalat" w:cs="Sylfaen"/>
          <w:lang w:val="hy-AM"/>
        </w:rPr>
        <w:t>2) ՀՀ ֆինանսների նախարարությանը կից ստեղծել Հանրային վերահսկողության խորհուրդ, որը պատաս</w:t>
      </w:r>
      <w:r w:rsidRPr="00884E71">
        <w:rPr>
          <w:rFonts w:ascii="GHEA Grapalat" w:hAnsi="GHEA Grapalat" w:cs="Sylfaen"/>
          <w:lang w:val="hy-AM"/>
        </w:rPr>
        <w:softHyphen/>
        <w:t>խանատու կլինի հաշ</w:t>
      </w:r>
      <w:r w:rsidRPr="00884E71">
        <w:rPr>
          <w:rFonts w:ascii="GHEA Grapalat" w:hAnsi="GHEA Grapalat" w:cs="Sylfaen"/>
          <w:lang w:val="hy-AM"/>
        </w:rPr>
        <w:softHyphen/>
        <w:t>վա</w:t>
      </w:r>
      <w:r w:rsidRPr="00884E71">
        <w:rPr>
          <w:rFonts w:ascii="GHEA Grapalat" w:hAnsi="GHEA Grapalat" w:cs="Sylfaen"/>
          <w:lang w:val="hy-AM"/>
        </w:rPr>
        <w:softHyphen/>
        <w:t>պահական հաշվառման և աուդիտո</w:t>
      </w:r>
      <w:r w:rsidRPr="00884E71">
        <w:rPr>
          <w:rFonts w:ascii="GHEA Grapalat" w:hAnsi="GHEA Grapalat" w:cs="Sylfaen"/>
          <w:lang w:val="hy-AM"/>
        </w:rPr>
        <w:softHyphen/>
        <w:t>րա</w:t>
      </w:r>
      <w:r w:rsidRPr="00884E71">
        <w:rPr>
          <w:rFonts w:ascii="GHEA Grapalat" w:hAnsi="GHEA Grapalat" w:cs="Sylfaen"/>
          <w:lang w:val="hy-AM"/>
        </w:rPr>
        <w:softHyphen/>
        <w:t>կան գործունե</w:t>
      </w:r>
      <w:r w:rsidRPr="00884E71">
        <w:rPr>
          <w:rFonts w:ascii="GHEA Grapalat" w:hAnsi="GHEA Grapalat" w:cs="Sylfaen"/>
          <w:lang w:val="hy-AM"/>
        </w:rPr>
        <w:softHyphen/>
        <w:t>ության կարգավորման նկատմամբ հանրային վերահսկողություն իրակա</w:t>
      </w:r>
      <w:r w:rsidRPr="00884E71">
        <w:rPr>
          <w:rFonts w:ascii="GHEA Grapalat" w:hAnsi="GHEA Grapalat" w:cs="Sylfaen"/>
          <w:lang w:val="hy-AM"/>
        </w:rPr>
        <w:softHyphen/>
        <w:t>նացնելու համար.</w:t>
      </w:r>
    </w:p>
    <w:p w14:paraId="2661DF68" w14:textId="77777777" w:rsidR="005636B9" w:rsidRPr="00884E71" w:rsidRDefault="005636B9" w:rsidP="00587311">
      <w:pPr>
        <w:spacing w:after="0"/>
        <w:ind w:left="0" w:firstLine="567"/>
        <w:jc w:val="both"/>
        <w:rPr>
          <w:rFonts w:ascii="GHEA Grapalat" w:hAnsi="GHEA Grapalat" w:cs="Sylfaen"/>
          <w:lang w:val="hy-AM"/>
        </w:rPr>
      </w:pPr>
      <w:r w:rsidRPr="00884E71">
        <w:rPr>
          <w:rFonts w:ascii="GHEA Grapalat" w:hAnsi="GHEA Grapalat" w:cs="Sylfaen"/>
          <w:lang w:val="hy-AM"/>
        </w:rPr>
        <w:t>3) ճշգրտել տարեկան աուդիտի պարտադիր պահանջ ունեցող կազմակերպությունների շրջանակը՝ փոփոխ</w:t>
      </w:r>
      <w:r w:rsidRPr="00884E71">
        <w:rPr>
          <w:rFonts w:ascii="GHEA Grapalat" w:hAnsi="GHEA Grapalat" w:cs="Sylfaen"/>
          <w:lang w:val="hy-AM"/>
        </w:rPr>
        <w:softHyphen/>
        <w:t>ված չափանիշներով խոշոր համարվող կազմակերպությունների համար, որոնց սահմանումը կհամապատաս</w:t>
      </w:r>
      <w:r w:rsidRPr="00884E71">
        <w:rPr>
          <w:rFonts w:ascii="GHEA Grapalat" w:hAnsi="GHEA Grapalat" w:cs="Sylfaen"/>
          <w:lang w:val="hy-AM"/>
        </w:rPr>
        <w:softHyphen/>
        <w:t>խա</w:t>
      </w:r>
      <w:r w:rsidRPr="00884E71">
        <w:rPr>
          <w:rFonts w:ascii="GHEA Grapalat" w:hAnsi="GHEA Grapalat" w:cs="Sylfaen"/>
          <w:lang w:val="hy-AM"/>
        </w:rPr>
        <w:softHyphen/>
        <w:t>նեց</w:t>
      </w:r>
      <w:r w:rsidRPr="00884E71">
        <w:rPr>
          <w:rFonts w:ascii="GHEA Grapalat" w:hAnsi="GHEA Grapalat" w:cs="Sylfaen"/>
          <w:lang w:val="hy-AM"/>
        </w:rPr>
        <w:softHyphen/>
        <w:t>վի ԵՄ-ի դիրեկտիվներով ներկայացված չափանիշներին,</w:t>
      </w:r>
    </w:p>
    <w:p w14:paraId="13C4692F" w14:textId="380BF62A" w:rsidR="005636B9" w:rsidRPr="00884E71" w:rsidRDefault="005636B9" w:rsidP="00587311">
      <w:pPr>
        <w:spacing w:after="0"/>
        <w:ind w:left="0" w:firstLine="567"/>
        <w:jc w:val="both"/>
        <w:rPr>
          <w:rFonts w:ascii="GHEA Grapalat" w:hAnsi="GHEA Grapalat" w:cs="Sylfaen"/>
          <w:lang w:val="hy-AM"/>
        </w:rPr>
      </w:pPr>
      <w:r w:rsidRPr="00884E71">
        <w:rPr>
          <w:rFonts w:ascii="GHEA Grapalat" w:hAnsi="GHEA Grapalat" w:cs="Sylfaen"/>
          <w:lang w:val="hy-AM"/>
        </w:rPr>
        <w:t>4) վերանայել աուդիտորական կազմակերպությունների լիցենզավորման գործըն</w:t>
      </w:r>
      <w:r w:rsidRPr="00884E71">
        <w:rPr>
          <w:rFonts w:ascii="GHEA Grapalat" w:hAnsi="GHEA Grapalat" w:cs="Sylfaen"/>
          <w:lang w:val="hy-AM"/>
        </w:rPr>
        <w:softHyphen/>
        <w:t>թացը` հաշվառման նոր համակարգի ներդրման միջոցով (Աուդիտորական կազմակեր</w:t>
      </w:r>
      <w:r w:rsidRPr="00884E71">
        <w:rPr>
          <w:rFonts w:ascii="GHEA Grapalat" w:hAnsi="GHEA Grapalat" w:cs="Sylfaen"/>
          <w:lang w:val="hy-AM"/>
        </w:rPr>
        <w:softHyphen/>
        <w:t>պու</w:t>
      </w:r>
      <w:r w:rsidRPr="00884E71">
        <w:rPr>
          <w:rFonts w:ascii="GHEA Grapalat" w:hAnsi="GHEA Grapalat" w:cs="Sylfaen"/>
          <w:lang w:val="hy-AM"/>
        </w:rPr>
        <w:softHyphen/>
      </w:r>
      <w:r w:rsidRPr="00884E71">
        <w:rPr>
          <w:rFonts w:ascii="GHEA Grapalat" w:hAnsi="GHEA Grapalat" w:cs="Sylfaen"/>
          <w:lang w:val="hy-AM"/>
        </w:rPr>
        <w:softHyphen/>
        <w:t>թյուն</w:t>
      </w:r>
      <w:r w:rsidRPr="00884E71">
        <w:rPr>
          <w:rFonts w:ascii="GHEA Grapalat" w:hAnsi="GHEA Grapalat" w:cs="Sylfaen"/>
          <w:lang w:val="hy-AM"/>
        </w:rPr>
        <w:softHyphen/>
        <w:t>ների ռեեստր):</w:t>
      </w:r>
    </w:p>
    <w:p w14:paraId="7103DFBA" w14:textId="77777777" w:rsidR="005636B9" w:rsidRPr="00884E71" w:rsidRDefault="005636B9" w:rsidP="00FA0F21">
      <w:pPr>
        <w:spacing w:after="0"/>
        <w:ind w:firstLine="567"/>
        <w:jc w:val="both"/>
        <w:rPr>
          <w:rFonts w:ascii="GHEA Grapalat" w:hAnsi="GHEA Grapalat" w:cs="Sylfaen"/>
          <w:lang w:val="fr-FR"/>
        </w:rPr>
      </w:pPr>
    </w:p>
    <w:p w14:paraId="3CAAD07E"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000D373C" w14:textId="16A19F5F" w:rsidR="005636B9" w:rsidRPr="00884E71" w:rsidRDefault="00C7376E" w:rsidP="00595CF4">
      <w:pPr>
        <w:pStyle w:val="a2"/>
        <w:numPr>
          <w:ilvl w:val="0"/>
          <w:numId w:val="13"/>
        </w:numPr>
        <w:spacing w:after="0"/>
        <w:ind w:left="1134" w:hanging="425"/>
      </w:pPr>
      <w:r w:rsidRPr="00884E71">
        <w:rPr>
          <w:b w:val="0"/>
        </w:rPr>
        <w:t>հ</w:t>
      </w:r>
      <w:r w:rsidR="005636B9" w:rsidRPr="00884E71">
        <w:rPr>
          <w:b w:val="0"/>
        </w:rPr>
        <w:t>աշվապահական հաշվառման և աուդիտորական գոր</w:t>
      </w:r>
      <w:r w:rsidR="005636B9" w:rsidRPr="00884E71">
        <w:rPr>
          <w:b w:val="0"/>
        </w:rPr>
        <w:softHyphen/>
        <w:t>ծու</w:t>
      </w:r>
      <w:r w:rsidR="005636B9" w:rsidRPr="00884E71">
        <w:rPr>
          <w:b w:val="0"/>
        </w:rPr>
        <w:softHyphen/>
        <w:t xml:space="preserve">նեության </w:t>
      </w:r>
      <w:r w:rsidR="00D71062" w:rsidRPr="00884E71">
        <w:rPr>
          <w:b w:val="0"/>
        </w:rPr>
        <w:t>ոլորտների կարգավորման ու դրանց նկատմամբ վերահսկողության նոր մոդելի ներդնում</w:t>
      </w:r>
      <w:r w:rsidR="005636B9" w:rsidRPr="00884E71">
        <w:t xml:space="preserve"> </w:t>
      </w:r>
    </w:p>
    <w:p w14:paraId="160CBAE3" w14:textId="77777777" w:rsidR="005636B9" w:rsidRPr="00884E71" w:rsidRDefault="005636B9" w:rsidP="00FA0F21">
      <w:pPr>
        <w:spacing w:after="0"/>
        <w:jc w:val="both"/>
        <w:rPr>
          <w:rFonts w:ascii="GHEA Grapalat" w:hAnsi="GHEA Grapalat" w:cs="Sylfaen"/>
          <w:lang w:val="fr-FR"/>
        </w:rPr>
      </w:pPr>
    </w:p>
    <w:p w14:paraId="016A51E3"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ցուցանիշը</w:t>
      </w:r>
    </w:p>
    <w:p w14:paraId="3E48256F" w14:textId="34104AE6" w:rsidR="008F70A6" w:rsidRPr="00884E71" w:rsidRDefault="00FF0C22" w:rsidP="00595CF4">
      <w:pPr>
        <w:pStyle w:val="a3"/>
        <w:numPr>
          <w:ilvl w:val="0"/>
          <w:numId w:val="85"/>
        </w:numPr>
      </w:pPr>
      <w:r w:rsidRPr="00884E71">
        <w:t>հ</w:t>
      </w:r>
      <w:r w:rsidR="008F70A6" w:rsidRPr="00884E71">
        <w:t>աշվապահական հաշվառման և աուդիտորական գործունեության նկատմամբ ներդրված հանրային վերահսկողության համակարգի առկայություն</w:t>
      </w:r>
      <w:r w:rsidRPr="00884E71">
        <w:t>:</w:t>
      </w:r>
    </w:p>
    <w:p w14:paraId="6992E49E" w14:textId="77777777" w:rsidR="000B249F" w:rsidRPr="00884E71" w:rsidRDefault="000B249F" w:rsidP="0086341B">
      <w:pPr>
        <w:pStyle w:val="a3"/>
        <w:ind w:left="1211"/>
      </w:pPr>
    </w:p>
    <w:p w14:paraId="75E240EF" w14:textId="757FB152" w:rsidR="005636B9" w:rsidRPr="00884E71" w:rsidRDefault="005636B9" w:rsidP="000B249F">
      <w:pPr>
        <w:pStyle w:val="a"/>
        <w:spacing w:before="0"/>
        <w:ind w:left="567" w:firstLine="0"/>
      </w:pPr>
      <w:r w:rsidRPr="00884E71">
        <w:t>Հաշվապահական հաշվառման և աուդիտորական գործունեության նկատմամբ հանրային վերահսկողության համակարգի ներդրում</w:t>
      </w:r>
    </w:p>
    <w:p w14:paraId="03E218E6"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33" w:type="dxa"/>
        <w:tblLook w:val="04A0" w:firstRow="1" w:lastRow="0" w:firstColumn="1" w:lastColumn="0" w:noHBand="0" w:noVBand="1"/>
      </w:tblPr>
      <w:tblGrid>
        <w:gridCol w:w="2830"/>
        <w:gridCol w:w="4363"/>
        <w:gridCol w:w="3240"/>
      </w:tblGrid>
      <w:tr w:rsidR="005636B9" w:rsidRPr="00884E71" w14:paraId="45165C28" w14:textId="77777777" w:rsidTr="002059E8">
        <w:trPr>
          <w:trHeight w:val="70"/>
        </w:trPr>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3E1DDA3" w14:textId="516BAD5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6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B0084E3" w14:textId="2AE6CF4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4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DF6EE07"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3BBD6D5A" w14:textId="77777777" w:rsidTr="002059E8">
        <w:trPr>
          <w:trHeight w:val="1700"/>
        </w:trPr>
        <w:tc>
          <w:tcPr>
            <w:tcW w:w="2830" w:type="dxa"/>
            <w:tcBorders>
              <w:top w:val="single" w:sz="4" w:space="0" w:color="auto"/>
              <w:left w:val="single" w:sz="4" w:space="0" w:color="auto"/>
              <w:bottom w:val="single" w:sz="4" w:space="0" w:color="auto"/>
              <w:right w:val="single" w:sz="4" w:space="0" w:color="auto"/>
            </w:tcBorders>
            <w:hideMark/>
          </w:tcPr>
          <w:p w14:paraId="05DA4DAA" w14:textId="5777D25D" w:rsidR="005636B9" w:rsidRPr="00884E71" w:rsidRDefault="00B342B4" w:rsidP="00595CF4">
            <w:pPr>
              <w:pStyle w:val="ListParagraph"/>
              <w:numPr>
                <w:ilvl w:val="0"/>
                <w:numId w:val="23"/>
              </w:numPr>
              <w:tabs>
                <w:tab w:val="left" w:pos="164"/>
                <w:tab w:val="left" w:pos="306"/>
              </w:tabs>
              <w:spacing w:before="0"/>
              <w:ind w:left="60" w:firstLine="0"/>
              <w:rPr>
                <w:rFonts w:ascii="GHEA Grapalat" w:hAnsi="GHEA Grapalat" w:cs="Arial"/>
                <w:b/>
                <w:bCs/>
              </w:rPr>
            </w:pPr>
            <w:proofErr w:type="spellStart"/>
            <w:r w:rsidRPr="00884E71">
              <w:rPr>
                <w:rFonts w:ascii="GHEA Grapalat" w:hAnsi="GHEA Grapalat" w:cs="Sylfaen"/>
              </w:rPr>
              <w:t>Անհրաժեշտ</w:t>
            </w:r>
            <w:proofErr w:type="spellEnd"/>
            <w:r w:rsidRPr="00884E71">
              <w:rPr>
                <w:rFonts w:ascii="GHEA Grapalat" w:hAnsi="GHEA Grapalat" w:cs="Sylfaen"/>
              </w:rPr>
              <w:t xml:space="preserve"> </w:t>
            </w:r>
            <w:proofErr w:type="spellStart"/>
            <w:r w:rsidRPr="00884E71">
              <w:rPr>
                <w:rFonts w:ascii="GHEA Grapalat" w:hAnsi="GHEA Grapalat" w:cs="Sylfaen"/>
              </w:rPr>
              <w:t>ենթաօրենս</w:t>
            </w:r>
            <w:r w:rsidRPr="00884E71">
              <w:rPr>
                <w:rFonts w:ascii="GHEA Grapalat" w:hAnsi="GHEA Grapalat" w:cs="Sylfaen"/>
              </w:rPr>
              <w:softHyphen/>
              <w:t>դրա</w:t>
            </w:r>
            <w:r w:rsidRPr="00884E71">
              <w:rPr>
                <w:rFonts w:ascii="GHEA Grapalat" w:hAnsi="GHEA Grapalat" w:cs="Sylfaen"/>
              </w:rPr>
              <w:softHyphen/>
              <w:t>կան</w:t>
            </w:r>
            <w:proofErr w:type="spellEnd"/>
            <w:r w:rsidRPr="00884E71">
              <w:rPr>
                <w:rFonts w:ascii="GHEA Grapalat" w:hAnsi="GHEA Grapalat" w:cs="Sylfaen"/>
              </w:rPr>
              <w:t xml:space="preserve"> </w:t>
            </w:r>
            <w:proofErr w:type="spellStart"/>
            <w:r w:rsidRPr="00884E71">
              <w:rPr>
                <w:rFonts w:ascii="GHEA Grapalat" w:hAnsi="GHEA Grapalat" w:cs="Sylfaen"/>
              </w:rPr>
              <w:t>դաշտի</w:t>
            </w:r>
            <w:proofErr w:type="spellEnd"/>
            <w:r w:rsidRPr="00884E71">
              <w:rPr>
                <w:rFonts w:ascii="GHEA Grapalat" w:hAnsi="GHEA Grapalat" w:cs="Sylfaen"/>
              </w:rPr>
              <w:t xml:space="preserve"> </w:t>
            </w:r>
            <w:proofErr w:type="spellStart"/>
            <w:r w:rsidRPr="00884E71">
              <w:rPr>
                <w:rFonts w:ascii="GHEA Grapalat" w:hAnsi="GHEA Grapalat" w:cs="Sylfaen"/>
              </w:rPr>
              <w:t>ամբողջականացում</w:t>
            </w:r>
            <w:proofErr w:type="spellEnd"/>
          </w:p>
        </w:tc>
        <w:tc>
          <w:tcPr>
            <w:tcW w:w="4363" w:type="dxa"/>
            <w:tcBorders>
              <w:top w:val="single" w:sz="4" w:space="0" w:color="auto"/>
              <w:left w:val="single" w:sz="4" w:space="0" w:color="auto"/>
              <w:bottom w:val="single" w:sz="4" w:space="0" w:color="auto"/>
              <w:right w:val="single" w:sz="4" w:space="0" w:color="auto"/>
            </w:tcBorders>
          </w:tcPr>
          <w:p w14:paraId="22E23226" w14:textId="77777777" w:rsidR="005636B9" w:rsidRPr="00884E71" w:rsidRDefault="005636B9" w:rsidP="00595CF4">
            <w:pPr>
              <w:pStyle w:val="ListParagraph"/>
              <w:numPr>
                <w:ilvl w:val="0"/>
                <w:numId w:val="24"/>
              </w:numPr>
              <w:tabs>
                <w:tab w:val="left" w:pos="286"/>
              </w:tabs>
              <w:spacing w:before="0"/>
              <w:ind w:left="2" w:firstLine="0"/>
              <w:rPr>
                <w:rFonts w:ascii="GHEA Grapalat" w:hAnsi="GHEA Grapalat"/>
              </w:rPr>
            </w:pPr>
            <w:proofErr w:type="spellStart"/>
            <w:r w:rsidRPr="00884E71">
              <w:rPr>
                <w:rFonts w:ascii="GHEA Grapalat" w:hAnsi="GHEA Grapalat"/>
              </w:rPr>
              <w:t>Հանրային</w:t>
            </w:r>
            <w:proofErr w:type="spellEnd"/>
            <w:r w:rsidRPr="00884E71">
              <w:rPr>
                <w:rFonts w:ascii="GHEA Grapalat" w:hAnsi="GHEA Grapalat"/>
              </w:rPr>
              <w:t xml:space="preserve"> </w:t>
            </w:r>
            <w:proofErr w:type="spellStart"/>
            <w:r w:rsidRPr="00884E71">
              <w:rPr>
                <w:rFonts w:ascii="GHEA Grapalat" w:hAnsi="GHEA Grapalat"/>
              </w:rPr>
              <w:t>վերահսկողության</w:t>
            </w:r>
            <w:proofErr w:type="spellEnd"/>
            <w:r w:rsidRPr="00884E71">
              <w:rPr>
                <w:rFonts w:ascii="GHEA Grapalat" w:hAnsi="GHEA Grapalat"/>
              </w:rPr>
              <w:t xml:space="preserve"> </w:t>
            </w:r>
            <w:proofErr w:type="spellStart"/>
            <w:r w:rsidRPr="00884E71">
              <w:rPr>
                <w:rFonts w:ascii="GHEA Grapalat" w:hAnsi="GHEA Grapalat"/>
              </w:rPr>
              <w:t>խորհրդի</w:t>
            </w:r>
            <w:proofErr w:type="spellEnd"/>
            <w:r w:rsidRPr="00884E71">
              <w:rPr>
                <w:rFonts w:ascii="GHEA Grapalat" w:hAnsi="GHEA Grapalat"/>
              </w:rPr>
              <w:t xml:space="preserve"> </w:t>
            </w:r>
            <w:proofErr w:type="spellStart"/>
            <w:r w:rsidRPr="00884E71">
              <w:rPr>
                <w:rFonts w:ascii="GHEA Grapalat" w:hAnsi="GHEA Grapalat"/>
              </w:rPr>
              <w:t>աշխատակարգի</w:t>
            </w:r>
            <w:proofErr w:type="spellEnd"/>
            <w:r w:rsidRPr="00884E71">
              <w:rPr>
                <w:rFonts w:ascii="GHEA Grapalat" w:hAnsi="GHEA Grapalat"/>
              </w:rPr>
              <w:t xml:space="preserve"> </w:t>
            </w:r>
            <w:proofErr w:type="spellStart"/>
            <w:r w:rsidRPr="00884E71">
              <w:rPr>
                <w:rFonts w:ascii="GHEA Grapalat" w:hAnsi="GHEA Grapalat"/>
              </w:rPr>
              <w:t>մշակում</w:t>
            </w:r>
            <w:proofErr w:type="spellEnd"/>
          </w:p>
          <w:p w14:paraId="5AAAA8E8" w14:textId="77777777" w:rsidR="005636B9" w:rsidRPr="00884E71" w:rsidRDefault="005636B9" w:rsidP="00595CF4">
            <w:pPr>
              <w:pStyle w:val="ListParagraph"/>
              <w:numPr>
                <w:ilvl w:val="0"/>
                <w:numId w:val="24"/>
              </w:numPr>
              <w:tabs>
                <w:tab w:val="left" w:pos="286"/>
              </w:tabs>
              <w:spacing w:before="0"/>
              <w:ind w:left="2" w:firstLine="0"/>
              <w:rPr>
                <w:rFonts w:ascii="GHEA Grapalat" w:hAnsi="GHEA Grapalat"/>
              </w:rPr>
            </w:pPr>
            <w:proofErr w:type="spellStart"/>
            <w:r w:rsidRPr="00884E71">
              <w:rPr>
                <w:rFonts w:ascii="GHEA Grapalat" w:hAnsi="GHEA Grapalat"/>
              </w:rPr>
              <w:t>Որակի</w:t>
            </w:r>
            <w:proofErr w:type="spellEnd"/>
            <w:r w:rsidRPr="00884E71">
              <w:rPr>
                <w:rFonts w:ascii="GHEA Grapalat" w:hAnsi="GHEA Grapalat"/>
              </w:rPr>
              <w:t xml:space="preserve"> </w:t>
            </w:r>
            <w:proofErr w:type="spellStart"/>
            <w:r w:rsidRPr="00884E71">
              <w:rPr>
                <w:rFonts w:ascii="GHEA Grapalat" w:hAnsi="GHEA Grapalat"/>
              </w:rPr>
              <w:t>վերահսկողության</w:t>
            </w:r>
            <w:proofErr w:type="spellEnd"/>
            <w:r w:rsidRPr="00884E71">
              <w:rPr>
                <w:rFonts w:ascii="GHEA Grapalat" w:hAnsi="GHEA Grapalat"/>
              </w:rPr>
              <w:t xml:space="preserve"> </w:t>
            </w:r>
            <w:proofErr w:type="spellStart"/>
            <w:r w:rsidRPr="00884E71">
              <w:rPr>
                <w:rFonts w:ascii="GHEA Grapalat" w:hAnsi="GHEA Grapalat"/>
              </w:rPr>
              <w:t>մեթոդաբանության</w:t>
            </w:r>
            <w:proofErr w:type="spellEnd"/>
            <w:r w:rsidRPr="00884E71">
              <w:rPr>
                <w:rFonts w:ascii="GHEA Grapalat" w:hAnsi="GHEA Grapalat"/>
              </w:rPr>
              <w:t xml:space="preserve"> </w:t>
            </w:r>
            <w:proofErr w:type="spellStart"/>
            <w:r w:rsidRPr="00884E71">
              <w:rPr>
                <w:rFonts w:ascii="GHEA Grapalat" w:hAnsi="GHEA Grapalat"/>
              </w:rPr>
              <w:t>մշակում</w:t>
            </w:r>
            <w:proofErr w:type="spellEnd"/>
          </w:p>
          <w:p w14:paraId="601EA299" w14:textId="77777777" w:rsidR="005636B9" w:rsidRPr="00884E71" w:rsidRDefault="005636B9" w:rsidP="00595CF4">
            <w:pPr>
              <w:pStyle w:val="ListParagraph"/>
              <w:numPr>
                <w:ilvl w:val="0"/>
                <w:numId w:val="24"/>
              </w:numPr>
              <w:tabs>
                <w:tab w:val="left" w:pos="286"/>
                <w:tab w:val="left" w:pos="342"/>
              </w:tabs>
              <w:spacing w:before="0"/>
              <w:ind w:left="-18" w:firstLine="0"/>
              <w:rPr>
                <w:rFonts w:ascii="GHEA Grapalat" w:hAnsi="GHEA Grapalat" w:cs="Arial"/>
                <w:b/>
                <w:bCs/>
                <w:lang w:val="hy-AM"/>
              </w:rPr>
            </w:pPr>
            <w:proofErr w:type="spellStart"/>
            <w:r w:rsidRPr="00884E71">
              <w:rPr>
                <w:rFonts w:ascii="GHEA Grapalat" w:hAnsi="GHEA Grapalat"/>
              </w:rPr>
              <w:t>Նոր</w:t>
            </w:r>
            <w:proofErr w:type="spellEnd"/>
            <w:r w:rsidRPr="00884E71">
              <w:rPr>
                <w:rFonts w:ascii="GHEA Grapalat" w:hAnsi="GHEA Grapalat"/>
              </w:rPr>
              <w:t xml:space="preserve"> </w:t>
            </w:r>
            <w:proofErr w:type="spellStart"/>
            <w:r w:rsidRPr="00884E71">
              <w:rPr>
                <w:rFonts w:ascii="GHEA Grapalat" w:hAnsi="GHEA Grapalat"/>
              </w:rPr>
              <w:t>օրենսդրությամբ</w:t>
            </w:r>
            <w:proofErr w:type="spellEnd"/>
            <w:r w:rsidRPr="00884E71">
              <w:rPr>
                <w:rFonts w:ascii="GHEA Grapalat" w:hAnsi="GHEA Grapalat"/>
              </w:rPr>
              <w:t xml:space="preserve"> </w:t>
            </w:r>
            <w:proofErr w:type="spellStart"/>
            <w:r w:rsidRPr="00884E71">
              <w:rPr>
                <w:rFonts w:ascii="GHEA Grapalat" w:hAnsi="GHEA Grapalat"/>
              </w:rPr>
              <w:t>նախա</w:t>
            </w:r>
            <w:r w:rsidRPr="00884E71">
              <w:rPr>
                <w:rFonts w:ascii="GHEA Grapalat" w:hAnsi="GHEA Grapalat"/>
              </w:rPr>
              <w:softHyphen/>
              <w:t>տեսված</w:t>
            </w:r>
            <w:proofErr w:type="spellEnd"/>
            <w:r w:rsidRPr="00884E71">
              <w:rPr>
                <w:rFonts w:ascii="GHEA Grapalat" w:hAnsi="GHEA Grapalat"/>
              </w:rPr>
              <w:t xml:space="preserve"> </w:t>
            </w:r>
            <w:proofErr w:type="spellStart"/>
            <w:r w:rsidRPr="00884E71">
              <w:rPr>
                <w:rFonts w:ascii="GHEA Grapalat" w:hAnsi="GHEA Grapalat"/>
              </w:rPr>
              <w:t>իրավական</w:t>
            </w:r>
            <w:proofErr w:type="spellEnd"/>
            <w:r w:rsidRPr="00884E71">
              <w:rPr>
                <w:rFonts w:ascii="GHEA Grapalat" w:hAnsi="GHEA Grapalat"/>
              </w:rPr>
              <w:t xml:space="preserve"> </w:t>
            </w:r>
            <w:proofErr w:type="spellStart"/>
            <w:r w:rsidRPr="00884E71">
              <w:rPr>
                <w:rFonts w:ascii="GHEA Grapalat" w:hAnsi="GHEA Grapalat"/>
              </w:rPr>
              <w:t>ակտերի</w:t>
            </w:r>
            <w:proofErr w:type="spellEnd"/>
            <w:r w:rsidRPr="00884E71">
              <w:rPr>
                <w:rFonts w:ascii="GHEA Grapalat" w:hAnsi="GHEA Grapalat"/>
              </w:rPr>
              <w:t xml:space="preserve"> </w:t>
            </w:r>
            <w:proofErr w:type="spellStart"/>
            <w:r w:rsidRPr="00884E71">
              <w:rPr>
                <w:rFonts w:ascii="GHEA Grapalat" w:hAnsi="GHEA Grapalat"/>
              </w:rPr>
              <w:t>մշակում</w:t>
            </w:r>
            <w:proofErr w:type="spellEnd"/>
            <w:r w:rsidRPr="00884E71">
              <w:rPr>
                <w:rFonts w:ascii="GHEA Grapalat" w:hAnsi="GHEA Grapalat"/>
              </w:rPr>
              <w:t xml:space="preserve"> </w:t>
            </w:r>
          </w:p>
        </w:tc>
        <w:tc>
          <w:tcPr>
            <w:tcW w:w="3240" w:type="dxa"/>
            <w:tcBorders>
              <w:top w:val="single" w:sz="4" w:space="0" w:color="auto"/>
              <w:left w:val="single" w:sz="4" w:space="0" w:color="auto"/>
              <w:bottom w:val="single" w:sz="4" w:space="0" w:color="auto"/>
              <w:right w:val="single" w:sz="4" w:space="0" w:color="auto"/>
            </w:tcBorders>
          </w:tcPr>
          <w:p w14:paraId="350D55F6" w14:textId="73AAD8B7" w:rsidR="001B704B" w:rsidRPr="00884E71" w:rsidRDefault="001B704B" w:rsidP="00AE19B4">
            <w:pPr>
              <w:pStyle w:val="ListParagraph"/>
              <w:numPr>
                <w:ilvl w:val="0"/>
                <w:numId w:val="24"/>
              </w:numPr>
              <w:tabs>
                <w:tab w:val="left" w:pos="184"/>
              </w:tabs>
              <w:ind w:left="0" w:firstLine="0"/>
              <w:rPr>
                <w:rFonts w:ascii="GHEA Grapalat" w:hAnsi="GHEA Grapalat" w:cs="Sylfaen"/>
                <w:lang w:val="hy-AM"/>
              </w:rPr>
            </w:pPr>
            <w:r w:rsidRPr="00884E71">
              <w:rPr>
                <w:rFonts w:ascii="GHEA Grapalat" w:eastAsia="Calibri" w:hAnsi="GHEA Grapalat" w:cs="Sylfaen"/>
                <w:lang w:val="hy-AM"/>
              </w:rPr>
              <w:t>Ոլորտների կարգավոր</w:t>
            </w:r>
            <w:r w:rsidRPr="00884E71">
              <w:rPr>
                <w:rFonts w:ascii="GHEA Grapalat" w:eastAsia="Calibri" w:hAnsi="GHEA Grapalat" w:cs="Sylfaen"/>
                <w:lang w:val="hy-AM"/>
              </w:rPr>
              <w:softHyphen/>
              <w:t xml:space="preserve">ման ու դրանց նկատմամբ վերահսկողության նոր՝ մասնագիտացված կառույցներ-հանրային վերահսկողության խորհուրդ մոդել </w:t>
            </w:r>
          </w:p>
          <w:p w14:paraId="5BA799C7" w14:textId="7C48E355" w:rsidR="001B704B" w:rsidRPr="00884E71" w:rsidRDefault="001B704B" w:rsidP="00AE19B4">
            <w:pPr>
              <w:pStyle w:val="ListParagraph"/>
              <w:numPr>
                <w:ilvl w:val="0"/>
                <w:numId w:val="24"/>
              </w:numPr>
              <w:tabs>
                <w:tab w:val="left" w:pos="214"/>
              </w:tabs>
              <w:ind w:left="0" w:hanging="69"/>
              <w:jc w:val="both"/>
              <w:rPr>
                <w:rFonts w:ascii="GHEA Grapalat" w:hAnsi="GHEA Grapalat" w:cs="Sylfaen"/>
                <w:lang w:val="hy-AM"/>
              </w:rPr>
            </w:pPr>
            <w:r w:rsidRPr="00884E71">
              <w:rPr>
                <w:rFonts w:ascii="GHEA Grapalat" w:hAnsi="GHEA Grapalat" w:cs="Sylfaen"/>
                <w:lang w:val="hy-AM"/>
              </w:rPr>
              <w:lastRenderedPageBreak/>
              <w:t>աուդիտի դրանց նկատմամբ վերահսկողության նոր՝ մաս</w:t>
            </w:r>
          </w:p>
          <w:p w14:paraId="1250AB04" w14:textId="47629A7B" w:rsidR="005636B9" w:rsidRPr="00884E71" w:rsidRDefault="001B704B" w:rsidP="00595CF4">
            <w:pPr>
              <w:pStyle w:val="ListParagraph"/>
              <w:numPr>
                <w:ilvl w:val="0"/>
                <w:numId w:val="24"/>
              </w:numPr>
              <w:tabs>
                <w:tab w:val="left" w:pos="184"/>
                <w:tab w:val="left" w:pos="286"/>
              </w:tabs>
              <w:spacing w:before="0"/>
              <w:ind w:left="0" w:firstLine="0"/>
              <w:rPr>
                <w:rFonts w:ascii="GHEA Grapalat" w:hAnsi="GHEA Grapalat" w:cs="Arial"/>
                <w:b/>
                <w:bCs/>
                <w:lang w:val="hy-AM"/>
              </w:rPr>
            </w:pPr>
            <w:r w:rsidRPr="00884E71">
              <w:rPr>
                <w:rFonts w:ascii="GHEA Grapalat" w:hAnsi="GHEA Grapalat" w:cs="Sylfaen"/>
                <w:lang w:val="hy-AM"/>
              </w:rPr>
              <w:t>պարտադիր աուդիտի ենթակա կազմակերպութ</w:t>
            </w:r>
            <w:r w:rsidRPr="00884E71">
              <w:rPr>
                <w:rFonts w:ascii="GHEA Grapalat" w:hAnsi="GHEA Grapalat" w:cs="Sylfaen"/>
                <w:lang w:val="hy-AM"/>
              </w:rPr>
              <w:softHyphen/>
              <w:t>յուն</w:t>
            </w:r>
            <w:r w:rsidRPr="00884E71">
              <w:rPr>
                <w:rFonts w:ascii="GHEA Grapalat" w:hAnsi="GHEA Grapalat" w:cs="Sylfaen"/>
                <w:lang w:val="hy-AM"/>
              </w:rPr>
              <w:softHyphen/>
              <w:t>ների ճշգրտված շրջա</w:t>
            </w:r>
            <w:r w:rsidRPr="00884E71">
              <w:rPr>
                <w:rFonts w:ascii="GHEA Grapalat" w:hAnsi="GHEA Grapalat" w:cs="Sylfaen"/>
                <w:lang w:val="hy-AM"/>
              </w:rPr>
              <w:softHyphen/>
              <w:t>նակ</w:t>
            </w:r>
          </w:p>
        </w:tc>
      </w:tr>
      <w:tr w:rsidR="005636B9" w:rsidRPr="00884E71" w14:paraId="347A9F50" w14:textId="77777777" w:rsidTr="002059E8">
        <w:trPr>
          <w:trHeight w:val="70"/>
        </w:trPr>
        <w:tc>
          <w:tcPr>
            <w:tcW w:w="2830" w:type="dxa"/>
            <w:tcBorders>
              <w:top w:val="single" w:sz="4" w:space="0" w:color="auto"/>
              <w:left w:val="single" w:sz="4" w:space="0" w:color="auto"/>
              <w:bottom w:val="single" w:sz="4" w:space="0" w:color="auto"/>
              <w:right w:val="single" w:sz="4" w:space="0" w:color="auto"/>
            </w:tcBorders>
          </w:tcPr>
          <w:p w14:paraId="6D18F8AC" w14:textId="77777777" w:rsidR="005636B9" w:rsidRPr="00884E71" w:rsidRDefault="005636B9" w:rsidP="00595CF4">
            <w:pPr>
              <w:pStyle w:val="ListParagraph"/>
              <w:numPr>
                <w:ilvl w:val="0"/>
                <w:numId w:val="23"/>
              </w:numPr>
              <w:tabs>
                <w:tab w:val="left" w:pos="364"/>
              </w:tabs>
              <w:spacing w:before="0"/>
              <w:ind w:left="60" w:hanging="38"/>
              <w:rPr>
                <w:rFonts w:ascii="GHEA Grapalat" w:hAnsi="GHEA Grapalat"/>
              </w:rPr>
            </w:pPr>
            <w:proofErr w:type="spellStart"/>
            <w:r w:rsidRPr="00884E71">
              <w:rPr>
                <w:rFonts w:ascii="GHEA Grapalat" w:hAnsi="GHEA Grapalat"/>
              </w:rPr>
              <w:lastRenderedPageBreak/>
              <w:t>Աշխատակիցների</w:t>
            </w:r>
            <w:proofErr w:type="spellEnd"/>
            <w:r w:rsidRPr="00884E71">
              <w:rPr>
                <w:rFonts w:ascii="GHEA Grapalat" w:hAnsi="GHEA Grapalat"/>
              </w:rPr>
              <w:t xml:space="preserve"> </w:t>
            </w:r>
            <w:proofErr w:type="spellStart"/>
            <w:r w:rsidRPr="00884E71">
              <w:rPr>
                <w:rFonts w:ascii="GHEA Grapalat" w:hAnsi="GHEA Grapalat"/>
              </w:rPr>
              <w:t>վերապատրաստում</w:t>
            </w:r>
            <w:proofErr w:type="spellEnd"/>
          </w:p>
          <w:p w14:paraId="7208DCA9" w14:textId="77777777" w:rsidR="005636B9" w:rsidRPr="00884E71" w:rsidRDefault="005636B9" w:rsidP="00B463E2">
            <w:pPr>
              <w:pStyle w:val="ListParagraph"/>
              <w:tabs>
                <w:tab w:val="left" w:pos="164"/>
                <w:tab w:val="left" w:pos="306"/>
              </w:tabs>
              <w:spacing w:before="0"/>
              <w:ind w:left="60" w:hanging="38"/>
              <w:rPr>
                <w:rFonts w:ascii="GHEA Grapalat" w:hAnsi="GHEA Grapalat"/>
              </w:rPr>
            </w:pPr>
          </w:p>
        </w:tc>
        <w:tc>
          <w:tcPr>
            <w:tcW w:w="4363" w:type="dxa"/>
            <w:tcBorders>
              <w:top w:val="single" w:sz="4" w:space="0" w:color="auto"/>
              <w:left w:val="single" w:sz="4" w:space="0" w:color="auto"/>
              <w:bottom w:val="single" w:sz="4" w:space="0" w:color="auto"/>
              <w:right w:val="single" w:sz="4" w:space="0" w:color="auto"/>
            </w:tcBorders>
          </w:tcPr>
          <w:p w14:paraId="59063B1A" w14:textId="77777777" w:rsidR="005636B9" w:rsidRPr="00884E71" w:rsidRDefault="005636B9" w:rsidP="00595CF4">
            <w:pPr>
              <w:pStyle w:val="ListParagraph"/>
              <w:numPr>
                <w:ilvl w:val="0"/>
                <w:numId w:val="24"/>
              </w:numPr>
              <w:tabs>
                <w:tab w:val="left" w:pos="166"/>
              </w:tabs>
              <w:spacing w:before="0"/>
              <w:ind w:left="-18" w:firstLine="18"/>
              <w:rPr>
                <w:rFonts w:ascii="GHEA Grapalat" w:hAnsi="GHEA Grapalat"/>
              </w:rPr>
            </w:pPr>
            <w:r w:rsidRPr="00884E71">
              <w:rPr>
                <w:rFonts w:ascii="GHEA Grapalat" w:hAnsi="GHEA Grapalat"/>
                <w:lang w:val="hy-AM"/>
              </w:rPr>
              <w:t>Նոր օրենսդրության համապատասխան աշխատակիցների վերապատրաստման պլան-ժամանակացույցի պատրաստում</w:t>
            </w:r>
          </w:p>
          <w:p w14:paraId="5F162A16" w14:textId="77777777" w:rsidR="005636B9" w:rsidRPr="00884E71" w:rsidRDefault="005636B9" w:rsidP="00595CF4">
            <w:pPr>
              <w:pStyle w:val="ListParagraph"/>
              <w:numPr>
                <w:ilvl w:val="0"/>
                <w:numId w:val="24"/>
              </w:numPr>
              <w:tabs>
                <w:tab w:val="left" w:pos="166"/>
              </w:tabs>
              <w:spacing w:before="0"/>
              <w:ind w:left="-18" w:firstLine="18"/>
              <w:rPr>
                <w:rFonts w:ascii="GHEA Grapalat" w:hAnsi="GHEA Grapalat"/>
              </w:rPr>
            </w:pPr>
            <w:r w:rsidRPr="00884E71">
              <w:rPr>
                <w:rFonts w:ascii="GHEA Grapalat" w:hAnsi="GHEA Grapalat"/>
                <w:lang w:val="hy-AM"/>
              </w:rPr>
              <w:t>Վերապատրաստումների իրականացում</w:t>
            </w:r>
          </w:p>
        </w:tc>
        <w:tc>
          <w:tcPr>
            <w:tcW w:w="3240" w:type="dxa"/>
            <w:tcBorders>
              <w:top w:val="single" w:sz="4" w:space="0" w:color="auto"/>
              <w:left w:val="single" w:sz="4" w:space="0" w:color="auto"/>
              <w:bottom w:val="single" w:sz="4" w:space="0" w:color="auto"/>
              <w:right w:val="single" w:sz="4" w:space="0" w:color="auto"/>
            </w:tcBorders>
          </w:tcPr>
          <w:p w14:paraId="25693AB0" w14:textId="77777777" w:rsidR="001B704B" w:rsidRPr="00884E71" w:rsidRDefault="001B704B" w:rsidP="007A301D">
            <w:pPr>
              <w:pStyle w:val="ListParagraph"/>
              <w:numPr>
                <w:ilvl w:val="0"/>
                <w:numId w:val="24"/>
              </w:numPr>
              <w:tabs>
                <w:tab w:val="left" w:pos="2"/>
                <w:tab w:val="left" w:pos="214"/>
              </w:tabs>
              <w:spacing w:before="0"/>
              <w:ind w:left="2" w:hanging="2"/>
              <w:rPr>
                <w:rFonts w:ascii="GHEA Grapalat" w:hAnsi="GHEA Grapalat"/>
              </w:rPr>
            </w:pPr>
            <w:proofErr w:type="spellStart"/>
            <w:r w:rsidRPr="00884E71">
              <w:rPr>
                <w:rFonts w:ascii="GHEA Grapalat" w:hAnsi="GHEA Grapalat" w:cs="Sylfaen"/>
              </w:rPr>
              <w:t>Կարողությունների</w:t>
            </w:r>
            <w:proofErr w:type="spellEnd"/>
            <w:r w:rsidRPr="00884E71">
              <w:rPr>
                <w:rFonts w:ascii="GHEA Grapalat" w:hAnsi="GHEA Grapalat" w:cs="Sylfaen"/>
              </w:rPr>
              <w:t xml:space="preserve"> </w:t>
            </w:r>
            <w:proofErr w:type="spellStart"/>
            <w:r w:rsidRPr="00884E71">
              <w:rPr>
                <w:rFonts w:ascii="GHEA Grapalat" w:hAnsi="GHEA Grapalat" w:cs="Sylfaen"/>
              </w:rPr>
              <w:t>համապա</w:t>
            </w:r>
            <w:r w:rsidRPr="00884E71">
              <w:rPr>
                <w:rFonts w:ascii="GHEA Grapalat" w:hAnsi="GHEA Grapalat" w:cs="Sylfaen"/>
              </w:rPr>
              <w:softHyphen/>
              <w:t>տասխան</w:t>
            </w:r>
            <w:proofErr w:type="spellEnd"/>
            <w:r w:rsidRPr="00884E71">
              <w:rPr>
                <w:rFonts w:ascii="GHEA Grapalat" w:hAnsi="GHEA Grapalat" w:cs="Sylfaen"/>
              </w:rPr>
              <w:t xml:space="preserve"> </w:t>
            </w:r>
            <w:proofErr w:type="spellStart"/>
            <w:r w:rsidRPr="00884E71">
              <w:rPr>
                <w:rFonts w:ascii="GHEA Grapalat" w:hAnsi="GHEA Grapalat" w:cs="Sylfaen"/>
              </w:rPr>
              <w:t>մակարդակ</w:t>
            </w:r>
            <w:proofErr w:type="spellEnd"/>
            <w:r w:rsidRPr="00884E71" w:rsidDel="001B704B">
              <w:rPr>
                <w:rFonts w:ascii="GHEA Grapalat" w:hAnsi="GHEA Grapalat"/>
                <w:lang w:val="hy-AM"/>
              </w:rPr>
              <w:t xml:space="preserve"> </w:t>
            </w:r>
          </w:p>
          <w:p w14:paraId="70597F6E" w14:textId="5C723686" w:rsidR="005636B9" w:rsidRPr="00884E71" w:rsidRDefault="005636B9" w:rsidP="00B463E2">
            <w:pPr>
              <w:tabs>
                <w:tab w:val="left" w:pos="286"/>
              </w:tabs>
              <w:ind w:left="2"/>
              <w:rPr>
                <w:rFonts w:ascii="GHEA Grapalat" w:hAnsi="GHEA Grapalat"/>
              </w:rPr>
            </w:pPr>
          </w:p>
        </w:tc>
      </w:tr>
    </w:tbl>
    <w:p w14:paraId="5F3E9FBF" w14:textId="21838FCF" w:rsidR="005636B9" w:rsidRPr="00884E71" w:rsidRDefault="005636B9" w:rsidP="00FA0F21">
      <w:pPr>
        <w:spacing w:after="0"/>
        <w:rPr>
          <w:rFonts w:ascii="GHEA Grapalat" w:hAnsi="GHEA Grapalat" w:cs="Arial"/>
          <w:b/>
          <w:bCs/>
        </w:rPr>
      </w:pPr>
    </w:p>
    <w:p w14:paraId="4F30B0EB" w14:textId="77777777" w:rsidR="00FF0C22" w:rsidRPr="00884E71" w:rsidRDefault="00FF0C22" w:rsidP="00FA0F21">
      <w:pPr>
        <w:spacing w:after="0"/>
        <w:rPr>
          <w:rFonts w:ascii="GHEA Grapalat" w:hAnsi="GHEA Grapalat" w:cs="Arial"/>
          <w:b/>
          <w:bCs/>
        </w:rPr>
      </w:pPr>
    </w:p>
    <w:p w14:paraId="00833A82" w14:textId="5C2FB0A9" w:rsidR="005636B9" w:rsidRPr="00884E71" w:rsidRDefault="005636B9" w:rsidP="00595CF4">
      <w:pPr>
        <w:pStyle w:val="Heading2"/>
        <w:numPr>
          <w:ilvl w:val="0"/>
          <w:numId w:val="76"/>
        </w:numPr>
        <w:spacing w:before="0"/>
        <w:rPr>
          <w:rFonts w:cs="Arial"/>
          <w:sz w:val="22"/>
          <w:szCs w:val="22"/>
        </w:rPr>
      </w:pPr>
      <w:bookmarkStart w:id="30" w:name="_Toc23846743"/>
      <w:r w:rsidRPr="00884E71">
        <w:rPr>
          <w:rFonts w:cs="Arial"/>
          <w:sz w:val="22"/>
          <w:szCs w:val="22"/>
        </w:rPr>
        <w:t>Պ</w:t>
      </w:r>
      <w:r w:rsidRPr="00884E71">
        <w:rPr>
          <w:sz w:val="22"/>
          <w:szCs w:val="22"/>
        </w:rPr>
        <w:t>ԵՏԱԿԱՆ ԿԱԶՄԱԿԵՐՊՈՒԹՅՈՒՆՆԵՐԻ ՖԻՆԱՆՍԱԿԱՆ ԿԱՌԱՎԱՐՈՒՄ ԵՎ ՀՍԿՈՂՈՒԹՅՈՒՆ՝ ՊԵՏԱԿԱՆ</w:t>
      </w:r>
      <w:r w:rsidRPr="00884E71">
        <w:rPr>
          <w:rFonts w:cs="Arial"/>
          <w:sz w:val="22"/>
          <w:szCs w:val="22"/>
        </w:rPr>
        <w:t xml:space="preserve"> </w:t>
      </w:r>
      <w:r w:rsidRPr="00884E71">
        <w:rPr>
          <w:sz w:val="22"/>
          <w:szCs w:val="22"/>
        </w:rPr>
        <w:t>ՈՉ</w:t>
      </w:r>
      <w:r w:rsidRPr="00884E71">
        <w:rPr>
          <w:rFonts w:cs="Arial"/>
          <w:sz w:val="22"/>
          <w:szCs w:val="22"/>
        </w:rPr>
        <w:t xml:space="preserve"> </w:t>
      </w:r>
      <w:r w:rsidRPr="00884E71">
        <w:rPr>
          <w:sz w:val="22"/>
          <w:szCs w:val="22"/>
        </w:rPr>
        <w:t>ԱՌԵՎՏՐԱՅԻՆ</w:t>
      </w:r>
      <w:r w:rsidRPr="00884E71">
        <w:rPr>
          <w:rFonts w:cs="Arial"/>
          <w:sz w:val="22"/>
          <w:szCs w:val="22"/>
        </w:rPr>
        <w:t xml:space="preserve"> </w:t>
      </w:r>
      <w:r w:rsidRPr="00884E71">
        <w:rPr>
          <w:sz w:val="22"/>
          <w:szCs w:val="22"/>
        </w:rPr>
        <w:t xml:space="preserve">ԿԱԶՄԱԿԵՐՊՈՒԹՅՈՒՆՆԵՐ </w:t>
      </w:r>
      <w:r w:rsidRPr="00884E71">
        <w:rPr>
          <w:snapToGrid w:val="0"/>
          <w:sz w:val="22"/>
          <w:szCs w:val="22"/>
        </w:rPr>
        <w:t>(</w:t>
      </w:r>
      <w:r w:rsidRPr="00884E71">
        <w:rPr>
          <w:sz w:val="22"/>
          <w:szCs w:val="22"/>
        </w:rPr>
        <w:t>ՊՈԱԿ</w:t>
      </w:r>
      <w:r w:rsidRPr="00884E71">
        <w:rPr>
          <w:snapToGrid w:val="0"/>
          <w:sz w:val="22"/>
          <w:szCs w:val="22"/>
        </w:rPr>
        <w:t>)</w:t>
      </w:r>
      <w:bookmarkEnd w:id="30"/>
    </w:p>
    <w:p w14:paraId="456831B7" w14:textId="77777777" w:rsidR="005636B9" w:rsidRPr="00884E71" w:rsidRDefault="005636B9" w:rsidP="00FA0F21">
      <w:pPr>
        <w:pStyle w:val="ListParagraph"/>
        <w:spacing w:before="0"/>
        <w:ind w:left="1440"/>
        <w:rPr>
          <w:rFonts w:ascii="GHEA Grapalat" w:hAnsi="GHEA Grapalat" w:cs="Arial"/>
          <w:b/>
          <w:bCs/>
          <w:lang w:val="hy-AM"/>
        </w:rPr>
      </w:pPr>
    </w:p>
    <w:p w14:paraId="494824EE" w14:textId="5F8F7DD5" w:rsidR="005636B9" w:rsidRPr="00884E71" w:rsidRDefault="005636B9" w:rsidP="008E06AC">
      <w:pPr>
        <w:pStyle w:val="a0"/>
        <w:spacing w:before="0" w:after="0"/>
        <w:ind w:left="0" w:firstLine="567"/>
        <w:outlineLvl w:val="2"/>
        <w:rPr>
          <w:sz w:val="22"/>
        </w:rPr>
      </w:pPr>
      <w:bookmarkStart w:id="31" w:name="_Toc23846744"/>
      <w:r w:rsidRPr="00884E71">
        <w:rPr>
          <w:sz w:val="22"/>
        </w:rPr>
        <w:t xml:space="preserve">Պետական կազմակերպությունների ֆինանսական կառավարում և հսկողություն՝ </w:t>
      </w:r>
      <w:r w:rsidRPr="00884E71">
        <w:rPr>
          <w:sz w:val="22"/>
          <w:lang w:eastAsia="ar-SA"/>
        </w:rPr>
        <w:t xml:space="preserve">պետական ոչ առևտրային կազմակերպությունների </w:t>
      </w:r>
      <w:r w:rsidRPr="00884E71">
        <w:rPr>
          <w:snapToGrid w:val="0"/>
          <w:sz w:val="22"/>
        </w:rPr>
        <w:t>(</w:t>
      </w:r>
      <w:r w:rsidRPr="00884E71">
        <w:rPr>
          <w:sz w:val="22"/>
          <w:lang w:eastAsia="ar-SA"/>
        </w:rPr>
        <w:t>ՊՈԱԿ</w:t>
      </w:r>
      <w:r w:rsidRPr="00884E71">
        <w:rPr>
          <w:snapToGrid w:val="0"/>
          <w:sz w:val="22"/>
        </w:rPr>
        <w:t>) հաշվետվողականությունը</w:t>
      </w:r>
      <w:bookmarkEnd w:id="31"/>
    </w:p>
    <w:p w14:paraId="6402E030" w14:textId="77777777" w:rsidR="004A05BF" w:rsidRPr="00884E71" w:rsidRDefault="004A05BF" w:rsidP="00FA0F21">
      <w:pPr>
        <w:spacing w:after="0"/>
        <w:ind w:firstLine="567"/>
        <w:rPr>
          <w:rFonts w:ascii="GHEA Grapalat" w:hAnsi="GHEA Grapalat" w:cs="Arial"/>
          <w:b/>
          <w:bCs/>
          <w:lang w:val="hy-AM"/>
        </w:rPr>
      </w:pPr>
    </w:p>
    <w:p w14:paraId="563842C6" w14:textId="58522FDC"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47669533" w14:textId="0485BB32" w:rsidR="005636B9" w:rsidRPr="00884E71" w:rsidRDefault="005636B9">
      <w:pPr>
        <w:spacing w:after="0"/>
        <w:ind w:firstLine="567"/>
        <w:jc w:val="both"/>
        <w:rPr>
          <w:rFonts w:ascii="GHEA Grapalat" w:hAnsi="GHEA Grapalat" w:cs="Sylfaen"/>
          <w:lang w:val="hy-AM"/>
        </w:rPr>
      </w:pPr>
      <w:r w:rsidRPr="00884E71">
        <w:rPr>
          <w:rFonts w:ascii="GHEA Grapalat" w:hAnsi="GHEA Grapalat" w:cs="Sylfaen"/>
          <w:lang w:val="hy-AM"/>
        </w:rPr>
        <w:t>ՊՈԱԿ-ները</w:t>
      </w:r>
      <w:r w:rsidR="007A301D" w:rsidRPr="00884E71">
        <w:rPr>
          <w:rFonts w:ascii="GHEA Grapalat" w:hAnsi="GHEA Grapalat" w:cs="Sylfaen"/>
          <w:lang w:val="hy-AM"/>
        </w:rPr>
        <w:t>,</w:t>
      </w:r>
      <w:r w:rsidRPr="00884E71">
        <w:rPr>
          <w:rFonts w:ascii="GHEA Grapalat" w:hAnsi="GHEA Grapalat" w:cs="Sylfaen"/>
          <w:lang w:val="hy-AM"/>
        </w:rPr>
        <w:t xml:space="preserve"> որպես պետական հատվածի միավորների մեծաքանակ խումբ</w:t>
      </w:r>
      <w:r w:rsidR="007A301D" w:rsidRPr="00884E71">
        <w:rPr>
          <w:rFonts w:ascii="GHEA Grapalat" w:hAnsi="GHEA Grapalat" w:cs="Sylfaen"/>
          <w:lang w:val="hy-AM"/>
        </w:rPr>
        <w:t>,</w:t>
      </w:r>
      <w:r w:rsidRPr="00884E71">
        <w:rPr>
          <w:rFonts w:ascii="GHEA Grapalat" w:hAnsi="GHEA Grapalat" w:cs="Sylfaen"/>
          <w:lang w:val="hy-AM"/>
        </w:rPr>
        <w:t xml:space="preserve"> ելնելով իրենց չափերից, ռիսկայնության մակարդակից և կառավարման առանձնահատկություններից,  ընդգրկվում են գործունեության բազմաթիվ ոլորտներում (նրանց մեծ մասը հիմնականում գործում են կրթական, մշակութային, առող</w:t>
      </w:r>
      <w:r w:rsidRPr="00884E71">
        <w:rPr>
          <w:rFonts w:ascii="GHEA Grapalat" w:hAnsi="GHEA Grapalat" w:cs="Sylfaen"/>
          <w:lang w:val="hy-AM"/>
        </w:rPr>
        <w:softHyphen/>
        <w:t>ջապահական և սոցիալական ոլորտներում): Ներկայումս ՊՈԱԿ-ներ</w:t>
      </w:r>
      <w:r w:rsidR="00D24B81" w:rsidRPr="00884E71">
        <w:rPr>
          <w:rFonts w:ascii="GHEA Grapalat" w:hAnsi="GHEA Grapalat" w:cs="Sylfaen"/>
          <w:lang w:val="hy-AM"/>
        </w:rPr>
        <w:t>ն</w:t>
      </w:r>
      <w:r w:rsidRPr="00884E71">
        <w:rPr>
          <w:rFonts w:ascii="GHEA Grapalat" w:hAnsi="GHEA Grapalat" w:cs="Sylfaen"/>
          <w:lang w:val="hy-AM"/>
        </w:rPr>
        <w:t xml:space="preserve"> իրենց լիազոր մարմիններին ներկայացնում են </w:t>
      </w:r>
      <w:r w:rsidR="00D24B81" w:rsidRPr="00884E71">
        <w:rPr>
          <w:rFonts w:ascii="GHEA Grapalat" w:hAnsi="GHEA Grapalat" w:cs="Sylfaen"/>
          <w:lang w:val="hy-AM"/>
        </w:rPr>
        <w:t xml:space="preserve">ֆինանսատնտեսական գործունեության վերաբերյալ տարաժամկետ </w:t>
      </w:r>
      <w:r w:rsidRPr="00884E71">
        <w:rPr>
          <w:rFonts w:ascii="GHEA Grapalat" w:hAnsi="GHEA Grapalat" w:cs="Sylfaen"/>
          <w:lang w:val="hy-AM"/>
        </w:rPr>
        <w:t xml:space="preserve">հաշվետվություններ, </w:t>
      </w:r>
      <w:r w:rsidR="00D24B81" w:rsidRPr="00884E71">
        <w:rPr>
          <w:rFonts w:ascii="GHEA Grapalat" w:hAnsi="GHEA Grapalat" w:cs="Sylfaen"/>
          <w:lang w:val="hy-AM"/>
        </w:rPr>
        <w:t>որոնք այնուհետև հաշվետվողականության և մշտադիտարկման նպա</w:t>
      </w:r>
      <w:r w:rsidR="00D24B81" w:rsidRPr="00884E71">
        <w:rPr>
          <w:rFonts w:ascii="GHEA Grapalat" w:hAnsi="GHEA Grapalat" w:cs="Sylfaen"/>
          <w:lang w:val="hy-AM"/>
        </w:rPr>
        <w:softHyphen/>
        <w:t>տակով ներկայացվում են ՀՀ ՖՆ: Թեպետ այդ հաշվետվությունները բավականին ծավալուն են</w:t>
      </w:r>
      <w:r w:rsidR="00911EC5" w:rsidRPr="00884E71">
        <w:rPr>
          <w:rFonts w:ascii="GHEA Grapalat" w:hAnsi="GHEA Grapalat" w:cs="Sylfaen"/>
          <w:lang w:val="hy-AM"/>
        </w:rPr>
        <w:t>,</w:t>
      </w:r>
      <w:r w:rsidR="00D24B81" w:rsidRPr="00884E71">
        <w:rPr>
          <w:rFonts w:ascii="GHEA Grapalat" w:hAnsi="GHEA Grapalat" w:cs="Sylfaen"/>
          <w:lang w:val="hy-AM"/>
        </w:rPr>
        <w:t xml:space="preserve"> սակայն դրանցում </w:t>
      </w:r>
      <w:r w:rsidR="0008246B" w:rsidRPr="00884E71">
        <w:rPr>
          <w:rFonts w:ascii="GHEA Grapalat" w:hAnsi="GHEA Grapalat" w:cs="Sylfaen"/>
          <w:lang w:val="hy-AM"/>
        </w:rPr>
        <w:t xml:space="preserve">ներկայացվող </w:t>
      </w:r>
      <w:r w:rsidR="00D24B81" w:rsidRPr="00884E71">
        <w:rPr>
          <w:rFonts w:ascii="GHEA Grapalat" w:hAnsi="GHEA Grapalat" w:cs="Sylfaen"/>
          <w:lang w:val="hy-AM"/>
        </w:rPr>
        <w:t xml:space="preserve">տեղեկատվությունը </w:t>
      </w:r>
      <w:r w:rsidR="0008246B" w:rsidRPr="00884E71">
        <w:rPr>
          <w:rFonts w:ascii="GHEA Grapalat" w:hAnsi="GHEA Grapalat" w:cs="Sylfaen"/>
          <w:lang w:val="hy-AM"/>
        </w:rPr>
        <w:t>ներկայիս տեսքով բավարար չէ այդ հաշվետվությունների հիման վրա կազմակերպությունների ֆինանսատնտեսական գործունեության արդյունավետ մշտադիտարկում իրականացնելու համար: Այդ առումով, անհրաժեշտ</w:t>
      </w:r>
      <w:r w:rsidR="00911EC5" w:rsidRPr="00884E71">
        <w:rPr>
          <w:rFonts w:ascii="GHEA Grapalat" w:hAnsi="GHEA Grapalat" w:cs="Sylfaen"/>
          <w:lang w:val="hy-AM"/>
        </w:rPr>
        <w:t xml:space="preserve">ություն է առաջացել </w:t>
      </w:r>
      <w:r w:rsidR="0008246B" w:rsidRPr="00884E71">
        <w:rPr>
          <w:rFonts w:ascii="GHEA Grapalat" w:hAnsi="GHEA Grapalat" w:cs="Sylfaen"/>
          <w:lang w:val="hy-AM"/>
        </w:rPr>
        <w:t>տարբե</w:t>
      </w:r>
      <w:r w:rsidR="00911EC5" w:rsidRPr="00884E71">
        <w:rPr>
          <w:rFonts w:ascii="GHEA Grapalat" w:hAnsi="GHEA Grapalat" w:cs="Sylfaen"/>
          <w:lang w:val="hy-AM"/>
        </w:rPr>
        <w:t xml:space="preserve">ր </w:t>
      </w:r>
      <w:r w:rsidR="0008246B" w:rsidRPr="00884E71">
        <w:rPr>
          <w:rFonts w:ascii="GHEA Grapalat" w:hAnsi="GHEA Grapalat" w:cs="Sylfaen"/>
          <w:lang w:val="hy-AM"/>
        </w:rPr>
        <w:t>ո</w:t>
      </w:r>
      <w:r w:rsidR="00911EC5" w:rsidRPr="00884E71">
        <w:rPr>
          <w:rFonts w:ascii="GHEA Grapalat" w:hAnsi="GHEA Grapalat" w:cs="Sylfaen"/>
          <w:lang w:val="hy-AM"/>
        </w:rPr>
        <w:t>լոր</w:t>
      </w:r>
      <w:r w:rsidR="0008246B" w:rsidRPr="00884E71">
        <w:rPr>
          <w:rFonts w:ascii="GHEA Grapalat" w:hAnsi="GHEA Grapalat" w:cs="Sylfaen"/>
          <w:lang w:val="hy-AM"/>
        </w:rPr>
        <w:t xml:space="preserve">տների </w:t>
      </w:r>
      <w:r w:rsidRPr="00884E71">
        <w:rPr>
          <w:rFonts w:ascii="GHEA Grapalat" w:hAnsi="GHEA Grapalat" w:cs="Sylfaen"/>
          <w:lang w:val="hy-AM"/>
        </w:rPr>
        <w:t>ՊՈԱԿ-ների համար սահմանել ոչ ֆինանսական (արդյունքային) ցուցա</w:t>
      </w:r>
      <w:r w:rsidRPr="00884E71">
        <w:rPr>
          <w:rFonts w:ascii="GHEA Grapalat" w:hAnsi="GHEA Grapalat" w:cs="Sylfaen"/>
          <w:lang w:val="hy-AM"/>
        </w:rPr>
        <w:softHyphen/>
        <w:t>նիշ</w:t>
      </w:r>
      <w:r w:rsidRPr="00884E71">
        <w:rPr>
          <w:rFonts w:ascii="GHEA Grapalat" w:hAnsi="GHEA Grapalat" w:cs="Sylfaen"/>
          <w:lang w:val="hy-AM"/>
        </w:rPr>
        <w:softHyphen/>
        <w:t>ներ</w:t>
      </w:r>
      <w:r w:rsidR="0008246B" w:rsidRPr="00884E71">
        <w:rPr>
          <w:rFonts w:ascii="GHEA Grapalat" w:hAnsi="GHEA Grapalat" w:cs="Sylfaen"/>
          <w:lang w:val="hy-AM"/>
        </w:rPr>
        <w:t xml:space="preserve">ի </w:t>
      </w:r>
      <w:r w:rsidR="00911EC5" w:rsidRPr="00884E71">
        <w:rPr>
          <w:rFonts w:ascii="GHEA Grapalat" w:hAnsi="GHEA Grapalat" w:cs="Sylfaen"/>
          <w:lang w:val="hy-AM"/>
        </w:rPr>
        <w:t>համակարգ</w:t>
      </w:r>
      <w:r w:rsidR="0008246B" w:rsidRPr="00884E71">
        <w:rPr>
          <w:rFonts w:ascii="GHEA Grapalat" w:hAnsi="GHEA Grapalat" w:cs="Sylfaen"/>
          <w:lang w:val="hy-AM"/>
        </w:rPr>
        <w:t xml:space="preserve">, </w:t>
      </w:r>
      <w:r w:rsidR="00911EC5" w:rsidRPr="00884E71">
        <w:rPr>
          <w:rFonts w:ascii="GHEA Grapalat" w:hAnsi="GHEA Grapalat" w:cs="Sylfaen"/>
          <w:lang w:val="hy-AM"/>
        </w:rPr>
        <w:t xml:space="preserve">ինչը </w:t>
      </w:r>
      <w:r w:rsidR="00D10B22" w:rsidRPr="00884E71">
        <w:rPr>
          <w:rFonts w:ascii="GHEA Grapalat" w:hAnsi="GHEA Grapalat" w:cs="Sylfaen"/>
          <w:lang w:val="hy-AM"/>
        </w:rPr>
        <w:t xml:space="preserve">հնարավորություն </w:t>
      </w:r>
      <w:r w:rsidRPr="00884E71">
        <w:rPr>
          <w:rFonts w:ascii="GHEA Grapalat" w:hAnsi="GHEA Grapalat" w:cs="Sylfaen"/>
          <w:lang w:val="hy-AM"/>
        </w:rPr>
        <w:t xml:space="preserve">կընձեռի գնահատելու, թե ինչ արդյունավետությամբ են </w:t>
      </w:r>
      <w:r w:rsidR="00911EC5" w:rsidRPr="00884E71">
        <w:rPr>
          <w:rFonts w:ascii="GHEA Grapalat" w:hAnsi="GHEA Grapalat" w:cs="Sylfaen"/>
          <w:lang w:val="hy-AM"/>
        </w:rPr>
        <w:t xml:space="preserve">իրականացվում ՊՈԱԿ-ների կողմից մատուցվող </w:t>
      </w:r>
      <w:r w:rsidRPr="00884E71">
        <w:rPr>
          <w:rFonts w:ascii="GHEA Grapalat" w:hAnsi="GHEA Grapalat" w:cs="Sylfaen"/>
          <w:lang w:val="hy-AM"/>
        </w:rPr>
        <w:t>ծառա</w:t>
      </w:r>
      <w:r w:rsidRPr="00884E71">
        <w:rPr>
          <w:rFonts w:ascii="GHEA Grapalat" w:hAnsi="GHEA Grapalat" w:cs="Sylfaen"/>
          <w:lang w:val="hy-AM"/>
        </w:rPr>
        <w:softHyphen/>
        <w:t>յու</w:t>
      </w:r>
      <w:r w:rsidRPr="00884E71">
        <w:rPr>
          <w:rFonts w:ascii="GHEA Grapalat" w:hAnsi="GHEA Grapalat" w:cs="Sylfaen"/>
          <w:lang w:val="hy-AM"/>
        </w:rPr>
        <w:softHyphen/>
        <w:t>թյուն</w:t>
      </w:r>
      <w:r w:rsidRPr="00884E71">
        <w:rPr>
          <w:rFonts w:ascii="GHEA Grapalat" w:hAnsi="GHEA Grapalat" w:cs="Sylfaen"/>
          <w:lang w:val="hy-AM"/>
        </w:rPr>
        <w:softHyphen/>
        <w:t>ները ոչ միայն զուտ ֆինանսական, այլ</w:t>
      </w:r>
      <w:r w:rsidR="00911EC5" w:rsidRPr="00884E71">
        <w:rPr>
          <w:rFonts w:ascii="GHEA Grapalat" w:hAnsi="GHEA Grapalat" w:cs="Sylfaen"/>
          <w:lang w:val="hy-AM"/>
        </w:rPr>
        <w:t xml:space="preserve">և </w:t>
      </w:r>
      <w:r w:rsidRPr="00884E71">
        <w:rPr>
          <w:rFonts w:ascii="GHEA Grapalat" w:hAnsi="GHEA Grapalat" w:cs="Sylfaen"/>
          <w:lang w:val="hy-AM"/>
        </w:rPr>
        <w:t xml:space="preserve">մատուցվող ծառայությունների </w:t>
      </w:r>
      <w:r w:rsidR="00911EC5" w:rsidRPr="00884E71">
        <w:rPr>
          <w:rFonts w:ascii="GHEA Grapalat" w:hAnsi="GHEA Grapalat" w:cs="Sylfaen"/>
          <w:lang w:val="hy-AM"/>
        </w:rPr>
        <w:t xml:space="preserve">ոչ ֆինանսական արդյունքների </w:t>
      </w:r>
      <w:r w:rsidRPr="00884E71">
        <w:rPr>
          <w:rFonts w:ascii="GHEA Grapalat" w:hAnsi="GHEA Grapalat" w:cs="Sylfaen"/>
          <w:lang w:val="hy-AM"/>
        </w:rPr>
        <w:t>և նախատեսված նպատակներին հասնելու տեսանկյունից:</w:t>
      </w:r>
    </w:p>
    <w:p w14:paraId="45769540" w14:textId="77777777" w:rsidR="005636B9" w:rsidRPr="00884E71" w:rsidRDefault="005636B9" w:rsidP="00FA0F21">
      <w:pPr>
        <w:spacing w:after="0"/>
        <w:ind w:firstLine="567"/>
        <w:jc w:val="both"/>
        <w:rPr>
          <w:rFonts w:ascii="GHEA Grapalat" w:hAnsi="GHEA Grapalat" w:cs="Sylfaen"/>
          <w:lang w:val="hy-AM"/>
        </w:rPr>
      </w:pPr>
    </w:p>
    <w:p w14:paraId="71489C47"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53AA1F51" w14:textId="0A516209" w:rsidR="001B704B" w:rsidRPr="00884E71" w:rsidRDefault="001B704B" w:rsidP="00595CF4">
      <w:pPr>
        <w:pStyle w:val="a2"/>
        <w:numPr>
          <w:ilvl w:val="0"/>
          <w:numId w:val="13"/>
        </w:numPr>
        <w:spacing w:after="0"/>
        <w:ind w:left="1134" w:hanging="425"/>
      </w:pPr>
      <w:r w:rsidRPr="00884E71">
        <w:rPr>
          <w:b w:val="0"/>
        </w:rPr>
        <w:t>ՊՈԱԿ-ների ֆինանսատնտեսական գործունեության հաշվետվողականության և մոնիտորինգի համակարգի բարելավում</w:t>
      </w:r>
    </w:p>
    <w:p w14:paraId="633B7D36" w14:textId="77777777" w:rsidR="005636B9" w:rsidRPr="00884E71" w:rsidRDefault="005636B9" w:rsidP="00FA0F21">
      <w:pPr>
        <w:spacing w:after="0"/>
        <w:ind w:firstLine="567"/>
        <w:jc w:val="both"/>
        <w:rPr>
          <w:rFonts w:ascii="GHEA Grapalat" w:hAnsi="GHEA Grapalat" w:cs="Sylfaen"/>
          <w:bCs/>
          <w:snapToGrid w:val="0"/>
          <w:color w:val="000000"/>
          <w:lang w:val="hy-AM"/>
        </w:rPr>
      </w:pPr>
    </w:p>
    <w:p w14:paraId="7C3F695D"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3AEB96E" w14:textId="3A866B91" w:rsidR="008F70A6" w:rsidRPr="00884E71" w:rsidRDefault="008F70A6" w:rsidP="00595CF4">
      <w:pPr>
        <w:pStyle w:val="a3"/>
        <w:numPr>
          <w:ilvl w:val="0"/>
          <w:numId w:val="85"/>
        </w:numPr>
        <w:rPr>
          <w:snapToGrid w:val="0"/>
        </w:rPr>
      </w:pPr>
      <w:r w:rsidRPr="00884E71">
        <w:rPr>
          <w:snapToGrid w:val="0"/>
        </w:rPr>
        <w:t>ՊՈԱԿ-ների ֆինանսատնտեսական գործունեության նկատմամբ արդյունավետ հաշվետվողակա</w:t>
      </w:r>
      <w:r w:rsidRPr="00884E71">
        <w:rPr>
          <w:snapToGrid w:val="0"/>
        </w:rPr>
        <w:softHyphen/>
        <w:t>նության և մշտադիտարկման իրականացում</w:t>
      </w:r>
    </w:p>
    <w:p w14:paraId="24990AF0" w14:textId="77777777" w:rsidR="008F70A6" w:rsidRPr="00884E71" w:rsidRDefault="008F70A6" w:rsidP="00FA0F21">
      <w:pPr>
        <w:pStyle w:val="a3"/>
        <w:ind w:left="720"/>
        <w:rPr>
          <w:snapToGrid w:val="0"/>
        </w:rPr>
      </w:pPr>
    </w:p>
    <w:p w14:paraId="2862440E" w14:textId="6AD44618" w:rsidR="005636B9" w:rsidRPr="00884E71" w:rsidRDefault="005636B9" w:rsidP="00790F99">
      <w:pPr>
        <w:pStyle w:val="a"/>
        <w:spacing w:before="0"/>
        <w:ind w:left="567" w:firstLine="0"/>
      </w:pPr>
      <w:r w:rsidRPr="00884E71">
        <w:t>ՊՈԱԿ-ների ֆինանսատնտեսական գործունեության նկատմամբ    հաշվետվողականության և մշտադիտարկման համակարգի կատարելագործում</w:t>
      </w:r>
    </w:p>
    <w:p w14:paraId="5CD9A01B" w14:textId="77777777" w:rsidR="005636B9" w:rsidRPr="00884E71" w:rsidRDefault="005636B9" w:rsidP="00790F99">
      <w:pPr>
        <w:spacing w:after="0"/>
        <w:ind w:left="567"/>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395"/>
        <w:gridCol w:w="3260"/>
      </w:tblGrid>
      <w:tr w:rsidR="005636B9" w:rsidRPr="00884E71" w14:paraId="3122629C" w14:textId="77777777" w:rsidTr="002059E8">
        <w:trPr>
          <w:trHeight w:val="443"/>
        </w:trPr>
        <w:tc>
          <w:tcPr>
            <w:tcW w:w="2830" w:type="dxa"/>
            <w:shd w:val="clear" w:color="auto" w:fill="9CC2E5" w:themeFill="accent1" w:themeFillTint="99"/>
          </w:tcPr>
          <w:p w14:paraId="23E00F8A" w14:textId="196B112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shd w:val="clear" w:color="auto" w:fill="9CC2E5" w:themeFill="accent1" w:themeFillTint="99"/>
          </w:tcPr>
          <w:p w14:paraId="65C0F1E7" w14:textId="3B7D000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360D23C7"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1B704B" w:rsidRPr="001D18F1" w14:paraId="7E2742F9" w14:textId="77777777" w:rsidTr="002059E8">
        <w:trPr>
          <w:trHeight w:val="1784"/>
        </w:trPr>
        <w:tc>
          <w:tcPr>
            <w:tcW w:w="2830" w:type="dxa"/>
          </w:tcPr>
          <w:p w14:paraId="0D5971D7" w14:textId="35C50298" w:rsidR="001B704B"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lang w:val="hy-AM"/>
              </w:rPr>
              <w:t>1.</w:t>
            </w:r>
            <w:r w:rsidR="001B704B" w:rsidRPr="00884E71">
              <w:rPr>
                <w:rFonts w:ascii="GHEA Grapalat" w:hAnsi="GHEA Grapalat" w:cs="Arial"/>
                <w:lang w:val="hy-AM"/>
              </w:rPr>
              <w:t xml:space="preserve">ՊՈԱԿ-ների գործունեության </w:t>
            </w:r>
            <w:r w:rsidR="00911EC5" w:rsidRPr="00884E71">
              <w:rPr>
                <w:rFonts w:ascii="GHEA Grapalat" w:hAnsi="GHEA Grapalat" w:cs="Arial"/>
                <w:lang w:val="hy-AM"/>
              </w:rPr>
              <w:t xml:space="preserve">մշտադիտարկման </w:t>
            </w:r>
            <w:r w:rsidR="001B704B" w:rsidRPr="00884E71">
              <w:rPr>
                <w:rFonts w:ascii="GHEA Grapalat" w:hAnsi="GHEA Grapalat" w:cs="Arial"/>
                <w:lang w:val="hy-AM"/>
              </w:rPr>
              <w:t xml:space="preserve">նպատակով ոչ ֆինանսական (արդյունքային) ցուցանիշների </w:t>
            </w:r>
            <w:r w:rsidR="00911EC5" w:rsidRPr="00884E71">
              <w:rPr>
                <w:rFonts w:ascii="GHEA Grapalat" w:hAnsi="GHEA Grapalat" w:cs="Arial"/>
                <w:lang w:val="hy-AM"/>
              </w:rPr>
              <w:t xml:space="preserve">համակարգի </w:t>
            </w:r>
            <w:r w:rsidR="001B704B" w:rsidRPr="00884E71">
              <w:rPr>
                <w:rFonts w:ascii="GHEA Grapalat" w:hAnsi="GHEA Grapalat" w:cs="Arial"/>
                <w:lang w:val="hy-AM"/>
              </w:rPr>
              <w:t>մշակում</w:t>
            </w:r>
          </w:p>
        </w:tc>
        <w:tc>
          <w:tcPr>
            <w:tcW w:w="4395" w:type="dxa"/>
          </w:tcPr>
          <w:p w14:paraId="4EE08D7B" w14:textId="62015ECD" w:rsidR="008837C7" w:rsidRPr="00884E71" w:rsidRDefault="001B704B" w:rsidP="00595CF4">
            <w:pPr>
              <w:pStyle w:val="ListParagraph"/>
              <w:numPr>
                <w:ilvl w:val="0"/>
                <w:numId w:val="19"/>
              </w:numPr>
              <w:tabs>
                <w:tab w:val="left" w:pos="413"/>
              </w:tabs>
              <w:spacing w:before="0"/>
              <w:ind w:left="0" w:firstLine="0"/>
              <w:rPr>
                <w:rFonts w:ascii="GHEA Grapalat" w:hAnsi="GHEA Grapalat" w:cs="Arial"/>
                <w:bCs/>
                <w:lang w:val="hy-AM"/>
              </w:rPr>
            </w:pPr>
            <w:r w:rsidRPr="00884E71">
              <w:rPr>
                <w:rFonts w:ascii="GHEA Grapalat" w:hAnsi="GHEA Grapalat" w:cs="Arial"/>
                <w:bCs/>
                <w:lang w:val="hy-AM"/>
              </w:rPr>
              <w:t xml:space="preserve">ՊՈԱԿ-ների </w:t>
            </w:r>
            <w:r w:rsidR="00576205" w:rsidRPr="00884E71">
              <w:rPr>
                <w:rFonts w:ascii="GHEA Grapalat" w:hAnsi="GHEA Grapalat" w:cs="Arial"/>
                <w:bCs/>
                <w:lang w:val="hy-AM"/>
              </w:rPr>
              <w:t xml:space="preserve">ֆինանսատնտեսական </w:t>
            </w:r>
            <w:r w:rsidRPr="00884E71">
              <w:rPr>
                <w:rFonts w:ascii="GHEA Grapalat" w:hAnsi="GHEA Grapalat" w:cs="Arial"/>
                <w:bCs/>
                <w:lang w:val="hy-AM"/>
              </w:rPr>
              <w:t xml:space="preserve">գործունեության </w:t>
            </w:r>
            <w:r w:rsidR="008837C7" w:rsidRPr="00884E71">
              <w:rPr>
                <w:rFonts w:ascii="GHEA Grapalat" w:hAnsi="GHEA Grapalat" w:cs="Arial"/>
                <w:bCs/>
                <w:lang w:val="hy-AM"/>
              </w:rPr>
              <w:t xml:space="preserve">մշտադիտարկման մեթոդաբանության </w:t>
            </w:r>
            <w:r w:rsidR="00E20F6F" w:rsidRPr="00884E71">
              <w:rPr>
                <w:rFonts w:ascii="GHEA Grapalat" w:hAnsi="GHEA Grapalat" w:cs="Arial"/>
                <w:bCs/>
                <w:lang w:val="hy-AM"/>
              </w:rPr>
              <w:t>կատարելագործում</w:t>
            </w:r>
            <w:r w:rsidR="008837C7" w:rsidRPr="00884E71">
              <w:rPr>
                <w:rFonts w:ascii="GHEA Grapalat" w:hAnsi="GHEA Grapalat" w:cs="Arial"/>
                <w:bCs/>
                <w:lang w:val="hy-AM"/>
              </w:rPr>
              <w:t xml:space="preserve"> </w:t>
            </w:r>
          </w:p>
          <w:p w14:paraId="1020829C" w14:textId="77777777" w:rsidR="00576205" w:rsidRPr="00884E71" w:rsidRDefault="00576205" w:rsidP="00595CF4">
            <w:pPr>
              <w:pStyle w:val="ListParagraph"/>
              <w:numPr>
                <w:ilvl w:val="0"/>
                <w:numId w:val="19"/>
              </w:numPr>
              <w:tabs>
                <w:tab w:val="left" w:pos="413"/>
              </w:tabs>
              <w:spacing w:before="0"/>
              <w:ind w:left="0" w:firstLine="0"/>
              <w:rPr>
                <w:rFonts w:ascii="GHEA Grapalat" w:hAnsi="GHEA Grapalat" w:cs="Arial"/>
                <w:bCs/>
                <w:lang w:val="hy-AM"/>
              </w:rPr>
            </w:pPr>
            <w:r w:rsidRPr="00884E71">
              <w:rPr>
                <w:rFonts w:ascii="GHEA Grapalat" w:hAnsi="GHEA Grapalat" w:cs="Arial"/>
                <w:bCs/>
                <w:lang w:val="hy-AM"/>
              </w:rPr>
              <w:t>Մշտադիտարկման նպատակով ՊՈԱԿ-ների ոչ ֆինանսական ցուցանիշների համակարգի մշակում</w:t>
            </w:r>
          </w:p>
          <w:p w14:paraId="3B710219" w14:textId="699ED9A7" w:rsidR="008837C7" w:rsidRPr="00884E71" w:rsidRDefault="00576205" w:rsidP="00595CF4">
            <w:pPr>
              <w:pStyle w:val="ListParagraph"/>
              <w:numPr>
                <w:ilvl w:val="0"/>
                <w:numId w:val="19"/>
              </w:numPr>
              <w:tabs>
                <w:tab w:val="left" w:pos="413"/>
              </w:tabs>
              <w:spacing w:before="0"/>
              <w:ind w:left="0" w:firstLine="0"/>
              <w:rPr>
                <w:rFonts w:ascii="GHEA Grapalat" w:hAnsi="GHEA Grapalat" w:cs="Arial"/>
                <w:bCs/>
                <w:lang w:val="hy-AM"/>
              </w:rPr>
            </w:pPr>
            <w:r w:rsidRPr="00884E71">
              <w:rPr>
                <w:rFonts w:ascii="GHEA Grapalat" w:hAnsi="GHEA Grapalat" w:cs="Arial"/>
                <w:bCs/>
                <w:lang w:val="hy-AM"/>
              </w:rPr>
              <w:t xml:space="preserve">Համապատասխան իրավական ակտերի նախագծում և ընդունում </w:t>
            </w:r>
          </w:p>
        </w:tc>
        <w:tc>
          <w:tcPr>
            <w:tcW w:w="3260" w:type="dxa"/>
          </w:tcPr>
          <w:p w14:paraId="3ABF7F3F" w14:textId="359C6508" w:rsidR="001B704B" w:rsidRPr="00884E71" w:rsidRDefault="001B704B" w:rsidP="00F001E2">
            <w:pPr>
              <w:pStyle w:val="ListParagraph"/>
              <w:spacing w:before="0"/>
              <w:ind w:left="0"/>
              <w:rPr>
                <w:rFonts w:ascii="GHEA Grapalat" w:hAnsi="GHEA Grapalat" w:cs="Arial"/>
                <w:bCs/>
                <w:lang w:val="hy-AM"/>
              </w:rPr>
            </w:pPr>
            <w:r w:rsidRPr="00884E71">
              <w:rPr>
                <w:rFonts w:ascii="GHEA Grapalat" w:hAnsi="GHEA Grapalat" w:cs="Arial"/>
                <w:lang w:val="hy-AM"/>
              </w:rPr>
              <w:t xml:space="preserve">ՊՈԱԿ-ների ֆինանսատնտեսական գործունեության </w:t>
            </w:r>
            <w:r w:rsidR="00576205" w:rsidRPr="00884E71">
              <w:rPr>
                <w:rFonts w:ascii="GHEA Grapalat" w:hAnsi="GHEA Grapalat" w:cs="Arial"/>
                <w:lang w:val="hy-AM"/>
              </w:rPr>
              <w:t xml:space="preserve">մշտադիտարկման </w:t>
            </w:r>
            <w:r w:rsidRPr="00884E71">
              <w:rPr>
                <w:rFonts w:ascii="GHEA Grapalat" w:hAnsi="GHEA Grapalat" w:cs="Arial"/>
                <w:lang w:val="hy-AM"/>
              </w:rPr>
              <w:t xml:space="preserve"> </w:t>
            </w:r>
            <w:r w:rsidR="00576205" w:rsidRPr="00884E71">
              <w:rPr>
                <w:rFonts w:ascii="GHEA Grapalat" w:hAnsi="GHEA Grapalat" w:cs="Arial"/>
                <w:lang w:val="hy-AM"/>
              </w:rPr>
              <w:t xml:space="preserve">արդիական </w:t>
            </w:r>
            <w:r w:rsidRPr="00884E71">
              <w:rPr>
                <w:rFonts w:ascii="GHEA Grapalat" w:hAnsi="GHEA Grapalat" w:cs="Arial"/>
                <w:lang w:val="hy-AM"/>
              </w:rPr>
              <w:t xml:space="preserve">համակարգի </w:t>
            </w:r>
            <w:r w:rsidR="00576205" w:rsidRPr="00884E71">
              <w:rPr>
                <w:rFonts w:ascii="GHEA Grapalat" w:hAnsi="GHEA Grapalat" w:cs="Arial"/>
                <w:lang w:val="hy-AM"/>
              </w:rPr>
              <w:t>առկայություն</w:t>
            </w:r>
          </w:p>
        </w:tc>
      </w:tr>
    </w:tbl>
    <w:p w14:paraId="2608331B" w14:textId="4851DC55" w:rsidR="005636B9" w:rsidRPr="00884E71" w:rsidRDefault="005636B9" w:rsidP="00FA0F21">
      <w:pPr>
        <w:spacing w:after="0"/>
        <w:rPr>
          <w:rFonts w:ascii="GHEA Grapalat" w:hAnsi="GHEA Grapalat" w:cs="Arial"/>
          <w:b/>
          <w:bCs/>
          <w:color w:val="0070C0"/>
          <w:lang w:val="hy-AM"/>
        </w:rPr>
      </w:pPr>
    </w:p>
    <w:p w14:paraId="077E8C63" w14:textId="77777777" w:rsidR="00C430D6" w:rsidRPr="00884E71" w:rsidRDefault="00C430D6" w:rsidP="00FA0F21">
      <w:pPr>
        <w:spacing w:after="0"/>
        <w:rPr>
          <w:rFonts w:ascii="GHEA Grapalat" w:hAnsi="GHEA Grapalat" w:cs="Arial"/>
          <w:b/>
          <w:bCs/>
          <w:color w:val="0070C0"/>
          <w:lang w:val="hy-AM"/>
        </w:rPr>
      </w:pPr>
    </w:p>
    <w:p w14:paraId="239D6681" w14:textId="616CF2D9" w:rsidR="005636B9" w:rsidRPr="00884E71" w:rsidRDefault="005636B9" w:rsidP="00595CF4">
      <w:pPr>
        <w:pStyle w:val="Heading2"/>
        <w:numPr>
          <w:ilvl w:val="0"/>
          <w:numId w:val="76"/>
        </w:numPr>
        <w:spacing w:before="0"/>
        <w:rPr>
          <w:sz w:val="22"/>
          <w:szCs w:val="22"/>
        </w:rPr>
      </w:pPr>
      <w:bookmarkStart w:id="32" w:name="_Toc23846745"/>
      <w:r w:rsidRPr="00884E71">
        <w:rPr>
          <w:sz w:val="22"/>
          <w:szCs w:val="22"/>
        </w:rPr>
        <w:t>ՊԵՏԱԿԱՆ ԳՆՈՒՄՆԵՐ</w:t>
      </w:r>
      <w:bookmarkEnd w:id="32"/>
    </w:p>
    <w:p w14:paraId="68723894" w14:textId="77777777" w:rsidR="005636B9" w:rsidRPr="00884E71" w:rsidRDefault="005636B9" w:rsidP="00FA0F21">
      <w:pPr>
        <w:pStyle w:val="ListParagraph"/>
        <w:spacing w:before="0"/>
        <w:ind w:left="360"/>
        <w:rPr>
          <w:rFonts w:ascii="GHEA Grapalat" w:hAnsi="GHEA Grapalat" w:cs="Arial"/>
          <w:b/>
          <w:bCs/>
          <w:color w:val="0070C0"/>
        </w:rPr>
      </w:pPr>
    </w:p>
    <w:p w14:paraId="00F17E2E" w14:textId="3620DFF0" w:rsidR="005636B9" w:rsidRPr="00884E71" w:rsidRDefault="005636B9" w:rsidP="008E06AC">
      <w:pPr>
        <w:pStyle w:val="a0"/>
        <w:spacing w:before="0" w:after="0"/>
        <w:ind w:left="0" w:firstLine="567"/>
        <w:outlineLvl w:val="2"/>
        <w:rPr>
          <w:sz w:val="22"/>
        </w:rPr>
      </w:pPr>
      <w:bookmarkStart w:id="33" w:name="_Toc23846746"/>
      <w:r w:rsidRPr="00884E71">
        <w:rPr>
          <w:sz w:val="22"/>
        </w:rPr>
        <w:t>Էլեկտրոնային գնումների համակարգի արդիականացում</w:t>
      </w:r>
      <w:bookmarkEnd w:id="33"/>
    </w:p>
    <w:p w14:paraId="76FCB7DA" w14:textId="77777777" w:rsidR="00FF0C22" w:rsidRPr="00884E71" w:rsidRDefault="00FF0C22" w:rsidP="00FA0F21">
      <w:pPr>
        <w:spacing w:after="0"/>
        <w:ind w:firstLine="567"/>
        <w:rPr>
          <w:rFonts w:ascii="GHEA Grapalat" w:hAnsi="GHEA Grapalat" w:cs="Arial"/>
          <w:b/>
          <w:bCs/>
          <w:lang w:val="hy-AM"/>
        </w:rPr>
      </w:pPr>
    </w:p>
    <w:p w14:paraId="4B825A37" w14:textId="5C8F0D43"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3CED12B5" w14:textId="733C24D4" w:rsidR="00CD636B" w:rsidRPr="00884E71" w:rsidRDefault="00B94D70" w:rsidP="00FA0F21">
      <w:pPr>
        <w:spacing w:after="0"/>
        <w:ind w:firstLine="567"/>
        <w:jc w:val="both"/>
        <w:rPr>
          <w:rFonts w:ascii="GHEA Grapalat" w:hAnsi="GHEA Grapalat" w:cs="Arial"/>
          <w:bCs/>
          <w:lang w:val="hy-AM"/>
        </w:rPr>
      </w:pPr>
      <w:r w:rsidRPr="00884E71">
        <w:rPr>
          <w:rFonts w:ascii="GHEA Grapalat" w:eastAsia="Times New Roman" w:hAnsi="GHEA Grapalat"/>
          <w:lang w:val="hy-AM"/>
        </w:rPr>
        <w:t>ՀՀ-ում էլեկտրոնային գնումների համակարգը ժամանակակից արդի պահանջներին համապատասխանեցնելու նպատակով</w:t>
      </w:r>
      <w:r w:rsidR="005636B9" w:rsidRPr="00884E71">
        <w:rPr>
          <w:rFonts w:ascii="GHEA Grapalat" w:eastAsia="Times New Roman" w:hAnsi="GHEA Grapalat"/>
          <w:lang w:val="hy-AM"/>
        </w:rPr>
        <w:t xml:space="preserve"> </w:t>
      </w:r>
      <w:r w:rsidR="002F2D3B" w:rsidRPr="00884E71">
        <w:rPr>
          <w:rFonts w:ascii="GHEA Grapalat" w:eastAsia="Times New Roman" w:hAnsi="GHEA Grapalat"/>
          <w:lang w:val="hy-AM"/>
        </w:rPr>
        <w:t>Համաշխարհային Բանկ</w:t>
      </w:r>
      <w:r w:rsidR="007A301D" w:rsidRPr="00884E71">
        <w:rPr>
          <w:rFonts w:ascii="GHEA Grapalat" w:eastAsia="Times New Roman" w:hAnsi="GHEA Grapalat"/>
          <w:lang w:val="hy-AM"/>
        </w:rPr>
        <w:t>ի</w:t>
      </w:r>
      <w:r w:rsidR="002F2D3B" w:rsidRPr="00884E71">
        <w:rPr>
          <w:rFonts w:ascii="GHEA Grapalat" w:eastAsia="Times New Roman" w:hAnsi="GHEA Grapalat"/>
          <w:lang w:val="hy-AM"/>
        </w:rPr>
        <w:t xml:space="preserve"> գնահատ</w:t>
      </w:r>
      <w:r w:rsidR="006F7036" w:rsidRPr="00884E71">
        <w:rPr>
          <w:rFonts w:ascii="GHEA Grapalat" w:eastAsia="Times New Roman" w:hAnsi="GHEA Grapalat"/>
          <w:lang w:val="hy-AM"/>
        </w:rPr>
        <w:t xml:space="preserve">մամբ </w:t>
      </w:r>
      <w:r w:rsidR="002F2D3B" w:rsidRPr="00884E71">
        <w:rPr>
          <w:rFonts w:ascii="GHEA Grapalat" w:eastAsia="Times New Roman" w:hAnsi="GHEA Grapalat"/>
          <w:lang w:val="hy-AM"/>
        </w:rPr>
        <w:t>էլեկտրոնային գնումների համակարգը</w:t>
      </w:r>
      <w:r w:rsidR="006F7036" w:rsidRPr="00884E71">
        <w:rPr>
          <w:rFonts w:ascii="GHEA Grapalat" w:eastAsia="Times New Roman" w:hAnsi="GHEA Grapalat"/>
          <w:lang w:val="hy-AM"/>
        </w:rPr>
        <w:t xml:space="preserve"> տեխնիկապես և ֆունկցիոնալ առումով չի համապատասխանում ինչպես ժամանակակից, այնպես էլ </w:t>
      </w:r>
      <w:r w:rsidR="002F2D3B" w:rsidRPr="00884E71">
        <w:rPr>
          <w:rFonts w:ascii="GHEA Grapalat" w:hAnsi="GHEA Grapalat" w:cs="Arial"/>
          <w:bCs/>
          <w:lang w:val="hy-AM"/>
        </w:rPr>
        <w:t>գնումների մասին ՀՀ օրենսդրությամբ սահմանված ֆունկցիոնալ պահանջներին</w:t>
      </w:r>
      <w:r w:rsidR="00CD636B" w:rsidRPr="00884E71">
        <w:rPr>
          <w:rFonts w:ascii="GHEA Grapalat" w:hAnsi="GHEA Grapalat" w:cs="Arial"/>
          <w:bCs/>
          <w:lang w:val="hy-AM"/>
        </w:rPr>
        <w:t>: Գործող ծրագրային ապահովումը հնարավորություն չի տալիս ընդլայնել նաև համակարգն օգտագործող պատվիրատուների շրջանակը, ինչպես նաև ռիսկային գործարքների վերհանման համար ավտոմատ եղանակով ապահովել վերլուծությունների իրականացում</w:t>
      </w:r>
      <w:r w:rsidR="007A301D" w:rsidRPr="00884E71">
        <w:rPr>
          <w:rFonts w:ascii="GHEA Grapalat" w:hAnsi="GHEA Grapalat" w:cs="Arial"/>
          <w:bCs/>
          <w:lang w:val="hy-AM"/>
        </w:rPr>
        <w:t>ը</w:t>
      </w:r>
      <w:r w:rsidR="00CD636B" w:rsidRPr="00884E71">
        <w:rPr>
          <w:rFonts w:ascii="GHEA Grapalat" w:hAnsi="GHEA Grapalat" w:cs="Arial"/>
          <w:bCs/>
          <w:lang w:val="hy-AM"/>
        </w:rPr>
        <w:t>:</w:t>
      </w:r>
    </w:p>
    <w:p w14:paraId="2DC1D17E" w14:textId="699D3C3F" w:rsidR="000850AA" w:rsidRPr="00884E71" w:rsidRDefault="000850AA" w:rsidP="000850AA">
      <w:pPr>
        <w:tabs>
          <w:tab w:val="left" w:pos="567"/>
        </w:tabs>
        <w:ind w:firstLine="567"/>
        <w:jc w:val="both"/>
        <w:rPr>
          <w:rFonts w:ascii="GHEA Grapalat" w:hAnsi="GHEA Grapalat" w:cs="Sylfaen"/>
          <w:lang w:val="hy-AM"/>
        </w:rPr>
      </w:pPr>
      <w:r w:rsidRPr="00884E71">
        <w:rPr>
          <w:rFonts w:ascii="GHEA Grapalat" w:hAnsi="GHEA Grapalat"/>
          <w:lang w:val="hy-AM"/>
        </w:rPr>
        <w:t xml:space="preserve">էլեկտրոնային գնումների նոր համակարգի ներդրմամբ նախատեսվում է ընդլայնել համակարգը շահագործող պատվիրատուների ցանկը, որը հնարավորություն կտա համակարգի միջոցով իրենց կարիքների համար գնումներ իրականացնել նաև այն պատվիրատուներին, որոնք սահմանված են «Գնումների մասին» ՀՀ օրենքի 2-րդ հոդվածով, սակայն ներառված չեն վերոնշյալ ցանկում: </w:t>
      </w:r>
    </w:p>
    <w:p w14:paraId="3529E62B" w14:textId="77777777" w:rsidR="000850AA" w:rsidRPr="00884E71" w:rsidRDefault="000850AA" w:rsidP="00FA0F21">
      <w:pPr>
        <w:spacing w:after="0"/>
        <w:ind w:firstLine="567"/>
        <w:jc w:val="both"/>
        <w:rPr>
          <w:rFonts w:ascii="GHEA Grapalat" w:hAnsi="GHEA Grapalat" w:cs="Arial"/>
          <w:bCs/>
          <w:lang w:val="hy-AM"/>
        </w:rPr>
      </w:pPr>
    </w:p>
    <w:p w14:paraId="5DC9C401"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lastRenderedPageBreak/>
        <w:t>Նպատակը</w:t>
      </w:r>
    </w:p>
    <w:p w14:paraId="32487C6D" w14:textId="4BDCBF65" w:rsidR="005636B9" w:rsidRPr="00884E71" w:rsidRDefault="00C7376E" w:rsidP="00595CF4">
      <w:pPr>
        <w:pStyle w:val="a2"/>
        <w:numPr>
          <w:ilvl w:val="0"/>
          <w:numId w:val="13"/>
        </w:numPr>
        <w:spacing w:after="0"/>
        <w:ind w:left="1134" w:hanging="425"/>
        <w:rPr>
          <w:b w:val="0"/>
        </w:rPr>
      </w:pPr>
      <w:r w:rsidRPr="00884E71">
        <w:rPr>
          <w:b w:val="0"/>
        </w:rPr>
        <w:t>է</w:t>
      </w:r>
      <w:r w:rsidR="005636B9" w:rsidRPr="00884E71">
        <w:rPr>
          <w:b w:val="0"/>
        </w:rPr>
        <w:t xml:space="preserve">լեկտրոնային գնումների համակարգի </w:t>
      </w:r>
      <w:r w:rsidR="008F21DF" w:rsidRPr="00884E71">
        <w:rPr>
          <w:b w:val="0"/>
        </w:rPr>
        <w:t>կատարելագործում</w:t>
      </w:r>
    </w:p>
    <w:p w14:paraId="0303B552" w14:textId="77777777" w:rsidR="00FF0C22" w:rsidRPr="00884E71" w:rsidRDefault="00FF0C22" w:rsidP="00FA0F21">
      <w:pPr>
        <w:spacing w:after="0"/>
        <w:ind w:firstLine="567"/>
        <w:jc w:val="both"/>
        <w:rPr>
          <w:rFonts w:ascii="GHEA Grapalat" w:hAnsi="GHEA Grapalat" w:cs="Arial"/>
          <w:b/>
          <w:bCs/>
          <w:lang w:val="hy-AM"/>
        </w:rPr>
      </w:pPr>
    </w:p>
    <w:p w14:paraId="21DA2A35" w14:textId="50EF2FA5"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0B6FCC36" w14:textId="655DCB34" w:rsidR="00E5476F" w:rsidRPr="00884E71" w:rsidRDefault="00E5476F" w:rsidP="00595CF4">
      <w:pPr>
        <w:pStyle w:val="a3"/>
        <w:numPr>
          <w:ilvl w:val="0"/>
          <w:numId w:val="85"/>
        </w:numPr>
      </w:pPr>
      <w:r w:rsidRPr="00884E71">
        <w:t>Էլեկտրոնային գնումների համակարգը լիարժեք համապատասխանում է  գնումների մասին ՀՀ օրենսդրությամբ սահմանված ֆունկցիոնալ, իսկ տեխնիկական և անվտանգության առումով ժամանակակից պահանջներին: Ընդլայնվել է համակարգը շահագործող պատվիրատուների շրջանակը, ռիսկային գործարքների վերհանման համար վերլուծություններն իրականացվում են ավտոմատ եղանակով</w:t>
      </w:r>
      <w:r w:rsidR="00FF0C22" w:rsidRPr="00884E71">
        <w:t>:</w:t>
      </w:r>
    </w:p>
    <w:p w14:paraId="105BD971" w14:textId="77777777" w:rsidR="00E5476F" w:rsidRPr="00884E71" w:rsidRDefault="00E5476F" w:rsidP="00FA0F21">
      <w:pPr>
        <w:pStyle w:val="a3"/>
        <w:ind w:left="720"/>
      </w:pPr>
    </w:p>
    <w:p w14:paraId="7D5BC4F5" w14:textId="77777777" w:rsidR="005636B9" w:rsidRPr="00884E71" w:rsidRDefault="005636B9" w:rsidP="00FA0F21">
      <w:pPr>
        <w:spacing w:after="0"/>
        <w:ind w:firstLine="567"/>
        <w:jc w:val="both"/>
        <w:rPr>
          <w:rFonts w:ascii="GHEA Grapalat" w:hAnsi="GHEA Grapalat" w:cs="Arial"/>
          <w:bCs/>
          <w:lang w:val="hy-AM"/>
        </w:rPr>
      </w:pPr>
    </w:p>
    <w:p w14:paraId="449FD627" w14:textId="2555EF89" w:rsidR="005636B9" w:rsidRPr="00884E71" w:rsidRDefault="005636B9" w:rsidP="00790F99">
      <w:pPr>
        <w:pStyle w:val="a"/>
        <w:spacing w:before="0"/>
        <w:ind w:left="567" w:firstLine="0"/>
      </w:pPr>
      <w:r w:rsidRPr="00884E71">
        <w:t xml:space="preserve">Էլեկտրոնային գնումների համակարգի </w:t>
      </w:r>
      <w:r w:rsidR="008F21DF" w:rsidRPr="00884E71">
        <w:t>նոր ծրագրային ապահով</w:t>
      </w:r>
      <w:r w:rsidR="00E5476F" w:rsidRPr="00884E71">
        <w:t>ում</w:t>
      </w:r>
    </w:p>
    <w:p w14:paraId="42E7666B" w14:textId="77777777" w:rsidR="005636B9" w:rsidRPr="00884E71" w:rsidRDefault="005636B9" w:rsidP="00790F99">
      <w:pPr>
        <w:spacing w:after="0"/>
        <w:ind w:left="567"/>
        <w:rPr>
          <w:rFonts w:ascii="GHEA Grapalat" w:hAnsi="GHEA Grapalat" w:cs="Arial"/>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395"/>
        <w:gridCol w:w="3260"/>
      </w:tblGrid>
      <w:tr w:rsidR="005636B9" w:rsidRPr="00884E71" w14:paraId="3E2BDF1A" w14:textId="77777777" w:rsidTr="002059E8">
        <w:tc>
          <w:tcPr>
            <w:tcW w:w="2830" w:type="dxa"/>
            <w:shd w:val="clear" w:color="auto" w:fill="9CC2E5" w:themeFill="accent1" w:themeFillTint="99"/>
          </w:tcPr>
          <w:p w14:paraId="4250DEF4"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p>
        </w:tc>
        <w:tc>
          <w:tcPr>
            <w:tcW w:w="4395" w:type="dxa"/>
            <w:shd w:val="clear" w:color="auto" w:fill="9CC2E5" w:themeFill="accent1" w:themeFillTint="99"/>
          </w:tcPr>
          <w:p w14:paraId="33860671" w14:textId="5A498333"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37B1E1B0" w14:textId="5114CF8A"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7A301D"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5265A0DF" w14:textId="77777777" w:rsidTr="002059E8">
        <w:trPr>
          <w:trHeight w:val="70"/>
        </w:trPr>
        <w:tc>
          <w:tcPr>
            <w:tcW w:w="2830" w:type="dxa"/>
          </w:tcPr>
          <w:p w14:paraId="341AAAD5" w14:textId="6804DBC8" w:rsidR="005636B9"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005636B9" w:rsidRPr="00884E71">
              <w:rPr>
                <w:rFonts w:ascii="GHEA Grapalat" w:hAnsi="GHEA Grapalat" w:cs="Arial"/>
                <w:bCs/>
                <w:lang w:val="hy-AM"/>
              </w:rPr>
              <w:t>Էլեկտրոնային գնումների համակարգի</w:t>
            </w:r>
            <w:r w:rsidR="005636B9" w:rsidRPr="00884E71" w:rsidDel="00DD1E1B">
              <w:rPr>
                <w:rFonts w:ascii="GHEA Grapalat" w:hAnsi="GHEA Grapalat" w:cs="Arial"/>
                <w:bCs/>
                <w:lang w:val="hy-AM"/>
              </w:rPr>
              <w:t xml:space="preserve"> </w:t>
            </w:r>
            <w:r w:rsidR="005636B9" w:rsidRPr="00884E71">
              <w:rPr>
                <w:rFonts w:ascii="GHEA Grapalat" w:hAnsi="GHEA Grapalat" w:cs="Arial"/>
                <w:bCs/>
                <w:lang w:val="hy-AM"/>
              </w:rPr>
              <w:t xml:space="preserve"> նոր ծրագրային ապահովման</w:t>
            </w:r>
            <w:r w:rsidR="00E01614" w:rsidRPr="00884E71">
              <w:rPr>
                <w:rFonts w:ascii="GHEA Grapalat" w:hAnsi="GHEA Grapalat" w:cs="Arial"/>
                <w:bCs/>
                <w:lang w:val="en-US"/>
              </w:rPr>
              <w:t xml:space="preserve"> </w:t>
            </w:r>
            <w:proofErr w:type="spellStart"/>
            <w:r w:rsidR="008F21DF" w:rsidRPr="00884E71">
              <w:rPr>
                <w:rFonts w:ascii="GHEA Grapalat" w:hAnsi="GHEA Grapalat" w:cs="Arial"/>
                <w:bCs/>
                <w:lang w:val="en-US"/>
              </w:rPr>
              <w:t>մշակում</w:t>
            </w:r>
            <w:proofErr w:type="spellEnd"/>
            <w:r w:rsidR="008F21DF" w:rsidRPr="00884E71">
              <w:rPr>
                <w:rFonts w:ascii="GHEA Grapalat" w:hAnsi="GHEA Grapalat" w:cs="Arial"/>
                <w:bCs/>
                <w:lang w:val="en-US"/>
              </w:rPr>
              <w:t xml:space="preserve"> և </w:t>
            </w:r>
            <w:proofErr w:type="spellStart"/>
            <w:r w:rsidR="00E01614" w:rsidRPr="00884E71">
              <w:rPr>
                <w:rFonts w:ascii="GHEA Grapalat" w:hAnsi="GHEA Grapalat" w:cs="Arial"/>
                <w:bCs/>
                <w:lang w:val="en-US"/>
              </w:rPr>
              <w:t>ներդրում</w:t>
            </w:r>
            <w:proofErr w:type="spellEnd"/>
            <w:r w:rsidR="005636B9" w:rsidRPr="00884E71">
              <w:rPr>
                <w:rFonts w:ascii="GHEA Grapalat" w:hAnsi="GHEA Grapalat" w:cs="Arial"/>
                <w:bCs/>
                <w:lang w:val="hy-AM"/>
              </w:rPr>
              <w:t xml:space="preserve"> </w:t>
            </w:r>
          </w:p>
        </w:tc>
        <w:tc>
          <w:tcPr>
            <w:tcW w:w="4395" w:type="dxa"/>
          </w:tcPr>
          <w:p w14:paraId="7E1884AB" w14:textId="513B184A"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ՀՀ պետական բյուջեի կամ միջազգային դոնոր կազմակերպությունների կողմից տրամադրված ֆինանսական միջոցների հաշվին նոր ծրագրային ապահովման ձեռք բերում</w:t>
            </w:r>
          </w:p>
          <w:p w14:paraId="0DA6856B" w14:textId="631FA3C6"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Ծրագրի ներդրում</w:t>
            </w:r>
            <w:r w:rsidR="002F2D3B" w:rsidRPr="00884E71">
              <w:rPr>
                <w:rFonts w:ascii="GHEA Grapalat" w:hAnsi="GHEA Grapalat" w:cs="Arial"/>
                <w:bCs/>
                <w:lang w:val="hy-AM"/>
              </w:rPr>
              <w:t>, փորձարկում և շահագործում</w:t>
            </w:r>
          </w:p>
          <w:p w14:paraId="4858FF8F" w14:textId="32A566C2" w:rsidR="005636B9" w:rsidRPr="00884E71" w:rsidRDefault="002F2D3B"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Համակարգն օգտագործող շահառուների համար վերապ</w:t>
            </w:r>
            <w:r w:rsidR="00E01614" w:rsidRPr="00884E71">
              <w:rPr>
                <w:rFonts w:ascii="GHEA Grapalat" w:hAnsi="GHEA Grapalat" w:cs="Arial"/>
                <w:bCs/>
                <w:lang w:val="hy-AM"/>
              </w:rPr>
              <w:t xml:space="preserve">ատրաստման </w:t>
            </w:r>
            <w:r w:rsidRPr="00884E71">
              <w:rPr>
                <w:rFonts w:ascii="GHEA Grapalat" w:hAnsi="GHEA Grapalat" w:cs="Arial"/>
                <w:bCs/>
                <w:lang w:val="hy-AM"/>
              </w:rPr>
              <w:t xml:space="preserve">ծրագրերի կազմակերպում </w:t>
            </w:r>
          </w:p>
        </w:tc>
        <w:tc>
          <w:tcPr>
            <w:tcW w:w="3260" w:type="dxa"/>
          </w:tcPr>
          <w:p w14:paraId="1950F8CD" w14:textId="4FFA7B37" w:rsidR="005636B9" w:rsidRPr="00884E71" w:rsidRDefault="008F21DF" w:rsidP="00F001E2">
            <w:pPr>
              <w:spacing w:before="0"/>
              <w:ind w:left="0" w:firstLine="0"/>
              <w:jc w:val="both"/>
              <w:rPr>
                <w:rFonts w:ascii="GHEA Grapalat" w:hAnsi="GHEA Grapalat" w:cs="Arial"/>
                <w:bCs/>
                <w:lang w:val="hy-AM"/>
              </w:rPr>
            </w:pPr>
            <w:r w:rsidRPr="00884E71">
              <w:rPr>
                <w:rFonts w:ascii="GHEA Grapalat" w:hAnsi="GHEA Grapalat" w:cs="Arial"/>
                <w:bCs/>
                <w:lang w:val="hy-AM"/>
              </w:rPr>
              <w:t>Գործող է</w:t>
            </w:r>
            <w:r w:rsidR="002F2D3B" w:rsidRPr="00884E71">
              <w:rPr>
                <w:rFonts w:ascii="GHEA Grapalat" w:hAnsi="GHEA Grapalat" w:cs="Arial"/>
                <w:bCs/>
                <w:lang w:val="hy-AM"/>
              </w:rPr>
              <w:t xml:space="preserve">լեկտրոնային գնումների </w:t>
            </w:r>
            <w:r w:rsidRPr="00884E71">
              <w:rPr>
                <w:rFonts w:ascii="GHEA Grapalat" w:hAnsi="GHEA Grapalat" w:cs="Arial"/>
                <w:bCs/>
                <w:lang w:val="hy-AM"/>
              </w:rPr>
              <w:t xml:space="preserve">նոր ծրագրային ապահովում </w:t>
            </w:r>
          </w:p>
        </w:tc>
      </w:tr>
    </w:tbl>
    <w:p w14:paraId="7853E8CB" w14:textId="77777777" w:rsidR="00C430D6" w:rsidRPr="00884E71" w:rsidRDefault="00C430D6" w:rsidP="00FA0F21">
      <w:pPr>
        <w:spacing w:after="0"/>
        <w:rPr>
          <w:rFonts w:ascii="GHEA Grapalat" w:hAnsi="GHEA Grapalat" w:cs="Arial"/>
          <w:bCs/>
          <w:lang w:val="hy-AM"/>
        </w:rPr>
      </w:pPr>
    </w:p>
    <w:p w14:paraId="716C3776" w14:textId="3C4DE36C" w:rsidR="005636B9" w:rsidRPr="00884E71" w:rsidRDefault="005636B9" w:rsidP="008E06AC">
      <w:pPr>
        <w:pStyle w:val="a0"/>
        <w:spacing w:before="0" w:after="0"/>
        <w:ind w:left="0" w:firstLine="567"/>
        <w:outlineLvl w:val="2"/>
        <w:rPr>
          <w:sz w:val="22"/>
        </w:rPr>
      </w:pPr>
      <w:bookmarkStart w:id="34" w:name="_Toc23846747"/>
      <w:r w:rsidRPr="00884E71">
        <w:rPr>
          <w:sz w:val="22"/>
        </w:rPr>
        <w:t>Գնումների պլանավորում</w:t>
      </w:r>
      <w:bookmarkEnd w:id="34"/>
    </w:p>
    <w:p w14:paraId="7BB089AA" w14:textId="4254BBF9"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3E9E3299" w14:textId="77777777" w:rsidR="005636B9" w:rsidRPr="00884E71" w:rsidRDefault="005636B9" w:rsidP="00904A64">
      <w:pPr>
        <w:spacing w:after="0"/>
        <w:ind w:left="0" w:firstLine="567"/>
        <w:jc w:val="both"/>
        <w:rPr>
          <w:rFonts w:ascii="GHEA Grapalat" w:eastAsia="Times New Roman" w:hAnsi="GHEA Grapalat"/>
          <w:lang w:val="hy-AM"/>
        </w:rPr>
      </w:pPr>
      <w:r w:rsidRPr="00884E71">
        <w:rPr>
          <w:rFonts w:ascii="GHEA Grapalat" w:eastAsia="Times New Roman" w:hAnsi="GHEA Grapalat"/>
          <w:lang w:val="hy-AM"/>
        </w:rPr>
        <w:t>Ներկայումս պետության միջոցների հաշվին իրականացվող գնումների շրջանակում միևնույն գնման առարկայի ձեռքբերման համար պլանավորվում են տարբեր նախահաշվային գներ, որի արդյունքում ի հայտ են գալիս տվյալ առարկաների՝ շուկայում գործող գներից էական շեղումներ:</w:t>
      </w:r>
    </w:p>
    <w:p w14:paraId="5607EA87" w14:textId="02FF1FB3" w:rsidR="005636B9" w:rsidRPr="00884E71" w:rsidRDefault="005636B9" w:rsidP="00904A64">
      <w:pPr>
        <w:pStyle w:val="ListParagraph"/>
        <w:spacing w:before="0"/>
        <w:ind w:left="0" w:firstLine="567"/>
        <w:jc w:val="both"/>
        <w:rPr>
          <w:rFonts w:ascii="GHEA Grapalat" w:hAnsi="GHEA Grapalat"/>
          <w:iCs/>
          <w:lang w:val="hy-AM"/>
        </w:rPr>
      </w:pPr>
      <w:r w:rsidRPr="00884E71">
        <w:rPr>
          <w:rFonts w:ascii="GHEA Grapalat" w:hAnsi="GHEA Grapalat"/>
          <w:iCs/>
          <w:lang w:val="hy-AM"/>
        </w:rPr>
        <w:t>Գնումների պլանավորման գործընթացը մասնակի է նորմավորված և իրավական առումով կարգավորված: Դրա արդյունքում տարբեր մարմինների միանման կարիքները բավարարվում են տարբեր բնութագրեր ունեցող առարկաներով, ինչը հնարավորություն չի ընձեռում ապահովելու պլանավորման  միասնական համակարգ:</w:t>
      </w:r>
    </w:p>
    <w:p w14:paraId="106FCC21" w14:textId="77777777" w:rsidR="00645471" w:rsidRPr="00884E71" w:rsidRDefault="00645471" w:rsidP="00FA0F21">
      <w:pPr>
        <w:pStyle w:val="ListParagraph"/>
        <w:spacing w:before="0"/>
        <w:ind w:left="0" w:firstLine="720"/>
        <w:jc w:val="both"/>
        <w:rPr>
          <w:rFonts w:ascii="GHEA Grapalat" w:hAnsi="GHEA Grapalat"/>
          <w:iCs/>
          <w:lang w:val="hy-AM"/>
        </w:rPr>
      </w:pPr>
    </w:p>
    <w:p w14:paraId="08BD19CF" w14:textId="675A897C"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w:t>
      </w:r>
      <w:r w:rsidR="00645471" w:rsidRPr="00884E71">
        <w:rPr>
          <w:rFonts w:ascii="GHEA Grapalat" w:hAnsi="GHEA Grapalat" w:cs="Arial"/>
          <w:b/>
          <w:bCs/>
          <w:color w:val="C00000"/>
          <w:lang w:val="hy-AM"/>
        </w:rPr>
        <w:t>ներ</w:t>
      </w:r>
      <w:r w:rsidRPr="00884E71">
        <w:rPr>
          <w:rFonts w:ascii="GHEA Grapalat" w:hAnsi="GHEA Grapalat" w:cs="Arial"/>
          <w:b/>
          <w:bCs/>
          <w:color w:val="C00000"/>
          <w:lang w:val="hy-AM"/>
        </w:rPr>
        <w:t>ը</w:t>
      </w:r>
    </w:p>
    <w:p w14:paraId="0413FF83" w14:textId="6EA75736" w:rsidR="005E2261" w:rsidRPr="00884E71" w:rsidRDefault="00C7376E" w:rsidP="00595CF4">
      <w:pPr>
        <w:pStyle w:val="a2"/>
        <w:numPr>
          <w:ilvl w:val="0"/>
          <w:numId w:val="13"/>
        </w:numPr>
        <w:spacing w:after="0"/>
        <w:ind w:left="1134" w:hanging="425"/>
        <w:rPr>
          <w:b w:val="0"/>
        </w:rPr>
      </w:pPr>
      <w:r w:rsidRPr="00884E71">
        <w:rPr>
          <w:b w:val="0"/>
        </w:rPr>
        <w:t>գ</w:t>
      </w:r>
      <w:r w:rsidR="005E2261" w:rsidRPr="00884E71">
        <w:rPr>
          <w:b w:val="0"/>
        </w:rPr>
        <w:t>նումների պլանավորման համակարգի կատարելագործում</w:t>
      </w:r>
    </w:p>
    <w:p w14:paraId="7FD3001A" w14:textId="77777777" w:rsidR="00645471" w:rsidRPr="00884E71" w:rsidRDefault="00645471" w:rsidP="00FA0F21">
      <w:pPr>
        <w:spacing w:after="0"/>
        <w:ind w:firstLine="567"/>
        <w:jc w:val="both"/>
        <w:rPr>
          <w:rFonts w:ascii="GHEA Grapalat" w:hAnsi="GHEA Grapalat"/>
          <w:i/>
          <w:lang w:val="hy-AM"/>
        </w:rPr>
      </w:pPr>
    </w:p>
    <w:p w14:paraId="56A9BA98"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31B15E1" w14:textId="66B60CDD" w:rsidR="00E5476F" w:rsidRPr="00884E71" w:rsidRDefault="00C7376E" w:rsidP="00595CF4">
      <w:pPr>
        <w:pStyle w:val="a3"/>
        <w:numPr>
          <w:ilvl w:val="0"/>
          <w:numId w:val="85"/>
        </w:numPr>
      </w:pPr>
      <w:r w:rsidRPr="00884E71">
        <w:t>Ն</w:t>
      </w:r>
      <w:r w:rsidR="00E5476F" w:rsidRPr="00884E71">
        <w:t>երդրված նախահաշվային գների որոշման և պլանավորման միասնական համակարգ։ Դրա արդյունքում տարբեր մարմինների գնումներն իրականացվում են հնարավորինս նորմավորված և  միասնականացված</w:t>
      </w:r>
      <w:r w:rsidR="00FF0C22" w:rsidRPr="00884E71">
        <w:t>:</w:t>
      </w:r>
    </w:p>
    <w:p w14:paraId="1968EE44" w14:textId="77777777" w:rsidR="00645471" w:rsidRPr="00884E71" w:rsidRDefault="00645471" w:rsidP="00FA0F21">
      <w:pPr>
        <w:spacing w:after="0"/>
        <w:ind w:firstLine="567"/>
        <w:jc w:val="both"/>
        <w:rPr>
          <w:rFonts w:ascii="GHEA Grapalat" w:hAnsi="GHEA Grapalat" w:cs="Arial"/>
          <w:bCs/>
          <w:lang w:val="hy-AM"/>
        </w:rPr>
      </w:pPr>
    </w:p>
    <w:p w14:paraId="7DE623F1" w14:textId="070936CC" w:rsidR="005636B9" w:rsidRPr="00884E71" w:rsidRDefault="005636B9" w:rsidP="00790F99">
      <w:pPr>
        <w:pStyle w:val="a"/>
        <w:spacing w:before="0"/>
        <w:ind w:left="567" w:firstLine="0"/>
      </w:pPr>
      <w:r w:rsidRPr="00884E71">
        <w:t xml:space="preserve">Գնումների պլանավորման համակարգի կատարելագործում </w:t>
      </w:r>
    </w:p>
    <w:p w14:paraId="25BAD7B8" w14:textId="77777777" w:rsidR="005636B9" w:rsidRPr="00884E71" w:rsidRDefault="005636B9" w:rsidP="00FA0F21">
      <w:pPr>
        <w:pStyle w:val="ListParagraph"/>
        <w:spacing w:before="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395"/>
        <w:gridCol w:w="3260"/>
      </w:tblGrid>
      <w:tr w:rsidR="005636B9" w:rsidRPr="00884E71" w14:paraId="50CE7A48" w14:textId="77777777" w:rsidTr="002059E8">
        <w:tc>
          <w:tcPr>
            <w:tcW w:w="2830" w:type="dxa"/>
            <w:shd w:val="clear" w:color="auto" w:fill="9CC2E5" w:themeFill="accent1" w:themeFillTint="99"/>
          </w:tcPr>
          <w:p w14:paraId="0BF28284"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p>
        </w:tc>
        <w:tc>
          <w:tcPr>
            <w:tcW w:w="4395" w:type="dxa"/>
            <w:shd w:val="clear" w:color="auto" w:fill="9CC2E5" w:themeFill="accent1" w:themeFillTint="99"/>
          </w:tcPr>
          <w:p w14:paraId="7185CAAB" w14:textId="4FDADB6A"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34BCF9F8" w14:textId="44E1243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DC68C7" w:rsidRPr="00884E71">
              <w:rPr>
                <w:rFonts w:ascii="GHEA Grapalat" w:hAnsi="GHEA Grapalat" w:cs="Arial"/>
                <w:b/>
                <w:bCs/>
                <w:lang w:val="hy-AM"/>
              </w:rPr>
              <w:t>/</w:t>
            </w:r>
            <w:r w:rsidRPr="00884E71">
              <w:rPr>
                <w:rFonts w:ascii="GHEA Grapalat" w:hAnsi="GHEA Grapalat" w:cs="Arial"/>
                <w:b/>
                <w:bCs/>
                <w:lang w:val="hy-AM"/>
              </w:rPr>
              <w:t>ներ</w:t>
            </w:r>
          </w:p>
        </w:tc>
      </w:tr>
      <w:tr w:rsidR="003E430C" w:rsidRPr="001D18F1" w14:paraId="45F42295" w14:textId="77777777" w:rsidTr="002059E8">
        <w:trPr>
          <w:trHeight w:val="2727"/>
        </w:trPr>
        <w:tc>
          <w:tcPr>
            <w:tcW w:w="2830" w:type="dxa"/>
          </w:tcPr>
          <w:p w14:paraId="1C35F82C" w14:textId="7118729E" w:rsidR="003E430C"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003E430C" w:rsidRPr="00884E71">
              <w:rPr>
                <w:rFonts w:ascii="GHEA Grapalat" w:hAnsi="GHEA Grapalat" w:cs="Arial"/>
                <w:bCs/>
                <w:lang w:val="hy-AM"/>
              </w:rPr>
              <w:t xml:space="preserve">Մշակել  ավտոմատ եղանակով, </w:t>
            </w:r>
            <w:proofErr w:type="spellStart"/>
            <w:r w:rsidR="003E430C" w:rsidRPr="00884E71">
              <w:rPr>
                <w:rFonts w:ascii="GHEA Grapalat" w:hAnsi="GHEA Grapalat" w:cs="Arial"/>
                <w:bCs/>
                <w:lang w:val="en-US"/>
              </w:rPr>
              <w:t>միանման</w:t>
            </w:r>
            <w:proofErr w:type="spellEnd"/>
            <w:r w:rsidR="003E430C" w:rsidRPr="00884E71">
              <w:rPr>
                <w:rFonts w:ascii="GHEA Grapalat" w:hAnsi="GHEA Grapalat" w:cs="Arial"/>
                <w:bCs/>
                <w:lang w:val="en-US"/>
              </w:rPr>
              <w:t xml:space="preserve"> </w:t>
            </w:r>
            <w:proofErr w:type="spellStart"/>
            <w:r w:rsidR="003E430C" w:rsidRPr="00884E71">
              <w:rPr>
                <w:rFonts w:ascii="GHEA Grapalat" w:hAnsi="GHEA Grapalat" w:cs="Arial"/>
                <w:bCs/>
                <w:lang w:val="en-US"/>
              </w:rPr>
              <w:t>բնութագրեր</w:t>
            </w:r>
            <w:proofErr w:type="spellEnd"/>
            <w:r w:rsidR="003E430C" w:rsidRPr="00884E71">
              <w:rPr>
                <w:rFonts w:ascii="GHEA Grapalat" w:hAnsi="GHEA Grapalat" w:cs="Arial"/>
                <w:bCs/>
                <w:lang w:val="en-US"/>
              </w:rPr>
              <w:t xml:space="preserve"> </w:t>
            </w:r>
            <w:proofErr w:type="spellStart"/>
            <w:r w:rsidR="003E430C" w:rsidRPr="00884E71">
              <w:rPr>
                <w:rFonts w:ascii="GHEA Grapalat" w:hAnsi="GHEA Grapalat" w:cs="Arial"/>
                <w:bCs/>
                <w:lang w:val="en-US"/>
              </w:rPr>
              <w:t>ունեցող</w:t>
            </w:r>
            <w:proofErr w:type="spellEnd"/>
            <w:r w:rsidR="003E430C" w:rsidRPr="00884E71">
              <w:rPr>
                <w:rFonts w:ascii="GHEA Grapalat" w:hAnsi="GHEA Grapalat" w:cs="Arial"/>
                <w:bCs/>
                <w:lang w:val="en-US"/>
              </w:rPr>
              <w:t xml:space="preserve"> </w:t>
            </w:r>
            <w:proofErr w:type="spellStart"/>
            <w:r w:rsidR="003E430C" w:rsidRPr="00884E71">
              <w:rPr>
                <w:rFonts w:ascii="GHEA Grapalat" w:hAnsi="GHEA Grapalat" w:cs="Arial"/>
                <w:bCs/>
                <w:lang w:val="en-US"/>
              </w:rPr>
              <w:t>առարկաների</w:t>
            </w:r>
            <w:proofErr w:type="spellEnd"/>
            <w:r w:rsidR="003E430C" w:rsidRPr="00884E71">
              <w:rPr>
                <w:rFonts w:ascii="GHEA Grapalat" w:hAnsi="GHEA Grapalat" w:cs="Arial"/>
                <w:bCs/>
                <w:lang w:val="en-US"/>
              </w:rPr>
              <w:t xml:space="preserve">  </w:t>
            </w:r>
            <w:r w:rsidR="003E430C" w:rsidRPr="00884E71">
              <w:rPr>
                <w:rFonts w:ascii="GHEA Grapalat" w:hAnsi="GHEA Grapalat" w:cs="Arial"/>
                <w:bCs/>
                <w:lang w:val="hy-AM"/>
              </w:rPr>
              <w:t>նախահաշվային գների որոշման և պլանավորման միասնական համակարգի ներդրման</w:t>
            </w:r>
            <w:r w:rsidR="003E430C" w:rsidRPr="00884E71">
              <w:rPr>
                <w:rFonts w:ascii="GHEA Grapalat" w:hAnsi="GHEA Grapalat" w:cs="Arial"/>
                <w:bCs/>
                <w:lang w:val="en-US"/>
              </w:rPr>
              <w:t xml:space="preserve"> </w:t>
            </w:r>
            <w:r w:rsidR="003E430C" w:rsidRPr="00884E71">
              <w:rPr>
                <w:rFonts w:ascii="GHEA Grapalat" w:hAnsi="GHEA Grapalat" w:cs="Arial"/>
                <w:bCs/>
                <w:lang w:val="hy-AM"/>
              </w:rPr>
              <w:t>վերաբերյալ   ՀՀ կառավարության որոշման նախագիծ</w:t>
            </w:r>
          </w:p>
        </w:tc>
        <w:tc>
          <w:tcPr>
            <w:tcW w:w="4395" w:type="dxa"/>
          </w:tcPr>
          <w:p w14:paraId="550AF3EB" w14:textId="5AEE4E88" w:rsidR="003E430C" w:rsidRPr="00884E71" w:rsidRDefault="003E430C" w:rsidP="00595CF4">
            <w:pPr>
              <w:pStyle w:val="ListParagraph"/>
              <w:numPr>
                <w:ilvl w:val="0"/>
                <w:numId w:val="13"/>
              </w:numPr>
              <w:tabs>
                <w:tab w:val="left" w:pos="361"/>
              </w:tabs>
              <w:spacing w:before="0"/>
              <w:ind w:left="0" w:firstLine="0"/>
              <w:rPr>
                <w:rFonts w:ascii="GHEA Grapalat" w:hAnsi="GHEA Grapalat" w:cs="Arial"/>
                <w:bCs/>
                <w:lang w:val="hy-AM"/>
              </w:rPr>
            </w:pPr>
            <w:r w:rsidRPr="00884E71">
              <w:rPr>
                <w:rFonts w:ascii="GHEA Grapalat" w:hAnsi="GHEA Grapalat" w:cs="Arial"/>
                <w:lang w:val="hy-AM"/>
              </w:rPr>
              <w:t>Պատվիրատուների միանման կարիքների բավարարումը միևնույն բնութագրերով և նախահաշվային գներով իրականացնելու համար իրավական հիմքերի սահմանում</w:t>
            </w:r>
          </w:p>
        </w:tc>
        <w:tc>
          <w:tcPr>
            <w:tcW w:w="3260" w:type="dxa"/>
          </w:tcPr>
          <w:p w14:paraId="203C5777" w14:textId="5891FC1A" w:rsidR="003E430C" w:rsidRPr="00884E71" w:rsidRDefault="003E430C" w:rsidP="00F001E2">
            <w:pPr>
              <w:pStyle w:val="ListParagraph"/>
              <w:spacing w:before="0"/>
              <w:ind w:left="0"/>
              <w:rPr>
                <w:rFonts w:ascii="GHEA Grapalat" w:hAnsi="GHEA Grapalat" w:cs="Arial"/>
                <w:bCs/>
                <w:lang w:val="hy-AM"/>
              </w:rPr>
            </w:pPr>
            <w:r w:rsidRPr="00884E71">
              <w:rPr>
                <w:rFonts w:ascii="GHEA Grapalat" w:hAnsi="GHEA Grapalat" w:cs="Arial"/>
                <w:lang w:val="hy-AM"/>
              </w:rPr>
              <w:t>Պատվիրատուների միանման կարիքները բավարարվում են միևնույն բնութագրեր ունեցող առարկաներով</w:t>
            </w:r>
            <w:r w:rsidRPr="00884E71" w:rsidDel="008B76FF">
              <w:rPr>
                <w:rFonts w:ascii="GHEA Grapalat" w:hAnsi="GHEA Grapalat"/>
                <w:lang w:val="hy-AM"/>
              </w:rPr>
              <w:t xml:space="preserve"> </w:t>
            </w:r>
            <w:r w:rsidRPr="00884E71">
              <w:rPr>
                <w:rFonts w:ascii="GHEA Grapalat" w:hAnsi="GHEA Grapalat"/>
                <w:lang w:val="hy-AM"/>
              </w:rPr>
              <w:t xml:space="preserve">և նույն նախահաշվային գներով </w:t>
            </w:r>
          </w:p>
        </w:tc>
      </w:tr>
    </w:tbl>
    <w:p w14:paraId="66A203F9" w14:textId="77777777" w:rsidR="005636B9" w:rsidRPr="00884E71" w:rsidRDefault="005636B9" w:rsidP="00AE19B4">
      <w:pPr>
        <w:pStyle w:val="ListParagraph"/>
        <w:spacing w:before="240"/>
        <w:ind w:left="0"/>
        <w:rPr>
          <w:rFonts w:ascii="GHEA Grapalat" w:hAnsi="GHEA Grapalat" w:cs="Arial"/>
          <w:b/>
          <w:bCs/>
          <w:u w:val="single"/>
          <w:lang w:val="hy-AM"/>
        </w:rPr>
      </w:pPr>
    </w:p>
    <w:p w14:paraId="707F529A" w14:textId="7CB169DF" w:rsidR="005636B9" w:rsidRPr="00884E71" w:rsidRDefault="005E27A6" w:rsidP="008E06AC">
      <w:pPr>
        <w:pStyle w:val="a0"/>
        <w:spacing w:before="0" w:after="0"/>
        <w:ind w:left="142" w:firstLine="425"/>
        <w:outlineLvl w:val="2"/>
        <w:rPr>
          <w:sz w:val="22"/>
        </w:rPr>
      </w:pPr>
      <w:bookmarkStart w:id="35" w:name="_Toc23846748"/>
      <w:r w:rsidRPr="00884E71">
        <w:rPr>
          <w:sz w:val="22"/>
        </w:rPr>
        <w:t>Գնումների բողոքարկման համակարգ</w:t>
      </w:r>
      <w:bookmarkEnd w:id="35"/>
    </w:p>
    <w:p w14:paraId="5F8B5E80" w14:textId="105C6716" w:rsidR="00DC68C7" w:rsidRPr="00884E71" w:rsidRDefault="00DC68C7" w:rsidP="00AE19B4">
      <w:pPr>
        <w:spacing w:after="0"/>
        <w:rPr>
          <w:rFonts w:ascii="GHEA Grapalat" w:hAnsi="GHEA Grapalat" w:cs="Arial"/>
          <w:b/>
          <w:bCs/>
          <w:lang w:val="hy-AM"/>
        </w:rPr>
      </w:pPr>
    </w:p>
    <w:p w14:paraId="52317A5D" w14:textId="439D87EF"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5BE228AF" w14:textId="40796E42" w:rsidR="00876168" w:rsidRPr="00884E71" w:rsidRDefault="005636B9" w:rsidP="00F001E2">
      <w:pPr>
        <w:tabs>
          <w:tab w:val="left" w:pos="709"/>
          <w:tab w:val="left" w:pos="9923"/>
        </w:tabs>
        <w:spacing w:after="0"/>
        <w:ind w:left="0" w:firstLine="567"/>
        <w:jc w:val="both"/>
        <w:rPr>
          <w:rFonts w:ascii="GHEA Grapalat" w:hAnsi="GHEA Grapalat"/>
          <w:iCs/>
          <w:lang w:val="hy-AM"/>
        </w:rPr>
      </w:pPr>
      <w:r w:rsidRPr="00884E71">
        <w:rPr>
          <w:rFonts w:ascii="GHEA Grapalat" w:hAnsi="GHEA Grapalat" w:cs="Arial"/>
          <w:iCs/>
          <w:lang w:val="hy-AM"/>
        </w:rPr>
        <w:t>Գնումների արտադատական</w:t>
      </w:r>
      <w:r w:rsidRPr="00884E71">
        <w:rPr>
          <w:rFonts w:ascii="GHEA Grapalat" w:hAnsi="GHEA Grapalat"/>
          <w:iCs/>
          <w:lang w:val="hy-AM"/>
        </w:rPr>
        <w:t xml:space="preserve"> բողոքարկման համակարգը արդյունավետ չէ, նկատի ունենալով, որ բողոքներ քննող անձանց գործունեության վերլուծությունը ցույց է տալիս, որ կայացվող որոշումները գնումների մասին ՀՀ օրենսդրության տեսանկյունից խնդրահարույց են, կայացվում են միմյանց հակասող որոշումներ, որոնց հետևանքով գնման ընթացակարգերը հայտարարվում են չկայացած, ինչը դրանք կազմակերպելու և անցկացնելու տեսակետից հանգեցնում է դժգոհությունների և ֆինանս</w:t>
      </w:r>
      <w:r w:rsidR="004E4048" w:rsidRPr="00884E71">
        <w:rPr>
          <w:rFonts w:ascii="GHEA Grapalat" w:hAnsi="GHEA Grapalat"/>
          <w:iCs/>
          <w:lang w:val="hy-AM"/>
        </w:rPr>
        <w:t>ա</w:t>
      </w:r>
      <w:r w:rsidRPr="00884E71">
        <w:rPr>
          <w:rFonts w:ascii="GHEA Grapalat" w:hAnsi="GHEA Grapalat"/>
          <w:iCs/>
          <w:lang w:val="hy-AM"/>
        </w:rPr>
        <w:t>կան կորուստների:</w:t>
      </w:r>
      <w:r w:rsidR="00876168" w:rsidRPr="00884E71">
        <w:rPr>
          <w:rFonts w:ascii="GHEA Grapalat" w:hAnsi="GHEA Grapalat"/>
          <w:iCs/>
          <w:lang w:val="hy-AM"/>
        </w:rPr>
        <w:t xml:space="preserve"> Նախատեսվող փոփոխությունների արդյունքում գնումների արտադատական բողոքարկման համակարգը այլևս չի գործի, իսկ գ</w:t>
      </w:r>
      <w:r w:rsidR="00876168" w:rsidRPr="00884E71">
        <w:rPr>
          <w:rFonts w:ascii="GHEA Grapalat" w:eastAsiaTheme="minorHAnsi" w:hAnsi="GHEA Grapalat" w:cstheme="minorBidi"/>
          <w:iCs/>
          <w:lang w:val="hy-AM"/>
        </w:rPr>
        <w:t xml:space="preserve">նումների հետ կապված բողոքները կքննվեն դատարանների կողմից՝ նման դեպքերի համար սահմանելով հատուկ վարույթով որոշումների կայացման ընթացակարգ: </w:t>
      </w:r>
    </w:p>
    <w:p w14:paraId="4021C27E" w14:textId="77777777" w:rsidR="00645471" w:rsidRPr="00884E71" w:rsidRDefault="00645471" w:rsidP="00FA0F21">
      <w:pPr>
        <w:shd w:val="clear" w:color="auto" w:fill="FFFFFF"/>
        <w:spacing w:after="0"/>
        <w:ind w:firstLine="567"/>
        <w:jc w:val="both"/>
        <w:rPr>
          <w:rFonts w:ascii="GHEA Grapalat" w:hAnsi="GHEA Grapalat"/>
          <w:iCs/>
          <w:lang w:val="hy-AM"/>
        </w:rPr>
      </w:pPr>
    </w:p>
    <w:p w14:paraId="0466F1E1"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 xml:space="preserve">Նպատակը </w:t>
      </w:r>
    </w:p>
    <w:p w14:paraId="7C59E7F4" w14:textId="6F4FF558" w:rsidR="005636B9" w:rsidRPr="00884E71" w:rsidRDefault="00C7376E" w:rsidP="00595CF4">
      <w:pPr>
        <w:pStyle w:val="a2"/>
        <w:numPr>
          <w:ilvl w:val="0"/>
          <w:numId w:val="13"/>
        </w:numPr>
        <w:spacing w:after="0"/>
        <w:ind w:left="1134" w:hanging="425"/>
        <w:rPr>
          <w:b w:val="0"/>
        </w:rPr>
      </w:pPr>
      <w:r w:rsidRPr="00884E71">
        <w:rPr>
          <w:b w:val="0"/>
        </w:rPr>
        <w:t>ձ</w:t>
      </w:r>
      <w:r w:rsidR="005636B9" w:rsidRPr="00884E71">
        <w:rPr>
          <w:b w:val="0"/>
        </w:rPr>
        <w:t>ևավորել գնումների բողոքարկման արդյունավետ և գործունակ համակարգ</w:t>
      </w:r>
    </w:p>
    <w:p w14:paraId="65CA9536" w14:textId="77777777" w:rsidR="00645471" w:rsidRPr="00884E71" w:rsidRDefault="00645471" w:rsidP="00FA0F21">
      <w:pPr>
        <w:shd w:val="clear" w:color="auto" w:fill="FFFFFF"/>
        <w:spacing w:after="0"/>
        <w:ind w:firstLine="567"/>
        <w:jc w:val="both"/>
        <w:rPr>
          <w:rFonts w:ascii="GHEA Grapalat" w:hAnsi="GHEA Grapalat" w:cs="Arial"/>
          <w:i/>
          <w:lang w:val="hy-AM"/>
        </w:rPr>
      </w:pPr>
    </w:p>
    <w:p w14:paraId="202463B8" w14:textId="77777777" w:rsidR="005636B9" w:rsidRPr="00884E71" w:rsidRDefault="005636B9" w:rsidP="00FA0F21">
      <w:pPr>
        <w:spacing w:after="0"/>
        <w:ind w:firstLine="567"/>
        <w:rPr>
          <w:rFonts w:ascii="GHEA Grapalat" w:hAnsi="GHEA Grapalat" w:cs="Arial"/>
          <w:color w:val="C00000"/>
          <w:lang w:val="hy-AM"/>
        </w:rPr>
      </w:pPr>
      <w:r w:rsidRPr="00884E71">
        <w:rPr>
          <w:rFonts w:ascii="GHEA Grapalat" w:hAnsi="GHEA Grapalat" w:cs="Arial"/>
          <w:b/>
          <w:bCs/>
          <w:color w:val="C00000"/>
          <w:lang w:val="hy-AM"/>
        </w:rPr>
        <w:lastRenderedPageBreak/>
        <w:t>Կատարողականի վերջնական արդյունքային ցուցանիշները</w:t>
      </w:r>
      <w:r w:rsidRPr="00884E71">
        <w:rPr>
          <w:rFonts w:ascii="GHEA Grapalat" w:hAnsi="GHEA Grapalat" w:cs="Arial"/>
          <w:color w:val="C00000"/>
          <w:lang w:val="hy-AM"/>
        </w:rPr>
        <w:tab/>
      </w:r>
    </w:p>
    <w:p w14:paraId="080CCD10" w14:textId="69842F39" w:rsidR="00E5476F" w:rsidRPr="00884E71" w:rsidRDefault="00C7376E" w:rsidP="00595CF4">
      <w:pPr>
        <w:pStyle w:val="a3"/>
        <w:numPr>
          <w:ilvl w:val="0"/>
          <w:numId w:val="85"/>
        </w:numPr>
      </w:pPr>
      <w:r w:rsidRPr="00884E71">
        <w:t>գ</w:t>
      </w:r>
      <w:r w:rsidR="00E5476F" w:rsidRPr="00884E71">
        <w:t>ործում է գնումների բողոքարկման արդյունավետ և գործունակ համակարգ</w:t>
      </w:r>
    </w:p>
    <w:p w14:paraId="630065A2" w14:textId="77777777" w:rsidR="00E5476F" w:rsidRPr="00884E71" w:rsidRDefault="00E5476F" w:rsidP="00FA0F21">
      <w:pPr>
        <w:pStyle w:val="a3"/>
        <w:ind w:left="720"/>
      </w:pPr>
    </w:p>
    <w:p w14:paraId="6B81F08B" w14:textId="5D2A53A5" w:rsidR="005636B9" w:rsidRPr="00884E71" w:rsidRDefault="005E27A6" w:rsidP="0086341B">
      <w:pPr>
        <w:pStyle w:val="a"/>
        <w:spacing w:before="0"/>
        <w:ind w:left="567" w:firstLine="142"/>
      </w:pPr>
      <w:r w:rsidRPr="00884E71">
        <w:t xml:space="preserve">Գնումների բողոքարկման </w:t>
      </w:r>
      <w:r w:rsidR="00624559" w:rsidRPr="00884E71">
        <w:t xml:space="preserve">համակարգի կատարելագործում </w:t>
      </w:r>
    </w:p>
    <w:p w14:paraId="72F5EF6A" w14:textId="77777777" w:rsidR="005636B9" w:rsidRPr="00884E71" w:rsidRDefault="005636B9"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395"/>
        <w:gridCol w:w="3260"/>
      </w:tblGrid>
      <w:tr w:rsidR="005636B9" w:rsidRPr="00884E71" w14:paraId="4615F722" w14:textId="77777777" w:rsidTr="002059E8">
        <w:tc>
          <w:tcPr>
            <w:tcW w:w="2830" w:type="dxa"/>
            <w:shd w:val="clear" w:color="auto" w:fill="9CC2E5" w:themeFill="accent1" w:themeFillTint="99"/>
          </w:tcPr>
          <w:p w14:paraId="5FEEBD80"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p>
        </w:tc>
        <w:tc>
          <w:tcPr>
            <w:tcW w:w="4395" w:type="dxa"/>
            <w:shd w:val="clear" w:color="auto" w:fill="9CC2E5" w:themeFill="accent1" w:themeFillTint="99"/>
          </w:tcPr>
          <w:p w14:paraId="64E8CB6A" w14:textId="3DCDAD5B"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51D07B45" w14:textId="50BB9054"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DC68C7"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884E71" w14:paraId="5D0B3F7E" w14:textId="77777777" w:rsidTr="002059E8">
        <w:tc>
          <w:tcPr>
            <w:tcW w:w="2830" w:type="dxa"/>
            <w:shd w:val="clear" w:color="auto" w:fill="auto"/>
          </w:tcPr>
          <w:p w14:paraId="53B6B0DC" w14:textId="0291E00C" w:rsidR="005636B9" w:rsidRPr="00884E71" w:rsidRDefault="00C430D6" w:rsidP="00F001E2">
            <w:pPr>
              <w:pStyle w:val="ListParagraph"/>
              <w:spacing w:before="0"/>
              <w:ind w:left="0"/>
              <w:rPr>
                <w:rFonts w:ascii="GHEA Grapalat" w:hAnsi="GHEA Grapalat" w:cs="Arial"/>
                <w:lang w:val="en-GB"/>
              </w:rPr>
            </w:pPr>
            <w:r w:rsidRPr="00884E71">
              <w:rPr>
                <w:rFonts w:ascii="GHEA Grapalat" w:hAnsi="GHEA Grapalat" w:cs="Arial"/>
                <w:lang w:val="hy-AM"/>
              </w:rPr>
              <w:t>1.</w:t>
            </w:r>
            <w:r w:rsidR="00DC68C7" w:rsidRPr="00884E71">
              <w:rPr>
                <w:rFonts w:ascii="GHEA Grapalat" w:hAnsi="GHEA Grapalat" w:cs="Arial"/>
                <w:lang w:val="hy-AM"/>
              </w:rPr>
              <w:t>«</w:t>
            </w:r>
            <w:proofErr w:type="spellStart"/>
            <w:r w:rsidR="005636B9" w:rsidRPr="00884E71">
              <w:rPr>
                <w:rFonts w:ascii="GHEA Grapalat" w:hAnsi="GHEA Grapalat" w:cs="Arial"/>
                <w:lang w:val="en-GB"/>
              </w:rPr>
              <w:t>Գնումների</w:t>
            </w:r>
            <w:proofErr w:type="spellEnd"/>
            <w:r w:rsidR="005636B9" w:rsidRPr="00884E71">
              <w:rPr>
                <w:rFonts w:ascii="GHEA Grapalat" w:hAnsi="GHEA Grapalat" w:cs="Arial"/>
                <w:lang w:val="en-GB"/>
              </w:rPr>
              <w:t xml:space="preserve"> </w:t>
            </w:r>
            <w:proofErr w:type="spellStart"/>
            <w:r w:rsidR="005636B9" w:rsidRPr="00884E71">
              <w:rPr>
                <w:rFonts w:ascii="GHEA Grapalat" w:hAnsi="GHEA Grapalat" w:cs="Arial"/>
                <w:lang w:val="en-GB"/>
              </w:rPr>
              <w:t>մասին</w:t>
            </w:r>
            <w:proofErr w:type="spellEnd"/>
            <w:r w:rsidR="00DC68C7" w:rsidRPr="00884E71">
              <w:rPr>
                <w:rFonts w:ascii="GHEA Grapalat" w:hAnsi="GHEA Grapalat" w:cs="Arial"/>
                <w:lang w:val="hy-AM"/>
              </w:rPr>
              <w:t>»</w:t>
            </w:r>
            <w:r w:rsidR="005636B9" w:rsidRPr="00884E71">
              <w:rPr>
                <w:rFonts w:ascii="GHEA Grapalat" w:hAnsi="GHEA Grapalat" w:cs="Arial"/>
                <w:lang w:val="en-GB"/>
              </w:rPr>
              <w:t xml:space="preserve"> ՀՀ </w:t>
            </w:r>
            <w:proofErr w:type="spellStart"/>
            <w:r w:rsidR="005636B9" w:rsidRPr="00884E71">
              <w:rPr>
                <w:rFonts w:ascii="GHEA Grapalat" w:hAnsi="GHEA Grapalat" w:cs="Arial"/>
                <w:lang w:val="en-GB"/>
              </w:rPr>
              <w:t>օրենքում</w:t>
            </w:r>
            <w:proofErr w:type="spellEnd"/>
            <w:r w:rsidR="005636B9" w:rsidRPr="00884E71">
              <w:rPr>
                <w:rFonts w:ascii="GHEA Grapalat" w:hAnsi="GHEA Grapalat" w:cs="Arial"/>
                <w:lang w:val="en-GB"/>
              </w:rPr>
              <w:t xml:space="preserve"> </w:t>
            </w:r>
            <w:proofErr w:type="spellStart"/>
            <w:r w:rsidR="005636B9" w:rsidRPr="00884E71">
              <w:rPr>
                <w:rFonts w:ascii="GHEA Grapalat" w:hAnsi="GHEA Grapalat" w:cs="Arial"/>
                <w:lang w:val="en-GB"/>
              </w:rPr>
              <w:t>փոփոխությունների</w:t>
            </w:r>
            <w:proofErr w:type="spellEnd"/>
            <w:r w:rsidR="005636B9" w:rsidRPr="00884E71">
              <w:rPr>
                <w:rFonts w:ascii="GHEA Grapalat" w:hAnsi="GHEA Grapalat" w:cs="Arial"/>
                <w:lang w:val="en-GB"/>
              </w:rPr>
              <w:t xml:space="preserve"> </w:t>
            </w:r>
            <w:proofErr w:type="spellStart"/>
            <w:r w:rsidR="005636B9" w:rsidRPr="00884E71">
              <w:rPr>
                <w:rFonts w:ascii="GHEA Grapalat" w:hAnsi="GHEA Grapalat" w:cs="Arial"/>
                <w:lang w:val="en-GB"/>
              </w:rPr>
              <w:t>կատարում</w:t>
            </w:r>
            <w:proofErr w:type="spellEnd"/>
          </w:p>
        </w:tc>
        <w:tc>
          <w:tcPr>
            <w:tcW w:w="4395" w:type="dxa"/>
            <w:shd w:val="clear" w:color="auto" w:fill="auto"/>
          </w:tcPr>
          <w:p w14:paraId="22ABDC23" w14:textId="77777777" w:rsidR="005636B9" w:rsidRPr="00884E71" w:rsidRDefault="005636B9" w:rsidP="00595CF4">
            <w:pPr>
              <w:pStyle w:val="ListParagraph"/>
              <w:numPr>
                <w:ilvl w:val="0"/>
                <w:numId w:val="13"/>
              </w:numPr>
              <w:tabs>
                <w:tab w:val="left" w:pos="264"/>
              </w:tabs>
              <w:ind w:left="0" w:firstLine="0"/>
              <w:rPr>
                <w:rFonts w:ascii="GHEA Grapalat" w:eastAsia="Calibri" w:hAnsi="GHEA Grapalat"/>
                <w:lang w:val="en-GB"/>
              </w:rPr>
            </w:pPr>
            <w:proofErr w:type="spellStart"/>
            <w:r w:rsidRPr="00884E71">
              <w:rPr>
                <w:rFonts w:ascii="GHEA Grapalat" w:eastAsia="Calibri" w:hAnsi="GHEA Grapalat" w:cs="Arial"/>
                <w:bCs/>
                <w:lang w:val="en-GB"/>
              </w:rPr>
              <w:t>Գնումների</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հետ</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կապված</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բողոքները</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քննվում</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են</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դատարանների</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կողմից</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նման</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դեպքերի</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համար</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սահմանելով</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հատուկ</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վարույթով</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որոշումների</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կայացման</w:t>
            </w:r>
            <w:proofErr w:type="spellEnd"/>
            <w:r w:rsidRPr="00884E71">
              <w:rPr>
                <w:rFonts w:ascii="GHEA Grapalat" w:eastAsia="Calibri" w:hAnsi="GHEA Grapalat" w:cs="Arial"/>
                <w:bCs/>
                <w:lang w:val="en-GB"/>
              </w:rPr>
              <w:t xml:space="preserve"> </w:t>
            </w:r>
            <w:proofErr w:type="spellStart"/>
            <w:r w:rsidRPr="00884E71">
              <w:rPr>
                <w:rFonts w:ascii="GHEA Grapalat" w:eastAsia="Calibri" w:hAnsi="GHEA Grapalat" w:cs="Arial"/>
                <w:bCs/>
                <w:lang w:val="en-GB"/>
              </w:rPr>
              <w:t>ընթացակարգ</w:t>
            </w:r>
            <w:proofErr w:type="spellEnd"/>
          </w:p>
        </w:tc>
        <w:tc>
          <w:tcPr>
            <w:tcW w:w="3260" w:type="dxa"/>
            <w:shd w:val="clear" w:color="auto" w:fill="auto"/>
          </w:tcPr>
          <w:p w14:paraId="3628F9FD" w14:textId="31D81B22" w:rsidR="005636B9" w:rsidRPr="00884E71" w:rsidRDefault="005636B9" w:rsidP="00F001E2">
            <w:pPr>
              <w:pStyle w:val="ListParagraph"/>
              <w:spacing w:before="0"/>
              <w:ind w:left="0"/>
              <w:rPr>
                <w:rFonts w:ascii="GHEA Grapalat" w:hAnsi="GHEA Grapalat" w:cs="Arial"/>
                <w:bCs/>
                <w:lang w:val="hy-AM"/>
              </w:rPr>
            </w:pPr>
            <w:proofErr w:type="spellStart"/>
            <w:r w:rsidRPr="00884E71">
              <w:rPr>
                <w:rFonts w:ascii="GHEA Grapalat" w:hAnsi="GHEA Grapalat" w:cs="Arial"/>
                <w:bCs/>
                <w:lang w:val="en-US"/>
              </w:rPr>
              <w:t>Գործունակ</w:t>
            </w:r>
            <w:proofErr w:type="spellEnd"/>
            <w:r w:rsidR="00624559" w:rsidRPr="00884E71">
              <w:rPr>
                <w:rFonts w:ascii="GHEA Grapalat" w:hAnsi="GHEA Grapalat" w:cs="Arial"/>
                <w:bCs/>
                <w:lang w:val="en-US"/>
              </w:rPr>
              <w:t xml:space="preserve"> և </w:t>
            </w:r>
            <w:proofErr w:type="spellStart"/>
            <w:r w:rsidR="00624559" w:rsidRPr="00884E71">
              <w:rPr>
                <w:rFonts w:ascii="GHEA Grapalat" w:hAnsi="GHEA Grapalat" w:cs="Arial"/>
                <w:bCs/>
                <w:lang w:val="en-US"/>
              </w:rPr>
              <w:t>անկախ</w:t>
            </w:r>
            <w:proofErr w:type="spellEnd"/>
            <w:r w:rsidR="00624559" w:rsidRPr="00884E71">
              <w:rPr>
                <w:rFonts w:ascii="GHEA Grapalat" w:hAnsi="GHEA Grapalat" w:cs="Arial"/>
                <w:bCs/>
                <w:lang w:val="en-US"/>
              </w:rPr>
              <w:t xml:space="preserve"> </w:t>
            </w:r>
            <w:proofErr w:type="spellStart"/>
            <w:r w:rsidRPr="00884E71">
              <w:rPr>
                <w:rFonts w:ascii="GHEA Grapalat" w:hAnsi="GHEA Grapalat" w:cs="Arial"/>
                <w:bCs/>
                <w:lang w:val="en-US"/>
              </w:rPr>
              <w:t>բողոքարկման</w:t>
            </w:r>
            <w:proofErr w:type="spellEnd"/>
            <w:r w:rsidRPr="00884E71">
              <w:rPr>
                <w:rFonts w:ascii="GHEA Grapalat" w:hAnsi="GHEA Grapalat" w:cs="Arial"/>
                <w:bCs/>
                <w:lang w:val="en-US"/>
              </w:rPr>
              <w:t xml:space="preserve"> </w:t>
            </w:r>
            <w:proofErr w:type="spellStart"/>
            <w:r w:rsidRPr="00884E71">
              <w:rPr>
                <w:rFonts w:ascii="GHEA Grapalat" w:hAnsi="GHEA Grapalat" w:cs="Arial"/>
                <w:bCs/>
                <w:lang w:val="en-US"/>
              </w:rPr>
              <w:t>համակար</w:t>
            </w:r>
            <w:proofErr w:type="spellEnd"/>
            <w:r w:rsidRPr="00884E71">
              <w:rPr>
                <w:rFonts w:ascii="GHEA Grapalat" w:hAnsi="GHEA Grapalat" w:cs="Arial"/>
                <w:bCs/>
                <w:lang w:val="hy-AM"/>
              </w:rPr>
              <w:t>գ</w:t>
            </w:r>
          </w:p>
        </w:tc>
      </w:tr>
    </w:tbl>
    <w:p w14:paraId="138FA3C9" w14:textId="1C57336F" w:rsidR="005636B9" w:rsidRPr="00884E71" w:rsidRDefault="005636B9" w:rsidP="00FA0F21">
      <w:pPr>
        <w:pStyle w:val="ListParagraph"/>
        <w:spacing w:before="0"/>
        <w:ind w:left="0"/>
        <w:rPr>
          <w:rFonts w:ascii="GHEA Grapalat" w:hAnsi="GHEA Grapalat" w:cs="Arial"/>
          <w:b/>
          <w:bCs/>
          <w:u w:val="single"/>
          <w:lang w:val="en-US"/>
        </w:rPr>
      </w:pPr>
    </w:p>
    <w:p w14:paraId="585CE7BD" w14:textId="77777777" w:rsidR="00A61FD7" w:rsidRPr="00884E71" w:rsidRDefault="00A61FD7" w:rsidP="00FA0F21">
      <w:pPr>
        <w:pStyle w:val="ListParagraph"/>
        <w:spacing w:before="0"/>
        <w:ind w:left="0"/>
        <w:rPr>
          <w:rFonts w:ascii="GHEA Grapalat" w:hAnsi="GHEA Grapalat" w:cs="Arial"/>
          <w:b/>
          <w:bCs/>
          <w:u w:val="single"/>
          <w:lang w:val="en-US"/>
        </w:rPr>
      </w:pPr>
    </w:p>
    <w:p w14:paraId="088B15CA" w14:textId="4FAC11A6" w:rsidR="005636B9" w:rsidRPr="00884E71" w:rsidRDefault="005636B9" w:rsidP="00595CF4">
      <w:pPr>
        <w:pStyle w:val="Heading2"/>
        <w:numPr>
          <w:ilvl w:val="0"/>
          <w:numId w:val="76"/>
        </w:numPr>
        <w:spacing w:before="0"/>
        <w:rPr>
          <w:sz w:val="22"/>
          <w:szCs w:val="22"/>
        </w:rPr>
      </w:pPr>
      <w:bookmarkStart w:id="36" w:name="_Toc23846749"/>
      <w:r w:rsidRPr="00884E71">
        <w:rPr>
          <w:sz w:val="22"/>
          <w:szCs w:val="22"/>
        </w:rPr>
        <w:t>ՊԵՏԱԿԱՆ ՆԵՐՔԻՆ ՖԻՆԱՆՍԱԿԱՆ ՀՍԿՈՂՈՒԹՅՈՒՆ ԵՎ ՖԻՆԱՆՍԱԲՅՈՒՋԵՏԱՅԻՆ ՎԵՐԱՀՍԿՈՂՈՒԹՅՈՒՆ</w:t>
      </w:r>
      <w:bookmarkEnd w:id="36"/>
    </w:p>
    <w:p w14:paraId="5ACF8999" w14:textId="77777777" w:rsidR="005636B9" w:rsidRPr="00884E71" w:rsidRDefault="005636B9" w:rsidP="00FA0F21">
      <w:pPr>
        <w:pStyle w:val="ListParagraph"/>
        <w:spacing w:before="0"/>
        <w:ind w:left="567"/>
        <w:rPr>
          <w:rFonts w:ascii="GHEA Grapalat" w:hAnsi="GHEA Grapalat" w:cs="Arial"/>
          <w:b/>
          <w:bCs/>
          <w:color w:val="0070C0"/>
          <w:lang w:val="hy-AM"/>
        </w:rPr>
      </w:pPr>
    </w:p>
    <w:p w14:paraId="66DE9AA8" w14:textId="1BF838FB" w:rsidR="005636B9" w:rsidRPr="00884E71" w:rsidRDefault="005636B9" w:rsidP="008E06AC">
      <w:pPr>
        <w:pStyle w:val="a0"/>
        <w:spacing w:before="0" w:after="0"/>
        <w:ind w:left="0" w:firstLine="567"/>
        <w:outlineLvl w:val="2"/>
        <w:rPr>
          <w:sz w:val="22"/>
        </w:rPr>
      </w:pPr>
      <w:bookmarkStart w:id="37" w:name="_Toc23846750"/>
      <w:r w:rsidRPr="00884E71">
        <w:rPr>
          <w:sz w:val="22"/>
        </w:rPr>
        <w:t>Ֆինանսական կառավարում և հսկողություն (ՖԿՀ)</w:t>
      </w:r>
      <w:bookmarkEnd w:id="37"/>
    </w:p>
    <w:p w14:paraId="04E00457" w14:textId="3CD26D70"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6FBD2EA3" w14:textId="77777777" w:rsidR="00904A64" w:rsidRPr="00884E71" w:rsidRDefault="00904A64" w:rsidP="00FA0F21">
      <w:pPr>
        <w:spacing w:after="0"/>
        <w:ind w:firstLine="720"/>
        <w:rPr>
          <w:rFonts w:ascii="GHEA Grapalat" w:hAnsi="GHEA Grapalat" w:cs="Arial"/>
          <w:b/>
          <w:bCs/>
          <w:color w:val="C00000"/>
          <w:lang w:val="hy-AM"/>
        </w:rPr>
      </w:pPr>
    </w:p>
    <w:p w14:paraId="211320E6" w14:textId="71CC8B35" w:rsidR="005636B9" w:rsidRPr="00884E71" w:rsidRDefault="005636B9" w:rsidP="00F001E2">
      <w:pPr>
        <w:spacing w:before="0" w:after="0"/>
        <w:ind w:left="0" w:firstLine="567"/>
        <w:jc w:val="both"/>
        <w:rPr>
          <w:rFonts w:ascii="GHEA Grapalat" w:hAnsi="GHEA Grapalat" w:cs="Sylfaen"/>
          <w:color w:val="000000"/>
          <w:lang w:val="hy-AM"/>
        </w:rPr>
      </w:pPr>
      <w:r w:rsidRPr="00884E71">
        <w:rPr>
          <w:rFonts w:ascii="GHEA Grapalat" w:hAnsi="GHEA Grapalat" w:cs="Sylfaen"/>
          <w:color w:val="000000"/>
          <w:lang w:val="hy-AM"/>
        </w:rPr>
        <w:t xml:space="preserve">ՖԿՀ համակարգի ներդրումը բարեփոխումների </w:t>
      </w:r>
      <w:r w:rsidRPr="003F1ED1">
        <w:rPr>
          <w:rFonts w:ascii="GHEA Grapalat" w:hAnsi="GHEA Grapalat" w:cs="Sylfaen"/>
          <w:color w:val="000000"/>
          <w:lang w:val="hy-AM"/>
        </w:rPr>
        <w:t>ամե</w:t>
      </w:r>
      <w:r w:rsidR="003F1ED1" w:rsidRPr="003F1ED1">
        <w:rPr>
          <w:rFonts w:ascii="GHEA Grapalat" w:hAnsi="GHEA Grapalat" w:cs="Sylfaen"/>
          <w:color w:val="000000"/>
        </w:rPr>
        <w:t>ն</w:t>
      </w:r>
      <w:r w:rsidR="00DC68C7" w:rsidRPr="003F1ED1">
        <w:rPr>
          <w:rFonts w:ascii="GHEA Grapalat" w:hAnsi="GHEA Grapalat" w:cs="Sylfaen"/>
          <w:color w:val="000000"/>
          <w:lang w:val="hy-AM"/>
        </w:rPr>
        <w:t>ա</w:t>
      </w:r>
      <w:r w:rsidRPr="003F1ED1">
        <w:rPr>
          <w:rFonts w:ascii="GHEA Grapalat" w:hAnsi="GHEA Grapalat" w:cs="Sylfaen"/>
          <w:color w:val="000000"/>
          <w:lang w:val="hy-AM"/>
        </w:rPr>
        <w:t>բարդ հատ</w:t>
      </w:r>
      <w:r w:rsidRPr="00884E71">
        <w:rPr>
          <w:rFonts w:ascii="GHEA Grapalat" w:hAnsi="GHEA Grapalat" w:cs="Sylfaen"/>
          <w:color w:val="000000"/>
          <w:lang w:val="hy-AM"/>
        </w:rPr>
        <w:t>վածներից մեկն է եղել: Դեռևս ՊՖԿՀԲ առաջին ռազմավարությամբ նախատեսվում էր, որ 2014թ. վերջում Հայաստանը կունենա  գործուն համակարգ: Պետական ներքին ֆինանսական հսկողության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համակարգի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գործունեությունը կարգավորվում է մի շարք օրենքներով</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ենթաօրենսդրական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ակտերով</w:t>
      </w:r>
      <w:r w:rsidRPr="00884E71">
        <w:rPr>
          <w:rStyle w:val="FootnoteReference"/>
          <w:rFonts w:ascii="GHEA Grapalat" w:hAnsi="GHEA Grapalat"/>
          <w:color w:val="000000"/>
          <w:lang w:val="hy-AM"/>
        </w:rPr>
        <w:footnoteReference w:id="13"/>
      </w:r>
      <w:r w:rsidR="00DC68C7" w:rsidRPr="00884E71">
        <w:rPr>
          <w:rFonts w:ascii="GHEA Grapalat" w:hAnsi="GHEA Grapalat" w:cs="GHEA Grapalat"/>
          <w:color w:val="000000"/>
          <w:lang w:val="hy-AM"/>
        </w:rPr>
        <w:t>՝</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սահմանելով</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կազմակերպական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կառուցվածքները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կառավարչական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հաշվետվողականության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մեխանիզմները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այլն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Այդ</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օրենսդրական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ակտերն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ընդունվել</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ժամանակի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ընթացքում՝</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ՊՖԿ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առանձին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տարրերի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զարգացմանը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զուգընթաց</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կենտրոնանում</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հսկողության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առանձին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հարցերի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վրա՝</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երբեմն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առանց</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հաշվի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առնելու</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ՖԿՀ</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համակարգի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ընդհանուր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արդյունավետության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օգտավետության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հարցերը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Այդ</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առումով</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չկա</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պետական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կառավարմանն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ու</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հսկողությանն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առնչվող</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բոլոր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խնդիրները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համատեղող</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մեկ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ընդհանուր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օրենսդրություն</w:t>
      </w:r>
      <w:r w:rsidRPr="00884E71">
        <w:rPr>
          <w:rFonts w:ascii="GHEA Grapalat" w:hAnsi="GHEA Grapalat" w:cs="GHEA Grapalat"/>
          <w:color w:val="000000"/>
          <w:lang w:val="hy-AM"/>
        </w:rPr>
        <w:t>:</w:t>
      </w:r>
    </w:p>
    <w:p w14:paraId="75E1E03B" w14:textId="6D90830A" w:rsidR="005636B9" w:rsidRPr="00884E71" w:rsidRDefault="005636B9" w:rsidP="00F001E2">
      <w:pPr>
        <w:spacing w:before="0" w:after="0"/>
        <w:ind w:left="0" w:firstLine="567"/>
        <w:jc w:val="both"/>
        <w:rPr>
          <w:rFonts w:ascii="GHEA Grapalat" w:hAnsi="GHEA Grapalat" w:cs="GHEA Grapalat"/>
          <w:color w:val="000000"/>
          <w:lang w:val="hy-AM"/>
        </w:rPr>
      </w:pPr>
      <w:r w:rsidRPr="00884E71">
        <w:rPr>
          <w:rFonts w:ascii="GHEA Grapalat" w:hAnsi="GHEA Grapalat" w:cs="Sylfaen"/>
          <w:color w:val="000000"/>
          <w:lang w:val="hy-AM"/>
        </w:rPr>
        <w:t>Մյուս</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կողմից</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վերջին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տարիներին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ՊՖԿ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ոլորտում</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իրականացվող</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որոշ</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բարեփոխումներ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օրինակ՝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Ծրագրային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բյուջետավորման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բարեփոխումները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լուրջ</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մարտահրավերներ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ստեղծում</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ՖԿՀ</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համակարգի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նպատակների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բաղադրիչների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գործառույթների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առումով</w:t>
      </w:r>
      <w:r w:rsidRPr="00884E71">
        <w:rPr>
          <w:rFonts w:ascii="GHEA Grapalat" w:hAnsi="GHEA Grapalat" w:cs="GHEA Grapalat"/>
          <w:color w:val="000000"/>
          <w:lang w:val="hy-AM"/>
        </w:rPr>
        <w:t>:</w:t>
      </w:r>
    </w:p>
    <w:p w14:paraId="75643EFA" w14:textId="77777777" w:rsidR="005636B9" w:rsidRPr="00884E71" w:rsidRDefault="005636B9" w:rsidP="00FA0F21">
      <w:pPr>
        <w:spacing w:after="0"/>
        <w:ind w:firstLine="630"/>
        <w:rPr>
          <w:rFonts w:ascii="GHEA Grapalat" w:hAnsi="GHEA Grapalat" w:cs="Arial"/>
          <w:b/>
          <w:bCs/>
          <w:color w:val="C00000"/>
          <w:lang w:val="hy-AM"/>
        </w:rPr>
      </w:pPr>
      <w:r w:rsidRPr="00884E71">
        <w:rPr>
          <w:rFonts w:ascii="GHEA Grapalat" w:hAnsi="GHEA Grapalat" w:cs="Arial"/>
          <w:b/>
          <w:bCs/>
          <w:color w:val="C00000"/>
          <w:lang w:val="hy-AM"/>
        </w:rPr>
        <w:t>Նպատակը</w:t>
      </w:r>
    </w:p>
    <w:p w14:paraId="21D0ED4A" w14:textId="0F147A19" w:rsidR="005636B9" w:rsidRPr="00884E71" w:rsidRDefault="00C7376E" w:rsidP="00595CF4">
      <w:pPr>
        <w:pStyle w:val="a2"/>
        <w:numPr>
          <w:ilvl w:val="0"/>
          <w:numId w:val="13"/>
        </w:numPr>
        <w:spacing w:after="0"/>
        <w:ind w:left="1134" w:hanging="425"/>
        <w:rPr>
          <w:b w:val="0"/>
        </w:rPr>
      </w:pPr>
      <w:r w:rsidRPr="00884E71">
        <w:rPr>
          <w:b w:val="0"/>
        </w:rPr>
        <w:t>ֆ</w:t>
      </w:r>
      <w:r w:rsidR="005636B9" w:rsidRPr="00884E71">
        <w:rPr>
          <w:b w:val="0"/>
        </w:rPr>
        <w:t xml:space="preserve">ինանսական կառավարման և հսկողության համակարգի ներդրում </w:t>
      </w:r>
    </w:p>
    <w:p w14:paraId="672BFC15" w14:textId="77777777" w:rsidR="005636B9" w:rsidRPr="00884E71" w:rsidRDefault="005636B9" w:rsidP="003E430C">
      <w:pPr>
        <w:spacing w:after="0"/>
        <w:ind w:left="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D72A76B" w14:textId="45D6546F" w:rsidR="005636B9" w:rsidRPr="00884E71" w:rsidRDefault="005636B9" w:rsidP="00595CF4">
      <w:pPr>
        <w:pStyle w:val="a3"/>
        <w:numPr>
          <w:ilvl w:val="0"/>
          <w:numId w:val="85"/>
        </w:numPr>
        <w:rPr>
          <w:rFonts w:eastAsia="Calibri"/>
        </w:rPr>
      </w:pPr>
      <w:r w:rsidRPr="00884E71">
        <w:rPr>
          <w:rFonts w:eastAsia="Calibri"/>
        </w:rPr>
        <w:t xml:space="preserve">ՖԿՀ համակարգը  </w:t>
      </w:r>
      <w:r w:rsidR="00FA2F04" w:rsidRPr="00884E71">
        <w:rPr>
          <w:rFonts w:eastAsia="Calibri"/>
        </w:rPr>
        <w:t xml:space="preserve">ներդրված է </w:t>
      </w:r>
      <w:r w:rsidRPr="00884E71">
        <w:rPr>
          <w:rFonts w:eastAsia="Calibri"/>
        </w:rPr>
        <w:t>բոլոր պետական մարմիններում</w:t>
      </w:r>
    </w:p>
    <w:p w14:paraId="528D7C07" w14:textId="4A71FA2B" w:rsidR="005636B9" w:rsidRPr="00884E71" w:rsidRDefault="00C7376E" w:rsidP="00595CF4">
      <w:pPr>
        <w:pStyle w:val="a3"/>
        <w:numPr>
          <w:ilvl w:val="0"/>
          <w:numId w:val="85"/>
        </w:numPr>
        <w:rPr>
          <w:rFonts w:eastAsia="Calibri"/>
        </w:rPr>
      </w:pPr>
      <w:r w:rsidRPr="00884E71">
        <w:rPr>
          <w:rFonts w:eastAsia="Calibri"/>
        </w:rPr>
        <w:t>կ</w:t>
      </w:r>
      <w:r w:rsidR="005636B9" w:rsidRPr="00884E71">
        <w:rPr>
          <w:rFonts w:eastAsia="Calibri"/>
        </w:rPr>
        <w:t>առավարչական հաշվետվողականության սկզբունքը ներդրված է</w:t>
      </w:r>
      <w:r w:rsidR="00FA2F04" w:rsidRPr="00884E71">
        <w:rPr>
          <w:rFonts w:eastAsia="Calibri"/>
        </w:rPr>
        <w:t xml:space="preserve"> բոլոր պետական մարմիններում</w:t>
      </w:r>
    </w:p>
    <w:p w14:paraId="52D65582" w14:textId="77777777" w:rsidR="00645471" w:rsidRPr="00884E71" w:rsidRDefault="00645471" w:rsidP="00FA0F21">
      <w:pPr>
        <w:pStyle w:val="ListParagraph"/>
        <w:spacing w:before="0"/>
        <w:ind w:left="1287"/>
        <w:rPr>
          <w:rFonts w:ascii="GHEA Grapalat" w:eastAsia="Calibri" w:hAnsi="GHEA Grapalat" w:cs="Arial"/>
          <w:bCs/>
          <w:lang w:val="hy-AM"/>
        </w:rPr>
      </w:pPr>
    </w:p>
    <w:p w14:paraId="18DBEF50" w14:textId="6D53B718" w:rsidR="005636B9" w:rsidRPr="00884E71" w:rsidRDefault="005636B9" w:rsidP="0086341B">
      <w:pPr>
        <w:pStyle w:val="a"/>
        <w:spacing w:before="0"/>
        <w:ind w:left="567" w:firstLine="0"/>
      </w:pPr>
      <w:r w:rsidRPr="00884E71">
        <w:t>Ֆինանսական կառավարման և հսկողության համակարգի ներդրման ապահովում</w:t>
      </w:r>
    </w:p>
    <w:p w14:paraId="48789093" w14:textId="77777777" w:rsidR="005636B9" w:rsidRPr="00884E71" w:rsidRDefault="005636B9" w:rsidP="00FA0F21">
      <w:pPr>
        <w:spacing w:after="0"/>
        <w:rPr>
          <w:rFonts w:ascii="GHEA Grapalat" w:hAnsi="GHEA Grapalat" w:cs="Arial"/>
          <w:bCs/>
          <w:lang w:val="hy-AM"/>
        </w:rPr>
      </w:pPr>
    </w:p>
    <w:tbl>
      <w:tblPr>
        <w:tblStyle w:val="TableGrid"/>
        <w:tblpPr w:leftFromText="181" w:rightFromText="181" w:vertAnchor="text" w:horzAnchor="margin" w:tblpY="1"/>
        <w:tblW w:w="10485" w:type="dxa"/>
        <w:tblLayout w:type="fixed"/>
        <w:tblLook w:val="04A0" w:firstRow="1" w:lastRow="0" w:firstColumn="1" w:lastColumn="0" w:noHBand="0" w:noVBand="1"/>
      </w:tblPr>
      <w:tblGrid>
        <w:gridCol w:w="3611"/>
        <w:gridCol w:w="3611"/>
        <w:gridCol w:w="3263"/>
      </w:tblGrid>
      <w:tr w:rsidR="005636B9" w:rsidRPr="00884E71" w14:paraId="6F369AB7" w14:textId="77777777" w:rsidTr="00F001E2">
        <w:tc>
          <w:tcPr>
            <w:tcW w:w="3611" w:type="dxa"/>
            <w:shd w:val="clear" w:color="auto" w:fill="9CC2E5" w:themeFill="accent1" w:themeFillTint="99"/>
          </w:tcPr>
          <w:p w14:paraId="544F404D" w14:textId="5556B7EB" w:rsidR="005636B9" w:rsidRPr="00884E71" w:rsidRDefault="005636B9" w:rsidP="00F001E2">
            <w:pPr>
              <w:spacing w:before="0" w:after="0"/>
              <w:rPr>
                <w:rFonts w:ascii="GHEA Grapalat" w:hAnsi="GHEA Grapalat" w:cs="Arial"/>
                <w:b/>
                <w:bCs/>
                <w:lang w:val="hy-AM"/>
              </w:rPr>
            </w:pPr>
            <w:r w:rsidRPr="00884E71">
              <w:rPr>
                <w:rFonts w:ascii="GHEA Grapalat" w:hAnsi="GHEA Grapalat" w:cs="Arial"/>
                <w:b/>
                <w:bCs/>
                <w:lang w:val="hy-AM"/>
              </w:rPr>
              <w:t>Միջոցառումներ</w:t>
            </w:r>
          </w:p>
        </w:tc>
        <w:tc>
          <w:tcPr>
            <w:tcW w:w="3611" w:type="dxa"/>
            <w:shd w:val="clear" w:color="auto" w:fill="9CC2E5" w:themeFill="accent1" w:themeFillTint="99"/>
          </w:tcPr>
          <w:p w14:paraId="7F62AF32" w14:textId="7ADA94C0"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3" w:type="dxa"/>
            <w:shd w:val="clear" w:color="auto" w:fill="9CC2E5" w:themeFill="accent1" w:themeFillTint="99"/>
          </w:tcPr>
          <w:p w14:paraId="07E82095" w14:textId="77777777" w:rsidR="005636B9" w:rsidRPr="00884E71" w:rsidRDefault="005636B9" w:rsidP="00F001E2">
            <w:pPr>
              <w:spacing w:before="0" w:after="0"/>
              <w:ind w:left="34" w:hanging="34"/>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1E4E5FBE" w14:textId="77777777" w:rsidTr="00F001E2">
        <w:tc>
          <w:tcPr>
            <w:tcW w:w="3611" w:type="dxa"/>
          </w:tcPr>
          <w:p w14:paraId="1CDA4D3A" w14:textId="54F96100" w:rsidR="005636B9" w:rsidRPr="00884E71" w:rsidRDefault="005636B9" w:rsidP="00595CF4">
            <w:pPr>
              <w:numPr>
                <w:ilvl w:val="0"/>
                <w:numId w:val="36"/>
              </w:numPr>
              <w:tabs>
                <w:tab w:val="left" w:pos="187"/>
              </w:tabs>
              <w:spacing w:before="0" w:after="0"/>
              <w:ind w:left="0" w:firstLine="0"/>
              <w:contextualSpacing/>
              <w:rPr>
                <w:rFonts w:ascii="GHEA Grapalat" w:hAnsi="GHEA Grapalat" w:cs="Arial"/>
                <w:bCs/>
                <w:lang w:val="hy-AM"/>
              </w:rPr>
            </w:pPr>
            <w:r w:rsidRPr="00884E71">
              <w:rPr>
                <w:rFonts w:ascii="GHEA Grapalat" w:hAnsi="GHEA Grapalat" w:cs="Arial"/>
                <w:bCs/>
                <w:lang w:val="hy-AM"/>
              </w:rPr>
              <w:t>ՖԿՀ համակարգի մեթոդաբանության</w:t>
            </w:r>
            <w:r w:rsidR="007E4B7A" w:rsidRPr="00884E71">
              <w:rPr>
                <w:rFonts w:ascii="GHEA Grapalat" w:hAnsi="GHEA Grapalat" w:cs="Arial"/>
                <w:bCs/>
                <w:lang w:val="hy-AM"/>
              </w:rPr>
              <w:t xml:space="preserve"> </w:t>
            </w:r>
            <w:r w:rsidRPr="00884E71">
              <w:rPr>
                <w:rFonts w:ascii="GHEA Grapalat" w:hAnsi="GHEA Grapalat" w:cs="Arial"/>
                <w:bCs/>
                <w:lang w:val="hy-AM"/>
              </w:rPr>
              <w:t xml:space="preserve"> փորձարկում</w:t>
            </w:r>
          </w:p>
        </w:tc>
        <w:tc>
          <w:tcPr>
            <w:tcW w:w="3611" w:type="dxa"/>
          </w:tcPr>
          <w:p w14:paraId="66B0767E" w14:textId="60589773" w:rsidR="005636B9" w:rsidRPr="00884E71" w:rsidRDefault="00315EB2" w:rsidP="00595CF4">
            <w:pPr>
              <w:pStyle w:val="ListParagraph"/>
              <w:numPr>
                <w:ilvl w:val="0"/>
                <w:numId w:val="14"/>
              </w:numPr>
              <w:tabs>
                <w:tab w:val="left" w:pos="331"/>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ՀՀ հանրային հատվածի առնվազն երկու կազմակերպություններում ՖԿՀ համակարգի մշակված մեթոդաբանության փորձարկում</w:t>
            </w:r>
          </w:p>
        </w:tc>
        <w:tc>
          <w:tcPr>
            <w:tcW w:w="3263" w:type="dxa"/>
          </w:tcPr>
          <w:p w14:paraId="1ABEA1B5" w14:textId="77777777" w:rsidR="005636B9" w:rsidRPr="00884E71" w:rsidRDefault="005636B9" w:rsidP="00DC68C7">
            <w:pPr>
              <w:spacing w:before="0" w:after="0"/>
              <w:ind w:left="0" w:firstLine="0"/>
              <w:rPr>
                <w:rFonts w:ascii="GHEA Grapalat" w:hAnsi="GHEA Grapalat" w:cs="Arial"/>
                <w:bCs/>
                <w:lang w:val="hy-AM"/>
              </w:rPr>
            </w:pPr>
            <w:r w:rsidRPr="00884E71">
              <w:rPr>
                <w:rFonts w:ascii="GHEA Grapalat" w:hAnsi="GHEA Grapalat" w:cs="Arial"/>
                <w:bCs/>
                <w:lang w:val="hy-AM"/>
              </w:rPr>
              <w:t>ՖԿՀ համակարգի փորձարկված մեթոդաբանություն</w:t>
            </w:r>
          </w:p>
        </w:tc>
      </w:tr>
      <w:tr w:rsidR="005636B9" w:rsidRPr="001D18F1" w14:paraId="3A84BFC4" w14:textId="77777777" w:rsidTr="00F001E2">
        <w:tc>
          <w:tcPr>
            <w:tcW w:w="3611" w:type="dxa"/>
          </w:tcPr>
          <w:p w14:paraId="7C91A941" w14:textId="211CFD23" w:rsidR="005636B9" w:rsidRPr="00884E71" w:rsidRDefault="00DC68C7" w:rsidP="00595CF4">
            <w:pPr>
              <w:numPr>
                <w:ilvl w:val="0"/>
                <w:numId w:val="36"/>
              </w:numPr>
              <w:tabs>
                <w:tab w:val="left" w:pos="187"/>
              </w:tabs>
              <w:spacing w:before="0" w:after="0"/>
              <w:ind w:left="0" w:firstLine="0"/>
              <w:contextualSpacing/>
              <w:rPr>
                <w:rFonts w:ascii="GHEA Grapalat" w:hAnsi="GHEA Grapalat" w:cs="Arial"/>
                <w:bCs/>
                <w:lang w:val="hy-AM"/>
              </w:rPr>
            </w:pPr>
            <w:r w:rsidRPr="00884E71">
              <w:rPr>
                <w:rFonts w:ascii="GHEA Grapalat" w:hAnsi="GHEA Grapalat" w:cs="Arial"/>
                <w:bCs/>
                <w:lang w:val="hy-AM"/>
              </w:rPr>
              <w:t xml:space="preserve"> </w:t>
            </w:r>
            <w:r w:rsidR="005636B9" w:rsidRPr="00884E71">
              <w:rPr>
                <w:rFonts w:ascii="GHEA Grapalat" w:hAnsi="GHEA Grapalat" w:cs="Arial"/>
                <w:bCs/>
                <w:lang w:val="hy-AM"/>
              </w:rPr>
              <w:t xml:space="preserve">ՖԿՀ հայեցակարգի և ՖԿՀ </w:t>
            </w:r>
            <w:r w:rsidR="00D851AB" w:rsidRPr="00884E71">
              <w:rPr>
                <w:rFonts w:ascii="GHEA Grapalat" w:hAnsi="GHEA Grapalat" w:cs="Arial"/>
                <w:bCs/>
                <w:lang w:val="hy-AM"/>
              </w:rPr>
              <w:t xml:space="preserve"> </w:t>
            </w:r>
            <w:r w:rsidR="007E4B7A" w:rsidRPr="00884E71">
              <w:rPr>
                <w:rFonts w:ascii="GHEA Grapalat" w:hAnsi="GHEA Grapalat" w:cs="Arial"/>
                <w:bCs/>
                <w:lang w:val="hy-AM"/>
              </w:rPr>
              <w:t>օրենսդրական</w:t>
            </w:r>
            <w:r w:rsidR="00D851AB" w:rsidRPr="00884E71">
              <w:rPr>
                <w:rFonts w:ascii="GHEA Grapalat" w:hAnsi="GHEA Grapalat" w:cs="Arial"/>
                <w:bCs/>
                <w:lang w:val="hy-AM"/>
              </w:rPr>
              <w:t xml:space="preserve">   ակտերի </w:t>
            </w:r>
            <w:r w:rsidR="005636B9" w:rsidRPr="00884E71">
              <w:rPr>
                <w:rFonts w:ascii="GHEA Grapalat" w:hAnsi="GHEA Grapalat" w:cs="Arial"/>
                <w:bCs/>
                <w:lang w:val="hy-AM"/>
              </w:rPr>
              <w:t xml:space="preserve"> ընդունում</w:t>
            </w:r>
          </w:p>
        </w:tc>
        <w:tc>
          <w:tcPr>
            <w:tcW w:w="3611" w:type="dxa"/>
          </w:tcPr>
          <w:p w14:paraId="1E72B38A" w14:textId="0366AA8D" w:rsidR="007E4B7A" w:rsidRPr="00884E71" w:rsidRDefault="007E4B7A" w:rsidP="00595CF4">
            <w:pPr>
              <w:pStyle w:val="ListParagraph"/>
              <w:numPr>
                <w:ilvl w:val="0"/>
                <w:numId w:val="41"/>
              </w:numPr>
              <w:tabs>
                <w:tab w:val="left" w:pos="361"/>
              </w:tabs>
              <w:spacing w:before="0"/>
              <w:ind w:left="0" w:firstLine="0"/>
              <w:rPr>
                <w:rFonts w:ascii="GHEA Grapalat" w:hAnsi="GHEA Grapalat" w:cs="Arial"/>
                <w:bCs/>
                <w:lang w:val="hy-AM"/>
              </w:rPr>
            </w:pPr>
            <w:r w:rsidRPr="00884E71">
              <w:rPr>
                <w:rFonts w:ascii="GHEA Grapalat" w:eastAsia="Calibri" w:hAnsi="GHEA Grapalat" w:cs="Arial"/>
                <w:bCs/>
                <w:lang w:val="hy-AM"/>
              </w:rPr>
              <w:t xml:space="preserve">Փորձարկված մեթոդաբանության հիման վրա  ՖԿՀ </w:t>
            </w:r>
            <w:r w:rsidR="001A665F" w:rsidRPr="00884E71">
              <w:rPr>
                <w:rFonts w:ascii="GHEA Grapalat" w:eastAsia="Calibri" w:hAnsi="GHEA Grapalat" w:cs="Arial"/>
                <w:bCs/>
                <w:lang w:val="hy-AM"/>
              </w:rPr>
              <w:t xml:space="preserve">հայեցակարգի և </w:t>
            </w:r>
            <w:r w:rsidRPr="00884E71">
              <w:rPr>
                <w:rFonts w:ascii="GHEA Grapalat" w:eastAsia="Calibri" w:hAnsi="GHEA Grapalat" w:cs="Arial"/>
                <w:bCs/>
                <w:lang w:val="hy-AM"/>
              </w:rPr>
              <w:t>օրենսդրական ակտերի մշակ</w:t>
            </w:r>
            <w:r w:rsidR="001A665F" w:rsidRPr="00884E71">
              <w:rPr>
                <w:rFonts w:ascii="GHEA Grapalat" w:eastAsia="Calibri" w:hAnsi="GHEA Grapalat" w:cs="Arial"/>
                <w:bCs/>
                <w:lang w:val="hy-AM"/>
              </w:rPr>
              <w:t>ու</w:t>
            </w:r>
            <w:r w:rsidRPr="00884E71">
              <w:rPr>
                <w:rFonts w:ascii="GHEA Grapalat" w:eastAsia="Calibri" w:hAnsi="GHEA Grapalat" w:cs="Arial"/>
                <w:bCs/>
                <w:lang w:val="hy-AM"/>
              </w:rPr>
              <w:t>մ</w:t>
            </w:r>
            <w:r w:rsidRPr="00884E71">
              <w:rPr>
                <w:rFonts w:ascii="GHEA Grapalat" w:hAnsi="GHEA Grapalat" w:cs="Arial"/>
                <w:bCs/>
                <w:lang w:val="hy-AM"/>
              </w:rPr>
              <w:t xml:space="preserve"> </w:t>
            </w:r>
          </w:p>
          <w:p w14:paraId="434BCA54" w14:textId="42D7E2FB" w:rsidR="005636B9" w:rsidRPr="00884E71" w:rsidRDefault="005636B9" w:rsidP="00595CF4">
            <w:pPr>
              <w:pStyle w:val="ListParagraph"/>
              <w:numPr>
                <w:ilvl w:val="0"/>
                <w:numId w:val="41"/>
              </w:numPr>
              <w:tabs>
                <w:tab w:val="left" w:pos="361"/>
              </w:tabs>
              <w:spacing w:before="0"/>
              <w:ind w:left="0" w:firstLine="0"/>
              <w:rPr>
                <w:rFonts w:ascii="GHEA Grapalat" w:hAnsi="GHEA Grapalat" w:cs="Arial"/>
                <w:bCs/>
                <w:lang w:val="hy-AM"/>
              </w:rPr>
            </w:pPr>
            <w:r w:rsidRPr="00884E71">
              <w:rPr>
                <w:rFonts w:ascii="GHEA Grapalat" w:hAnsi="GHEA Grapalat" w:cs="Arial"/>
                <w:bCs/>
                <w:lang w:val="hy-AM"/>
              </w:rPr>
              <w:t xml:space="preserve">ՖԿՀ հայեցակարգի և ՖԿՀ </w:t>
            </w:r>
            <w:r w:rsidR="00D851AB" w:rsidRPr="00884E71">
              <w:rPr>
                <w:rFonts w:ascii="GHEA Grapalat" w:hAnsi="GHEA Grapalat" w:cs="Arial"/>
                <w:bCs/>
                <w:lang w:val="hy-AM"/>
              </w:rPr>
              <w:t xml:space="preserve"> օրենսդրական ակտերի</w:t>
            </w:r>
            <w:r w:rsidRPr="00884E71">
              <w:rPr>
                <w:rFonts w:ascii="GHEA Grapalat" w:hAnsi="GHEA Grapalat" w:cs="Arial"/>
                <w:bCs/>
                <w:lang w:val="hy-AM"/>
              </w:rPr>
              <w:t xml:space="preserve"> հաստատ</w:t>
            </w:r>
            <w:r w:rsidR="001A665F" w:rsidRPr="00884E71">
              <w:rPr>
                <w:rFonts w:ascii="GHEA Grapalat" w:hAnsi="GHEA Grapalat" w:cs="Arial"/>
                <w:bCs/>
                <w:lang w:val="hy-AM"/>
              </w:rPr>
              <w:t>ում</w:t>
            </w:r>
          </w:p>
        </w:tc>
        <w:tc>
          <w:tcPr>
            <w:tcW w:w="3263" w:type="dxa"/>
          </w:tcPr>
          <w:p w14:paraId="4D9DD1C1" w14:textId="0D613592" w:rsidR="005636B9" w:rsidRPr="00884E71" w:rsidRDefault="00E509FD" w:rsidP="00DC68C7">
            <w:pPr>
              <w:spacing w:before="0" w:after="0"/>
              <w:ind w:left="0" w:firstLine="0"/>
              <w:rPr>
                <w:rFonts w:ascii="GHEA Grapalat" w:hAnsi="GHEA Grapalat" w:cs="Arial"/>
                <w:bCs/>
                <w:lang w:val="hy-AM"/>
              </w:rPr>
            </w:pPr>
            <w:r w:rsidRPr="00884E71">
              <w:rPr>
                <w:rFonts w:ascii="GHEA Grapalat" w:hAnsi="GHEA Grapalat" w:cs="Arial"/>
                <w:bCs/>
                <w:lang w:val="hy-AM"/>
              </w:rPr>
              <w:t xml:space="preserve">ՖԿՀ </w:t>
            </w:r>
            <w:r w:rsidR="001A665F" w:rsidRPr="00884E71">
              <w:rPr>
                <w:rFonts w:ascii="GHEA Grapalat" w:hAnsi="GHEA Grapalat" w:cs="Arial"/>
                <w:bCs/>
                <w:lang w:val="hy-AM"/>
              </w:rPr>
              <w:t xml:space="preserve">ընդունված </w:t>
            </w:r>
            <w:r w:rsidRPr="00884E71">
              <w:rPr>
                <w:rFonts w:ascii="GHEA Grapalat" w:hAnsi="GHEA Grapalat" w:cs="Arial"/>
                <w:bCs/>
                <w:lang w:val="hy-AM"/>
              </w:rPr>
              <w:t>հայեցակարգ</w:t>
            </w:r>
            <w:r w:rsidR="001A665F" w:rsidRPr="00884E71">
              <w:rPr>
                <w:rFonts w:ascii="GHEA Grapalat" w:hAnsi="GHEA Grapalat" w:cs="Arial"/>
                <w:bCs/>
                <w:lang w:val="hy-AM"/>
              </w:rPr>
              <w:t xml:space="preserve"> և </w:t>
            </w:r>
            <w:r w:rsidRPr="00884E71">
              <w:rPr>
                <w:rFonts w:ascii="GHEA Grapalat" w:hAnsi="GHEA Grapalat" w:cs="Arial"/>
                <w:bCs/>
                <w:lang w:val="hy-AM"/>
              </w:rPr>
              <w:t xml:space="preserve"> օրենսդր</w:t>
            </w:r>
            <w:r w:rsidR="001A665F" w:rsidRPr="00884E71">
              <w:rPr>
                <w:rFonts w:ascii="GHEA Grapalat" w:hAnsi="GHEA Grapalat" w:cs="Arial"/>
                <w:bCs/>
                <w:lang w:val="hy-AM"/>
              </w:rPr>
              <w:t>ություն</w:t>
            </w:r>
          </w:p>
        </w:tc>
      </w:tr>
      <w:tr w:rsidR="005636B9" w:rsidRPr="001D18F1" w14:paraId="3907E88A" w14:textId="77777777" w:rsidTr="00F001E2">
        <w:trPr>
          <w:trHeight w:val="40"/>
        </w:trPr>
        <w:tc>
          <w:tcPr>
            <w:tcW w:w="3611" w:type="dxa"/>
          </w:tcPr>
          <w:p w14:paraId="53CF1C8F" w14:textId="77777777" w:rsidR="005636B9" w:rsidRPr="00884E71" w:rsidRDefault="005636B9" w:rsidP="00595CF4">
            <w:pPr>
              <w:numPr>
                <w:ilvl w:val="0"/>
                <w:numId w:val="36"/>
              </w:numPr>
              <w:tabs>
                <w:tab w:val="left" w:pos="187"/>
              </w:tabs>
              <w:spacing w:before="0" w:after="0"/>
              <w:ind w:left="0" w:firstLine="0"/>
              <w:contextualSpacing/>
              <w:rPr>
                <w:rFonts w:ascii="GHEA Grapalat" w:hAnsi="GHEA Grapalat" w:cs="Arial"/>
                <w:bCs/>
                <w:lang w:val="hy-AM"/>
              </w:rPr>
            </w:pPr>
            <w:r w:rsidRPr="00884E71">
              <w:rPr>
                <w:rFonts w:ascii="GHEA Grapalat" w:hAnsi="GHEA Grapalat" w:cs="Arial"/>
                <w:bCs/>
                <w:lang w:val="hy-AM"/>
              </w:rPr>
              <w:t>Հանրային հատվածի կազմակերպություններում ՖԿՀ համակարգի  ներդրում</w:t>
            </w:r>
          </w:p>
        </w:tc>
        <w:tc>
          <w:tcPr>
            <w:tcW w:w="3611" w:type="dxa"/>
          </w:tcPr>
          <w:p w14:paraId="0DFE5047" w14:textId="31D3DF24" w:rsidR="002054E9" w:rsidRPr="00884E71" w:rsidRDefault="005636B9" w:rsidP="002054E9">
            <w:pPr>
              <w:pStyle w:val="ListParagraph"/>
              <w:numPr>
                <w:ilvl w:val="0"/>
                <w:numId w:val="37"/>
              </w:numPr>
              <w:tabs>
                <w:tab w:val="left" w:pos="376"/>
              </w:tabs>
              <w:spacing w:before="0"/>
              <w:ind w:left="0" w:firstLine="16"/>
              <w:rPr>
                <w:rFonts w:ascii="GHEA Grapalat" w:eastAsia="Calibri" w:hAnsi="GHEA Grapalat" w:cs="Arial"/>
                <w:bCs/>
                <w:lang w:val="hy-AM"/>
              </w:rPr>
            </w:pPr>
            <w:r w:rsidRPr="00884E71">
              <w:rPr>
                <w:rFonts w:ascii="GHEA Grapalat" w:eastAsia="Calibri" w:hAnsi="GHEA Grapalat" w:cs="Arial"/>
                <w:bCs/>
                <w:lang w:val="hy-AM"/>
              </w:rPr>
              <w:t xml:space="preserve">ՖԿՀ համակարգի </w:t>
            </w:r>
            <w:r w:rsidR="00E20F6F" w:rsidRPr="00884E71">
              <w:rPr>
                <w:rFonts w:ascii="GHEA Grapalat" w:eastAsia="Calibri" w:hAnsi="GHEA Grapalat" w:cs="Arial"/>
                <w:bCs/>
                <w:lang w:val="hy-AM"/>
              </w:rPr>
              <w:t>ներդրման միջոցառումների ծրագրի մշակում և հաստատում</w:t>
            </w:r>
          </w:p>
          <w:p w14:paraId="29A7F912" w14:textId="1E02F253" w:rsidR="005636B9" w:rsidRPr="00884E71" w:rsidRDefault="00E20F6F" w:rsidP="000C0212">
            <w:pPr>
              <w:pStyle w:val="ListParagraph"/>
              <w:numPr>
                <w:ilvl w:val="0"/>
                <w:numId w:val="37"/>
              </w:numPr>
              <w:tabs>
                <w:tab w:val="left" w:pos="376"/>
              </w:tabs>
              <w:spacing w:before="0"/>
              <w:ind w:left="0" w:firstLine="16"/>
              <w:rPr>
                <w:rFonts w:ascii="GHEA Grapalat" w:eastAsia="Calibri" w:hAnsi="GHEA Grapalat" w:cs="Arial"/>
                <w:bCs/>
                <w:lang w:val="hy-AM"/>
              </w:rPr>
            </w:pPr>
            <w:r w:rsidRPr="00884E71">
              <w:rPr>
                <w:rFonts w:ascii="GHEA Grapalat" w:eastAsia="Calibri" w:hAnsi="GHEA Grapalat" w:cs="Arial"/>
                <w:bCs/>
                <w:lang w:val="hy-AM"/>
              </w:rPr>
              <w:t xml:space="preserve">ՖԿՀ համակարգի ներդրում  միջոցառումների ծրագրին </w:t>
            </w:r>
            <w:r w:rsidR="005636B9" w:rsidRPr="00884E71">
              <w:rPr>
                <w:rFonts w:ascii="GHEA Grapalat" w:eastAsia="Calibri" w:hAnsi="GHEA Grapalat" w:cs="Arial"/>
                <w:bCs/>
                <w:lang w:val="hy-AM"/>
              </w:rPr>
              <w:t>համապատասխան</w:t>
            </w:r>
            <w:r w:rsidR="000C0212" w:rsidRPr="00884E71">
              <w:rPr>
                <w:rFonts w:ascii="GHEA Grapalat" w:eastAsia="Calibri" w:hAnsi="GHEA Grapalat" w:cs="Arial"/>
                <w:bCs/>
                <w:lang w:val="hy-AM"/>
              </w:rPr>
              <w:t xml:space="preserve">, այդ թվում կիրականացվի </w:t>
            </w:r>
            <w:r w:rsidR="000C0212" w:rsidRPr="003F1ED1">
              <w:rPr>
                <w:rFonts w:ascii="GHEA Grapalat" w:eastAsia="Calibri" w:hAnsi="GHEA Grapalat" w:cs="Arial"/>
                <w:bCs/>
                <w:lang w:val="hy-AM"/>
              </w:rPr>
              <w:t>նաև ՖԿՀ համակարգում ընդ</w:t>
            </w:r>
            <w:r w:rsidR="003F1ED1" w:rsidRPr="003F1ED1">
              <w:rPr>
                <w:rFonts w:ascii="GHEA Grapalat" w:eastAsia="Calibri" w:hAnsi="GHEA Grapalat" w:cs="Arial"/>
                <w:bCs/>
                <w:lang w:val="en-US"/>
              </w:rPr>
              <w:t>գ</w:t>
            </w:r>
            <w:r w:rsidR="000C0212" w:rsidRPr="003F1ED1">
              <w:rPr>
                <w:rFonts w:ascii="GHEA Grapalat" w:eastAsia="Calibri" w:hAnsi="GHEA Grapalat" w:cs="Arial"/>
                <w:bCs/>
                <w:lang w:val="hy-AM"/>
              </w:rPr>
              <w:t>րկված մասնագետների</w:t>
            </w:r>
            <w:r w:rsidR="000C0212" w:rsidRPr="00884E71">
              <w:rPr>
                <w:rFonts w:ascii="GHEA Grapalat" w:eastAsia="Calibri" w:hAnsi="GHEA Grapalat" w:cs="Arial"/>
                <w:bCs/>
                <w:lang w:val="hy-AM"/>
              </w:rPr>
              <w:t xml:space="preserve"> վերապատրաստումներ </w:t>
            </w:r>
          </w:p>
        </w:tc>
        <w:tc>
          <w:tcPr>
            <w:tcW w:w="3263" w:type="dxa"/>
          </w:tcPr>
          <w:p w14:paraId="2C0AE535" w14:textId="30FAD290" w:rsidR="005636B9" w:rsidRPr="00884E71" w:rsidRDefault="005636B9" w:rsidP="00DC68C7">
            <w:pPr>
              <w:spacing w:before="0" w:after="0"/>
              <w:ind w:left="0" w:firstLine="33"/>
              <w:rPr>
                <w:rFonts w:ascii="GHEA Grapalat" w:hAnsi="GHEA Grapalat" w:cs="Arial"/>
                <w:bCs/>
                <w:lang w:val="hy-AM"/>
              </w:rPr>
            </w:pPr>
            <w:r w:rsidRPr="00884E71">
              <w:rPr>
                <w:rFonts w:ascii="GHEA Grapalat" w:hAnsi="GHEA Grapalat" w:cs="Arial"/>
                <w:bCs/>
                <w:lang w:val="hy-AM"/>
              </w:rPr>
              <w:t>ՖԿՀ համակարգ</w:t>
            </w:r>
            <w:r w:rsidR="00B77F0D" w:rsidRPr="00884E71">
              <w:rPr>
                <w:rFonts w:ascii="GHEA Grapalat" w:hAnsi="GHEA Grapalat" w:cs="Arial"/>
                <w:bCs/>
                <w:lang w:val="hy-AM"/>
              </w:rPr>
              <w:t>ի</w:t>
            </w:r>
            <w:r w:rsidRPr="00884E71">
              <w:rPr>
                <w:rFonts w:ascii="GHEA Grapalat" w:hAnsi="GHEA Grapalat" w:cs="Arial"/>
                <w:bCs/>
                <w:lang w:val="hy-AM"/>
              </w:rPr>
              <w:t xml:space="preserve"> ներդր</w:t>
            </w:r>
            <w:r w:rsidR="00B77F0D" w:rsidRPr="00884E71">
              <w:rPr>
                <w:rFonts w:ascii="GHEA Grapalat" w:hAnsi="GHEA Grapalat" w:cs="Arial"/>
                <w:bCs/>
                <w:lang w:val="hy-AM"/>
              </w:rPr>
              <w:t>ման գործընթացը իրականացվում է սահմանված ժամանակացույցին համապատասխան</w:t>
            </w:r>
          </w:p>
        </w:tc>
      </w:tr>
    </w:tbl>
    <w:p w14:paraId="7F70B824" w14:textId="55AD2AF3" w:rsidR="005636B9" w:rsidRPr="00884E71" w:rsidRDefault="005636B9" w:rsidP="00FA0F21">
      <w:pPr>
        <w:pStyle w:val="ListParagraph"/>
        <w:spacing w:before="0"/>
        <w:ind w:left="0" w:firstLine="720"/>
        <w:rPr>
          <w:rFonts w:ascii="GHEA Grapalat" w:hAnsi="GHEA Grapalat" w:cs="Arial"/>
          <w:b/>
          <w:bCs/>
          <w:u w:val="single"/>
          <w:lang w:val="hy-AM"/>
        </w:rPr>
      </w:pPr>
    </w:p>
    <w:p w14:paraId="6F5582F8" w14:textId="77777777" w:rsidR="00C430D6" w:rsidRPr="00884E71" w:rsidRDefault="00C430D6" w:rsidP="00FA0F21">
      <w:pPr>
        <w:pStyle w:val="ListParagraph"/>
        <w:spacing w:before="0"/>
        <w:ind w:left="0" w:firstLine="720"/>
        <w:rPr>
          <w:rFonts w:ascii="GHEA Grapalat" w:hAnsi="GHEA Grapalat" w:cs="Arial"/>
          <w:b/>
          <w:bCs/>
          <w:u w:val="single"/>
          <w:lang w:val="hy-AM"/>
        </w:rPr>
      </w:pPr>
    </w:p>
    <w:p w14:paraId="22553E42" w14:textId="1EEC0CB4" w:rsidR="005636B9" w:rsidRPr="00884E71" w:rsidRDefault="005636B9" w:rsidP="008E06AC">
      <w:pPr>
        <w:pStyle w:val="a0"/>
        <w:spacing w:before="0" w:after="0"/>
        <w:ind w:left="0" w:firstLine="567"/>
        <w:outlineLvl w:val="2"/>
        <w:rPr>
          <w:sz w:val="22"/>
        </w:rPr>
      </w:pPr>
      <w:bookmarkStart w:id="38" w:name="_Toc23846751"/>
      <w:r w:rsidRPr="00884E71">
        <w:rPr>
          <w:sz w:val="22"/>
        </w:rPr>
        <w:t>Հանրային հատվածի ներքին աուդիտ</w:t>
      </w:r>
      <w:bookmarkEnd w:id="38"/>
    </w:p>
    <w:p w14:paraId="3B422326" w14:textId="0F80D764"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34B32FB" w14:textId="77777777" w:rsidR="005636B9" w:rsidRPr="00884E71" w:rsidRDefault="005636B9" w:rsidP="00904A64">
      <w:pPr>
        <w:spacing w:after="0"/>
        <w:ind w:left="0" w:firstLine="567"/>
        <w:jc w:val="both"/>
        <w:rPr>
          <w:rFonts w:ascii="GHEA Grapalat" w:hAnsi="GHEA Grapalat" w:cs="Arial"/>
          <w:bCs/>
          <w:lang w:val="hy-AM"/>
        </w:rPr>
      </w:pPr>
      <w:r w:rsidRPr="00884E71">
        <w:rPr>
          <w:rFonts w:ascii="GHEA Grapalat" w:hAnsi="GHEA Grapalat" w:cs="Arial"/>
          <w:bCs/>
          <w:lang w:val="hy-AM"/>
        </w:rPr>
        <w:t xml:space="preserve">ՀՀ հանրային հատվածի ներքին աուդիտի ոլորտում 2009-2015թթ. իրականացված ՀՀ հանրային հատվածի կազմակերպություններում ներքին աուդիտի (այսուհետ՝ ՆԱ) համակարգի ձևավորման և ներդրման աշխատանքներին հաջորդել են ՆԱ գործառույթի ապահովմանն ուղղված աշխատանքներ: </w:t>
      </w:r>
    </w:p>
    <w:p w14:paraId="6159D44E" w14:textId="37122110" w:rsidR="002319EF" w:rsidRPr="00884E71" w:rsidRDefault="005636B9" w:rsidP="00904A64">
      <w:pPr>
        <w:spacing w:after="0"/>
        <w:ind w:left="0" w:firstLine="567"/>
        <w:jc w:val="both"/>
        <w:rPr>
          <w:rFonts w:ascii="GHEA Grapalat" w:hAnsi="GHEA Grapalat" w:cs="Arial"/>
          <w:bCs/>
          <w:lang w:val="hy-AM"/>
        </w:rPr>
      </w:pPr>
      <w:r w:rsidRPr="00884E71">
        <w:rPr>
          <w:rFonts w:ascii="GHEA Grapalat" w:hAnsi="GHEA Grapalat" w:cs="Arial"/>
          <w:bCs/>
          <w:lang w:val="hy-AM"/>
        </w:rPr>
        <w:t>ՆԱ մասնագիտական գործունեության 1300 ստանդարտի համաձայն՝ ՀՀ հանրային հատվածի յուրաքանչյուր կազմակերպության ներքին աուդիտի ստորաբաժանման ղեկավար</w:t>
      </w:r>
      <w:r w:rsidR="009F6086" w:rsidRPr="00884E71">
        <w:rPr>
          <w:rFonts w:ascii="GHEA Grapalat" w:hAnsi="GHEA Grapalat" w:cs="Arial"/>
          <w:bCs/>
          <w:lang w:val="hy-AM"/>
        </w:rPr>
        <w:t>ը</w:t>
      </w:r>
      <w:r w:rsidRPr="00884E71">
        <w:rPr>
          <w:rFonts w:ascii="GHEA Grapalat" w:hAnsi="GHEA Grapalat" w:cs="Arial"/>
          <w:bCs/>
          <w:lang w:val="hy-AM"/>
        </w:rPr>
        <w:t xml:space="preserve"> պետք է մշակի և կիրառի ՆԱ որակի երաշխավորման ու բարելավման ծրագիր, որը պետք է ենթարկվի ներքին և արտաքին գնահատման։ Արտաքին գնահատումը պետք է իրականացվի առնվազն յուրաքանչյուր հինգ տարին մեկ անգամ ՖՆ</w:t>
      </w:r>
      <w:r w:rsidR="00DC68C7" w:rsidRPr="00884E71">
        <w:rPr>
          <w:rFonts w:ascii="GHEA Grapalat" w:hAnsi="GHEA Grapalat" w:cs="Arial"/>
          <w:bCs/>
          <w:lang w:val="hy-AM"/>
        </w:rPr>
        <w:t>-ի</w:t>
      </w:r>
      <w:r w:rsidRPr="00884E71">
        <w:rPr>
          <w:rFonts w:ascii="GHEA Grapalat" w:hAnsi="GHEA Grapalat" w:cs="Arial"/>
          <w:bCs/>
          <w:lang w:val="hy-AM"/>
        </w:rPr>
        <w:t xml:space="preserve"> կողմից։ 2018թ. ՀԲ աջակցությամբ մշակվել է ՆԱ որակի արտաքին գնահատման ձեռնարկ, որն այնուհետև փորձարկվել է ՀՀ կրթության և գիտության նախարարությունում ու ՀՀ </w:t>
      </w:r>
      <w:r w:rsidR="002319EF" w:rsidRPr="00884E71">
        <w:rPr>
          <w:rFonts w:ascii="GHEA Grapalat" w:hAnsi="GHEA Grapalat" w:cs="Arial"/>
          <w:bCs/>
          <w:lang w:val="hy-AM"/>
        </w:rPr>
        <w:t>ՖՆ-</w:t>
      </w:r>
      <w:r w:rsidRPr="00884E71">
        <w:rPr>
          <w:rFonts w:ascii="GHEA Grapalat" w:hAnsi="GHEA Grapalat" w:cs="Arial"/>
          <w:bCs/>
          <w:lang w:val="hy-AM"/>
        </w:rPr>
        <w:t>ում։ ՀՀ հանրային հատվածի մնացած 52 պետական կառավարման մարմինների և 48 համայնքապետարանների ՆԱ որակը 2019թ. 1-ին կիսամյակի դրությամբ չի ենթարկվել արտաքին գնահատման։</w:t>
      </w:r>
    </w:p>
    <w:p w14:paraId="4EAF72C1" w14:textId="2E89768C" w:rsidR="00CC3EAF" w:rsidRPr="00884E71" w:rsidRDefault="00F60457" w:rsidP="00904A64">
      <w:pPr>
        <w:spacing w:after="0"/>
        <w:ind w:left="0" w:firstLine="720"/>
        <w:jc w:val="both"/>
        <w:rPr>
          <w:rFonts w:ascii="GHEA Grapalat" w:hAnsi="GHEA Grapalat" w:cs="Arial"/>
          <w:bCs/>
          <w:lang w:val="hy-AM"/>
        </w:rPr>
      </w:pPr>
      <w:r w:rsidRPr="00884E71">
        <w:rPr>
          <w:rFonts w:ascii="GHEA Grapalat" w:hAnsi="GHEA Grapalat" w:cs="Arial"/>
          <w:bCs/>
          <w:lang w:val="hy-AM"/>
        </w:rPr>
        <w:lastRenderedPageBreak/>
        <w:t>Չնայած ոլորտում մինչ օրս իրականացված նշանակալի բարեփոխումներին, այդուհանդերձ, համակարգը դեռևս լիարժեք կերպով չի գործում՝ քանզի գործնականում բավարար ուշադրություն չի դարձվում ֆինանսական կառավարման և հսկողության հետ կապված գործառույթների արդյունավետության գնահատմանը՝ ՖԿՀ համակարգի ներդրման խնդիրներով և ներքին աուդիտորների սահմանափակ կարողություններով պայմանավորված։ Որպես հետևանք, ներքին աուդիտը գործնականում հավաստիացումներ է տրամադրում հիմնականում համակարգի գնահատման և համապատասխանության աուդիտի արդյունքների հիման վրա՝ հետին պլան մղելով կատարողականի աուդիտը:</w:t>
      </w:r>
      <w:r w:rsidR="00CC3EAF" w:rsidRPr="00884E71">
        <w:rPr>
          <w:rFonts w:ascii="GHEA Grapalat" w:hAnsi="GHEA Grapalat" w:cs="Arial"/>
          <w:bCs/>
          <w:lang w:val="hy-AM"/>
        </w:rPr>
        <w:t xml:space="preserve"> </w:t>
      </w:r>
      <w:r w:rsidR="00920DD2" w:rsidRPr="00884E71">
        <w:rPr>
          <w:rFonts w:ascii="GHEA Grapalat" w:hAnsi="GHEA Grapalat" w:cs="Arial"/>
          <w:bCs/>
          <w:lang w:val="hy-AM"/>
        </w:rPr>
        <w:t>Դա առաջ է բերում ներքին աուդիտի ոլորտի օրենսդրության</w:t>
      </w:r>
      <w:r w:rsidR="00FD5197" w:rsidRPr="00884E71">
        <w:rPr>
          <w:rFonts w:ascii="GHEA Grapalat" w:hAnsi="GHEA Grapalat" w:cs="Arial"/>
          <w:bCs/>
          <w:lang w:val="hy-AM"/>
        </w:rPr>
        <w:t xml:space="preserve"> բարելավման և ներքին աուդիտորների կարողությունների զարգացման անհրաժեշտություն</w:t>
      </w:r>
      <w:r w:rsidR="005E4B86" w:rsidRPr="00884E71">
        <w:rPr>
          <w:rFonts w:ascii="GHEA Grapalat" w:hAnsi="GHEA Grapalat" w:cs="Arial"/>
          <w:bCs/>
          <w:lang w:val="hy-AM"/>
        </w:rPr>
        <w:t>`</w:t>
      </w:r>
      <w:r w:rsidR="00FD5197" w:rsidRPr="00884E71">
        <w:rPr>
          <w:rFonts w:ascii="GHEA Grapalat" w:hAnsi="GHEA Grapalat" w:cs="Arial"/>
          <w:bCs/>
          <w:lang w:val="hy-AM"/>
        </w:rPr>
        <w:t xml:space="preserve"> չբացառելով ներքին աուդիտի առկա </w:t>
      </w:r>
      <w:r w:rsidR="00920DD2" w:rsidRPr="00884E71">
        <w:rPr>
          <w:rFonts w:ascii="GHEA Grapalat" w:hAnsi="GHEA Grapalat" w:cs="Arial"/>
          <w:bCs/>
          <w:lang w:val="hy-AM"/>
        </w:rPr>
        <w:t xml:space="preserve">մոդելի վերանայման </w:t>
      </w:r>
      <w:r w:rsidR="00FD5197" w:rsidRPr="00884E71">
        <w:rPr>
          <w:rFonts w:ascii="GHEA Grapalat" w:hAnsi="GHEA Grapalat" w:cs="Arial"/>
          <w:bCs/>
          <w:lang w:val="hy-AM"/>
        </w:rPr>
        <w:t>հնարավորությունը</w:t>
      </w:r>
      <w:r w:rsidR="00CC3EAF" w:rsidRPr="00884E71">
        <w:rPr>
          <w:rFonts w:ascii="GHEA Grapalat" w:hAnsi="GHEA Grapalat" w:cs="Arial"/>
          <w:bCs/>
          <w:lang w:val="hy-AM"/>
        </w:rPr>
        <w:t>:</w:t>
      </w:r>
    </w:p>
    <w:p w14:paraId="5EC5BAA3" w14:textId="77777777" w:rsidR="001559D4" w:rsidRPr="00884E71" w:rsidRDefault="001559D4" w:rsidP="008E06AC">
      <w:pPr>
        <w:spacing w:after="0"/>
        <w:ind w:firstLine="567"/>
        <w:jc w:val="both"/>
        <w:rPr>
          <w:rFonts w:ascii="GHEA Grapalat" w:hAnsi="GHEA Grapalat" w:cs="Arial"/>
          <w:bCs/>
          <w:lang w:val="hy-AM"/>
        </w:rPr>
      </w:pPr>
    </w:p>
    <w:p w14:paraId="56BE3E5A"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5B6AD650" w14:textId="77777777" w:rsidR="005636B9" w:rsidRPr="00884E71" w:rsidRDefault="005636B9" w:rsidP="00595CF4">
      <w:pPr>
        <w:pStyle w:val="a2"/>
        <w:numPr>
          <w:ilvl w:val="0"/>
          <w:numId w:val="13"/>
        </w:numPr>
        <w:spacing w:after="0"/>
        <w:ind w:left="1134" w:hanging="425"/>
        <w:rPr>
          <w:b w:val="0"/>
        </w:rPr>
      </w:pPr>
      <w:r w:rsidRPr="00884E71">
        <w:rPr>
          <w:b w:val="0"/>
        </w:rPr>
        <w:t>ՀՀ հանրային հատվածի ներքին աուդիտի գործառույթի արդյունավետության բարձրացում</w:t>
      </w:r>
    </w:p>
    <w:p w14:paraId="24F916F0" w14:textId="77777777" w:rsidR="001559D4" w:rsidRPr="00884E71" w:rsidRDefault="001559D4" w:rsidP="00FA0F21">
      <w:pPr>
        <w:spacing w:after="0"/>
        <w:ind w:firstLine="567"/>
        <w:jc w:val="both"/>
        <w:rPr>
          <w:rFonts w:ascii="GHEA Grapalat" w:hAnsi="GHEA Grapalat" w:cs="Arial"/>
          <w:b/>
          <w:bCs/>
          <w:lang w:val="hy-AM"/>
        </w:rPr>
      </w:pPr>
    </w:p>
    <w:p w14:paraId="2CACB02D" w14:textId="5734F072"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77EF8483" w14:textId="2BF7E78E" w:rsidR="005636B9" w:rsidRPr="00884E71" w:rsidRDefault="005636B9" w:rsidP="00595CF4">
      <w:pPr>
        <w:pStyle w:val="a3"/>
        <w:numPr>
          <w:ilvl w:val="0"/>
          <w:numId w:val="85"/>
        </w:numPr>
      </w:pPr>
      <w:r w:rsidRPr="00884E71">
        <w:t>ՀՀ հանրային հատվածի կազմակերպություններում ներքին աուդիտի որակի արտաքին գնահատման իրականացում</w:t>
      </w:r>
    </w:p>
    <w:p w14:paraId="3ABB9172" w14:textId="66BEBB23" w:rsidR="005636B9" w:rsidRPr="00884E71" w:rsidRDefault="002319EF" w:rsidP="00595CF4">
      <w:pPr>
        <w:pStyle w:val="a3"/>
        <w:numPr>
          <w:ilvl w:val="0"/>
          <w:numId w:val="85"/>
        </w:numPr>
      </w:pPr>
      <w:r w:rsidRPr="00884E71">
        <w:t>ն</w:t>
      </w:r>
      <w:r w:rsidR="005636B9" w:rsidRPr="00884E71">
        <w:t xml:space="preserve">երքին աուդիտի և արտաքին աուդիտի համագործակցության ապահովում </w:t>
      </w:r>
    </w:p>
    <w:p w14:paraId="48C7A5FE" w14:textId="6DFD1BE4" w:rsidR="005636B9" w:rsidRPr="00884E71" w:rsidRDefault="005636B9" w:rsidP="00595CF4">
      <w:pPr>
        <w:pStyle w:val="a3"/>
        <w:numPr>
          <w:ilvl w:val="0"/>
          <w:numId w:val="85"/>
        </w:numPr>
      </w:pPr>
      <w:r w:rsidRPr="00884E71">
        <w:t>ՀՀ հանրային հատվածի կազմակերպությունների ներքին աուդիտի տարեկան ծրագրերի 30%-ը կազմում է կատարողականի աուդիտ</w:t>
      </w:r>
      <w:r w:rsidR="005E4B86" w:rsidRPr="00884E71">
        <w:t>ը</w:t>
      </w:r>
    </w:p>
    <w:p w14:paraId="2E37EA79" w14:textId="23594A23" w:rsidR="005636B9" w:rsidRPr="00884E71" w:rsidRDefault="005636B9" w:rsidP="00595CF4">
      <w:pPr>
        <w:pStyle w:val="a3"/>
        <w:numPr>
          <w:ilvl w:val="0"/>
          <w:numId w:val="85"/>
        </w:numPr>
      </w:pPr>
      <w:r w:rsidRPr="00884E71">
        <w:t>ՀՀ հանրային հատվածի ներքին աուդիտորների մասնագիտական գիտելիքների և կարողությունների զարգացման ապահովում</w:t>
      </w:r>
    </w:p>
    <w:p w14:paraId="322AFEB2" w14:textId="77777777" w:rsidR="005636B9" w:rsidRPr="00884E71" w:rsidRDefault="005636B9" w:rsidP="00342DBF">
      <w:pPr>
        <w:pStyle w:val="ListParagraph"/>
        <w:tabs>
          <w:tab w:val="left" w:pos="851"/>
        </w:tabs>
        <w:spacing w:before="0"/>
        <w:ind w:left="567"/>
        <w:jc w:val="both"/>
        <w:rPr>
          <w:rFonts w:ascii="GHEA Grapalat" w:hAnsi="GHEA Grapalat" w:cs="Arial"/>
          <w:bCs/>
          <w:lang w:val="hy-AM"/>
        </w:rPr>
      </w:pPr>
    </w:p>
    <w:p w14:paraId="3679CB3B" w14:textId="5CCC98C2" w:rsidR="005636B9" w:rsidRPr="00884E71" w:rsidRDefault="005636B9" w:rsidP="00342DBF">
      <w:pPr>
        <w:pStyle w:val="a"/>
        <w:spacing w:before="0"/>
        <w:ind w:left="567" w:firstLine="0"/>
      </w:pPr>
      <w:r w:rsidRPr="00884E71">
        <w:t xml:space="preserve">Ներքին աուդիտի որակի արտաքին գնահատման իրականացում </w:t>
      </w:r>
    </w:p>
    <w:p w14:paraId="797664BB"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972"/>
        <w:gridCol w:w="4253"/>
        <w:gridCol w:w="3260"/>
      </w:tblGrid>
      <w:tr w:rsidR="005636B9" w:rsidRPr="00884E71" w14:paraId="3030932C" w14:textId="77777777" w:rsidTr="002059E8">
        <w:tc>
          <w:tcPr>
            <w:tcW w:w="2972" w:type="dxa"/>
            <w:shd w:val="clear" w:color="auto" w:fill="9CC2E5" w:themeFill="accent1" w:themeFillTint="99"/>
          </w:tcPr>
          <w:p w14:paraId="4E035304" w14:textId="6A95A8C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253" w:type="dxa"/>
            <w:shd w:val="clear" w:color="auto" w:fill="9CC2E5" w:themeFill="accent1" w:themeFillTint="99"/>
          </w:tcPr>
          <w:p w14:paraId="7094AEAC" w14:textId="0A79DFC6"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12FDDDBF"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6BB23B74" w14:textId="77777777" w:rsidTr="002059E8">
        <w:tc>
          <w:tcPr>
            <w:tcW w:w="2972" w:type="dxa"/>
          </w:tcPr>
          <w:p w14:paraId="528ACDF5" w14:textId="77777777" w:rsidR="005636B9" w:rsidRPr="00884E71" w:rsidRDefault="005636B9" w:rsidP="005E4B86">
            <w:pPr>
              <w:pStyle w:val="ListParagraph"/>
              <w:numPr>
                <w:ilvl w:val="0"/>
                <w:numId w:val="29"/>
              </w:numPr>
              <w:tabs>
                <w:tab w:val="left" w:pos="171"/>
              </w:tabs>
              <w:spacing w:before="0"/>
              <w:ind w:left="0" w:firstLine="0"/>
              <w:rPr>
                <w:rFonts w:ascii="GHEA Grapalat" w:eastAsia="Calibri" w:hAnsi="GHEA Grapalat"/>
                <w:lang w:val="hy-AM"/>
              </w:rPr>
            </w:pPr>
            <w:r w:rsidRPr="00884E71">
              <w:rPr>
                <w:rFonts w:ascii="GHEA Grapalat" w:eastAsia="Calibri" w:hAnsi="GHEA Grapalat"/>
                <w:lang w:val="hy-AM"/>
              </w:rPr>
              <w:t>Ներքին աուդիտի որակի արտաքին գնահատման մեթոդաբանության հաստատում</w:t>
            </w:r>
          </w:p>
          <w:p w14:paraId="320C1B14" w14:textId="77777777" w:rsidR="005636B9" w:rsidRPr="00884E71" w:rsidRDefault="005636B9" w:rsidP="00F001E2">
            <w:pPr>
              <w:ind w:firstLine="0"/>
              <w:rPr>
                <w:rFonts w:ascii="GHEA Grapalat" w:hAnsi="GHEA Grapalat"/>
                <w:lang w:val="hy-AM"/>
              </w:rPr>
            </w:pPr>
          </w:p>
        </w:tc>
        <w:tc>
          <w:tcPr>
            <w:tcW w:w="4253" w:type="dxa"/>
          </w:tcPr>
          <w:p w14:paraId="15779766" w14:textId="2D6303A4"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eastAsia="Calibri" w:hAnsi="GHEA Grapalat"/>
                <w:bCs/>
                <w:lang w:val="hy-AM"/>
              </w:rPr>
              <w:t xml:space="preserve">Ներքին աուդիտի որակի արտաքին գնահատման իրականացման </w:t>
            </w:r>
            <w:r w:rsidR="00E66814" w:rsidRPr="00884E71">
              <w:rPr>
                <w:rFonts w:ascii="GHEA Grapalat" w:eastAsia="Calibri" w:hAnsi="GHEA Grapalat"/>
                <w:bCs/>
                <w:lang w:val="hy-AM"/>
              </w:rPr>
              <w:t xml:space="preserve">փորձարկված մեթոդաբանության </w:t>
            </w:r>
            <w:r w:rsidRPr="00884E71">
              <w:rPr>
                <w:rFonts w:ascii="GHEA Grapalat" w:eastAsia="Calibri" w:hAnsi="GHEA Grapalat"/>
                <w:bCs/>
                <w:lang w:val="hy-AM"/>
              </w:rPr>
              <w:t>հաստատում</w:t>
            </w:r>
          </w:p>
        </w:tc>
        <w:tc>
          <w:tcPr>
            <w:tcW w:w="3260" w:type="dxa"/>
          </w:tcPr>
          <w:p w14:paraId="27F7E252" w14:textId="77777777" w:rsidR="005636B9" w:rsidRPr="00884E71" w:rsidRDefault="005636B9" w:rsidP="00595CF4">
            <w:pPr>
              <w:pStyle w:val="ListParagraph"/>
              <w:numPr>
                <w:ilvl w:val="0"/>
                <w:numId w:val="43"/>
              </w:numPr>
              <w:tabs>
                <w:tab w:val="left" w:pos="256"/>
              </w:tabs>
              <w:spacing w:before="0"/>
              <w:ind w:left="0" w:firstLine="0"/>
              <w:rPr>
                <w:rFonts w:ascii="GHEA Grapalat" w:hAnsi="GHEA Grapalat" w:cs="Arial"/>
                <w:b/>
                <w:bCs/>
                <w:lang w:val="hy-AM"/>
              </w:rPr>
            </w:pPr>
            <w:r w:rsidRPr="00884E71">
              <w:rPr>
                <w:rFonts w:ascii="GHEA Grapalat" w:eastAsia="Calibri" w:hAnsi="GHEA Grapalat"/>
                <w:lang w:val="hy-AM"/>
              </w:rPr>
              <w:t>«</w:t>
            </w:r>
            <w:r w:rsidRPr="00884E71">
              <w:rPr>
                <w:rFonts w:ascii="GHEA Grapalat" w:eastAsia="Calibri" w:hAnsi="GHEA Grapalat"/>
                <w:bCs/>
                <w:lang w:val="hy-AM"/>
              </w:rPr>
              <w:t>Ներքին աուդիտի որակի արտաքին գնահատման իրականացման կարգը հաստատելու մասին»</w:t>
            </w:r>
            <w:r w:rsidRPr="00884E71">
              <w:rPr>
                <w:rFonts w:ascii="GHEA Grapalat" w:eastAsia="Calibri" w:hAnsi="GHEA Grapalat"/>
                <w:lang w:val="hy-AM"/>
              </w:rPr>
              <w:t xml:space="preserve"> ՀՀ ֆինանսների նախարարի հաստատված հրաման</w:t>
            </w:r>
          </w:p>
        </w:tc>
      </w:tr>
      <w:tr w:rsidR="005636B9" w:rsidRPr="001D18F1" w14:paraId="31AB16B2" w14:textId="77777777" w:rsidTr="002059E8">
        <w:tc>
          <w:tcPr>
            <w:tcW w:w="2972" w:type="dxa"/>
          </w:tcPr>
          <w:p w14:paraId="2F9FBEE9" w14:textId="77777777" w:rsidR="005636B9" w:rsidRPr="00884E71" w:rsidRDefault="005636B9" w:rsidP="005E4B86">
            <w:pPr>
              <w:pStyle w:val="ListParagraph"/>
              <w:numPr>
                <w:ilvl w:val="0"/>
                <w:numId w:val="29"/>
              </w:numPr>
              <w:tabs>
                <w:tab w:val="left" w:pos="313"/>
              </w:tabs>
              <w:spacing w:before="0"/>
              <w:ind w:left="0" w:firstLine="0"/>
              <w:rPr>
                <w:rFonts w:ascii="GHEA Grapalat" w:eastAsia="Calibri" w:hAnsi="GHEA Grapalat"/>
                <w:lang w:val="hy-AM"/>
              </w:rPr>
            </w:pPr>
            <w:r w:rsidRPr="00884E71">
              <w:rPr>
                <w:rFonts w:ascii="GHEA Grapalat" w:eastAsia="Calibri" w:hAnsi="GHEA Grapalat"/>
                <w:lang w:val="hy-AM"/>
              </w:rPr>
              <w:t>Ներքին աուդիտի որակի արտաքին գնահատման իրականացում</w:t>
            </w:r>
          </w:p>
        </w:tc>
        <w:tc>
          <w:tcPr>
            <w:tcW w:w="4253" w:type="dxa"/>
          </w:tcPr>
          <w:p w14:paraId="1E6BCE88" w14:textId="77777777" w:rsidR="005636B9" w:rsidRPr="00884E71" w:rsidRDefault="005636B9" w:rsidP="00F001E2">
            <w:pPr>
              <w:tabs>
                <w:tab w:val="left" w:pos="256"/>
              </w:tabs>
              <w:spacing w:before="0"/>
              <w:ind w:left="0" w:firstLine="0"/>
              <w:rPr>
                <w:rFonts w:ascii="GHEA Grapalat" w:hAnsi="GHEA Grapalat"/>
                <w:bCs/>
                <w:lang w:val="hy-AM"/>
              </w:rPr>
            </w:pPr>
            <w:r w:rsidRPr="00884E71">
              <w:rPr>
                <w:rFonts w:ascii="GHEA Grapalat" w:hAnsi="GHEA Grapalat"/>
                <w:bCs/>
                <w:lang w:val="hy-AM"/>
              </w:rPr>
              <w:t xml:space="preserve">Հաստատված մեթոդաբանության համապատասխան՝ </w:t>
            </w:r>
          </w:p>
          <w:p w14:paraId="28DF01BD" w14:textId="77777777" w:rsidR="005636B9" w:rsidRPr="00884E71" w:rsidRDefault="005636B9" w:rsidP="00595CF4">
            <w:pPr>
              <w:pStyle w:val="ListParagraph"/>
              <w:numPr>
                <w:ilvl w:val="0"/>
                <w:numId w:val="30"/>
              </w:numPr>
              <w:tabs>
                <w:tab w:val="left" w:pos="256"/>
              </w:tabs>
              <w:spacing w:before="0"/>
              <w:ind w:left="0" w:firstLine="0"/>
              <w:rPr>
                <w:rFonts w:ascii="GHEA Grapalat" w:eastAsia="Calibri" w:hAnsi="GHEA Grapalat"/>
                <w:bCs/>
                <w:lang w:val="hy-AM"/>
              </w:rPr>
            </w:pPr>
            <w:r w:rsidRPr="00884E71">
              <w:rPr>
                <w:rFonts w:ascii="GHEA Grapalat" w:eastAsia="Calibri" w:hAnsi="GHEA Grapalat"/>
                <w:bCs/>
                <w:lang w:val="hy-AM"/>
              </w:rPr>
              <w:t xml:space="preserve">ՀՀ հանրային հատվածի կազմակերպությունների ռիսկերի գնահատում </w:t>
            </w:r>
          </w:p>
          <w:p w14:paraId="0E526A55" w14:textId="77777777" w:rsidR="005636B9" w:rsidRPr="00884E71" w:rsidRDefault="005636B9" w:rsidP="00595CF4">
            <w:pPr>
              <w:pStyle w:val="ListParagraph"/>
              <w:numPr>
                <w:ilvl w:val="0"/>
                <w:numId w:val="30"/>
              </w:numPr>
              <w:tabs>
                <w:tab w:val="left" w:pos="256"/>
              </w:tabs>
              <w:spacing w:before="0"/>
              <w:ind w:left="0" w:firstLine="0"/>
              <w:rPr>
                <w:rFonts w:ascii="GHEA Grapalat" w:eastAsia="Calibri" w:hAnsi="GHEA Grapalat"/>
                <w:bCs/>
                <w:lang w:val="hy-AM"/>
              </w:rPr>
            </w:pPr>
            <w:r w:rsidRPr="00884E71">
              <w:rPr>
                <w:rFonts w:ascii="GHEA Grapalat" w:eastAsia="Calibri" w:hAnsi="GHEA Grapalat"/>
                <w:bCs/>
                <w:lang w:val="hy-AM"/>
              </w:rPr>
              <w:t>Արտաքին գնահատման իրականացման տարեկան ծրագրի կազմում</w:t>
            </w:r>
          </w:p>
          <w:p w14:paraId="0AC5FAFA" w14:textId="77777777" w:rsidR="005636B9" w:rsidRPr="00884E71" w:rsidRDefault="005636B9" w:rsidP="00595CF4">
            <w:pPr>
              <w:pStyle w:val="ListParagraph"/>
              <w:numPr>
                <w:ilvl w:val="0"/>
                <w:numId w:val="30"/>
              </w:numPr>
              <w:tabs>
                <w:tab w:val="left" w:pos="256"/>
              </w:tabs>
              <w:spacing w:before="0"/>
              <w:ind w:left="0" w:firstLine="0"/>
              <w:rPr>
                <w:rFonts w:ascii="GHEA Grapalat" w:eastAsia="Calibri" w:hAnsi="GHEA Grapalat"/>
                <w:bCs/>
                <w:lang w:val="hy-AM"/>
              </w:rPr>
            </w:pPr>
            <w:r w:rsidRPr="00884E71">
              <w:rPr>
                <w:rFonts w:ascii="GHEA Grapalat" w:eastAsia="Calibri" w:hAnsi="GHEA Grapalat"/>
                <w:bCs/>
                <w:lang w:val="hy-AM"/>
              </w:rPr>
              <w:t xml:space="preserve">Արտաքին գնահատման </w:t>
            </w:r>
            <w:r w:rsidRPr="00884E71">
              <w:rPr>
                <w:rFonts w:ascii="GHEA Grapalat" w:eastAsia="Calibri" w:hAnsi="GHEA Grapalat"/>
                <w:bCs/>
                <w:lang w:val="hy-AM"/>
              </w:rPr>
              <w:lastRenderedPageBreak/>
              <w:t>իրականացում</w:t>
            </w:r>
          </w:p>
        </w:tc>
        <w:tc>
          <w:tcPr>
            <w:tcW w:w="3260" w:type="dxa"/>
          </w:tcPr>
          <w:p w14:paraId="6839EFDB" w14:textId="77777777" w:rsidR="005636B9" w:rsidRPr="00884E71" w:rsidRDefault="005636B9" w:rsidP="005E4B86">
            <w:pPr>
              <w:pStyle w:val="ListParagraph"/>
              <w:numPr>
                <w:ilvl w:val="0"/>
                <w:numId w:val="30"/>
              </w:numPr>
              <w:tabs>
                <w:tab w:val="left" w:pos="175"/>
              </w:tabs>
              <w:spacing w:before="0"/>
              <w:ind w:left="0" w:firstLine="0"/>
              <w:rPr>
                <w:rFonts w:ascii="GHEA Grapalat" w:hAnsi="GHEA Grapalat"/>
                <w:lang w:val="hy-AM"/>
              </w:rPr>
            </w:pPr>
            <w:r w:rsidRPr="00884E71">
              <w:rPr>
                <w:rFonts w:ascii="GHEA Grapalat" w:eastAsia="Calibri" w:hAnsi="GHEA Grapalat" w:cs="Arial"/>
                <w:lang w:val="hy-AM"/>
              </w:rPr>
              <w:lastRenderedPageBreak/>
              <w:t>Հանրային</w:t>
            </w:r>
            <w:r w:rsidRPr="00884E71">
              <w:rPr>
                <w:rFonts w:ascii="GHEA Grapalat" w:eastAsia="Calibri" w:hAnsi="GHEA Grapalat"/>
                <w:lang w:val="hy-AM"/>
              </w:rPr>
              <w:t xml:space="preserve"> հատվածի բոլոր այն կազմակերպությունները, որտեղ ներդրված է ներքին աուդիտի համակարգ, ենթարկվել են արտաքին գնահատման ՖՆ-ի կողմից։</w:t>
            </w:r>
          </w:p>
          <w:p w14:paraId="11B396C1" w14:textId="77777777" w:rsidR="005636B9" w:rsidRPr="00884E71" w:rsidRDefault="005636B9" w:rsidP="00595CF4">
            <w:pPr>
              <w:pStyle w:val="ListParagraph"/>
              <w:numPr>
                <w:ilvl w:val="0"/>
                <w:numId w:val="43"/>
              </w:numPr>
              <w:tabs>
                <w:tab w:val="left" w:pos="256"/>
              </w:tabs>
              <w:spacing w:before="0"/>
              <w:ind w:left="0" w:firstLine="21"/>
              <w:rPr>
                <w:rFonts w:ascii="GHEA Grapalat" w:hAnsi="GHEA Grapalat"/>
                <w:lang w:val="hy-AM"/>
              </w:rPr>
            </w:pPr>
            <w:r w:rsidRPr="00884E71">
              <w:rPr>
                <w:rFonts w:ascii="GHEA Grapalat" w:eastAsia="Calibri" w:hAnsi="GHEA Grapalat"/>
                <w:lang w:val="hy-AM"/>
              </w:rPr>
              <w:t xml:space="preserve">Հաշվետվություն՝ ՀՀ հանրային հատվածի ներքին աուդիտի որակի մասին </w:t>
            </w:r>
          </w:p>
        </w:tc>
      </w:tr>
    </w:tbl>
    <w:p w14:paraId="49EF6A87" w14:textId="77777777" w:rsidR="004A05BF" w:rsidRPr="00884E71" w:rsidRDefault="004A05BF" w:rsidP="004A05BF">
      <w:pPr>
        <w:pStyle w:val="a"/>
        <w:numPr>
          <w:ilvl w:val="0"/>
          <w:numId w:val="0"/>
        </w:numPr>
        <w:spacing w:before="0"/>
        <w:ind w:left="567"/>
      </w:pPr>
    </w:p>
    <w:p w14:paraId="0B92876E" w14:textId="723A8439" w:rsidR="005636B9" w:rsidRPr="00884E71" w:rsidRDefault="005636B9" w:rsidP="00342DBF">
      <w:pPr>
        <w:pStyle w:val="a"/>
        <w:spacing w:before="0"/>
        <w:ind w:left="567" w:firstLine="0"/>
      </w:pPr>
      <w:r w:rsidRPr="00884E71">
        <w:t>Ներքին աուդիտի և արտաքին աուդիտի համագործակցության ապահովում</w:t>
      </w:r>
    </w:p>
    <w:p w14:paraId="0F62357F" w14:textId="77777777" w:rsidR="005636B9" w:rsidRPr="00884E71" w:rsidRDefault="005636B9"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972"/>
        <w:gridCol w:w="4253"/>
        <w:gridCol w:w="3260"/>
      </w:tblGrid>
      <w:tr w:rsidR="005636B9" w:rsidRPr="00884E71" w14:paraId="05918DC9" w14:textId="77777777" w:rsidTr="002059E8">
        <w:tc>
          <w:tcPr>
            <w:tcW w:w="2972" w:type="dxa"/>
            <w:shd w:val="clear" w:color="auto" w:fill="9CC2E5" w:themeFill="accent1" w:themeFillTint="99"/>
          </w:tcPr>
          <w:p w14:paraId="45AAF4E5" w14:textId="008A68DA"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Միջոցառումներ</w:t>
            </w:r>
          </w:p>
        </w:tc>
        <w:tc>
          <w:tcPr>
            <w:tcW w:w="4253" w:type="dxa"/>
            <w:shd w:val="clear" w:color="auto" w:fill="9CC2E5" w:themeFill="accent1" w:themeFillTint="99"/>
          </w:tcPr>
          <w:p w14:paraId="4A81D207" w14:textId="58E53654"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71633267" w14:textId="77777777"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18691669" w14:textId="77777777" w:rsidTr="002059E8">
        <w:trPr>
          <w:trHeight w:val="70"/>
        </w:trPr>
        <w:tc>
          <w:tcPr>
            <w:tcW w:w="2972" w:type="dxa"/>
          </w:tcPr>
          <w:p w14:paraId="3BF90EF1" w14:textId="488FBB41" w:rsidR="005636B9" w:rsidRPr="00884E71" w:rsidRDefault="00C430D6" w:rsidP="00F001E2">
            <w:pPr>
              <w:spacing w:before="0" w:after="0"/>
              <w:ind w:left="0" w:firstLine="0"/>
              <w:rPr>
                <w:rFonts w:ascii="GHEA Grapalat" w:hAnsi="GHEA Grapalat" w:cs="Arial"/>
                <w:bCs/>
                <w:lang w:val="hy-AM"/>
              </w:rPr>
            </w:pPr>
            <w:r w:rsidRPr="00884E71">
              <w:rPr>
                <w:rFonts w:ascii="GHEA Grapalat" w:hAnsi="GHEA Grapalat" w:cs="Arial"/>
                <w:bCs/>
                <w:lang w:val="hy-AM"/>
              </w:rPr>
              <w:t>1.</w:t>
            </w:r>
            <w:r w:rsidR="005636B9" w:rsidRPr="00884E71">
              <w:rPr>
                <w:rFonts w:ascii="GHEA Grapalat" w:hAnsi="GHEA Grapalat" w:cs="Arial"/>
                <w:bCs/>
                <w:lang w:val="hy-AM"/>
              </w:rPr>
              <w:t>Ներքին աուդիտի և արտաքին աուդիտի համագործակցության ընթացակարգերի սահմանում</w:t>
            </w:r>
          </w:p>
        </w:tc>
        <w:tc>
          <w:tcPr>
            <w:tcW w:w="4253" w:type="dxa"/>
          </w:tcPr>
          <w:p w14:paraId="5CBF12DC" w14:textId="4F4B0378" w:rsidR="005636B9" w:rsidRPr="00884E71" w:rsidRDefault="005636B9" w:rsidP="00F001E2">
            <w:pPr>
              <w:spacing w:before="0" w:after="0"/>
              <w:ind w:left="0" w:firstLine="0"/>
              <w:rPr>
                <w:rFonts w:ascii="GHEA Grapalat" w:hAnsi="GHEA Grapalat" w:cs="Arial"/>
                <w:bCs/>
                <w:lang w:val="hy-AM"/>
              </w:rPr>
            </w:pPr>
            <w:r w:rsidRPr="00884E71">
              <w:rPr>
                <w:rFonts w:ascii="GHEA Grapalat" w:hAnsi="GHEA Grapalat" w:cs="Arial"/>
                <w:bCs/>
                <w:lang w:val="hy-AM"/>
              </w:rPr>
              <w:t>ՖՆ</w:t>
            </w:r>
            <w:r w:rsidR="005E4B86" w:rsidRPr="00884E71">
              <w:rPr>
                <w:rFonts w:ascii="GHEA Grapalat" w:hAnsi="GHEA Grapalat" w:cs="Arial"/>
                <w:bCs/>
                <w:lang w:val="hy-AM"/>
              </w:rPr>
              <w:t>-ի</w:t>
            </w:r>
            <w:r w:rsidRPr="00884E71">
              <w:rPr>
                <w:rFonts w:ascii="GHEA Grapalat" w:hAnsi="GHEA Grapalat" w:cs="Arial"/>
                <w:bCs/>
                <w:lang w:val="hy-AM"/>
              </w:rPr>
              <w:t xml:space="preserve"> և ՀՊ-ի համաձայնությամբ և մասնակցությամբ համատեղ աշխատանքների իրականացում՝ ներքին աուդիտի և արտաքին աուդիտի համագործակցության կարգի մշակման և հաստատման ուղղությամբ։</w:t>
            </w:r>
          </w:p>
        </w:tc>
        <w:tc>
          <w:tcPr>
            <w:tcW w:w="3260" w:type="dxa"/>
          </w:tcPr>
          <w:p w14:paraId="29435D90" w14:textId="7DCB191C" w:rsidR="005636B9" w:rsidRPr="003F1ED1" w:rsidRDefault="005636B9" w:rsidP="00F001E2">
            <w:pPr>
              <w:spacing w:before="0" w:after="0"/>
              <w:ind w:left="0" w:firstLine="0"/>
              <w:rPr>
                <w:rFonts w:ascii="GHEA Grapalat" w:hAnsi="GHEA Grapalat" w:cs="Arial"/>
                <w:bCs/>
                <w:lang w:val="hy-AM"/>
              </w:rPr>
            </w:pPr>
            <w:r w:rsidRPr="003F1ED1">
              <w:rPr>
                <w:rFonts w:ascii="GHEA Grapalat" w:hAnsi="GHEA Grapalat" w:cs="Arial"/>
                <w:bCs/>
                <w:lang w:val="hy-AM"/>
              </w:rPr>
              <w:t xml:space="preserve">«Ներքին և արտաքին աուդիտի համագործակցության կարգը հաստատելու մասին» ՀՀ ֆինանսների նախարարի և ՀՀ </w:t>
            </w:r>
            <w:r w:rsidR="00FE4D07" w:rsidRPr="003F1ED1">
              <w:rPr>
                <w:rFonts w:ascii="GHEA Grapalat" w:hAnsi="GHEA Grapalat" w:cs="Arial"/>
                <w:bCs/>
                <w:lang w:val="hy-AM"/>
              </w:rPr>
              <w:t>հ</w:t>
            </w:r>
            <w:r w:rsidRPr="003F1ED1">
              <w:rPr>
                <w:rFonts w:ascii="GHEA Grapalat" w:hAnsi="GHEA Grapalat" w:cs="Arial"/>
                <w:bCs/>
                <w:lang w:val="hy-AM"/>
              </w:rPr>
              <w:t>աշվեքննիչ պալատի նախագահի համատեղ օրե</w:t>
            </w:r>
            <w:r w:rsidR="003F1ED1" w:rsidRPr="003F1ED1">
              <w:rPr>
                <w:rFonts w:ascii="GHEA Grapalat" w:hAnsi="GHEA Grapalat" w:cs="Arial"/>
                <w:bCs/>
                <w:lang w:val="en-US"/>
              </w:rPr>
              <w:t>ն</w:t>
            </w:r>
            <w:r w:rsidRPr="003F1ED1">
              <w:rPr>
                <w:rFonts w:ascii="GHEA Grapalat" w:hAnsi="GHEA Grapalat" w:cs="Arial"/>
                <w:bCs/>
                <w:lang w:val="hy-AM"/>
              </w:rPr>
              <w:t>սդրական ակտի հաստատում</w:t>
            </w:r>
          </w:p>
        </w:tc>
      </w:tr>
    </w:tbl>
    <w:p w14:paraId="0D85820C" w14:textId="77777777" w:rsidR="00790F99" w:rsidRPr="00884E71" w:rsidRDefault="00790F99" w:rsidP="00790F99">
      <w:pPr>
        <w:pStyle w:val="a"/>
        <w:numPr>
          <w:ilvl w:val="0"/>
          <w:numId w:val="0"/>
        </w:numPr>
        <w:spacing w:before="0"/>
        <w:ind w:left="567"/>
      </w:pPr>
    </w:p>
    <w:p w14:paraId="128D7D5C" w14:textId="0A0218FE" w:rsidR="005636B9" w:rsidRPr="00884E71" w:rsidRDefault="005636B9" w:rsidP="00342DBF">
      <w:pPr>
        <w:pStyle w:val="a"/>
        <w:spacing w:before="0"/>
        <w:ind w:left="567" w:firstLine="0"/>
      </w:pPr>
      <w:r w:rsidRPr="00884E71">
        <w:t xml:space="preserve">Կատարողականի աուդիտի կարևորության շեշտադրում և գործնական կիրառման ապահովում տարեկան ծրագրի 30%-ի չափով  </w:t>
      </w:r>
    </w:p>
    <w:p w14:paraId="590EE346"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972"/>
        <w:gridCol w:w="4253"/>
        <w:gridCol w:w="3260"/>
      </w:tblGrid>
      <w:tr w:rsidR="005636B9" w:rsidRPr="00884E71" w14:paraId="2BC0178F" w14:textId="77777777" w:rsidTr="002059E8">
        <w:tc>
          <w:tcPr>
            <w:tcW w:w="2972" w:type="dxa"/>
            <w:shd w:val="clear" w:color="auto" w:fill="9CC2E5" w:themeFill="accent1" w:themeFillTint="99"/>
          </w:tcPr>
          <w:p w14:paraId="2B31DEC1" w14:textId="6C622B20"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Միջոցառումներ</w:t>
            </w:r>
          </w:p>
        </w:tc>
        <w:tc>
          <w:tcPr>
            <w:tcW w:w="4253" w:type="dxa"/>
            <w:shd w:val="clear" w:color="auto" w:fill="9CC2E5" w:themeFill="accent1" w:themeFillTint="99"/>
          </w:tcPr>
          <w:p w14:paraId="333B624A" w14:textId="0D1D6489"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08367200" w14:textId="77777777"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74A61626" w14:textId="77777777" w:rsidTr="002059E8">
        <w:tc>
          <w:tcPr>
            <w:tcW w:w="2972" w:type="dxa"/>
          </w:tcPr>
          <w:p w14:paraId="03548D37" w14:textId="77777777" w:rsidR="005636B9" w:rsidRPr="00884E71" w:rsidRDefault="005636B9" w:rsidP="00595CF4">
            <w:pPr>
              <w:numPr>
                <w:ilvl w:val="0"/>
                <w:numId w:val="31"/>
              </w:numPr>
              <w:tabs>
                <w:tab w:val="left" w:pos="240"/>
              </w:tabs>
              <w:spacing w:before="0" w:after="0"/>
              <w:ind w:left="0" w:firstLine="0"/>
              <w:rPr>
                <w:rFonts w:ascii="GHEA Grapalat" w:hAnsi="GHEA Grapalat" w:cs="Arial"/>
                <w:bCs/>
                <w:lang w:val="hy-AM"/>
              </w:rPr>
            </w:pPr>
            <w:r w:rsidRPr="00884E71">
              <w:rPr>
                <w:rFonts w:ascii="GHEA Grapalat" w:hAnsi="GHEA Grapalat" w:cs="Arial"/>
                <w:bCs/>
                <w:lang w:val="hy-AM"/>
              </w:rPr>
              <w:t>Կատարողականի աուդիտի իրականացման մեթոդաբանության հաստատում</w:t>
            </w:r>
          </w:p>
        </w:tc>
        <w:tc>
          <w:tcPr>
            <w:tcW w:w="4253" w:type="dxa"/>
          </w:tcPr>
          <w:p w14:paraId="5DBA164D" w14:textId="77777777" w:rsidR="005636B9" w:rsidRPr="00884E71" w:rsidRDefault="005636B9" w:rsidP="00595CF4">
            <w:pPr>
              <w:pStyle w:val="ListParagraph"/>
              <w:numPr>
                <w:ilvl w:val="0"/>
                <w:numId w:val="57"/>
              </w:numPr>
              <w:tabs>
                <w:tab w:val="left" w:pos="238"/>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Կատարողականի աուդիտի ձեռնարկի/ուղեցույցի լրամշակում, ներկայացում շահագրգիռ մարմիններին, ամփոփում և հաստատում</w:t>
            </w:r>
          </w:p>
        </w:tc>
        <w:tc>
          <w:tcPr>
            <w:tcW w:w="3260" w:type="dxa"/>
          </w:tcPr>
          <w:p w14:paraId="46F65EF7" w14:textId="77777777" w:rsidR="005636B9" w:rsidRPr="00884E71" w:rsidRDefault="005636B9" w:rsidP="00F001E2">
            <w:pPr>
              <w:spacing w:before="0" w:after="0"/>
              <w:ind w:left="0" w:firstLine="0"/>
              <w:rPr>
                <w:rFonts w:ascii="GHEA Grapalat" w:hAnsi="GHEA Grapalat" w:cs="Arial"/>
                <w:bCs/>
                <w:lang w:val="hy-AM"/>
              </w:rPr>
            </w:pPr>
            <w:r w:rsidRPr="00884E71">
              <w:rPr>
                <w:rFonts w:ascii="GHEA Grapalat" w:hAnsi="GHEA Grapalat" w:cs="Arial"/>
                <w:bCs/>
                <w:lang w:val="hy-AM"/>
              </w:rPr>
              <w:t xml:space="preserve">ՀՀ ֆինանսների նախարարի հրամանով հաստատված Կատարողականի աուդիտի իրականացման կարգը  </w:t>
            </w:r>
          </w:p>
        </w:tc>
      </w:tr>
      <w:tr w:rsidR="005636B9" w:rsidRPr="001D18F1" w14:paraId="5AEA6E2F" w14:textId="77777777" w:rsidTr="002059E8">
        <w:tc>
          <w:tcPr>
            <w:tcW w:w="2972" w:type="dxa"/>
          </w:tcPr>
          <w:p w14:paraId="22ACA9A4" w14:textId="77777777" w:rsidR="005636B9" w:rsidRPr="00884E71" w:rsidRDefault="005636B9" w:rsidP="00595CF4">
            <w:pPr>
              <w:numPr>
                <w:ilvl w:val="0"/>
                <w:numId w:val="31"/>
              </w:numPr>
              <w:tabs>
                <w:tab w:val="left" w:pos="240"/>
              </w:tabs>
              <w:spacing w:before="0" w:after="0"/>
              <w:ind w:left="0" w:firstLine="0"/>
              <w:rPr>
                <w:rFonts w:ascii="GHEA Grapalat" w:hAnsi="GHEA Grapalat" w:cs="Arial"/>
                <w:bCs/>
                <w:lang w:val="hy-AM"/>
              </w:rPr>
            </w:pPr>
            <w:r w:rsidRPr="00884E71">
              <w:rPr>
                <w:rFonts w:ascii="GHEA Grapalat" w:hAnsi="GHEA Grapalat" w:cs="Arial"/>
                <w:bCs/>
                <w:lang w:val="hy-AM"/>
              </w:rPr>
              <w:t>Ներքին աուդիտի օրենսդրությունում կատարողականի աուդիտի դերի մեծացում</w:t>
            </w:r>
          </w:p>
        </w:tc>
        <w:tc>
          <w:tcPr>
            <w:tcW w:w="4253" w:type="dxa"/>
          </w:tcPr>
          <w:p w14:paraId="54F4B98A" w14:textId="77777777" w:rsidR="005636B9" w:rsidRPr="00884E71" w:rsidRDefault="005636B9" w:rsidP="00595CF4">
            <w:pPr>
              <w:pStyle w:val="ListParagraph"/>
              <w:numPr>
                <w:ilvl w:val="0"/>
                <w:numId w:val="57"/>
              </w:numPr>
              <w:tabs>
                <w:tab w:val="left" w:pos="238"/>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ՀՀ ֆինանսների նախարարի 2012 թվականի փետրվարի 17-ի N 143-Ն հրամանում փոփոխության/լրացման կատարում</w:t>
            </w:r>
          </w:p>
        </w:tc>
        <w:tc>
          <w:tcPr>
            <w:tcW w:w="3260" w:type="dxa"/>
          </w:tcPr>
          <w:p w14:paraId="4B7ECF7B" w14:textId="77777777" w:rsidR="005636B9" w:rsidRPr="00884E71" w:rsidRDefault="005636B9" w:rsidP="00F001E2">
            <w:pPr>
              <w:spacing w:before="0" w:after="0"/>
              <w:ind w:left="0" w:firstLine="0"/>
              <w:rPr>
                <w:rFonts w:ascii="GHEA Grapalat" w:hAnsi="GHEA Grapalat" w:cs="Arial"/>
                <w:bCs/>
                <w:lang w:val="hy-AM"/>
              </w:rPr>
            </w:pPr>
            <w:r w:rsidRPr="00884E71">
              <w:rPr>
                <w:rFonts w:ascii="GHEA Grapalat" w:hAnsi="GHEA Grapalat" w:cs="Arial"/>
                <w:bCs/>
                <w:lang w:val="hy-AM"/>
              </w:rPr>
              <w:t xml:space="preserve">ՆԱ օրենսդրությունում ամրագրված պահանջ՝ համաձայն որի  կատարողականի աուդիտը կկազմի ներքին աուդիտի տարեկան ծրագրի 30%-ը </w:t>
            </w:r>
          </w:p>
        </w:tc>
      </w:tr>
      <w:tr w:rsidR="005636B9" w:rsidRPr="001D18F1" w14:paraId="5963315C" w14:textId="77777777" w:rsidTr="002059E8">
        <w:tc>
          <w:tcPr>
            <w:tcW w:w="2972" w:type="dxa"/>
          </w:tcPr>
          <w:p w14:paraId="6E91EC5E" w14:textId="77777777" w:rsidR="005636B9" w:rsidRPr="00884E71" w:rsidRDefault="005636B9" w:rsidP="00595CF4">
            <w:pPr>
              <w:numPr>
                <w:ilvl w:val="0"/>
                <w:numId w:val="31"/>
              </w:numPr>
              <w:tabs>
                <w:tab w:val="left" w:pos="240"/>
              </w:tabs>
              <w:spacing w:before="0" w:after="0"/>
              <w:ind w:left="0" w:right="-190" w:firstLine="0"/>
              <w:rPr>
                <w:rFonts w:ascii="GHEA Grapalat" w:hAnsi="GHEA Grapalat" w:cs="Arial"/>
                <w:bCs/>
                <w:lang w:val="hy-AM"/>
              </w:rPr>
            </w:pPr>
            <w:r w:rsidRPr="00884E71">
              <w:rPr>
                <w:rFonts w:ascii="GHEA Grapalat" w:hAnsi="GHEA Grapalat" w:cs="Arial"/>
                <w:bCs/>
                <w:lang w:val="hy-AM"/>
              </w:rPr>
              <w:t>ՀՀ հանրային հատվածի կազմակերպություններում գործող ներքին աուդիտորների կատարողականի աուդիտի իրականացման հմտությունների զարգացում</w:t>
            </w:r>
          </w:p>
        </w:tc>
        <w:tc>
          <w:tcPr>
            <w:tcW w:w="4253" w:type="dxa"/>
          </w:tcPr>
          <w:p w14:paraId="6F25D68B" w14:textId="77777777" w:rsidR="005636B9" w:rsidRPr="00884E71" w:rsidRDefault="005636B9" w:rsidP="00595CF4">
            <w:pPr>
              <w:pStyle w:val="ListParagraph"/>
              <w:numPr>
                <w:ilvl w:val="0"/>
                <w:numId w:val="57"/>
              </w:numPr>
              <w:tabs>
                <w:tab w:val="left" w:pos="238"/>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 xml:space="preserve">Կատարողականի աուդիտի վերաբերյալ դասընթացների կազմակերպում </w:t>
            </w:r>
          </w:p>
        </w:tc>
        <w:tc>
          <w:tcPr>
            <w:tcW w:w="3260" w:type="dxa"/>
          </w:tcPr>
          <w:p w14:paraId="19A49134" w14:textId="77777777" w:rsidR="005636B9" w:rsidRPr="00884E71" w:rsidRDefault="005636B9" w:rsidP="00F001E2">
            <w:pPr>
              <w:spacing w:before="0" w:after="0"/>
              <w:ind w:left="0" w:firstLine="0"/>
              <w:rPr>
                <w:rFonts w:ascii="GHEA Grapalat" w:hAnsi="GHEA Grapalat" w:cs="Arial"/>
                <w:bCs/>
                <w:lang w:val="hy-AM"/>
              </w:rPr>
            </w:pPr>
            <w:r w:rsidRPr="00884E71">
              <w:rPr>
                <w:rFonts w:ascii="GHEA Grapalat" w:hAnsi="GHEA Grapalat" w:cs="Arial"/>
                <w:bCs/>
                <w:lang w:val="hy-AM"/>
              </w:rPr>
              <w:t>Աուդիտի մասով վերապատրաստված ՀՀ հանրային հատվածի կազմակերպություններում գործող ներքին աուդիտորներ</w:t>
            </w:r>
          </w:p>
        </w:tc>
      </w:tr>
    </w:tbl>
    <w:p w14:paraId="42C89746" w14:textId="77777777" w:rsidR="000E2DE2" w:rsidRPr="00884E71" w:rsidRDefault="000E2DE2" w:rsidP="00FA0F21">
      <w:pPr>
        <w:spacing w:after="0"/>
        <w:rPr>
          <w:rFonts w:ascii="GHEA Grapalat" w:hAnsi="GHEA Grapalat" w:cs="Arial"/>
          <w:b/>
          <w:bCs/>
          <w:lang w:val="hy-AM"/>
        </w:rPr>
      </w:pPr>
    </w:p>
    <w:p w14:paraId="4D697C79" w14:textId="246CF991" w:rsidR="005636B9" w:rsidRPr="00884E71" w:rsidRDefault="005636B9" w:rsidP="00684223">
      <w:pPr>
        <w:pStyle w:val="a"/>
        <w:spacing w:before="0"/>
        <w:ind w:left="567" w:firstLine="0"/>
      </w:pPr>
      <w:r w:rsidRPr="00884E71">
        <w:t>Ներքին աուդիտորների մասնագիտական գիտելիքների և կարողությունների զարգացում</w:t>
      </w:r>
    </w:p>
    <w:p w14:paraId="03AEFEBB" w14:textId="77777777" w:rsidR="00E5476F" w:rsidRPr="00884E71" w:rsidRDefault="00E5476F" w:rsidP="00FA0F21">
      <w:pPr>
        <w:pStyle w:val="a"/>
        <w:numPr>
          <w:ilvl w:val="0"/>
          <w:numId w:val="0"/>
        </w:numPr>
        <w:spacing w:before="0"/>
        <w:ind w:left="360"/>
        <w:rPr>
          <w:i/>
        </w:rPr>
      </w:pPr>
    </w:p>
    <w:tbl>
      <w:tblPr>
        <w:tblStyle w:val="TableGrid"/>
        <w:tblpPr w:leftFromText="181" w:rightFromText="181" w:vertAnchor="text" w:horzAnchor="margin" w:tblpY="1"/>
        <w:tblW w:w="10485" w:type="dxa"/>
        <w:tblLook w:val="04A0" w:firstRow="1" w:lastRow="0" w:firstColumn="1" w:lastColumn="0" w:noHBand="0" w:noVBand="1"/>
      </w:tblPr>
      <w:tblGrid>
        <w:gridCol w:w="2972"/>
        <w:gridCol w:w="4253"/>
        <w:gridCol w:w="3260"/>
      </w:tblGrid>
      <w:tr w:rsidR="005636B9" w:rsidRPr="00884E71" w14:paraId="69DD0B8B" w14:textId="77777777" w:rsidTr="002059E8">
        <w:tc>
          <w:tcPr>
            <w:tcW w:w="2972" w:type="dxa"/>
            <w:shd w:val="clear" w:color="auto" w:fill="9CC2E5" w:themeFill="accent1" w:themeFillTint="99"/>
          </w:tcPr>
          <w:p w14:paraId="62D916EE" w14:textId="3BA6A3A0" w:rsidR="005636B9" w:rsidRPr="00884E71" w:rsidRDefault="005636B9" w:rsidP="00F001E2">
            <w:pPr>
              <w:pStyle w:val="ListParagraph"/>
              <w:spacing w:before="0"/>
              <w:ind w:left="0" w:firstLine="35"/>
              <w:rPr>
                <w:rFonts w:ascii="GHEA Grapalat" w:hAnsi="GHEA Grapalat" w:cs="Arial"/>
                <w:b/>
                <w:bCs/>
                <w:lang w:val="hy-AM"/>
              </w:rPr>
            </w:pPr>
            <w:r w:rsidRPr="00884E71">
              <w:rPr>
                <w:rFonts w:ascii="GHEA Grapalat" w:hAnsi="GHEA Grapalat" w:cs="Arial"/>
                <w:b/>
                <w:bCs/>
                <w:lang w:val="hy-AM"/>
              </w:rPr>
              <w:t>Միջոցառումներ</w:t>
            </w:r>
          </w:p>
        </w:tc>
        <w:tc>
          <w:tcPr>
            <w:tcW w:w="4253" w:type="dxa"/>
            <w:shd w:val="clear" w:color="auto" w:fill="9CC2E5" w:themeFill="accent1" w:themeFillTint="99"/>
          </w:tcPr>
          <w:p w14:paraId="3D5194A8" w14:textId="02E01263"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7DC0D5F5"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33FE8B06" w14:textId="77777777" w:rsidTr="002059E8">
        <w:tc>
          <w:tcPr>
            <w:tcW w:w="2972" w:type="dxa"/>
          </w:tcPr>
          <w:p w14:paraId="6010B0EE" w14:textId="77777777" w:rsidR="005636B9" w:rsidRPr="00884E71" w:rsidRDefault="005636B9" w:rsidP="00595CF4">
            <w:pPr>
              <w:pStyle w:val="ListParagraph"/>
              <w:numPr>
                <w:ilvl w:val="0"/>
                <w:numId w:val="32"/>
              </w:numPr>
              <w:tabs>
                <w:tab w:val="left" w:pos="301"/>
              </w:tabs>
              <w:spacing w:before="0"/>
              <w:ind w:left="0" w:firstLine="35"/>
              <w:rPr>
                <w:rFonts w:ascii="GHEA Grapalat" w:hAnsi="GHEA Grapalat" w:cs="Arial"/>
                <w:bCs/>
                <w:lang w:val="hy-AM"/>
              </w:rPr>
            </w:pPr>
            <w:r w:rsidRPr="00884E71">
              <w:rPr>
                <w:rFonts w:ascii="GHEA Grapalat" w:hAnsi="GHEA Grapalat" w:cs="Arial"/>
                <w:bCs/>
                <w:lang w:val="hy-AM"/>
              </w:rPr>
              <w:t xml:space="preserve">Ներքին աուդիտորների </w:t>
            </w:r>
            <w:r w:rsidRPr="00884E71">
              <w:rPr>
                <w:rFonts w:ascii="GHEA Grapalat" w:hAnsi="GHEA Grapalat" w:cs="Arial"/>
                <w:bCs/>
                <w:lang w:val="hy-AM"/>
              </w:rPr>
              <w:lastRenderedPageBreak/>
              <w:t>մասնագիտական գիտելիքների և կարողությունների զարգացման ծրագրի մշակում</w:t>
            </w:r>
          </w:p>
        </w:tc>
        <w:tc>
          <w:tcPr>
            <w:tcW w:w="4253" w:type="dxa"/>
          </w:tcPr>
          <w:p w14:paraId="7B6087B4" w14:textId="77777777" w:rsidR="005636B9" w:rsidRPr="00884E71" w:rsidRDefault="005636B9" w:rsidP="00595CF4">
            <w:pPr>
              <w:pStyle w:val="ListParagraph"/>
              <w:numPr>
                <w:ilvl w:val="0"/>
                <w:numId w:val="34"/>
              </w:numPr>
              <w:tabs>
                <w:tab w:val="left" w:pos="166"/>
              </w:tabs>
              <w:spacing w:before="0"/>
              <w:ind w:left="-44" w:right="-71" w:firstLine="0"/>
              <w:rPr>
                <w:rFonts w:ascii="GHEA Grapalat" w:hAnsi="GHEA Grapalat" w:cs="Arial"/>
                <w:bCs/>
                <w:lang w:val="hy-AM"/>
              </w:rPr>
            </w:pPr>
            <w:r w:rsidRPr="00884E71">
              <w:rPr>
                <w:rFonts w:ascii="GHEA Grapalat" w:hAnsi="GHEA Grapalat" w:cs="Arial"/>
                <w:bCs/>
                <w:lang w:val="hy-AM"/>
              </w:rPr>
              <w:lastRenderedPageBreak/>
              <w:t xml:space="preserve">Ներքին աուդիտորների </w:t>
            </w:r>
            <w:r w:rsidRPr="00884E71">
              <w:rPr>
                <w:rFonts w:ascii="GHEA Grapalat" w:hAnsi="GHEA Grapalat" w:cs="Arial"/>
                <w:bCs/>
                <w:lang w:val="hy-AM"/>
              </w:rPr>
              <w:lastRenderedPageBreak/>
              <w:t>կարողությունների գնահատում</w:t>
            </w:r>
          </w:p>
          <w:p w14:paraId="4142FE26" w14:textId="77777777" w:rsidR="005636B9" w:rsidRPr="00884E71" w:rsidRDefault="005636B9" w:rsidP="00595CF4">
            <w:pPr>
              <w:pStyle w:val="ListParagraph"/>
              <w:numPr>
                <w:ilvl w:val="0"/>
                <w:numId w:val="34"/>
              </w:numPr>
              <w:tabs>
                <w:tab w:val="left" w:pos="166"/>
              </w:tabs>
              <w:spacing w:before="0"/>
              <w:ind w:left="-44" w:right="-71" w:firstLine="0"/>
              <w:rPr>
                <w:rFonts w:ascii="GHEA Grapalat" w:hAnsi="GHEA Grapalat" w:cs="Arial"/>
                <w:bCs/>
                <w:lang w:val="hy-AM"/>
              </w:rPr>
            </w:pPr>
            <w:r w:rsidRPr="00884E71">
              <w:rPr>
                <w:rFonts w:ascii="GHEA Grapalat" w:hAnsi="GHEA Grapalat" w:cs="Arial"/>
                <w:bCs/>
                <w:lang w:val="hy-AM"/>
              </w:rPr>
              <w:t>Ներքին աուդիտորների մասնագիտական կարիքների բացահայտում</w:t>
            </w:r>
          </w:p>
          <w:p w14:paraId="421CD816" w14:textId="77777777" w:rsidR="005636B9" w:rsidRPr="00884E71" w:rsidRDefault="005636B9" w:rsidP="00595CF4">
            <w:pPr>
              <w:pStyle w:val="ListParagraph"/>
              <w:numPr>
                <w:ilvl w:val="0"/>
                <w:numId w:val="34"/>
              </w:numPr>
              <w:tabs>
                <w:tab w:val="left" w:pos="166"/>
              </w:tabs>
              <w:spacing w:before="0"/>
              <w:ind w:left="-44" w:right="-71" w:firstLine="0"/>
              <w:rPr>
                <w:rFonts w:ascii="GHEA Grapalat" w:hAnsi="GHEA Grapalat" w:cs="Arial"/>
                <w:bCs/>
                <w:lang w:val="hy-AM"/>
              </w:rPr>
            </w:pPr>
            <w:r w:rsidRPr="00884E71">
              <w:rPr>
                <w:rFonts w:ascii="GHEA Grapalat" w:hAnsi="GHEA Grapalat" w:cs="Arial"/>
                <w:bCs/>
                <w:lang w:val="hy-AM"/>
              </w:rPr>
              <w:t>Ներքին աուդիտորների մասնագիտական գիտելիքների և կարողությունների զարգացման ծրագրի մշակում և հաստատում</w:t>
            </w:r>
          </w:p>
        </w:tc>
        <w:tc>
          <w:tcPr>
            <w:tcW w:w="3260" w:type="dxa"/>
          </w:tcPr>
          <w:p w14:paraId="679AAD7D" w14:textId="77777777" w:rsidR="005636B9" w:rsidRPr="00884E71" w:rsidRDefault="005636B9" w:rsidP="00B463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lastRenderedPageBreak/>
              <w:t xml:space="preserve">Ներքին աուդիտորների </w:t>
            </w:r>
            <w:r w:rsidRPr="00884E71">
              <w:rPr>
                <w:rFonts w:ascii="GHEA Grapalat" w:hAnsi="GHEA Grapalat" w:cs="Arial"/>
                <w:bCs/>
                <w:lang w:val="hy-AM"/>
              </w:rPr>
              <w:lastRenderedPageBreak/>
              <w:t>մասնագիտական գիտելիքների և կարողությունների զարգացման հաստատված ծրագիր</w:t>
            </w:r>
          </w:p>
        </w:tc>
      </w:tr>
      <w:tr w:rsidR="005636B9" w:rsidRPr="001D18F1" w14:paraId="21C36268" w14:textId="77777777" w:rsidTr="002059E8">
        <w:tc>
          <w:tcPr>
            <w:tcW w:w="2972" w:type="dxa"/>
          </w:tcPr>
          <w:p w14:paraId="47282D43" w14:textId="77777777" w:rsidR="005636B9" w:rsidRPr="00884E71" w:rsidRDefault="005636B9" w:rsidP="00595CF4">
            <w:pPr>
              <w:pStyle w:val="ListParagraph"/>
              <w:numPr>
                <w:ilvl w:val="0"/>
                <w:numId w:val="32"/>
              </w:numPr>
              <w:tabs>
                <w:tab w:val="left" w:pos="301"/>
              </w:tabs>
              <w:spacing w:before="0"/>
              <w:ind w:left="0" w:firstLine="35"/>
              <w:rPr>
                <w:rFonts w:ascii="GHEA Grapalat" w:hAnsi="GHEA Grapalat" w:cs="Arial"/>
                <w:bCs/>
                <w:lang w:val="hy-AM"/>
              </w:rPr>
            </w:pPr>
            <w:r w:rsidRPr="00884E71">
              <w:rPr>
                <w:rFonts w:ascii="GHEA Grapalat" w:hAnsi="GHEA Grapalat" w:cs="Arial"/>
                <w:bCs/>
                <w:lang w:val="hy-AM"/>
              </w:rPr>
              <w:lastRenderedPageBreak/>
              <w:t>Ներքին աուդիտորների շարունակական մասնագիտական վերապատրաստման դասընթացների օպտիմալացում</w:t>
            </w:r>
          </w:p>
        </w:tc>
        <w:tc>
          <w:tcPr>
            <w:tcW w:w="4253" w:type="dxa"/>
          </w:tcPr>
          <w:p w14:paraId="6B5D3323" w14:textId="692E0A99" w:rsidR="005636B9" w:rsidRPr="00884E71" w:rsidRDefault="005636B9" w:rsidP="00595CF4">
            <w:pPr>
              <w:pStyle w:val="ListParagraph"/>
              <w:numPr>
                <w:ilvl w:val="0"/>
                <w:numId w:val="35"/>
              </w:numPr>
              <w:tabs>
                <w:tab w:val="left" w:pos="166"/>
              </w:tabs>
              <w:spacing w:before="0"/>
              <w:ind w:left="0" w:firstLine="0"/>
              <w:rPr>
                <w:rFonts w:ascii="GHEA Grapalat" w:hAnsi="GHEA Grapalat" w:cs="Arial"/>
                <w:bCs/>
                <w:lang w:val="hy-AM"/>
              </w:rPr>
            </w:pPr>
            <w:r w:rsidRPr="00884E71">
              <w:rPr>
                <w:rFonts w:ascii="GHEA Grapalat" w:hAnsi="GHEA Grapalat" w:cs="Arial"/>
                <w:bCs/>
                <w:lang w:val="hy-AM"/>
              </w:rPr>
              <w:t>Ներքին աուդիտորների շարունակական մասնագիտական վերապատրաստման դասընթացների կազմակերպման մոտեցումների և ծրագրի գնահատում</w:t>
            </w:r>
          </w:p>
          <w:p w14:paraId="717FB0B6" w14:textId="265976FD" w:rsidR="005636B9" w:rsidRPr="00884E71" w:rsidRDefault="005636B9" w:rsidP="00595CF4">
            <w:pPr>
              <w:pStyle w:val="ListParagraph"/>
              <w:numPr>
                <w:ilvl w:val="0"/>
                <w:numId w:val="35"/>
              </w:numPr>
              <w:tabs>
                <w:tab w:val="left" w:pos="166"/>
              </w:tabs>
              <w:spacing w:before="0"/>
              <w:ind w:left="0" w:firstLine="0"/>
              <w:rPr>
                <w:rFonts w:ascii="GHEA Grapalat" w:hAnsi="GHEA Grapalat" w:cs="Arial"/>
                <w:bCs/>
                <w:lang w:val="hy-AM"/>
              </w:rPr>
            </w:pPr>
            <w:r w:rsidRPr="00884E71">
              <w:rPr>
                <w:rFonts w:ascii="GHEA Grapalat" w:hAnsi="GHEA Grapalat" w:cs="Arial"/>
                <w:bCs/>
                <w:lang w:val="hy-AM"/>
              </w:rPr>
              <w:t>անհրաժեշտության դեպքում վերանայում՝ ըստ բացահայտված կարիքների</w:t>
            </w:r>
          </w:p>
        </w:tc>
        <w:tc>
          <w:tcPr>
            <w:tcW w:w="3260" w:type="dxa"/>
          </w:tcPr>
          <w:p w14:paraId="4AAB1EA4" w14:textId="77777777" w:rsidR="005636B9" w:rsidRPr="00884E71" w:rsidRDefault="005636B9" w:rsidP="00B463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Ներքին աուդիտորները տիրապետում են ՀՀ ներքին աուդիտի մասին օրենսդրության պահանջներին, ներքին աուդիտի տեսական գիտելիքներին և գործնական հմտություններին</w:t>
            </w:r>
          </w:p>
        </w:tc>
      </w:tr>
      <w:tr w:rsidR="005636B9" w:rsidRPr="001D18F1" w14:paraId="7E11086C" w14:textId="77777777" w:rsidTr="002059E8">
        <w:tc>
          <w:tcPr>
            <w:tcW w:w="2972" w:type="dxa"/>
          </w:tcPr>
          <w:p w14:paraId="5FA2E7AD" w14:textId="77777777" w:rsidR="005636B9" w:rsidRPr="00884E71" w:rsidRDefault="005636B9" w:rsidP="00595CF4">
            <w:pPr>
              <w:pStyle w:val="ListParagraph"/>
              <w:numPr>
                <w:ilvl w:val="0"/>
                <w:numId w:val="32"/>
              </w:numPr>
              <w:tabs>
                <w:tab w:val="left" w:pos="301"/>
              </w:tabs>
              <w:spacing w:before="0"/>
              <w:ind w:left="0" w:firstLine="35"/>
              <w:rPr>
                <w:rFonts w:ascii="GHEA Grapalat" w:hAnsi="GHEA Grapalat" w:cs="Arial"/>
                <w:bCs/>
                <w:lang w:val="hy-AM"/>
              </w:rPr>
            </w:pPr>
            <w:r w:rsidRPr="00884E71">
              <w:rPr>
                <w:rFonts w:ascii="GHEA Grapalat" w:hAnsi="GHEA Grapalat" w:cs="Arial"/>
                <w:bCs/>
                <w:lang w:val="hy-AM"/>
              </w:rPr>
              <w:t>Ներքին աուդիտորների շարունակական մասնագիտական վերապատրաստման առցանց տեղեկատվական համակարգի մշակում</w:t>
            </w:r>
          </w:p>
        </w:tc>
        <w:tc>
          <w:tcPr>
            <w:tcW w:w="4253" w:type="dxa"/>
          </w:tcPr>
          <w:p w14:paraId="079EC506" w14:textId="77777777" w:rsidR="005636B9" w:rsidRPr="003F1ED1" w:rsidRDefault="005636B9" w:rsidP="00595CF4">
            <w:pPr>
              <w:pStyle w:val="ListParagraph"/>
              <w:numPr>
                <w:ilvl w:val="0"/>
                <w:numId w:val="46"/>
              </w:numPr>
              <w:tabs>
                <w:tab w:val="left" w:pos="301"/>
              </w:tabs>
              <w:spacing w:before="0"/>
              <w:ind w:left="74" w:firstLine="0"/>
              <w:rPr>
                <w:rFonts w:ascii="GHEA Grapalat" w:hAnsi="GHEA Grapalat" w:cs="Arial"/>
                <w:bCs/>
                <w:lang w:val="hy-AM"/>
              </w:rPr>
            </w:pPr>
            <w:r w:rsidRPr="003F1ED1">
              <w:rPr>
                <w:rFonts w:ascii="GHEA Grapalat" w:hAnsi="GHEA Grapalat" w:cs="Arial"/>
                <w:bCs/>
                <w:lang w:val="hy-AM"/>
              </w:rPr>
              <w:t>Ներքին աուդիտորների շարունակական մասնագիտական վերապատրաստման առցանց տեղեկատվական համակարգի նախագծում</w:t>
            </w:r>
          </w:p>
          <w:p w14:paraId="70F91D3E" w14:textId="738F310B" w:rsidR="005636B9" w:rsidRPr="003F1ED1" w:rsidRDefault="005636B9" w:rsidP="00595CF4">
            <w:pPr>
              <w:pStyle w:val="ListParagraph"/>
              <w:numPr>
                <w:ilvl w:val="0"/>
                <w:numId w:val="35"/>
              </w:numPr>
              <w:tabs>
                <w:tab w:val="left" w:pos="286"/>
              </w:tabs>
              <w:spacing w:before="0"/>
              <w:ind w:left="0" w:firstLine="0"/>
              <w:rPr>
                <w:rFonts w:ascii="GHEA Grapalat" w:hAnsi="GHEA Grapalat" w:cs="Arial"/>
                <w:bCs/>
                <w:lang w:val="hy-AM"/>
              </w:rPr>
            </w:pPr>
            <w:r w:rsidRPr="003F1ED1">
              <w:rPr>
                <w:rFonts w:ascii="GHEA Grapalat" w:hAnsi="GHEA Grapalat" w:cs="Arial"/>
                <w:bCs/>
                <w:lang w:val="hy-AM"/>
              </w:rPr>
              <w:t>Ներքին աուդիտորների շարունակական մասնագիտական վերապատրաստման առցանց տեղեկատվական համակարգի գործարկում</w:t>
            </w:r>
          </w:p>
        </w:tc>
        <w:tc>
          <w:tcPr>
            <w:tcW w:w="3260" w:type="dxa"/>
          </w:tcPr>
          <w:p w14:paraId="1FE3B7DB" w14:textId="77777777" w:rsidR="005636B9" w:rsidRPr="00884E71" w:rsidRDefault="005636B9" w:rsidP="00B463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Ներքին աուդիտորների շարունակական մասնագիտական վերապատրաստման առցանց տեղեկատվական համակարգ</w:t>
            </w:r>
          </w:p>
        </w:tc>
      </w:tr>
      <w:tr w:rsidR="005636B9" w:rsidRPr="001D18F1" w14:paraId="03C6E207" w14:textId="77777777" w:rsidTr="002059E8">
        <w:tc>
          <w:tcPr>
            <w:tcW w:w="2972" w:type="dxa"/>
          </w:tcPr>
          <w:p w14:paraId="6E7D1C74" w14:textId="32DE9A8F" w:rsidR="005636B9" w:rsidRPr="00884E71" w:rsidRDefault="005636B9" w:rsidP="00595CF4">
            <w:pPr>
              <w:pStyle w:val="ListParagraph"/>
              <w:numPr>
                <w:ilvl w:val="0"/>
                <w:numId w:val="32"/>
              </w:numPr>
              <w:tabs>
                <w:tab w:val="left" w:pos="301"/>
              </w:tabs>
              <w:spacing w:before="0"/>
              <w:ind w:left="0" w:firstLine="35"/>
              <w:rPr>
                <w:rFonts w:ascii="GHEA Grapalat" w:hAnsi="GHEA Grapalat" w:cs="Arial"/>
                <w:bCs/>
                <w:lang w:val="hy-AM"/>
              </w:rPr>
            </w:pPr>
            <w:r w:rsidRPr="00884E71">
              <w:rPr>
                <w:rFonts w:ascii="GHEA Grapalat" w:hAnsi="GHEA Grapalat" w:cs="Arial"/>
                <w:bCs/>
                <w:lang w:val="hy-AM"/>
              </w:rPr>
              <w:t>Հանրային հատվածի ներքին աուդիտորի որակավորման ընթացակարգի վերանայում</w:t>
            </w:r>
          </w:p>
        </w:tc>
        <w:tc>
          <w:tcPr>
            <w:tcW w:w="4253" w:type="dxa"/>
          </w:tcPr>
          <w:p w14:paraId="50B98CD8" w14:textId="77777777" w:rsidR="005636B9" w:rsidRPr="00884E71" w:rsidRDefault="005636B9" w:rsidP="00595CF4">
            <w:pPr>
              <w:pStyle w:val="ListParagraph"/>
              <w:numPr>
                <w:ilvl w:val="0"/>
                <w:numId w:val="46"/>
              </w:numPr>
              <w:tabs>
                <w:tab w:val="left" w:pos="301"/>
              </w:tabs>
              <w:spacing w:before="0"/>
              <w:ind w:left="74" w:firstLine="0"/>
              <w:rPr>
                <w:rFonts w:ascii="GHEA Grapalat" w:hAnsi="GHEA Grapalat" w:cs="Arial"/>
                <w:bCs/>
                <w:lang w:val="hy-AM"/>
              </w:rPr>
            </w:pPr>
            <w:r w:rsidRPr="00884E71">
              <w:rPr>
                <w:rFonts w:ascii="GHEA Grapalat" w:hAnsi="GHEA Grapalat" w:cs="Arial"/>
                <w:bCs/>
                <w:lang w:val="hy-AM"/>
              </w:rPr>
              <w:t>Օրենսդրության վերանայում և փոփոխությունների իրականացում</w:t>
            </w:r>
          </w:p>
        </w:tc>
        <w:tc>
          <w:tcPr>
            <w:tcW w:w="3260" w:type="dxa"/>
          </w:tcPr>
          <w:p w14:paraId="795D1A4D" w14:textId="77777777" w:rsidR="005636B9" w:rsidRPr="00884E71" w:rsidRDefault="005636B9" w:rsidP="00B463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Հանրային հատվածի ներքին աուդիտի որակի բարելավում</w:t>
            </w:r>
          </w:p>
        </w:tc>
      </w:tr>
    </w:tbl>
    <w:p w14:paraId="7FD9E94D" w14:textId="77777777" w:rsidR="005636B9" w:rsidRPr="00884E71" w:rsidRDefault="005636B9" w:rsidP="00FA0F21">
      <w:pPr>
        <w:spacing w:after="0"/>
        <w:rPr>
          <w:rFonts w:ascii="GHEA Grapalat" w:hAnsi="GHEA Grapalat" w:cs="Arial"/>
          <w:b/>
          <w:bCs/>
          <w:u w:val="single"/>
          <w:lang w:val="hy-AM"/>
        </w:rPr>
      </w:pPr>
    </w:p>
    <w:p w14:paraId="72FE5019" w14:textId="77777777" w:rsidR="004A05BF" w:rsidRPr="00884E71" w:rsidRDefault="004A05BF" w:rsidP="008E06AC">
      <w:pPr>
        <w:pStyle w:val="a0"/>
        <w:ind w:left="709" w:firstLine="0"/>
        <w:outlineLvl w:val="2"/>
        <w:rPr>
          <w:sz w:val="22"/>
        </w:rPr>
      </w:pPr>
      <w:bookmarkStart w:id="39" w:name="_Toc23846752"/>
      <w:r w:rsidRPr="00884E71">
        <w:rPr>
          <w:sz w:val="22"/>
        </w:rPr>
        <w:t>Կենտրոնացված ներդաշնակեցման միավոր (ԿՆՄ)</w:t>
      </w:r>
      <w:bookmarkEnd w:id="39"/>
    </w:p>
    <w:p w14:paraId="6A98765C" w14:textId="4A8F707C" w:rsidR="004A05BF" w:rsidRPr="00884E71" w:rsidRDefault="004A05BF" w:rsidP="008E06AC">
      <w:pPr>
        <w:pStyle w:val="a0"/>
        <w:numPr>
          <w:ilvl w:val="0"/>
          <w:numId w:val="0"/>
        </w:numPr>
        <w:spacing w:before="0" w:after="0"/>
        <w:ind w:left="567"/>
        <w:rPr>
          <w:sz w:val="22"/>
        </w:rPr>
      </w:pPr>
    </w:p>
    <w:p w14:paraId="65D8291B" w14:textId="482911B0" w:rsidR="005636B9" w:rsidRPr="00884E71" w:rsidRDefault="005636B9" w:rsidP="004A05BF">
      <w:pPr>
        <w:pStyle w:val="a0"/>
        <w:numPr>
          <w:ilvl w:val="0"/>
          <w:numId w:val="0"/>
        </w:numPr>
        <w:spacing w:before="0" w:after="0"/>
        <w:ind w:left="567"/>
        <w:rPr>
          <w:color w:val="C00000"/>
          <w:sz w:val="22"/>
          <w:u w:val="none"/>
        </w:rPr>
      </w:pPr>
      <w:r w:rsidRPr="00884E71">
        <w:rPr>
          <w:color w:val="C00000"/>
          <w:sz w:val="22"/>
          <w:u w:val="none"/>
        </w:rPr>
        <w:t>Առկա իրավիճակի նկարագրությունը և խնդիրները</w:t>
      </w:r>
    </w:p>
    <w:p w14:paraId="16B70ECE" w14:textId="15118A7B" w:rsidR="005636B9" w:rsidRPr="00884E71" w:rsidRDefault="005636B9" w:rsidP="00FA0F21">
      <w:pPr>
        <w:spacing w:after="0"/>
        <w:jc w:val="both"/>
        <w:rPr>
          <w:rFonts w:ascii="GHEA Grapalat" w:hAnsi="GHEA Grapalat" w:cs="Arial"/>
          <w:bCs/>
          <w:lang w:val="hy-AM"/>
        </w:rPr>
      </w:pPr>
      <w:r w:rsidRPr="00884E71">
        <w:rPr>
          <w:rFonts w:ascii="GHEA Grapalat" w:hAnsi="GHEA Grapalat" w:cs="Sylfaen"/>
          <w:lang w:val="hy-AM"/>
        </w:rPr>
        <w:tab/>
      </w:r>
      <w:r w:rsidRPr="00884E71">
        <w:rPr>
          <w:rFonts w:ascii="GHEA Grapalat" w:hAnsi="GHEA Grapalat" w:cs="Arial"/>
          <w:bCs/>
          <w:lang w:val="hy-AM"/>
        </w:rPr>
        <w:t>ՀՀ կառավարության 2010թ. նոյեմբերի 11-ի նիստի N</w:t>
      </w:r>
      <w:r w:rsidR="00E60A20" w:rsidRPr="00884E71">
        <w:rPr>
          <w:rFonts w:ascii="GHEA Grapalat" w:hAnsi="GHEA Grapalat" w:cs="Arial"/>
          <w:bCs/>
          <w:lang w:val="hy-AM"/>
        </w:rPr>
        <w:t xml:space="preserve"> </w:t>
      </w:r>
      <w:r w:rsidRPr="00884E71">
        <w:rPr>
          <w:rFonts w:ascii="GHEA Grapalat" w:hAnsi="GHEA Grapalat" w:cs="Arial"/>
          <w:bCs/>
          <w:lang w:val="hy-AM"/>
        </w:rPr>
        <w:t>44 արձանագրության N 15  արձանագրային որոշմամբ հավանություն ստացած Պետական ներքին ֆինանսական հսկողության ռազմավարության համաձայն՝ ԿՆՄ-ն պատասխանատու է միջազգային ստանդարտների հիման վրա ֆինանսական կառավարման, հսկողության և ներքին աուդիտի մեխանիզմների ներդրման աշխատանքները համակարգելու և դրանք մոնիթորինգի ենթարկելու համար: ՀՀ կառավարության 2011թ. օգոստոսի 11-ի N</w:t>
      </w:r>
      <w:r w:rsidR="00E60A20" w:rsidRPr="00884E71">
        <w:rPr>
          <w:rFonts w:ascii="GHEA Grapalat" w:hAnsi="GHEA Grapalat" w:cs="Arial"/>
          <w:bCs/>
          <w:lang w:val="hy-AM"/>
        </w:rPr>
        <w:t xml:space="preserve"> </w:t>
      </w:r>
      <w:r w:rsidRPr="00884E71">
        <w:rPr>
          <w:rFonts w:ascii="GHEA Grapalat" w:hAnsi="GHEA Grapalat" w:cs="Arial"/>
          <w:bCs/>
          <w:lang w:val="hy-AM"/>
        </w:rPr>
        <w:t xml:space="preserve">1233-Ն որոշման 2-րդ կետի 1-ին ենթակետով սահմանվել </w:t>
      </w:r>
      <w:r w:rsidRPr="003F1ED1">
        <w:rPr>
          <w:rFonts w:ascii="GHEA Grapalat" w:hAnsi="GHEA Grapalat" w:cs="Arial"/>
          <w:bCs/>
          <w:lang w:val="hy-AM"/>
        </w:rPr>
        <w:t>է, որ «Ներքին աո</w:t>
      </w:r>
      <w:r w:rsidRPr="00884E71">
        <w:rPr>
          <w:rFonts w:ascii="GHEA Grapalat" w:hAnsi="GHEA Grapalat" w:cs="Arial"/>
          <w:bCs/>
          <w:lang w:val="hy-AM"/>
        </w:rPr>
        <w:t>ւդիտի մասին» ՀՀ օրենքով սահմանված լիազոր մարմինը ՖՆ-ն է։ Այնուհետև ՖՆ կազմում գործող հանրային ֆինանսների կառավարման քաղաքականության վարչությանը վերապահվել են ԿՆՄ լիազորությունները և պարտականությունները։</w:t>
      </w:r>
    </w:p>
    <w:p w14:paraId="07BFC2D7" w14:textId="7BDB30F1" w:rsidR="005636B9" w:rsidRPr="00884E71" w:rsidRDefault="005636B9" w:rsidP="004A05BF">
      <w:pPr>
        <w:spacing w:after="0"/>
        <w:ind w:firstLine="567"/>
        <w:jc w:val="both"/>
        <w:rPr>
          <w:rFonts w:ascii="GHEA Grapalat" w:hAnsi="GHEA Grapalat" w:cs="Arial"/>
          <w:bCs/>
          <w:lang w:val="hy-AM"/>
        </w:rPr>
      </w:pPr>
      <w:r w:rsidRPr="00884E71">
        <w:rPr>
          <w:rFonts w:ascii="GHEA Grapalat" w:hAnsi="GHEA Grapalat" w:cs="Arial"/>
          <w:bCs/>
          <w:lang w:val="hy-AM"/>
        </w:rPr>
        <w:t xml:space="preserve">Ներկայումս ԿՆՄ-ում առկա մարդկային ռեսուրսները չեն բավարարում ՀՀ հանրային հատվածում իր պատասխանատվության ներքո գտնվող ՖԿՀ համակարգի ներդրումը և Ներքին </w:t>
      </w:r>
      <w:r w:rsidRPr="00884E71">
        <w:rPr>
          <w:rFonts w:ascii="GHEA Grapalat" w:hAnsi="GHEA Grapalat" w:cs="Arial"/>
          <w:bCs/>
          <w:lang w:val="hy-AM"/>
        </w:rPr>
        <w:lastRenderedPageBreak/>
        <w:t xml:space="preserve">աուդիտի զարգացումն ապահովելու համար։ Հետևաբար, կարիք կա զարգացնելու ԿՆՄ-ի կարողությունները։  </w:t>
      </w:r>
    </w:p>
    <w:p w14:paraId="13214AF6" w14:textId="77777777" w:rsidR="001559D4" w:rsidRPr="00884E71" w:rsidRDefault="001559D4" w:rsidP="00FA0F21">
      <w:pPr>
        <w:spacing w:after="0"/>
        <w:jc w:val="both"/>
        <w:rPr>
          <w:rFonts w:ascii="GHEA Grapalat" w:hAnsi="GHEA Grapalat" w:cs="Arial"/>
          <w:bCs/>
          <w:lang w:val="hy-AM"/>
        </w:rPr>
      </w:pPr>
    </w:p>
    <w:p w14:paraId="62A268F4"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0BA130FC" w14:textId="77777777" w:rsidR="005636B9" w:rsidRPr="00884E71" w:rsidRDefault="005636B9" w:rsidP="00595CF4">
      <w:pPr>
        <w:pStyle w:val="a2"/>
        <w:numPr>
          <w:ilvl w:val="0"/>
          <w:numId w:val="13"/>
        </w:numPr>
        <w:spacing w:after="0"/>
        <w:ind w:left="1134" w:hanging="425"/>
        <w:rPr>
          <w:b w:val="0"/>
        </w:rPr>
      </w:pPr>
      <w:r w:rsidRPr="00884E71">
        <w:rPr>
          <w:b w:val="0"/>
        </w:rPr>
        <w:t xml:space="preserve">ԿՆՄ-ի կարողությունների զարգացում </w:t>
      </w:r>
    </w:p>
    <w:p w14:paraId="6CEEB8A2"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D2E0BF3" w14:textId="083429A2" w:rsidR="005636B9" w:rsidRPr="00884E71" w:rsidRDefault="005636B9" w:rsidP="00595CF4">
      <w:pPr>
        <w:pStyle w:val="a3"/>
        <w:numPr>
          <w:ilvl w:val="0"/>
          <w:numId w:val="85"/>
        </w:numPr>
        <w:rPr>
          <w:rFonts w:eastAsia="Calibri"/>
        </w:rPr>
      </w:pPr>
      <w:r w:rsidRPr="00884E71">
        <w:rPr>
          <w:rFonts w:eastAsia="Calibri"/>
        </w:rPr>
        <w:t>ԿՆՄ</w:t>
      </w:r>
      <w:r w:rsidR="00CA7D4B" w:rsidRPr="00884E71">
        <w:rPr>
          <w:rFonts w:eastAsia="Calibri"/>
        </w:rPr>
        <w:t xml:space="preserve"> անձնակազմի կարողությունները բավարար են սահմանված գործառույթներն իրականացնելու համար </w:t>
      </w:r>
    </w:p>
    <w:p w14:paraId="6546CABF" w14:textId="77777777" w:rsidR="005636B9" w:rsidRPr="00884E71" w:rsidRDefault="005636B9" w:rsidP="00342DBF">
      <w:pPr>
        <w:spacing w:after="0"/>
        <w:ind w:left="567"/>
        <w:rPr>
          <w:rFonts w:ascii="GHEA Grapalat" w:hAnsi="GHEA Grapalat"/>
          <w:b/>
          <w:bCs/>
          <w:u w:val="single"/>
          <w:lang w:val="hy-AM"/>
        </w:rPr>
      </w:pPr>
    </w:p>
    <w:p w14:paraId="67DCE32B" w14:textId="548704DD" w:rsidR="005636B9" w:rsidRPr="00884E71" w:rsidRDefault="005636B9" w:rsidP="00342DBF">
      <w:pPr>
        <w:pStyle w:val="a"/>
        <w:spacing w:before="0"/>
        <w:ind w:left="567" w:firstLine="0"/>
      </w:pPr>
      <w:r w:rsidRPr="00884E71">
        <w:t xml:space="preserve">ԿՆՄ </w:t>
      </w:r>
      <w:r w:rsidR="00CA7D4B" w:rsidRPr="00884E71">
        <w:t xml:space="preserve">անձնակազմի </w:t>
      </w:r>
      <w:r w:rsidRPr="00884E71">
        <w:t>համալրում և կարողությունների զարգացում</w:t>
      </w:r>
    </w:p>
    <w:p w14:paraId="2003C409"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505" w:type="dxa"/>
        <w:tblLook w:val="04A0" w:firstRow="1" w:lastRow="0" w:firstColumn="1" w:lastColumn="0" w:noHBand="0" w:noVBand="1"/>
      </w:tblPr>
      <w:tblGrid>
        <w:gridCol w:w="3220"/>
        <w:gridCol w:w="4005"/>
        <w:gridCol w:w="3280"/>
      </w:tblGrid>
      <w:tr w:rsidR="005636B9" w:rsidRPr="00884E71" w14:paraId="6B9535C8" w14:textId="77777777" w:rsidTr="002059E8">
        <w:tc>
          <w:tcPr>
            <w:tcW w:w="3220" w:type="dxa"/>
            <w:shd w:val="clear" w:color="auto" w:fill="9CC2E5" w:themeFill="accent1" w:themeFillTint="99"/>
          </w:tcPr>
          <w:p w14:paraId="4B8457D3" w14:textId="51368580"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005" w:type="dxa"/>
            <w:shd w:val="clear" w:color="auto" w:fill="9CC2E5" w:themeFill="accent1" w:themeFillTint="99"/>
          </w:tcPr>
          <w:p w14:paraId="2F2A093A" w14:textId="33AC652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w:t>
            </w:r>
            <w:r w:rsidRPr="00884E71" w:rsidDel="00443CBE">
              <w:rPr>
                <w:rFonts w:ascii="GHEA Grapalat" w:hAnsi="GHEA Grapalat" w:cs="Arial"/>
                <w:b/>
                <w:bCs/>
                <w:lang w:val="hy-AM"/>
              </w:rPr>
              <w:t xml:space="preserve"> </w:t>
            </w:r>
            <w:r w:rsidRPr="00884E71">
              <w:rPr>
                <w:rFonts w:ascii="GHEA Grapalat" w:hAnsi="GHEA Grapalat" w:cs="Arial"/>
                <w:b/>
                <w:bCs/>
                <w:lang w:val="hy-AM"/>
              </w:rPr>
              <w:t xml:space="preserve"> ուղղված քայլերի նկարագրություն</w:t>
            </w:r>
          </w:p>
        </w:tc>
        <w:tc>
          <w:tcPr>
            <w:tcW w:w="3280" w:type="dxa"/>
            <w:shd w:val="clear" w:color="auto" w:fill="9CC2E5" w:themeFill="accent1" w:themeFillTint="99"/>
          </w:tcPr>
          <w:p w14:paraId="7AB0CC29"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7950857B" w14:textId="77777777" w:rsidTr="002059E8">
        <w:tc>
          <w:tcPr>
            <w:tcW w:w="3220" w:type="dxa"/>
          </w:tcPr>
          <w:p w14:paraId="563D2148" w14:textId="3EDD0A70" w:rsidR="005636B9" w:rsidRPr="00884E71" w:rsidRDefault="005636B9" w:rsidP="00595CF4">
            <w:pPr>
              <w:numPr>
                <w:ilvl w:val="0"/>
                <w:numId w:val="38"/>
              </w:numPr>
              <w:tabs>
                <w:tab w:val="left" w:pos="255"/>
              </w:tabs>
              <w:ind w:left="0" w:firstLine="0"/>
              <w:contextualSpacing/>
              <w:rPr>
                <w:rFonts w:ascii="GHEA Grapalat" w:hAnsi="GHEA Grapalat" w:cs="Arial"/>
                <w:bCs/>
                <w:lang w:val="hy-AM"/>
              </w:rPr>
            </w:pPr>
            <w:r w:rsidRPr="00884E71">
              <w:rPr>
                <w:rFonts w:ascii="GHEA Grapalat" w:hAnsi="GHEA Grapalat" w:cs="Arial"/>
                <w:bCs/>
                <w:lang w:val="hy-AM"/>
              </w:rPr>
              <w:t xml:space="preserve">ԿՆՄ </w:t>
            </w:r>
            <w:r w:rsidR="00CA7D4B" w:rsidRPr="00884E71">
              <w:rPr>
                <w:rFonts w:ascii="GHEA Grapalat" w:hAnsi="GHEA Grapalat" w:cs="Arial"/>
                <w:bCs/>
                <w:lang w:val="hy-AM"/>
              </w:rPr>
              <w:t xml:space="preserve">անձնակազմի </w:t>
            </w:r>
            <w:r w:rsidRPr="00884E71">
              <w:rPr>
                <w:rFonts w:ascii="GHEA Grapalat" w:hAnsi="GHEA Grapalat" w:cs="Arial"/>
                <w:bCs/>
                <w:lang w:val="hy-AM"/>
              </w:rPr>
              <w:t>համալրում</w:t>
            </w:r>
            <w:r w:rsidR="00D56F0D" w:rsidRPr="00884E71">
              <w:rPr>
                <w:rFonts w:ascii="GHEA Grapalat" w:hAnsi="GHEA Grapalat" w:cs="Arial"/>
                <w:bCs/>
                <w:lang w:val="hy-AM"/>
              </w:rPr>
              <w:t xml:space="preserve"> և կարողությունների զարգացում </w:t>
            </w:r>
          </w:p>
        </w:tc>
        <w:tc>
          <w:tcPr>
            <w:tcW w:w="4005" w:type="dxa"/>
          </w:tcPr>
          <w:p w14:paraId="0232A917" w14:textId="626FE4E4" w:rsidR="005636B9" w:rsidRPr="00884E71" w:rsidRDefault="005636B9" w:rsidP="00595CF4">
            <w:pPr>
              <w:pStyle w:val="ListParagraph"/>
              <w:numPr>
                <w:ilvl w:val="0"/>
                <w:numId w:val="39"/>
              </w:numPr>
              <w:tabs>
                <w:tab w:val="left" w:pos="255"/>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 xml:space="preserve">ԿՆՄ </w:t>
            </w:r>
            <w:r w:rsidR="00CA7D4B" w:rsidRPr="00884E71">
              <w:rPr>
                <w:rFonts w:ascii="GHEA Grapalat" w:eastAsia="Calibri" w:hAnsi="GHEA Grapalat" w:cs="Arial"/>
                <w:bCs/>
                <w:lang w:val="hy-AM"/>
              </w:rPr>
              <w:t xml:space="preserve">գործառույթների իրականացման համար պահանջվող անձնակազմի և  կարողությունների </w:t>
            </w:r>
            <w:r w:rsidRPr="00884E71">
              <w:rPr>
                <w:rFonts w:ascii="GHEA Grapalat" w:eastAsia="Calibri" w:hAnsi="GHEA Grapalat" w:cs="Arial"/>
                <w:bCs/>
                <w:lang w:val="hy-AM"/>
              </w:rPr>
              <w:t>կարիքի գնահատում</w:t>
            </w:r>
          </w:p>
          <w:p w14:paraId="13E26203" w14:textId="770AD007" w:rsidR="005636B9" w:rsidRPr="00884E71" w:rsidRDefault="005636B9" w:rsidP="00595CF4">
            <w:pPr>
              <w:pStyle w:val="ListParagraph"/>
              <w:numPr>
                <w:ilvl w:val="0"/>
                <w:numId w:val="39"/>
              </w:numPr>
              <w:tabs>
                <w:tab w:val="left" w:pos="255"/>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 xml:space="preserve">ԿՆՄ </w:t>
            </w:r>
            <w:r w:rsidR="00D56F0D" w:rsidRPr="00884E71">
              <w:rPr>
                <w:rFonts w:ascii="GHEA Grapalat" w:eastAsia="Calibri" w:hAnsi="GHEA Grapalat" w:cs="Arial"/>
                <w:bCs/>
                <w:lang w:val="hy-AM"/>
              </w:rPr>
              <w:t xml:space="preserve">անձնակազմի համալրում </w:t>
            </w:r>
          </w:p>
          <w:p w14:paraId="6C8D9A57" w14:textId="3D2C10E6" w:rsidR="00D56F0D" w:rsidRPr="00884E71" w:rsidRDefault="00D56F0D" w:rsidP="00595CF4">
            <w:pPr>
              <w:pStyle w:val="ListParagraph"/>
              <w:numPr>
                <w:ilvl w:val="0"/>
                <w:numId w:val="39"/>
              </w:numPr>
              <w:tabs>
                <w:tab w:val="left" w:pos="255"/>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ԿՆՄ անձնակազմի կարողությունների զարգացման ծրագրի մշակում և իրականացում</w:t>
            </w:r>
          </w:p>
        </w:tc>
        <w:tc>
          <w:tcPr>
            <w:tcW w:w="3280" w:type="dxa"/>
          </w:tcPr>
          <w:p w14:paraId="0F66E449" w14:textId="50E9EE86" w:rsidR="005636B9" w:rsidRPr="00884E71" w:rsidRDefault="00D56F0D" w:rsidP="00AE19B4">
            <w:pPr>
              <w:tabs>
                <w:tab w:val="left" w:pos="255"/>
              </w:tabs>
              <w:spacing w:before="0"/>
              <w:ind w:left="0" w:firstLine="0"/>
              <w:rPr>
                <w:rFonts w:ascii="GHEA Grapalat" w:hAnsi="GHEA Grapalat" w:cs="Arial"/>
                <w:bCs/>
                <w:lang w:val="hy-AM"/>
              </w:rPr>
            </w:pPr>
            <w:r w:rsidRPr="00884E71">
              <w:rPr>
                <w:rFonts w:ascii="GHEA Grapalat" w:hAnsi="GHEA Grapalat" w:cs="Arial"/>
                <w:bCs/>
                <w:lang w:val="hy-AM"/>
              </w:rPr>
              <w:t>ԿՆՄ-ում առկա են անհրաժեշտ կարողություններ</w:t>
            </w:r>
          </w:p>
        </w:tc>
      </w:tr>
    </w:tbl>
    <w:p w14:paraId="6B26064D" w14:textId="77777777" w:rsidR="002059E8" w:rsidRPr="00884E71" w:rsidRDefault="002059E8" w:rsidP="002059E8">
      <w:pPr>
        <w:pStyle w:val="a0"/>
        <w:numPr>
          <w:ilvl w:val="0"/>
          <w:numId w:val="0"/>
        </w:numPr>
        <w:spacing w:before="0" w:after="0"/>
        <w:ind w:left="567"/>
        <w:rPr>
          <w:sz w:val="22"/>
        </w:rPr>
      </w:pPr>
    </w:p>
    <w:p w14:paraId="67357D25" w14:textId="6D41D95E" w:rsidR="004A05BF" w:rsidRPr="00884E71" w:rsidRDefault="004A05BF" w:rsidP="008E06AC">
      <w:pPr>
        <w:pStyle w:val="a0"/>
        <w:spacing w:before="0" w:after="0"/>
        <w:ind w:left="0" w:firstLine="567"/>
        <w:outlineLvl w:val="2"/>
        <w:rPr>
          <w:sz w:val="22"/>
        </w:rPr>
      </w:pPr>
      <w:bookmarkStart w:id="40" w:name="_Toc23846753"/>
      <w:r w:rsidRPr="00884E71">
        <w:rPr>
          <w:sz w:val="22"/>
        </w:rPr>
        <w:t>Ֆինանսաբյուջետային վերահսկողություն (ՖԲՎ)</w:t>
      </w:r>
      <w:bookmarkEnd w:id="40"/>
      <w:r w:rsidRPr="00884E71">
        <w:t xml:space="preserve"> </w:t>
      </w:r>
    </w:p>
    <w:p w14:paraId="51474B2C" w14:textId="77777777" w:rsidR="00904693" w:rsidRPr="00884E71" w:rsidRDefault="00904693" w:rsidP="004A05BF">
      <w:pPr>
        <w:pStyle w:val="a0"/>
        <w:numPr>
          <w:ilvl w:val="0"/>
          <w:numId w:val="0"/>
        </w:numPr>
        <w:spacing w:before="0" w:after="0"/>
        <w:ind w:left="567"/>
        <w:rPr>
          <w:color w:val="auto"/>
          <w:sz w:val="22"/>
          <w:u w:val="none"/>
        </w:rPr>
      </w:pPr>
    </w:p>
    <w:p w14:paraId="6FFA8FE4" w14:textId="32932034" w:rsidR="005636B9" w:rsidRPr="00884E71" w:rsidRDefault="005636B9" w:rsidP="004A05BF">
      <w:pPr>
        <w:pStyle w:val="a0"/>
        <w:numPr>
          <w:ilvl w:val="0"/>
          <w:numId w:val="0"/>
        </w:numPr>
        <w:spacing w:before="0" w:after="0"/>
        <w:ind w:left="567"/>
        <w:rPr>
          <w:color w:val="C00000"/>
          <w:sz w:val="22"/>
          <w:u w:val="none"/>
        </w:rPr>
      </w:pPr>
      <w:r w:rsidRPr="00884E71">
        <w:rPr>
          <w:color w:val="C00000"/>
          <w:sz w:val="22"/>
          <w:u w:val="none"/>
        </w:rPr>
        <w:t>Առկա իրավիճակի նկարագրությունը և խնդիրները</w:t>
      </w:r>
    </w:p>
    <w:p w14:paraId="11142AEF" w14:textId="7B674DA6"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lang w:val="hy-AM"/>
        </w:rPr>
        <w:t xml:space="preserve">Ֆինանսական վերահսկողության ոլորտի վարչարարությունը, ըստ էության, սահմանափակվում է </w:t>
      </w:r>
      <w:r w:rsidR="004803FB" w:rsidRPr="00884E71">
        <w:rPr>
          <w:rFonts w:ascii="GHEA Grapalat" w:hAnsi="GHEA Grapalat"/>
          <w:lang w:val="hy-AM"/>
        </w:rPr>
        <w:t>ՀՀ ՖՆ ֆինանսաբյուջետային վերահսկողության վ</w:t>
      </w:r>
      <w:r w:rsidRPr="00884E71">
        <w:rPr>
          <w:rFonts w:ascii="GHEA Grapalat" w:hAnsi="GHEA Grapalat"/>
          <w:lang w:val="hy-AM"/>
        </w:rPr>
        <w:t>արչության կողմից օրենսդրական դաշտում առկա լիազորությունների իրականացմամբ, այն է՝ ստուգումների պրակտիկայի կիրառմամբ, որտեղ բացակայում են այն իրական մեխանիզմները, որոնք հնարավորություն կընձեռեն ապահովել որոշակի գործողություններ մինչև ստուգումների իրականացումը, ինչպես նաև տրամաբանորեն ապահովել ստուգման արդյունքների իրացումը:</w:t>
      </w:r>
    </w:p>
    <w:p w14:paraId="4DBFCA32" w14:textId="77777777" w:rsidR="005636B9" w:rsidRPr="00884E71" w:rsidRDefault="005636B9" w:rsidP="00F001E2">
      <w:pPr>
        <w:tabs>
          <w:tab w:val="left" w:pos="810"/>
        </w:tabs>
        <w:spacing w:before="0" w:after="0"/>
        <w:ind w:left="0" w:firstLine="567"/>
        <w:jc w:val="both"/>
        <w:rPr>
          <w:rFonts w:ascii="GHEA Grapalat" w:hAnsi="GHEA Grapalat"/>
          <w:lang w:val="hy-AM"/>
        </w:rPr>
      </w:pPr>
      <w:r w:rsidRPr="00884E71">
        <w:rPr>
          <w:rFonts w:ascii="GHEA Grapalat" w:hAnsi="GHEA Grapalat"/>
          <w:lang w:val="hy-AM"/>
        </w:rPr>
        <w:t>Ֆինանսական վերահսկողության ոլորտում արդիական համակարգի ստեղծման նպատակներն են բարձրացնել ֆինանսական վերահսկողության արդյունավետությունը և պետական ֆինանսների կառավարման ոլորտում ֆինանսական կարգապահության մակարդակը:</w:t>
      </w:r>
    </w:p>
    <w:p w14:paraId="51BCC2EB" w14:textId="77777777" w:rsidR="005636B9" w:rsidRPr="00884E71" w:rsidRDefault="005636B9" w:rsidP="00F001E2">
      <w:pPr>
        <w:tabs>
          <w:tab w:val="left" w:pos="851"/>
        </w:tabs>
        <w:spacing w:before="0" w:after="0"/>
        <w:ind w:left="0" w:firstLine="567"/>
        <w:jc w:val="both"/>
        <w:rPr>
          <w:rFonts w:ascii="GHEA Grapalat" w:hAnsi="GHEA Grapalat"/>
          <w:lang w:val="hy-AM"/>
        </w:rPr>
      </w:pPr>
      <w:r w:rsidRPr="00884E71">
        <w:rPr>
          <w:rFonts w:ascii="GHEA Grapalat" w:hAnsi="GHEA Grapalat"/>
          <w:lang w:val="hy-AM"/>
        </w:rPr>
        <w:t>Ոլորտի կարգավորման առաջնային խնդիրներն են՝</w:t>
      </w:r>
    </w:p>
    <w:p w14:paraId="518E9AA5" w14:textId="77777777" w:rsidR="005636B9" w:rsidRPr="00884E71" w:rsidRDefault="005636B9" w:rsidP="00595CF4">
      <w:pPr>
        <w:pStyle w:val="ListParagraph"/>
        <w:numPr>
          <w:ilvl w:val="0"/>
          <w:numId w:val="50"/>
        </w:numPr>
        <w:tabs>
          <w:tab w:val="left" w:pos="567"/>
          <w:tab w:val="left" w:pos="990"/>
        </w:tabs>
        <w:spacing w:before="0"/>
        <w:ind w:left="0" w:firstLine="567"/>
        <w:jc w:val="both"/>
        <w:rPr>
          <w:rFonts w:ascii="GHEA Grapalat" w:hAnsi="GHEA Grapalat"/>
          <w:lang w:val="hy-AM"/>
        </w:rPr>
      </w:pPr>
      <w:r w:rsidRPr="00884E71">
        <w:rPr>
          <w:rFonts w:ascii="GHEA Grapalat" w:hAnsi="GHEA Grapalat"/>
          <w:lang w:val="hy-AM"/>
        </w:rPr>
        <w:t>բացակայում է ֆինանսական վերահսկողության ոլորտի զարգացման, արդիականացման որևէ փաստաթուղթ կամ ծրագիր՝ ֆինանսական վերահսկողության ռազմավարություն, ուրվագծված չեն զարգացման ուղղությունները,</w:t>
      </w:r>
    </w:p>
    <w:p w14:paraId="66CF8DA5" w14:textId="77B25BD7" w:rsidR="005636B9" w:rsidRPr="00884E71" w:rsidRDefault="005636B9" w:rsidP="00595CF4">
      <w:pPr>
        <w:pStyle w:val="ListParagraph"/>
        <w:numPr>
          <w:ilvl w:val="0"/>
          <w:numId w:val="50"/>
        </w:numPr>
        <w:tabs>
          <w:tab w:val="left" w:pos="567"/>
          <w:tab w:val="left" w:pos="990"/>
        </w:tabs>
        <w:spacing w:before="0"/>
        <w:ind w:left="0" w:firstLine="567"/>
        <w:jc w:val="both"/>
        <w:rPr>
          <w:rFonts w:ascii="GHEA Grapalat" w:hAnsi="GHEA Grapalat"/>
          <w:lang w:val="hy-AM"/>
        </w:rPr>
      </w:pPr>
      <w:r w:rsidRPr="00884E71">
        <w:rPr>
          <w:rFonts w:ascii="GHEA Grapalat" w:hAnsi="GHEA Grapalat"/>
          <w:lang w:val="hy-AM"/>
        </w:rPr>
        <w:t>գործող համակարգը ամբողջովին չի բավարարում ժամանակակից վերահսկողության պահանջներ</w:t>
      </w:r>
      <w:r w:rsidR="00E60A20" w:rsidRPr="00884E71">
        <w:rPr>
          <w:rFonts w:ascii="GHEA Grapalat" w:hAnsi="GHEA Grapalat"/>
          <w:lang w:val="hy-AM"/>
        </w:rPr>
        <w:t>ին</w:t>
      </w:r>
      <w:r w:rsidRPr="00884E71">
        <w:rPr>
          <w:rFonts w:ascii="GHEA Grapalat" w:hAnsi="GHEA Grapalat"/>
          <w:lang w:val="hy-AM"/>
        </w:rPr>
        <w:t>, գոյություն չունի ռիսկերի կառավարման արդիական համակարգ.</w:t>
      </w:r>
    </w:p>
    <w:p w14:paraId="4379EDC0" w14:textId="107A47E9" w:rsidR="005636B9" w:rsidRPr="00884E71" w:rsidRDefault="005636B9" w:rsidP="00595CF4">
      <w:pPr>
        <w:pStyle w:val="ListParagraph"/>
        <w:numPr>
          <w:ilvl w:val="0"/>
          <w:numId w:val="50"/>
        </w:numPr>
        <w:tabs>
          <w:tab w:val="left" w:pos="567"/>
          <w:tab w:val="left" w:pos="990"/>
        </w:tabs>
        <w:spacing w:before="0"/>
        <w:ind w:left="0" w:firstLine="567"/>
        <w:jc w:val="both"/>
        <w:rPr>
          <w:rFonts w:ascii="GHEA Grapalat" w:hAnsi="GHEA Grapalat"/>
          <w:lang w:val="hy-AM"/>
        </w:rPr>
      </w:pPr>
      <w:r w:rsidRPr="00884E71">
        <w:rPr>
          <w:rFonts w:ascii="GHEA Grapalat" w:hAnsi="GHEA Grapalat"/>
          <w:lang w:val="hy-AM"/>
        </w:rPr>
        <w:t xml:space="preserve">արդիական վերլուծական գործիքների և ամբողջական տեղեկատվական բազայի բացակայություն. </w:t>
      </w:r>
      <w:r w:rsidR="00277F51" w:rsidRPr="00884E71">
        <w:rPr>
          <w:rFonts w:ascii="GHEA Grapalat" w:hAnsi="GHEA Grapalat"/>
          <w:lang w:val="hy-AM"/>
        </w:rPr>
        <w:t>վ</w:t>
      </w:r>
      <w:r w:rsidRPr="00884E71">
        <w:rPr>
          <w:rFonts w:ascii="GHEA Grapalat" w:hAnsi="GHEA Grapalat"/>
          <w:lang w:val="hy-AM"/>
        </w:rPr>
        <w:t>արչությունում բացակայում է անհրաժեշտ տեղեկատվությունը և դրա վերծանման համար համապատասխան ծրագրային ապահովումը,</w:t>
      </w:r>
    </w:p>
    <w:p w14:paraId="37A2AD6D" w14:textId="77777777" w:rsidR="005636B9" w:rsidRPr="00884E71" w:rsidRDefault="005636B9" w:rsidP="00595CF4">
      <w:pPr>
        <w:pStyle w:val="ListParagraph"/>
        <w:numPr>
          <w:ilvl w:val="0"/>
          <w:numId w:val="50"/>
        </w:numPr>
        <w:tabs>
          <w:tab w:val="left" w:pos="567"/>
          <w:tab w:val="left" w:pos="990"/>
        </w:tabs>
        <w:spacing w:before="0"/>
        <w:ind w:left="0" w:firstLine="567"/>
        <w:jc w:val="both"/>
        <w:rPr>
          <w:rFonts w:ascii="GHEA Grapalat" w:hAnsi="GHEA Grapalat"/>
          <w:lang w:val="hy-AM"/>
        </w:rPr>
      </w:pPr>
      <w:r w:rsidRPr="00884E71">
        <w:rPr>
          <w:rFonts w:ascii="GHEA Grapalat" w:hAnsi="GHEA Grapalat"/>
          <w:lang w:val="hy-AM"/>
        </w:rPr>
        <w:lastRenderedPageBreak/>
        <w:t>վերահսկողության արդյունքում հայտնաբերված խախտումների հետևանքով առաջացած ֆինանսական պատասխանատվության կիրառման և ստուգումների արդյունքների իրացման համակարգը լիովին չի ապահովում ֆինանսական կարգապահության մակարդակի բարձրացումը,</w:t>
      </w:r>
    </w:p>
    <w:p w14:paraId="76E3FDCB" w14:textId="77777777" w:rsidR="005636B9" w:rsidRPr="00884E71" w:rsidRDefault="005636B9" w:rsidP="00595CF4">
      <w:pPr>
        <w:pStyle w:val="ListParagraph"/>
        <w:numPr>
          <w:ilvl w:val="0"/>
          <w:numId w:val="50"/>
        </w:numPr>
        <w:tabs>
          <w:tab w:val="left" w:pos="810"/>
          <w:tab w:val="left" w:pos="990"/>
        </w:tabs>
        <w:spacing w:before="0"/>
        <w:ind w:left="0" w:firstLine="567"/>
        <w:jc w:val="both"/>
        <w:rPr>
          <w:rFonts w:ascii="GHEA Grapalat" w:hAnsi="GHEA Grapalat"/>
          <w:lang w:val="hy-AM"/>
        </w:rPr>
      </w:pPr>
      <w:r w:rsidRPr="00884E71">
        <w:rPr>
          <w:rFonts w:ascii="GHEA Grapalat" w:hAnsi="GHEA Grapalat"/>
          <w:lang w:val="hy-AM"/>
        </w:rPr>
        <w:t>վերլուծական մեխանիզմների և տեղեկատվական շտեմարանների բացակայությամբ է պայմանավորված նաև Վարչության գործող կառուցվածքը և ստորաբաժանումների միջև գործառութային պարտականությունների ոչ հստակ տարանջատումը: Միաժամանակ ներդրված չեն կարողությունների զարգացման և կատարելագործման մեխանիզմները:</w:t>
      </w:r>
    </w:p>
    <w:p w14:paraId="238C54BA" w14:textId="77777777" w:rsidR="00325D58" w:rsidRPr="00884E71" w:rsidRDefault="00325D58" w:rsidP="00F001E2">
      <w:pPr>
        <w:spacing w:before="0" w:after="0"/>
        <w:ind w:firstLine="567"/>
        <w:rPr>
          <w:rFonts w:ascii="GHEA Grapalat" w:hAnsi="GHEA Grapalat" w:cs="Arial"/>
          <w:b/>
          <w:bCs/>
          <w:lang w:val="hy-AM"/>
        </w:rPr>
      </w:pPr>
    </w:p>
    <w:p w14:paraId="67EF8C6D" w14:textId="1F4C2D73" w:rsidR="008052F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2F3468FF" w14:textId="451AC401" w:rsidR="005636B9" w:rsidRPr="00884E71" w:rsidRDefault="00C7376E" w:rsidP="00595CF4">
      <w:pPr>
        <w:pStyle w:val="a2"/>
        <w:numPr>
          <w:ilvl w:val="0"/>
          <w:numId w:val="13"/>
        </w:numPr>
        <w:spacing w:after="0"/>
        <w:ind w:left="1134" w:hanging="425"/>
        <w:rPr>
          <w:b w:val="0"/>
        </w:rPr>
      </w:pPr>
      <w:r w:rsidRPr="00884E71">
        <w:rPr>
          <w:b w:val="0"/>
        </w:rPr>
        <w:t>ֆ</w:t>
      </w:r>
      <w:r w:rsidR="005636B9" w:rsidRPr="00884E71">
        <w:rPr>
          <w:b w:val="0"/>
        </w:rPr>
        <w:t>ինանսաբյուջետային վերահսկողության գործառույթի արդյունավետության բարձրացում</w:t>
      </w:r>
    </w:p>
    <w:p w14:paraId="08ACCBBE" w14:textId="77777777" w:rsidR="00325D58" w:rsidRPr="00884E71" w:rsidRDefault="00325D58" w:rsidP="00FA0F21">
      <w:pPr>
        <w:spacing w:after="0"/>
        <w:ind w:firstLine="567"/>
        <w:jc w:val="both"/>
        <w:rPr>
          <w:rFonts w:ascii="GHEA Grapalat" w:hAnsi="GHEA Grapalat" w:cs="Arial"/>
          <w:b/>
          <w:bCs/>
          <w:lang w:val="hy-AM"/>
        </w:rPr>
      </w:pPr>
    </w:p>
    <w:p w14:paraId="6810E7FA"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BA0453F" w14:textId="2EDE2704" w:rsidR="005636B9" w:rsidRPr="00884E71" w:rsidRDefault="00F60457" w:rsidP="00595CF4">
      <w:pPr>
        <w:pStyle w:val="a3"/>
        <w:numPr>
          <w:ilvl w:val="0"/>
          <w:numId w:val="85"/>
        </w:numPr>
      </w:pPr>
      <w:r w:rsidRPr="00884E71">
        <w:t>ֆ</w:t>
      </w:r>
      <w:r w:rsidR="005636B9" w:rsidRPr="00884E71">
        <w:t xml:space="preserve">ինանսաբյուջետային վերահսկողության ոլորտի մասնագետների վերլուծական կարողությունների ուժեղացում՝ արդիական գործիքների կիրառմամբ, </w:t>
      </w:r>
    </w:p>
    <w:p w14:paraId="7E8D8382" w14:textId="77777777" w:rsidR="005636B9" w:rsidRPr="00884E71" w:rsidRDefault="005636B9" w:rsidP="00595CF4">
      <w:pPr>
        <w:pStyle w:val="a3"/>
        <w:numPr>
          <w:ilvl w:val="0"/>
          <w:numId w:val="85"/>
        </w:numPr>
      </w:pPr>
      <w:r w:rsidRPr="00884E71">
        <w:t>ռիսկերի կառավարման համակարգի տեխնիկապես նոր լուծումների կիրառում և տեղեկատվական ամբողջական համակարգի ձևավորում՝ վերլուծական կարողությունների ուժեղացմամբ,</w:t>
      </w:r>
    </w:p>
    <w:p w14:paraId="15FB1BB9" w14:textId="77777777" w:rsidR="005636B9" w:rsidRPr="00884E71" w:rsidRDefault="005636B9" w:rsidP="00595CF4">
      <w:pPr>
        <w:pStyle w:val="a3"/>
        <w:numPr>
          <w:ilvl w:val="0"/>
          <w:numId w:val="85"/>
        </w:numPr>
      </w:pPr>
      <w:r w:rsidRPr="00884E71">
        <w:t>ստուգման գործընթացի արդյունավետության բարձրացում՝ համապատասխան ընթացակարգերի սահմանմամբ,</w:t>
      </w:r>
    </w:p>
    <w:p w14:paraId="5D6347AB" w14:textId="77777777" w:rsidR="005636B9" w:rsidRPr="00884E71" w:rsidRDefault="005636B9" w:rsidP="00595CF4">
      <w:pPr>
        <w:pStyle w:val="a3"/>
        <w:numPr>
          <w:ilvl w:val="0"/>
          <w:numId w:val="85"/>
        </w:numPr>
      </w:pPr>
      <w:r w:rsidRPr="00884E71">
        <w:t>վերահսկողության արդյունքների իրացման արդյունավետ մեխանիզմների ներդրում։</w:t>
      </w:r>
    </w:p>
    <w:p w14:paraId="44C1658E" w14:textId="77777777" w:rsidR="00325D58" w:rsidRPr="00884E71" w:rsidRDefault="00325D58" w:rsidP="00342DBF">
      <w:pPr>
        <w:spacing w:after="0"/>
        <w:ind w:left="567"/>
        <w:rPr>
          <w:rFonts w:ascii="GHEA Grapalat" w:hAnsi="GHEA Grapalat" w:cs="Arial"/>
          <w:b/>
          <w:bCs/>
          <w:lang w:val="hy-AM"/>
        </w:rPr>
      </w:pPr>
    </w:p>
    <w:p w14:paraId="4A61CAC8" w14:textId="4A44CE1A" w:rsidR="005636B9" w:rsidRPr="00884E71" w:rsidRDefault="005636B9" w:rsidP="00342DBF">
      <w:pPr>
        <w:pStyle w:val="a"/>
        <w:spacing w:before="0"/>
        <w:ind w:left="567" w:firstLine="0"/>
      </w:pPr>
      <w:r w:rsidRPr="00884E71">
        <w:t xml:space="preserve">Ֆինանսաբյուջետային վերահսկողության արդյունավետ գործունեության ապահովում </w:t>
      </w:r>
    </w:p>
    <w:p w14:paraId="24AD3E76"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516" w:type="dxa"/>
        <w:tblLook w:val="04A0" w:firstRow="1" w:lastRow="0" w:firstColumn="1" w:lastColumn="0" w:noHBand="0" w:noVBand="1"/>
      </w:tblPr>
      <w:tblGrid>
        <w:gridCol w:w="3256"/>
        <w:gridCol w:w="3969"/>
        <w:gridCol w:w="3291"/>
      </w:tblGrid>
      <w:tr w:rsidR="005636B9" w:rsidRPr="00884E71" w14:paraId="6ACB2788" w14:textId="77777777" w:rsidTr="002059E8">
        <w:tc>
          <w:tcPr>
            <w:tcW w:w="3256" w:type="dxa"/>
            <w:shd w:val="clear" w:color="auto" w:fill="9CC2E5" w:themeFill="accent1" w:themeFillTint="99"/>
          </w:tcPr>
          <w:p w14:paraId="25420C9C" w14:textId="3E25726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3969" w:type="dxa"/>
            <w:shd w:val="clear" w:color="auto" w:fill="9CC2E5" w:themeFill="accent1" w:themeFillTint="99"/>
          </w:tcPr>
          <w:p w14:paraId="71EA8B0B" w14:textId="3DA30BE6"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91" w:type="dxa"/>
            <w:shd w:val="clear" w:color="auto" w:fill="9CC2E5" w:themeFill="accent1" w:themeFillTint="99"/>
          </w:tcPr>
          <w:p w14:paraId="4DE5250C"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1DAC5DE6" w14:textId="77777777" w:rsidTr="002059E8">
        <w:tc>
          <w:tcPr>
            <w:tcW w:w="3256" w:type="dxa"/>
          </w:tcPr>
          <w:p w14:paraId="0EB87502" w14:textId="77777777" w:rsidR="005636B9" w:rsidRPr="00884E71" w:rsidRDefault="005636B9" w:rsidP="00F001E2">
            <w:pPr>
              <w:tabs>
                <w:tab w:val="left" w:pos="255"/>
              </w:tabs>
              <w:ind w:left="0" w:firstLine="0"/>
              <w:contextualSpacing/>
              <w:rPr>
                <w:rFonts w:ascii="GHEA Grapalat" w:hAnsi="GHEA Grapalat" w:cs="Arial"/>
                <w:bCs/>
                <w:lang w:val="hy-AM"/>
              </w:rPr>
            </w:pPr>
            <w:r w:rsidRPr="00884E71">
              <w:rPr>
                <w:rFonts w:ascii="GHEA Grapalat" w:hAnsi="GHEA Grapalat"/>
                <w:bCs/>
                <w:lang w:val="hy-AM"/>
              </w:rPr>
              <w:t>1</w:t>
            </w:r>
            <w:r w:rsidRPr="00884E71">
              <w:rPr>
                <w:rFonts w:ascii="Cambria Math" w:hAnsi="Cambria Math" w:cs="Cambria Math"/>
                <w:bCs/>
                <w:lang w:val="hy-AM"/>
              </w:rPr>
              <w:t>․</w:t>
            </w:r>
            <w:r w:rsidRPr="00884E71">
              <w:rPr>
                <w:rFonts w:ascii="GHEA Grapalat" w:hAnsi="GHEA Grapalat"/>
                <w:bCs/>
                <w:lang w:val="hy-AM"/>
              </w:rPr>
              <w:t>Ֆինանսաբյուջետային վերահսկողության</w:t>
            </w:r>
            <w:r w:rsidRPr="00884E71">
              <w:rPr>
                <w:rFonts w:ascii="GHEA Grapalat" w:hAnsi="GHEA Grapalat"/>
                <w:lang w:val="hy-AM"/>
              </w:rPr>
              <w:t xml:space="preserve"> օրենսդրության վերանայում, թարմացում, </w:t>
            </w:r>
            <w:r w:rsidRPr="00884E71">
              <w:rPr>
                <w:rFonts w:ascii="GHEA Grapalat" w:hAnsi="GHEA Grapalat"/>
                <w:bCs/>
                <w:lang w:val="hy-AM"/>
              </w:rPr>
              <w:t>ֆինանսաբյուջետային վերահսկողության իրականացման նոր մեթոդաբանության մշակում</w:t>
            </w:r>
            <w:r w:rsidRPr="00884E71">
              <w:rPr>
                <w:rFonts w:ascii="GHEA Grapalat" w:hAnsi="GHEA Grapalat"/>
                <w:lang w:val="hy-AM"/>
              </w:rPr>
              <w:t xml:space="preserve"> </w:t>
            </w:r>
          </w:p>
        </w:tc>
        <w:tc>
          <w:tcPr>
            <w:tcW w:w="3969" w:type="dxa"/>
          </w:tcPr>
          <w:p w14:paraId="556D9715" w14:textId="77777777" w:rsidR="005636B9" w:rsidRPr="00884E71" w:rsidRDefault="005636B9" w:rsidP="00595CF4">
            <w:pPr>
              <w:pStyle w:val="ListParagraph"/>
              <w:numPr>
                <w:ilvl w:val="0"/>
                <w:numId w:val="47"/>
              </w:numPr>
              <w:tabs>
                <w:tab w:val="left" w:pos="248"/>
              </w:tabs>
              <w:spacing w:before="0"/>
              <w:ind w:left="0" w:firstLine="0"/>
              <w:rPr>
                <w:rFonts w:ascii="GHEA Grapalat" w:eastAsia="Calibri" w:hAnsi="GHEA Grapalat"/>
                <w:lang w:val="hy-AM"/>
              </w:rPr>
            </w:pPr>
            <w:r w:rsidRPr="00884E71">
              <w:rPr>
                <w:rFonts w:ascii="GHEA Grapalat" w:eastAsia="Calibri" w:hAnsi="GHEA Grapalat"/>
                <w:bCs/>
                <w:lang w:val="hy-AM"/>
              </w:rPr>
              <w:t xml:space="preserve">ՖԲՎ </w:t>
            </w:r>
            <w:r w:rsidRPr="00884E71">
              <w:rPr>
                <w:rFonts w:ascii="GHEA Grapalat" w:eastAsia="Calibri" w:hAnsi="GHEA Grapalat"/>
                <w:lang w:val="hy-AM"/>
              </w:rPr>
              <w:t xml:space="preserve"> օրենսդրության ուսումնասիրում,  գնահատում և բացերի վերլուծություն</w:t>
            </w:r>
          </w:p>
          <w:p w14:paraId="6849D3CC" w14:textId="77777777" w:rsidR="005636B9" w:rsidRPr="00884E71" w:rsidRDefault="005636B9" w:rsidP="00595CF4">
            <w:pPr>
              <w:pStyle w:val="ListParagraph"/>
              <w:numPr>
                <w:ilvl w:val="0"/>
                <w:numId w:val="47"/>
              </w:numPr>
              <w:tabs>
                <w:tab w:val="left" w:pos="255"/>
              </w:tabs>
              <w:spacing w:before="0"/>
              <w:ind w:left="0" w:firstLine="0"/>
              <w:rPr>
                <w:rFonts w:ascii="GHEA Grapalat" w:eastAsia="Calibri" w:hAnsi="GHEA Grapalat" w:cs="Arial"/>
                <w:bCs/>
                <w:lang w:val="hy-AM"/>
              </w:rPr>
            </w:pPr>
            <w:r w:rsidRPr="00884E71">
              <w:rPr>
                <w:rFonts w:ascii="GHEA Grapalat" w:eastAsia="Calibri" w:hAnsi="GHEA Grapalat"/>
                <w:bCs/>
                <w:lang w:val="hy-AM"/>
              </w:rPr>
              <w:t>ՖԲՎ՝ ռիսկերի վրա հիմնված ստուգումների</w:t>
            </w:r>
            <w:r w:rsidRPr="00884E71">
              <w:rPr>
                <w:rFonts w:ascii="GHEA Grapalat" w:eastAsia="Calibri" w:hAnsi="GHEA Grapalat"/>
                <w:lang w:val="hy-AM"/>
              </w:rPr>
              <w:t xml:space="preserve"> նոր մեթոդաբանության մշակում և հաստատում` միաժամանակ շեշտադրելով </w:t>
            </w:r>
            <w:r w:rsidRPr="00884E71">
              <w:rPr>
                <w:rFonts w:ascii="GHEA Grapalat" w:eastAsia="Calibri" w:hAnsi="GHEA Grapalat" w:cs="Arial"/>
                <w:bCs/>
                <w:lang w:val="hy-AM"/>
              </w:rPr>
              <w:t xml:space="preserve"> ՖԲՎ</w:t>
            </w:r>
            <w:r w:rsidRPr="00884E71">
              <w:rPr>
                <w:rFonts w:ascii="GHEA Grapalat" w:eastAsia="Calibri" w:hAnsi="GHEA Grapalat"/>
                <w:bCs/>
                <w:lang w:val="hy-AM"/>
              </w:rPr>
              <w:t xml:space="preserve"> գործունեության կատարողականի, ինչպես նաև ստուգում, վերահսկողություն կամ աուդիտ իրականացնող այլ մարմինների հետ համագործակցության հարցերը  </w:t>
            </w:r>
          </w:p>
        </w:tc>
        <w:tc>
          <w:tcPr>
            <w:tcW w:w="3291" w:type="dxa"/>
          </w:tcPr>
          <w:p w14:paraId="734F2AC6" w14:textId="77777777" w:rsidR="005636B9" w:rsidRPr="00884E71" w:rsidRDefault="005636B9" w:rsidP="00AE19B4">
            <w:pPr>
              <w:pStyle w:val="ListParagraph"/>
              <w:tabs>
                <w:tab w:val="left" w:pos="291"/>
              </w:tabs>
              <w:spacing w:before="0"/>
              <w:ind w:left="0"/>
              <w:rPr>
                <w:rFonts w:ascii="GHEA Grapalat" w:eastAsia="Calibri" w:hAnsi="GHEA Grapalat"/>
                <w:lang w:val="hy-AM"/>
              </w:rPr>
            </w:pPr>
            <w:r w:rsidRPr="00884E71">
              <w:rPr>
                <w:rFonts w:ascii="GHEA Grapalat" w:eastAsia="Calibri" w:hAnsi="GHEA Grapalat"/>
                <w:bCs/>
                <w:lang w:val="hy-AM"/>
              </w:rPr>
              <w:t>Ֆինանսաբյուջետային վերահսկողության</w:t>
            </w:r>
            <w:r w:rsidRPr="00884E71">
              <w:rPr>
                <w:rFonts w:ascii="GHEA Grapalat" w:eastAsia="Calibri" w:hAnsi="GHEA Grapalat"/>
                <w:lang w:val="hy-AM"/>
              </w:rPr>
              <w:t xml:space="preserve"> իրականացման ժամանակակից մեթոդաբանությունը սահմանող ենթաօրենսդրական ակտեր</w:t>
            </w:r>
          </w:p>
          <w:p w14:paraId="3F28DCD3" w14:textId="77777777" w:rsidR="005636B9" w:rsidRPr="00884E71" w:rsidRDefault="005636B9" w:rsidP="00F001E2">
            <w:pPr>
              <w:tabs>
                <w:tab w:val="left" w:pos="255"/>
                <w:tab w:val="left" w:pos="291"/>
              </w:tabs>
              <w:ind w:left="0" w:firstLine="0"/>
              <w:rPr>
                <w:rFonts w:ascii="GHEA Grapalat" w:hAnsi="GHEA Grapalat" w:cs="Arial"/>
                <w:bCs/>
                <w:lang w:val="hy-AM"/>
              </w:rPr>
            </w:pPr>
          </w:p>
        </w:tc>
      </w:tr>
      <w:tr w:rsidR="005636B9" w:rsidRPr="001D18F1" w14:paraId="6335E50D" w14:textId="77777777" w:rsidTr="002059E8">
        <w:tc>
          <w:tcPr>
            <w:tcW w:w="3256" w:type="dxa"/>
          </w:tcPr>
          <w:p w14:paraId="789B12D3" w14:textId="77777777" w:rsidR="005636B9" w:rsidRPr="00884E71" w:rsidRDefault="005636B9" w:rsidP="00F001E2">
            <w:pPr>
              <w:tabs>
                <w:tab w:val="left" w:pos="255"/>
              </w:tabs>
              <w:ind w:left="0" w:firstLine="0"/>
              <w:contextualSpacing/>
              <w:rPr>
                <w:rFonts w:ascii="GHEA Grapalat" w:hAnsi="GHEA Grapalat"/>
                <w:bCs/>
                <w:lang w:val="hy-AM"/>
              </w:rPr>
            </w:pPr>
            <w:r w:rsidRPr="00884E71">
              <w:rPr>
                <w:rFonts w:ascii="GHEA Grapalat" w:hAnsi="GHEA Grapalat"/>
                <w:bCs/>
                <w:lang w:val="hy-AM"/>
              </w:rPr>
              <w:t>2</w:t>
            </w:r>
            <w:r w:rsidRPr="00884E71">
              <w:rPr>
                <w:rFonts w:ascii="Cambria Math" w:hAnsi="Cambria Math" w:cs="Cambria Math"/>
                <w:bCs/>
                <w:lang w:val="hy-AM"/>
              </w:rPr>
              <w:t>․</w:t>
            </w:r>
            <w:r w:rsidRPr="00884E71">
              <w:rPr>
                <w:rFonts w:ascii="GHEA Grapalat" w:hAnsi="GHEA Grapalat"/>
                <w:bCs/>
                <w:lang w:val="hy-AM"/>
              </w:rPr>
              <w:t xml:space="preserve"> Ֆինանսաբյուջետային վերահսկողության</w:t>
            </w:r>
            <w:r w:rsidRPr="00884E71">
              <w:rPr>
                <w:rFonts w:ascii="GHEA Grapalat" w:hAnsi="GHEA Grapalat"/>
                <w:lang w:val="hy-AM"/>
              </w:rPr>
              <w:t xml:space="preserve"> ոլորտի մասնագետների կարողությունների զարգացում</w:t>
            </w:r>
          </w:p>
        </w:tc>
        <w:tc>
          <w:tcPr>
            <w:tcW w:w="3969" w:type="dxa"/>
          </w:tcPr>
          <w:p w14:paraId="702E136C" w14:textId="77777777" w:rsidR="005636B9" w:rsidRPr="00884E71" w:rsidRDefault="005636B9" w:rsidP="00595CF4">
            <w:pPr>
              <w:numPr>
                <w:ilvl w:val="0"/>
                <w:numId w:val="30"/>
              </w:numPr>
              <w:tabs>
                <w:tab w:val="left" w:pos="291"/>
              </w:tabs>
              <w:ind w:left="0" w:firstLine="0"/>
              <w:contextualSpacing/>
              <w:rPr>
                <w:rFonts w:ascii="GHEA Grapalat" w:hAnsi="GHEA Grapalat"/>
                <w:bCs/>
                <w:lang w:val="hy-AM"/>
              </w:rPr>
            </w:pPr>
            <w:r w:rsidRPr="00884E71">
              <w:rPr>
                <w:rFonts w:ascii="GHEA Grapalat" w:hAnsi="GHEA Grapalat"/>
                <w:bCs/>
                <w:lang w:val="hy-AM"/>
              </w:rPr>
              <w:t>ՖԲՎ ոլորտի մասնագետների կարողությունների գնահատում և զարգացման ծրագրի մշակում</w:t>
            </w:r>
          </w:p>
          <w:p w14:paraId="32AC104B" w14:textId="77777777" w:rsidR="005636B9" w:rsidRPr="00884E71" w:rsidRDefault="005636B9" w:rsidP="00595CF4">
            <w:pPr>
              <w:pStyle w:val="BalloonText"/>
              <w:numPr>
                <w:ilvl w:val="0"/>
                <w:numId w:val="30"/>
              </w:numPr>
              <w:tabs>
                <w:tab w:val="left" w:pos="291"/>
              </w:tabs>
              <w:ind w:left="0" w:firstLine="0"/>
              <w:rPr>
                <w:rFonts w:ascii="GHEA Grapalat" w:hAnsi="GHEA Grapalat"/>
                <w:bCs/>
                <w:sz w:val="22"/>
                <w:szCs w:val="22"/>
                <w:lang w:val="hy-AM"/>
              </w:rPr>
            </w:pPr>
            <w:r w:rsidRPr="00884E71">
              <w:rPr>
                <w:rFonts w:ascii="GHEA Grapalat" w:hAnsi="GHEA Grapalat"/>
                <w:bCs/>
                <w:sz w:val="22"/>
                <w:szCs w:val="22"/>
                <w:lang w:val="hy-AM"/>
              </w:rPr>
              <w:t xml:space="preserve">ՖԲՎ ոլորտի մասնագետների </w:t>
            </w:r>
            <w:r w:rsidRPr="00884E71">
              <w:rPr>
                <w:rFonts w:ascii="GHEA Grapalat" w:hAnsi="GHEA Grapalat"/>
                <w:bCs/>
                <w:sz w:val="22"/>
                <w:szCs w:val="22"/>
                <w:lang w:val="hy-AM"/>
              </w:rPr>
              <w:lastRenderedPageBreak/>
              <w:t>վերապատրաստում՝ ըստ կարողությունների զարգացման ծրագրի ուղղությունների</w:t>
            </w:r>
          </w:p>
        </w:tc>
        <w:tc>
          <w:tcPr>
            <w:tcW w:w="3291" w:type="dxa"/>
          </w:tcPr>
          <w:p w14:paraId="4687CFA6" w14:textId="330C43A8" w:rsidR="005636B9" w:rsidRPr="00884E71" w:rsidRDefault="005636B9" w:rsidP="00AE19B4">
            <w:pPr>
              <w:pStyle w:val="ListParagraph"/>
              <w:tabs>
                <w:tab w:val="left" w:pos="291"/>
              </w:tabs>
              <w:spacing w:before="0"/>
              <w:ind w:left="0"/>
              <w:rPr>
                <w:rFonts w:ascii="GHEA Grapalat" w:eastAsia="Calibri" w:hAnsi="GHEA Grapalat"/>
                <w:bCs/>
                <w:lang w:val="hy-AM"/>
              </w:rPr>
            </w:pPr>
            <w:r w:rsidRPr="00884E71">
              <w:rPr>
                <w:rFonts w:ascii="GHEA Grapalat" w:eastAsia="Calibri" w:hAnsi="GHEA Grapalat"/>
                <w:bCs/>
                <w:lang w:val="hy-AM"/>
              </w:rPr>
              <w:lastRenderedPageBreak/>
              <w:t>Ֆինանսաբյուջետային վերահսկողության</w:t>
            </w:r>
            <w:r w:rsidRPr="00884E71">
              <w:rPr>
                <w:rFonts w:ascii="GHEA Grapalat" w:eastAsia="Calibri" w:hAnsi="GHEA Grapalat"/>
                <w:lang w:val="hy-AM"/>
              </w:rPr>
              <w:t xml:space="preserve"> ոլորտի մասնագետները տիրապետում են մասնագիտական </w:t>
            </w:r>
            <w:r w:rsidRPr="00884E71">
              <w:rPr>
                <w:rFonts w:ascii="GHEA Grapalat" w:eastAsia="Calibri" w:hAnsi="GHEA Grapalat"/>
                <w:lang w:val="hy-AM"/>
              </w:rPr>
              <w:lastRenderedPageBreak/>
              <w:t>հմտություններին և</w:t>
            </w:r>
            <w:r w:rsidR="00277F51" w:rsidRPr="00884E71">
              <w:rPr>
                <w:rFonts w:ascii="GHEA Grapalat" w:eastAsia="Calibri" w:hAnsi="GHEA Grapalat"/>
                <w:lang w:val="hy-AM"/>
              </w:rPr>
              <w:t xml:space="preserve"> ունեն համապատասխան</w:t>
            </w:r>
            <w:r w:rsidRPr="00884E71">
              <w:rPr>
                <w:rFonts w:ascii="GHEA Grapalat" w:eastAsia="Calibri" w:hAnsi="GHEA Grapalat"/>
                <w:lang w:val="hy-AM"/>
              </w:rPr>
              <w:t xml:space="preserve"> գիտելիքներ</w:t>
            </w:r>
          </w:p>
        </w:tc>
      </w:tr>
      <w:tr w:rsidR="005636B9" w:rsidRPr="001D18F1" w14:paraId="3509F10E" w14:textId="77777777" w:rsidTr="002059E8">
        <w:trPr>
          <w:tblHeader/>
        </w:trPr>
        <w:tc>
          <w:tcPr>
            <w:tcW w:w="3256" w:type="dxa"/>
          </w:tcPr>
          <w:p w14:paraId="25A10415" w14:textId="77777777" w:rsidR="005636B9" w:rsidRPr="00884E71" w:rsidRDefault="005636B9" w:rsidP="00F001E2">
            <w:pPr>
              <w:tabs>
                <w:tab w:val="left" w:pos="255"/>
              </w:tabs>
              <w:ind w:left="0" w:firstLine="0"/>
              <w:contextualSpacing/>
              <w:rPr>
                <w:rFonts w:ascii="GHEA Grapalat" w:hAnsi="GHEA Grapalat"/>
                <w:lang w:val="hy-AM"/>
              </w:rPr>
            </w:pPr>
            <w:r w:rsidRPr="00884E71">
              <w:rPr>
                <w:rFonts w:ascii="GHEA Grapalat" w:hAnsi="GHEA Grapalat"/>
                <w:lang w:val="hy-AM"/>
              </w:rPr>
              <w:lastRenderedPageBreak/>
              <w:t>3</w:t>
            </w:r>
            <w:r w:rsidRPr="00884E71">
              <w:rPr>
                <w:rFonts w:ascii="Cambria Math" w:hAnsi="Cambria Math" w:cs="Cambria Math"/>
                <w:lang w:val="hy-AM"/>
              </w:rPr>
              <w:t>․</w:t>
            </w:r>
            <w:r w:rsidRPr="00884E71">
              <w:rPr>
                <w:rFonts w:ascii="GHEA Grapalat" w:hAnsi="GHEA Grapalat"/>
                <w:lang w:val="hy-AM"/>
              </w:rPr>
              <w:t xml:space="preserve"> Ռիսկերի գնահատման համար անհրաժեշտ տեղեկատվական բազաների առկայություն</w:t>
            </w:r>
          </w:p>
        </w:tc>
        <w:tc>
          <w:tcPr>
            <w:tcW w:w="3969" w:type="dxa"/>
          </w:tcPr>
          <w:p w14:paraId="2D2663BC" w14:textId="77777777" w:rsidR="005636B9" w:rsidRPr="00884E71" w:rsidRDefault="005636B9" w:rsidP="00595CF4">
            <w:pPr>
              <w:pStyle w:val="ListParagraph"/>
              <w:numPr>
                <w:ilvl w:val="0"/>
                <w:numId w:val="53"/>
              </w:numPr>
              <w:tabs>
                <w:tab w:val="left" w:pos="255"/>
              </w:tabs>
              <w:spacing w:before="0"/>
              <w:ind w:left="0" w:firstLine="0"/>
              <w:rPr>
                <w:rFonts w:ascii="GHEA Grapalat" w:hAnsi="GHEA Grapalat"/>
                <w:lang w:val="hy-AM"/>
              </w:rPr>
            </w:pPr>
            <w:r w:rsidRPr="00884E71">
              <w:rPr>
                <w:rFonts w:ascii="GHEA Grapalat" w:eastAsia="Calibri" w:hAnsi="GHEA Grapalat"/>
                <w:lang w:val="hy-AM"/>
              </w:rPr>
              <w:t>Հասանելիություն պետական մարմիններում առկա տեղեկատվական բազաներին</w:t>
            </w:r>
          </w:p>
        </w:tc>
        <w:tc>
          <w:tcPr>
            <w:tcW w:w="3291" w:type="dxa"/>
          </w:tcPr>
          <w:p w14:paraId="34CCEF6D" w14:textId="77777777" w:rsidR="005636B9" w:rsidRPr="00884E71" w:rsidRDefault="005636B9" w:rsidP="00595CF4">
            <w:pPr>
              <w:pStyle w:val="ListParagraph"/>
              <w:numPr>
                <w:ilvl w:val="0"/>
                <w:numId w:val="53"/>
              </w:numPr>
              <w:tabs>
                <w:tab w:val="left" w:pos="255"/>
              </w:tabs>
              <w:spacing w:before="0"/>
              <w:ind w:left="0" w:firstLine="0"/>
              <w:rPr>
                <w:rFonts w:ascii="GHEA Grapalat" w:hAnsi="GHEA Grapalat"/>
                <w:bCs/>
                <w:lang w:val="hy-AM"/>
              </w:rPr>
            </w:pPr>
            <w:r w:rsidRPr="00884E71">
              <w:rPr>
                <w:rFonts w:ascii="GHEA Grapalat" w:hAnsi="GHEA Grapalat"/>
                <w:lang w:val="hy-AM"/>
              </w:rPr>
              <w:t>Ռիսկերի նոր համակարգի ներդրում՝</w:t>
            </w:r>
            <w:r w:rsidRPr="00884E71">
              <w:rPr>
                <w:rFonts w:cs="Calibri"/>
                <w:lang w:val="hy-AM"/>
              </w:rPr>
              <w:t> </w:t>
            </w:r>
            <w:r w:rsidRPr="00884E71">
              <w:rPr>
                <w:rFonts w:ascii="GHEA Grapalat" w:hAnsi="GHEA Grapalat"/>
                <w:lang w:val="hy-AM"/>
              </w:rPr>
              <w:t xml:space="preserve"> </w:t>
            </w:r>
            <w:r w:rsidRPr="00884E71">
              <w:rPr>
                <w:rFonts w:ascii="GHEA Grapalat" w:hAnsi="GHEA Grapalat" w:cs="GHEA Grapalat"/>
                <w:lang w:val="hy-AM"/>
              </w:rPr>
              <w:t>հիմնված</w:t>
            </w:r>
            <w:r w:rsidRPr="00884E71">
              <w:rPr>
                <w:rFonts w:ascii="GHEA Grapalat" w:hAnsi="GHEA Grapalat"/>
                <w:lang w:val="hy-AM"/>
              </w:rPr>
              <w:t xml:space="preserve"> </w:t>
            </w:r>
            <w:r w:rsidRPr="00884E71">
              <w:rPr>
                <w:rFonts w:ascii="GHEA Grapalat" w:hAnsi="GHEA Grapalat" w:cs="GHEA Grapalat"/>
                <w:lang w:val="hy-AM"/>
              </w:rPr>
              <w:t>ամբողջական</w:t>
            </w:r>
            <w:r w:rsidRPr="00884E71">
              <w:rPr>
                <w:rFonts w:ascii="GHEA Grapalat" w:hAnsi="GHEA Grapalat"/>
                <w:lang w:val="hy-AM"/>
              </w:rPr>
              <w:t xml:space="preserve">, </w:t>
            </w:r>
            <w:r w:rsidRPr="00884E71">
              <w:rPr>
                <w:rFonts w:ascii="GHEA Grapalat" w:hAnsi="GHEA Grapalat" w:cs="GHEA Grapalat"/>
                <w:lang w:val="hy-AM"/>
              </w:rPr>
              <w:t>փաստարկված</w:t>
            </w:r>
            <w:r w:rsidRPr="00884E71">
              <w:rPr>
                <w:rFonts w:ascii="GHEA Grapalat" w:hAnsi="GHEA Grapalat"/>
                <w:lang w:val="hy-AM"/>
              </w:rPr>
              <w:t xml:space="preserve"> </w:t>
            </w:r>
            <w:r w:rsidRPr="00884E71">
              <w:rPr>
                <w:rFonts w:ascii="GHEA Grapalat" w:hAnsi="GHEA Grapalat" w:cs="GHEA Grapalat"/>
                <w:lang w:val="hy-AM"/>
              </w:rPr>
              <w:t>և</w:t>
            </w:r>
            <w:r w:rsidRPr="00884E71">
              <w:rPr>
                <w:rFonts w:ascii="GHEA Grapalat" w:hAnsi="GHEA Grapalat"/>
                <w:lang w:val="hy-AM"/>
              </w:rPr>
              <w:t xml:space="preserve"> </w:t>
            </w:r>
            <w:r w:rsidRPr="00884E71">
              <w:rPr>
                <w:rFonts w:ascii="GHEA Grapalat" w:hAnsi="GHEA Grapalat" w:cs="GHEA Grapalat"/>
                <w:lang w:val="hy-AM"/>
              </w:rPr>
              <w:t>հիմնավորված</w:t>
            </w:r>
            <w:r w:rsidRPr="00884E71">
              <w:rPr>
                <w:rFonts w:ascii="GHEA Grapalat" w:hAnsi="GHEA Grapalat"/>
                <w:lang w:val="hy-AM"/>
              </w:rPr>
              <w:t xml:space="preserve"> </w:t>
            </w:r>
            <w:r w:rsidRPr="00884E71">
              <w:rPr>
                <w:rFonts w:ascii="GHEA Grapalat" w:hAnsi="GHEA Grapalat" w:cs="GHEA Grapalat"/>
                <w:lang w:val="hy-AM"/>
              </w:rPr>
              <w:t>տեղեկատվության</w:t>
            </w:r>
            <w:r w:rsidRPr="00884E71">
              <w:rPr>
                <w:rFonts w:ascii="GHEA Grapalat" w:hAnsi="GHEA Grapalat"/>
                <w:lang w:val="hy-AM"/>
              </w:rPr>
              <w:t xml:space="preserve"> </w:t>
            </w:r>
            <w:r w:rsidRPr="00884E71">
              <w:rPr>
                <w:rFonts w:ascii="GHEA Grapalat" w:hAnsi="GHEA Grapalat" w:cs="GHEA Grapalat"/>
                <w:lang w:val="hy-AM"/>
              </w:rPr>
              <w:t>վերլուծության</w:t>
            </w:r>
            <w:r w:rsidRPr="00884E71">
              <w:rPr>
                <w:rFonts w:ascii="GHEA Grapalat" w:hAnsi="GHEA Grapalat"/>
                <w:lang w:val="hy-AM"/>
              </w:rPr>
              <w:t xml:space="preserve"> </w:t>
            </w:r>
            <w:r w:rsidRPr="00884E71">
              <w:rPr>
                <w:rFonts w:ascii="GHEA Grapalat" w:hAnsi="GHEA Grapalat" w:cs="GHEA Grapalat"/>
                <w:lang w:val="hy-AM"/>
              </w:rPr>
              <w:t>վրա</w:t>
            </w:r>
          </w:p>
        </w:tc>
      </w:tr>
    </w:tbl>
    <w:p w14:paraId="703D302D" w14:textId="3A5DAF59" w:rsidR="005636B9" w:rsidRPr="00884E71" w:rsidRDefault="005636B9" w:rsidP="00FA0F21">
      <w:pPr>
        <w:spacing w:after="0"/>
        <w:rPr>
          <w:rFonts w:ascii="GHEA Grapalat" w:hAnsi="GHEA Grapalat" w:cs="Arial"/>
          <w:b/>
          <w:bCs/>
          <w:color w:val="0070C0"/>
          <w:lang w:val="hy-AM"/>
        </w:rPr>
      </w:pPr>
    </w:p>
    <w:p w14:paraId="371CCC8A" w14:textId="77777777" w:rsidR="008255D7" w:rsidRPr="00884E71" w:rsidRDefault="008255D7" w:rsidP="00FA0F21">
      <w:pPr>
        <w:spacing w:after="0"/>
        <w:rPr>
          <w:rFonts w:ascii="GHEA Grapalat" w:hAnsi="GHEA Grapalat" w:cs="Arial"/>
          <w:b/>
          <w:bCs/>
          <w:color w:val="0070C0"/>
          <w:lang w:val="hy-AM"/>
        </w:rPr>
      </w:pPr>
    </w:p>
    <w:p w14:paraId="766E18BE" w14:textId="7DDEA241" w:rsidR="005636B9" w:rsidRPr="00884E71" w:rsidRDefault="005636B9" w:rsidP="00595CF4">
      <w:pPr>
        <w:pStyle w:val="Heading2"/>
        <w:numPr>
          <w:ilvl w:val="0"/>
          <w:numId w:val="76"/>
        </w:numPr>
        <w:spacing w:before="0"/>
        <w:rPr>
          <w:sz w:val="22"/>
          <w:szCs w:val="22"/>
        </w:rPr>
      </w:pPr>
      <w:bookmarkStart w:id="41" w:name="_Toc23846754"/>
      <w:r w:rsidRPr="00884E71">
        <w:rPr>
          <w:sz w:val="22"/>
          <w:szCs w:val="22"/>
        </w:rPr>
        <w:t>ՀԱՆՐԱՅԻՆ ԱԿՏԻՎՆԵՐԻ ԵՎ ՀԱՆՐԱՅԻՆ ՆԵՐԴՐՈՒՄՆԵՐԻ ԿԱՌԱՎԱՐՈՒՄ</w:t>
      </w:r>
      <w:bookmarkEnd w:id="41"/>
    </w:p>
    <w:p w14:paraId="5A94529E" w14:textId="77777777" w:rsidR="007B472F" w:rsidRPr="00884E71" w:rsidRDefault="007B472F" w:rsidP="008E06AC">
      <w:pPr>
        <w:pStyle w:val="a0"/>
        <w:numPr>
          <w:ilvl w:val="0"/>
          <w:numId w:val="0"/>
        </w:numPr>
        <w:spacing w:before="0" w:after="0"/>
        <w:ind w:left="567"/>
        <w:rPr>
          <w:sz w:val="22"/>
        </w:rPr>
      </w:pPr>
    </w:p>
    <w:p w14:paraId="78B82E86" w14:textId="7B006E4C" w:rsidR="005636B9" w:rsidRPr="00884E71" w:rsidRDefault="005636B9" w:rsidP="008E06AC">
      <w:pPr>
        <w:pStyle w:val="a0"/>
        <w:spacing w:before="0" w:after="0"/>
        <w:ind w:left="0" w:firstLine="567"/>
        <w:outlineLvl w:val="2"/>
        <w:rPr>
          <w:sz w:val="22"/>
        </w:rPr>
      </w:pPr>
      <w:bookmarkStart w:id="42" w:name="_Toc23846755"/>
      <w:r w:rsidRPr="00884E71">
        <w:rPr>
          <w:sz w:val="22"/>
        </w:rPr>
        <w:t>Հանրային ակտիվների կառավարում</w:t>
      </w:r>
      <w:bookmarkEnd w:id="42"/>
    </w:p>
    <w:p w14:paraId="65771DB8" w14:textId="77777777" w:rsidR="00F60457" w:rsidRPr="00884E71" w:rsidRDefault="00F60457" w:rsidP="00FA0F21">
      <w:pPr>
        <w:spacing w:after="0"/>
        <w:ind w:firstLine="720"/>
        <w:rPr>
          <w:rFonts w:ascii="GHEA Grapalat" w:hAnsi="GHEA Grapalat" w:cs="Arial"/>
          <w:b/>
          <w:bCs/>
          <w:lang w:val="hy-AM"/>
        </w:rPr>
      </w:pPr>
    </w:p>
    <w:p w14:paraId="4CDDD479" w14:textId="5BE46EAF"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59950A9" w14:textId="732BF994" w:rsidR="00711E4A" w:rsidRPr="00884E71" w:rsidRDefault="00AF3334" w:rsidP="008E06AC">
      <w:pPr>
        <w:spacing w:after="0"/>
        <w:ind w:firstLine="720"/>
        <w:jc w:val="both"/>
        <w:rPr>
          <w:rFonts w:ascii="GHEA Grapalat" w:hAnsi="GHEA Grapalat"/>
          <w:lang w:val="hy-AM"/>
        </w:rPr>
      </w:pPr>
      <w:r w:rsidRPr="00884E71">
        <w:rPr>
          <w:rFonts w:ascii="GHEA Grapalat" w:hAnsi="GHEA Grapalat"/>
          <w:lang w:val="hy-AM"/>
        </w:rPr>
        <w:t>Հանրային ոչ ֆինանսական ակտիվների արժեքները և տնտեսական ներուժը ճանաչելը կարևոր է կառավարության ֆինանսական դիրքի գնահատման, ապագա կապիտալ ներդրումների պահանջի որոշման, ռեսուրսների արդյունավետ օգտագործ</w:t>
      </w:r>
      <w:r w:rsidR="00711E4A" w:rsidRPr="00884E71">
        <w:rPr>
          <w:rFonts w:ascii="GHEA Grapalat" w:hAnsi="GHEA Grapalat"/>
          <w:lang w:val="hy-AM"/>
        </w:rPr>
        <w:t xml:space="preserve">ման և ՀՖԿ այլ </w:t>
      </w:r>
      <w:r w:rsidR="00711E4A" w:rsidRPr="001B7607">
        <w:rPr>
          <w:rFonts w:ascii="GHEA Grapalat" w:hAnsi="GHEA Grapalat"/>
          <w:lang w:val="hy-AM"/>
        </w:rPr>
        <w:t>գոր</w:t>
      </w:r>
      <w:r w:rsidR="001B7607" w:rsidRPr="001B7607">
        <w:rPr>
          <w:rFonts w:ascii="GHEA Grapalat" w:hAnsi="GHEA Grapalat"/>
        </w:rPr>
        <w:t>ծ</w:t>
      </w:r>
      <w:r w:rsidR="00711E4A" w:rsidRPr="001B7607">
        <w:rPr>
          <w:rFonts w:ascii="GHEA Grapalat" w:hAnsi="GHEA Grapalat"/>
          <w:lang w:val="hy-AM"/>
        </w:rPr>
        <w:t>առույթների տ</w:t>
      </w:r>
      <w:r w:rsidR="00711E4A" w:rsidRPr="00884E71">
        <w:rPr>
          <w:rFonts w:ascii="GHEA Grapalat" w:hAnsi="GHEA Grapalat"/>
          <w:lang w:val="hy-AM"/>
        </w:rPr>
        <w:t>եսանկյունից</w:t>
      </w:r>
      <w:r w:rsidRPr="00884E71">
        <w:rPr>
          <w:rFonts w:ascii="GHEA Grapalat" w:hAnsi="GHEA Grapalat"/>
          <w:lang w:val="hy-AM"/>
        </w:rPr>
        <w:t>:</w:t>
      </w:r>
      <w:r w:rsidR="00711E4A" w:rsidRPr="00884E71">
        <w:rPr>
          <w:rFonts w:ascii="GHEA Grapalat" w:hAnsi="GHEA Grapalat"/>
          <w:lang w:val="hy-AM"/>
        </w:rPr>
        <w:t xml:space="preserve"> Հանրային ակտիվների և դրանց օգտագործման հաշվառումը հաշվեգրման հիմունքներով հանրային ակտիվների կառավարման հիմնական հատկանիշներից է: </w:t>
      </w:r>
      <w:r w:rsidRPr="00884E71">
        <w:rPr>
          <w:rFonts w:ascii="GHEA Grapalat" w:hAnsi="GHEA Grapalat"/>
          <w:lang w:val="hy-AM"/>
        </w:rPr>
        <w:t xml:space="preserve">Կարևոր է, որ ակտիվների համար լինեն կառավարման, մոնիթորինգի և հաշվետվությունների կազմման և ներկայացման համակարգեր, այդ թվում՝ ռիսկի կառավարման մեխանիզմներ և կառավարման ու թափանցիկության ապահովման համապատասխան միջոցառումներ: </w:t>
      </w:r>
    </w:p>
    <w:p w14:paraId="1025EF37" w14:textId="27CCC9D6" w:rsidR="00645471" w:rsidRPr="00884E71" w:rsidRDefault="001D0153" w:rsidP="008E06AC">
      <w:pPr>
        <w:spacing w:after="0"/>
        <w:ind w:firstLine="720"/>
        <w:jc w:val="both"/>
        <w:rPr>
          <w:rFonts w:ascii="GHEA Grapalat" w:hAnsi="GHEA Grapalat"/>
          <w:lang w:val="hy-AM"/>
        </w:rPr>
      </w:pPr>
      <w:r w:rsidRPr="00884E71">
        <w:rPr>
          <w:rFonts w:ascii="GHEA Grapalat" w:hAnsi="GHEA Grapalat"/>
          <w:lang w:val="hy-AM"/>
        </w:rPr>
        <w:t xml:space="preserve">Ներկայումս ՀՀ-ում գոյություն չունի հանրային ակտիվների հաշվառման և կառավարման միասնական համակարգ և մեթոդաբանություն: </w:t>
      </w:r>
      <w:r w:rsidR="005636B9" w:rsidRPr="00884E71">
        <w:rPr>
          <w:rFonts w:ascii="GHEA Grapalat" w:hAnsi="GHEA Grapalat"/>
          <w:lang w:val="hy-AM"/>
        </w:rPr>
        <w:t xml:space="preserve">Հանրային ակտիվների կառավարման համակարգի ներդրման միջոցառումներ նախատեսված էին </w:t>
      </w:r>
      <w:r w:rsidR="00711E4A" w:rsidRPr="00884E71">
        <w:rPr>
          <w:rFonts w:ascii="GHEA Grapalat" w:hAnsi="GHEA Grapalat"/>
          <w:lang w:val="hy-AM"/>
        </w:rPr>
        <w:t xml:space="preserve">դեռևս </w:t>
      </w:r>
      <w:r w:rsidR="005636B9" w:rsidRPr="00884E71">
        <w:rPr>
          <w:rFonts w:ascii="GHEA Grapalat" w:hAnsi="GHEA Grapalat"/>
          <w:lang w:val="hy-AM"/>
        </w:rPr>
        <w:t xml:space="preserve">ՀՀ կառավարության ՊՖԿՀ բարեփոխումների </w:t>
      </w:r>
      <w:r w:rsidR="00711E4A" w:rsidRPr="00884E71">
        <w:rPr>
          <w:rFonts w:ascii="GHEA Grapalat" w:hAnsi="GHEA Grapalat"/>
          <w:lang w:val="hy-AM"/>
        </w:rPr>
        <w:t xml:space="preserve">երկրորդ </w:t>
      </w:r>
      <w:r w:rsidR="005636B9" w:rsidRPr="00884E71">
        <w:rPr>
          <w:rFonts w:ascii="GHEA Grapalat" w:hAnsi="GHEA Grapalat"/>
          <w:lang w:val="hy-AM"/>
        </w:rPr>
        <w:t>ռազմավարությ</w:t>
      </w:r>
      <w:r w:rsidR="00711E4A" w:rsidRPr="00884E71">
        <w:rPr>
          <w:rFonts w:ascii="GHEA Grapalat" w:hAnsi="GHEA Grapalat"/>
          <w:lang w:val="hy-AM"/>
        </w:rPr>
        <w:t>ամբ</w:t>
      </w:r>
      <w:r w:rsidR="005636B9" w:rsidRPr="00884E71">
        <w:rPr>
          <w:rFonts w:ascii="GHEA Grapalat" w:hAnsi="GHEA Grapalat"/>
          <w:lang w:val="hy-AM"/>
        </w:rPr>
        <w:t xml:space="preserve"> և </w:t>
      </w:r>
      <w:r w:rsidR="00711E4A" w:rsidRPr="00884E71">
        <w:rPr>
          <w:rFonts w:ascii="GHEA Grapalat" w:hAnsi="GHEA Grapalat"/>
          <w:lang w:val="hy-AM"/>
        </w:rPr>
        <w:t xml:space="preserve">համապատասխան </w:t>
      </w:r>
      <w:r w:rsidR="005636B9" w:rsidRPr="00884E71">
        <w:rPr>
          <w:rFonts w:ascii="GHEA Grapalat" w:hAnsi="GHEA Grapalat"/>
          <w:lang w:val="hy-AM"/>
        </w:rPr>
        <w:t>գործողությունների ծրագր</w:t>
      </w:r>
      <w:r w:rsidR="00711E4A" w:rsidRPr="00884E71">
        <w:rPr>
          <w:rFonts w:ascii="GHEA Grapalat" w:hAnsi="GHEA Grapalat"/>
          <w:lang w:val="hy-AM"/>
        </w:rPr>
        <w:t>ով</w:t>
      </w:r>
      <w:r w:rsidR="005636B9" w:rsidRPr="00884E71">
        <w:rPr>
          <w:rFonts w:ascii="GHEA Grapalat" w:hAnsi="GHEA Grapalat"/>
          <w:lang w:val="hy-AM"/>
        </w:rPr>
        <w:t xml:space="preserve">, սակայն 2016-2018թթ. ընթացքում </w:t>
      </w:r>
      <w:r w:rsidR="00711E4A" w:rsidRPr="00884E71">
        <w:rPr>
          <w:rFonts w:ascii="GHEA Grapalat" w:hAnsi="GHEA Grapalat"/>
          <w:lang w:val="hy-AM"/>
        </w:rPr>
        <w:t xml:space="preserve">դրանք </w:t>
      </w:r>
      <w:r w:rsidR="005636B9" w:rsidRPr="00884E71">
        <w:rPr>
          <w:rFonts w:ascii="GHEA Grapalat" w:hAnsi="GHEA Grapalat"/>
          <w:lang w:val="hy-AM"/>
        </w:rPr>
        <w:t>չեն իրականացվել տեխնիկական աջակցության բացակայությամբ պայմանավորված։</w:t>
      </w:r>
    </w:p>
    <w:p w14:paraId="752D014B" w14:textId="5AC8D36A" w:rsidR="005636B9" w:rsidRPr="00884E71" w:rsidRDefault="005636B9" w:rsidP="00FA0F21">
      <w:pPr>
        <w:tabs>
          <w:tab w:val="left" w:pos="567"/>
        </w:tabs>
        <w:spacing w:after="0"/>
        <w:ind w:firstLine="567"/>
        <w:jc w:val="both"/>
        <w:rPr>
          <w:rFonts w:ascii="GHEA Grapalat" w:hAnsi="GHEA Grapalat" w:cs="Sylfaen"/>
          <w:color w:val="000000"/>
          <w:lang w:val="hy-AM"/>
        </w:rPr>
      </w:pPr>
    </w:p>
    <w:p w14:paraId="5A978432"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01B74603" w14:textId="7667E2DE" w:rsidR="005636B9" w:rsidRPr="00884E71" w:rsidRDefault="00C7376E" w:rsidP="00595CF4">
      <w:pPr>
        <w:pStyle w:val="a2"/>
        <w:numPr>
          <w:ilvl w:val="0"/>
          <w:numId w:val="13"/>
        </w:numPr>
        <w:spacing w:after="0"/>
        <w:ind w:left="1134" w:hanging="425"/>
        <w:rPr>
          <w:b w:val="0"/>
        </w:rPr>
      </w:pPr>
      <w:r w:rsidRPr="00884E71">
        <w:rPr>
          <w:b w:val="0"/>
        </w:rPr>
        <w:t>պ</w:t>
      </w:r>
      <w:r w:rsidR="005636B9" w:rsidRPr="00884E71">
        <w:rPr>
          <w:b w:val="0"/>
        </w:rPr>
        <w:t>ետական ծախսերի ֆինանսական հաշվետվողականության ապահովման նպատակով հանրային ակտիվների և դրանց օգտագործման հաշվառում</w:t>
      </w:r>
    </w:p>
    <w:p w14:paraId="6F059E61"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4599DF69" w14:textId="0A774D79" w:rsidR="005636B9" w:rsidRPr="00884E71" w:rsidRDefault="00C7376E" w:rsidP="00595CF4">
      <w:pPr>
        <w:pStyle w:val="a3"/>
        <w:numPr>
          <w:ilvl w:val="0"/>
          <w:numId w:val="85"/>
        </w:numPr>
        <w:rPr>
          <w:b/>
        </w:rPr>
      </w:pPr>
      <w:r w:rsidRPr="00884E71">
        <w:t>հ</w:t>
      </w:r>
      <w:r w:rsidR="005636B9" w:rsidRPr="00884E71">
        <w:t>անրային ակտիվների և դրանց օգտագործման հաշվառման օրենսդրական հիմքերի ստեղծում</w:t>
      </w:r>
    </w:p>
    <w:p w14:paraId="3B1C8667" w14:textId="1DE3C0F3" w:rsidR="005636B9" w:rsidRPr="00884E71" w:rsidRDefault="00C7376E" w:rsidP="00595CF4">
      <w:pPr>
        <w:pStyle w:val="a3"/>
        <w:numPr>
          <w:ilvl w:val="0"/>
          <w:numId w:val="85"/>
        </w:numPr>
        <w:rPr>
          <w:b/>
        </w:rPr>
      </w:pPr>
      <w:r w:rsidRPr="00884E71">
        <w:t>հ</w:t>
      </w:r>
      <w:r w:rsidR="005636B9" w:rsidRPr="00884E71">
        <w:t>անրային ակտիվների արդյունավետ կառավարում</w:t>
      </w:r>
    </w:p>
    <w:p w14:paraId="7F9B4454" w14:textId="77777777" w:rsidR="00645471" w:rsidRPr="00884E71" w:rsidRDefault="00645471" w:rsidP="00342DBF">
      <w:pPr>
        <w:pStyle w:val="ListParagraph"/>
        <w:spacing w:before="0"/>
        <w:ind w:left="567"/>
        <w:jc w:val="both"/>
        <w:rPr>
          <w:rFonts w:ascii="GHEA Grapalat" w:hAnsi="GHEA Grapalat" w:cs="Arial"/>
          <w:b/>
          <w:bCs/>
          <w:lang w:val="hy-AM"/>
        </w:rPr>
      </w:pPr>
    </w:p>
    <w:p w14:paraId="505CED4A" w14:textId="46D52DF6" w:rsidR="005636B9" w:rsidRPr="00884E71" w:rsidRDefault="005636B9" w:rsidP="00342DBF">
      <w:pPr>
        <w:pStyle w:val="a"/>
        <w:spacing w:before="0"/>
        <w:ind w:left="567" w:firstLine="0"/>
      </w:pPr>
      <w:r w:rsidRPr="00884E71">
        <w:lastRenderedPageBreak/>
        <w:t>Կառավարության</w:t>
      </w:r>
      <w:r w:rsidRPr="00884E71">
        <w:rPr>
          <w:rFonts w:cs="GHEA Grapalat"/>
        </w:rPr>
        <w:t xml:space="preserve"> </w:t>
      </w:r>
      <w:r w:rsidRPr="00884E71">
        <w:t>ֆինանսական</w:t>
      </w:r>
      <w:r w:rsidRPr="00884E71">
        <w:rPr>
          <w:rFonts w:cs="GHEA Grapalat"/>
        </w:rPr>
        <w:t xml:space="preserve"> և ոչ ֆինանսական </w:t>
      </w:r>
      <w:r w:rsidRPr="00884E71">
        <w:t>ակտիվների</w:t>
      </w:r>
      <w:r w:rsidRPr="00884E71">
        <w:rPr>
          <w:rFonts w:cs="GHEA Grapalat"/>
        </w:rPr>
        <w:t xml:space="preserve"> </w:t>
      </w:r>
      <w:r w:rsidRPr="00884E71">
        <w:t>մշտադիտարկման իրականացման ապահովում</w:t>
      </w:r>
    </w:p>
    <w:p w14:paraId="180821DA" w14:textId="77777777" w:rsidR="005636B9" w:rsidRPr="00884E71" w:rsidRDefault="005636B9" w:rsidP="00FA0F21">
      <w:pPr>
        <w:spacing w:after="0"/>
        <w:jc w:val="both"/>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255"/>
        <w:gridCol w:w="3968"/>
        <w:gridCol w:w="3262"/>
      </w:tblGrid>
      <w:tr w:rsidR="005636B9" w:rsidRPr="00884E71" w14:paraId="3CBC928D" w14:textId="77777777" w:rsidTr="008E06AC">
        <w:tc>
          <w:tcPr>
            <w:tcW w:w="3255" w:type="dxa"/>
            <w:shd w:val="clear" w:color="auto" w:fill="9CC2E5" w:themeFill="accent1" w:themeFillTint="99"/>
          </w:tcPr>
          <w:p w14:paraId="0B07663D" w14:textId="0337121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968" w:type="dxa"/>
            <w:shd w:val="clear" w:color="auto" w:fill="9CC2E5" w:themeFill="accent1" w:themeFillTint="99"/>
          </w:tcPr>
          <w:p w14:paraId="35E9F4EC" w14:textId="788C5A5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2" w:type="dxa"/>
            <w:shd w:val="clear" w:color="auto" w:fill="9CC2E5" w:themeFill="accent1" w:themeFillTint="99"/>
          </w:tcPr>
          <w:p w14:paraId="6B65D580" w14:textId="422615C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277F51"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644ECDF1" w14:textId="77777777" w:rsidTr="008E06AC">
        <w:trPr>
          <w:trHeight w:val="1612"/>
        </w:trPr>
        <w:tc>
          <w:tcPr>
            <w:tcW w:w="3255" w:type="dxa"/>
          </w:tcPr>
          <w:p w14:paraId="379BF476" w14:textId="306B925B" w:rsidR="005636B9" w:rsidRPr="00884E71" w:rsidRDefault="009948B5" w:rsidP="00F001E2">
            <w:pPr>
              <w:spacing w:before="0" w:after="0"/>
              <w:ind w:left="0" w:firstLine="0"/>
              <w:rPr>
                <w:rFonts w:ascii="GHEA Grapalat" w:hAnsi="GHEA Grapalat" w:cs="GHEA Grapalat"/>
                <w:color w:val="000000"/>
                <w:lang w:val="hy-AM"/>
              </w:rPr>
            </w:pPr>
            <w:r w:rsidRPr="00884E71">
              <w:rPr>
                <w:rFonts w:ascii="GHEA Grapalat" w:hAnsi="GHEA Grapalat" w:cs="Arial"/>
                <w:bCs/>
                <w:lang w:val="hy-AM"/>
              </w:rPr>
              <w:t>1</w:t>
            </w:r>
            <w:r w:rsidRPr="00884E71">
              <w:rPr>
                <w:rFonts w:ascii="Cambria Math" w:hAnsi="Cambria Math" w:cs="Cambria Math"/>
                <w:bCs/>
                <w:lang w:val="hy-AM"/>
              </w:rPr>
              <w:t>․</w:t>
            </w:r>
            <w:r w:rsidR="00277F51" w:rsidRPr="00884E71">
              <w:rPr>
                <w:rFonts w:ascii="GHEA Grapalat" w:hAnsi="GHEA Grapalat" w:cs="Cambria Math"/>
                <w:bCs/>
                <w:lang w:val="hy-AM"/>
              </w:rPr>
              <w:t xml:space="preserve"> </w:t>
            </w:r>
            <w:r w:rsidR="00597440" w:rsidRPr="00884E71">
              <w:rPr>
                <w:rFonts w:ascii="GHEA Grapalat" w:hAnsi="GHEA Grapalat" w:cs="Arial"/>
                <w:bCs/>
                <w:lang w:val="hy-AM"/>
              </w:rPr>
              <w:t>Հանրային ակտիվների կառավարման մեթոդաբան</w:t>
            </w:r>
            <w:proofErr w:type="spellStart"/>
            <w:r w:rsidR="00597440" w:rsidRPr="00884E71">
              <w:rPr>
                <w:rFonts w:ascii="GHEA Grapalat" w:hAnsi="GHEA Grapalat" w:cs="Arial"/>
                <w:bCs/>
              </w:rPr>
              <w:t>ու</w:t>
            </w:r>
            <w:proofErr w:type="spellEnd"/>
            <w:r w:rsidR="00597440" w:rsidRPr="00884E71">
              <w:rPr>
                <w:rFonts w:ascii="GHEA Grapalat" w:hAnsi="GHEA Grapalat" w:cs="Arial"/>
                <w:bCs/>
                <w:lang w:val="hy-AM"/>
              </w:rPr>
              <w:t xml:space="preserve">թյան </w:t>
            </w:r>
            <w:r w:rsidR="00597440" w:rsidRPr="00884E71">
              <w:rPr>
                <w:rFonts w:ascii="GHEA Grapalat" w:hAnsi="GHEA Grapalat" w:cs="Sylfaen"/>
                <w:color w:val="000000"/>
                <w:lang w:val="hy-AM"/>
              </w:rPr>
              <w:t xml:space="preserve"> և դրա ներդրման համար անհրաժեշտ</w:t>
            </w:r>
            <w:r w:rsidR="005636B9" w:rsidRPr="00884E71">
              <w:rPr>
                <w:rFonts w:ascii="GHEA Grapalat" w:hAnsi="GHEA Grapalat" w:cs="Sylfaen"/>
                <w:color w:val="000000"/>
                <w:lang w:val="hy-AM"/>
              </w:rPr>
              <w:t xml:space="preserve"> իրավական ակտերի մշակում և հաստատում</w:t>
            </w:r>
          </w:p>
        </w:tc>
        <w:tc>
          <w:tcPr>
            <w:tcW w:w="3968" w:type="dxa"/>
          </w:tcPr>
          <w:p w14:paraId="6A4B6237" w14:textId="77777777" w:rsidR="00597440" w:rsidRPr="00884E71" w:rsidRDefault="00597440"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Sylfaen"/>
                <w:color w:val="000000"/>
                <w:lang w:val="hy-AM"/>
              </w:rPr>
              <w:t>Կառավարության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և ոչ ֆինանսական</w:t>
            </w:r>
            <w:r w:rsidRPr="00884E71">
              <w:rPr>
                <w:rFonts w:ascii="GHEA Grapalat" w:hAnsi="GHEA Grapalat" w:cs="Sylfaen"/>
                <w:color w:val="000000"/>
                <w:lang w:val="hy-AM"/>
              </w:rPr>
              <w:t xml:space="preserve"> ակտիվների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կառավարման միջազգային փորձի ուսումնասիրություն</w:t>
            </w:r>
          </w:p>
          <w:p w14:paraId="27D6089C" w14:textId="14296C34" w:rsidR="00597440" w:rsidRPr="00884E71" w:rsidRDefault="00F935F5"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Sylfaen"/>
                <w:color w:val="000000"/>
                <w:lang w:val="hy-AM"/>
              </w:rPr>
              <w:t>Մ</w:t>
            </w:r>
            <w:r w:rsidR="00597440" w:rsidRPr="00884E71">
              <w:rPr>
                <w:rFonts w:ascii="GHEA Grapalat" w:hAnsi="GHEA Grapalat" w:cs="Sylfaen"/>
                <w:color w:val="000000"/>
                <w:lang w:val="hy-AM"/>
              </w:rPr>
              <w:t xml:space="preserve">իջազգային փորձի հիման վրա մեթոդաբանության </w:t>
            </w:r>
            <w:r w:rsidRPr="00884E71">
              <w:rPr>
                <w:rFonts w:ascii="GHEA Grapalat" w:hAnsi="GHEA Grapalat" w:cs="Sylfaen"/>
                <w:color w:val="000000"/>
                <w:lang w:val="hy-AM"/>
              </w:rPr>
              <w:t>ներդրման համար անհրաժեշտ օրենսդրական ակտերի մշակում և ընդունում</w:t>
            </w:r>
          </w:p>
          <w:p w14:paraId="74FE1999" w14:textId="35F8993D" w:rsidR="005636B9" w:rsidRPr="00884E71" w:rsidRDefault="005636B9" w:rsidP="00F001E2">
            <w:pPr>
              <w:pStyle w:val="ListParagraph"/>
              <w:tabs>
                <w:tab w:val="left" w:pos="301"/>
              </w:tabs>
              <w:spacing w:before="0"/>
              <w:ind w:left="0"/>
              <w:rPr>
                <w:rFonts w:ascii="GHEA Grapalat" w:hAnsi="GHEA Grapalat" w:cs="GHEA Grapalat"/>
                <w:color w:val="000000"/>
                <w:lang w:val="hy-AM"/>
              </w:rPr>
            </w:pPr>
          </w:p>
        </w:tc>
        <w:tc>
          <w:tcPr>
            <w:tcW w:w="3262" w:type="dxa"/>
          </w:tcPr>
          <w:p w14:paraId="5328EE67" w14:textId="2D500DBE" w:rsidR="005636B9" w:rsidRPr="00884E71" w:rsidRDefault="005636B9" w:rsidP="00AE19B4">
            <w:pPr>
              <w:pStyle w:val="ListParagraph"/>
              <w:tabs>
                <w:tab w:val="left" w:pos="271"/>
              </w:tabs>
              <w:spacing w:before="0"/>
              <w:ind w:left="0"/>
              <w:rPr>
                <w:rFonts w:ascii="GHEA Grapalat" w:hAnsi="GHEA Grapalat" w:cs="Arial"/>
                <w:bCs/>
                <w:lang w:val="hy-AM"/>
              </w:rPr>
            </w:pPr>
            <w:r w:rsidRPr="00884E71">
              <w:rPr>
                <w:rFonts w:ascii="GHEA Grapalat" w:hAnsi="GHEA Grapalat" w:cs="Sylfaen"/>
                <w:color w:val="000000"/>
                <w:lang w:val="hy-AM"/>
              </w:rPr>
              <w:t>Կառավարության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և ոչ ֆինանսական</w:t>
            </w:r>
            <w:r w:rsidRPr="00884E71">
              <w:rPr>
                <w:rFonts w:ascii="GHEA Grapalat" w:hAnsi="GHEA Grapalat" w:cs="Sylfaen"/>
                <w:color w:val="000000"/>
                <w:lang w:val="hy-AM"/>
              </w:rPr>
              <w:t xml:space="preserve"> ակտիվների</w:t>
            </w:r>
            <w:r w:rsidRPr="00884E71">
              <w:rPr>
                <w:rFonts w:ascii="GHEA Grapalat" w:hAnsi="GHEA Grapalat" w:cs="GHEA Grapalat"/>
                <w:color w:val="000000"/>
                <w:lang w:val="hy-AM"/>
              </w:rPr>
              <w:t xml:space="preserve"> </w:t>
            </w:r>
            <w:r w:rsidR="00F935F5" w:rsidRPr="00884E71">
              <w:rPr>
                <w:rFonts w:ascii="GHEA Grapalat" w:hAnsi="GHEA Grapalat" w:cs="Sylfaen"/>
                <w:color w:val="000000"/>
                <w:lang w:val="hy-AM"/>
              </w:rPr>
              <w:t>կառավարման</w:t>
            </w:r>
            <w:r w:rsidRPr="00884E71">
              <w:rPr>
                <w:rFonts w:ascii="GHEA Grapalat" w:hAnsi="GHEA Grapalat" w:cs="Sylfaen"/>
                <w:color w:val="000000"/>
                <w:lang w:val="hy-AM"/>
              </w:rPr>
              <w:t xml:space="preserve"> վերաբերյալ </w:t>
            </w:r>
            <w:r w:rsidR="00F935F5" w:rsidRPr="00884E71">
              <w:rPr>
                <w:rFonts w:ascii="GHEA Grapalat" w:hAnsi="GHEA Grapalat" w:cs="Sylfaen"/>
                <w:color w:val="000000"/>
                <w:lang w:val="hy-AM"/>
              </w:rPr>
              <w:t xml:space="preserve">առկա </w:t>
            </w:r>
            <w:r w:rsidR="00F935F5" w:rsidRPr="001B7607">
              <w:rPr>
                <w:rFonts w:ascii="GHEA Grapalat" w:hAnsi="GHEA Grapalat" w:cs="Sylfaen"/>
                <w:color w:val="000000"/>
                <w:lang w:val="hy-AM"/>
              </w:rPr>
              <w:t>մեթ</w:t>
            </w:r>
            <w:r w:rsidR="001B7607" w:rsidRPr="001B7607">
              <w:rPr>
                <w:rFonts w:ascii="GHEA Grapalat" w:hAnsi="GHEA Grapalat" w:cs="Sylfaen"/>
                <w:color w:val="000000"/>
                <w:lang w:val="en-US"/>
              </w:rPr>
              <w:t>ո</w:t>
            </w:r>
            <w:r w:rsidR="00F935F5" w:rsidRPr="001B7607">
              <w:rPr>
                <w:rFonts w:ascii="GHEA Grapalat" w:hAnsi="GHEA Grapalat" w:cs="Sylfaen"/>
                <w:color w:val="000000"/>
                <w:lang w:val="hy-AM"/>
              </w:rPr>
              <w:t>դաբանություն, և</w:t>
            </w:r>
            <w:r w:rsidR="00F935F5" w:rsidRPr="00884E71">
              <w:rPr>
                <w:rFonts w:ascii="GHEA Grapalat" w:hAnsi="GHEA Grapalat" w:cs="Sylfaen"/>
                <w:color w:val="000000"/>
                <w:lang w:val="hy-AM"/>
              </w:rPr>
              <w:t xml:space="preserve"> </w:t>
            </w:r>
            <w:r w:rsidRPr="00884E71">
              <w:rPr>
                <w:rFonts w:ascii="GHEA Grapalat" w:hAnsi="GHEA Grapalat" w:cs="Sylfaen"/>
                <w:color w:val="000000"/>
                <w:lang w:val="hy-AM"/>
              </w:rPr>
              <w:t>ՀՀ օրենսդրությամբ սահմանված կարգով հաստատված իրավական ակտեր</w:t>
            </w:r>
          </w:p>
        </w:tc>
      </w:tr>
      <w:tr w:rsidR="005636B9" w:rsidRPr="001D18F1" w14:paraId="3DDEB6C5" w14:textId="77777777" w:rsidTr="008E06AC">
        <w:trPr>
          <w:trHeight w:val="1612"/>
        </w:trPr>
        <w:tc>
          <w:tcPr>
            <w:tcW w:w="3255" w:type="dxa"/>
          </w:tcPr>
          <w:p w14:paraId="3E3F7F4D" w14:textId="73EA2DAF" w:rsidR="005636B9" w:rsidRPr="00884E71" w:rsidRDefault="009948B5" w:rsidP="00F001E2">
            <w:pPr>
              <w:spacing w:before="0" w:after="0"/>
              <w:ind w:left="0" w:firstLine="0"/>
              <w:rPr>
                <w:rFonts w:ascii="GHEA Grapalat" w:hAnsi="GHEA Grapalat" w:cs="Sylfaen"/>
                <w:color w:val="000000"/>
                <w:lang w:val="hy-AM"/>
              </w:rPr>
            </w:pPr>
            <w:r w:rsidRPr="00884E71">
              <w:rPr>
                <w:rFonts w:ascii="GHEA Grapalat" w:hAnsi="GHEA Grapalat" w:cs="Sylfaen"/>
                <w:color w:val="000000"/>
                <w:lang w:val="hy-AM"/>
              </w:rPr>
              <w:t>2</w:t>
            </w:r>
            <w:r w:rsidR="005636B9" w:rsidRPr="00884E71">
              <w:rPr>
                <w:rFonts w:ascii="Cambria Math" w:hAnsi="Cambria Math" w:cs="Cambria Math"/>
                <w:color w:val="000000"/>
                <w:lang w:val="hy-AM"/>
              </w:rPr>
              <w:t>․</w:t>
            </w:r>
            <w:r w:rsidR="00277F51" w:rsidRPr="00884E71">
              <w:rPr>
                <w:rFonts w:ascii="GHEA Grapalat" w:hAnsi="GHEA Grapalat" w:cs="Cambria Math"/>
                <w:color w:val="000000"/>
                <w:lang w:val="hy-AM"/>
              </w:rPr>
              <w:t xml:space="preserve"> </w:t>
            </w:r>
            <w:r w:rsidR="005636B9" w:rsidRPr="00884E71">
              <w:rPr>
                <w:rFonts w:ascii="GHEA Grapalat" w:hAnsi="GHEA Grapalat" w:cs="Sylfaen"/>
                <w:color w:val="000000"/>
                <w:lang w:val="hy-AM"/>
              </w:rPr>
              <w:t>Հաստատված օրենսդրության համապատասխան՝ ակտիվների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կառավարման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տեխնիկաների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գծով</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 xml:space="preserve">վերապատրաստումների իրականացում </w:t>
            </w:r>
          </w:p>
        </w:tc>
        <w:tc>
          <w:tcPr>
            <w:tcW w:w="3968" w:type="dxa"/>
          </w:tcPr>
          <w:p w14:paraId="25038444" w14:textId="77777777" w:rsidR="005636B9" w:rsidRPr="00884E71" w:rsidRDefault="005636B9" w:rsidP="00595CF4">
            <w:pPr>
              <w:pStyle w:val="ListParagraph"/>
              <w:numPr>
                <w:ilvl w:val="0"/>
                <w:numId w:val="14"/>
              </w:numPr>
              <w:tabs>
                <w:tab w:val="left" w:pos="346"/>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Պետական մարմինների համապատասխան մասնագետների համար վերապատրաստումների կազմակերպում</w:t>
            </w:r>
          </w:p>
          <w:p w14:paraId="12F5EFA2" w14:textId="77777777" w:rsidR="005636B9" w:rsidRPr="00884E71" w:rsidRDefault="005636B9" w:rsidP="00F001E2">
            <w:pPr>
              <w:spacing w:before="0" w:after="0"/>
              <w:ind w:left="0" w:firstLine="0"/>
              <w:rPr>
                <w:rFonts w:ascii="GHEA Grapalat" w:hAnsi="GHEA Grapalat" w:cs="GHEA Grapalat"/>
                <w:color w:val="000000"/>
                <w:lang w:val="hy-AM"/>
              </w:rPr>
            </w:pPr>
            <w:r w:rsidRPr="00884E71">
              <w:rPr>
                <w:rFonts w:ascii="GHEA Grapalat" w:hAnsi="GHEA Grapalat" w:cs="GHEA Grapalat"/>
                <w:color w:val="000000"/>
                <w:lang w:val="hy-AM"/>
              </w:rPr>
              <w:t xml:space="preserve"> </w:t>
            </w:r>
          </w:p>
        </w:tc>
        <w:tc>
          <w:tcPr>
            <w:tcW w:w="3262" w:type="dxa"/>
          </w:tcPr>
          <w:p w14:paraId="7FF6E5E6" w14:textId="77777777" w:rsidR="005636B9" w:rsidRPr="00884E71" w:rsidRDefault="005636B9" w:rsidP="00AE19B4">
            <w:pPr>
              <w:pStyle w:val="ListParagraph"/>
              <w:tabs>
                <w:tab w:val="left" w:pos="286"/>
              </w:tabs>
              <w:spacing w:before="0"/>
              <w:ind w:left="0"/>
              <w:rPr>
                <w:rFonts w:ascii="GHEA Grapalat" w:hAnsi="GHEA Grapalat"/>
                <w:lang w:val="hy-AM"/>
              </w:rPr>
            </w:pPr>
            <w:r w:rsidRPr="00884E71">
              <w:rPr>
                <w:rFonts w:ascii="GHEA Grapalat" w:hAnsi="GHEA Grapalat"/>
                <w:lang w:val="hy-AM"/>
              </w:rPr>
              <w:t>Հանրային ակտիվների օրենսդրությանը համապատասխան վերապատրաստված մասնագետներ</w:t>
            </w:r>
          </w:p>
        </w:tc>
      </w:tr>
      <w:tr w:rsidR="005636B9" w:rsidRPr="001D18F1" w14:paraId="5D6E05E3" w14:textId="77777777" w:rsidTr="008E06AC">
        <w:trPr>
          <w:trHeight w:val="1612"/>
        </w:trPr>
        <w:tc>
          <w:tcPr>
            <w:tcW w:w="3255" w:type="dxa"/>
          </w:tcPr>
          <w:p w14:paraId="2416741E" w14:textId="3E17B462" w:rsidR="005636B9" w:rsidRPr="00884E71" w:rsidRDefault="009948B5" w:rsidP="00F001E2">
            <w:pPr>
              <w:spacing w:before="0" w:after="0"/>
              <w:ind w:left="0" w:firstLine="0"/>
              <w:rPr>
                <w:rFonts w:ascii="GHEA Grapalat" w:hAnsi="GHEA Grapalat" w:cs="Sylfaen"/>
                <w:color w:val="000000"/>
                <w:lang w:val="hy-AM"/>
              </w:rPr>
            </w:pPr>
            <w:r w:rsidRPr="00884E71">
              <w:rPr>
                <w:rFonts w:ascii="GHEA Grapalat" w:hAnsi="GHEA Grapalat" w:cs="Sylfaen"/>
                <w:color w:val="000000"/>
                <w:lang w:val="hy-AM"/>
              </w:rPr>
              <w:t>3</w:t>
            </w:r>
            <w:r w:rsidR="005636B9" w:rsidRPr="00884E71">
              <w:rPr>
                <w:rFonts w:ascii="Cambria Math" w:hAnsi="Cambria Math" w:cs="Cambria Math"/>
                <w:color w:val="000000"/>
                <w:lang w:val="hy-AM"/>
              </w:rPr>
              <w:t>․</w:t>
            </w:r>
            <w:r w:rsidR="005636B9" w:rsidRPr="00884E71">
              <w:rPr>
                <w:rFonts w:ascii="GHEA Grapalat" w:hAnsi="GHEA Grapalat" w:cs="Cambria Math"/>
                <w:color w:val="000000"/>
                <w:lang w:val="hy-AM"/>
              </w:rPr>
              <w:t xml:space="preserve"> </w:t>
            </w:r>
            <w:r w:rsidR="005636B9" w:rsidRPr="00884E71">
              <w:rPr>
                <w:rFonts w:ascii="GHEA Grapalat" w:hAnsi="GHEA Grapalat" w:cs="Sylfaen"/>
                <w:color w:val="000000"/>
                <w:lang w:val="hy-AM"/>
              </w:rPr>
              <w:t>Ֆինանսական</w:t>
            </w:r>
            <w:r w:rsidR="005636B9" w:rsidRPr="00884E71">
              <w:rPr>
                <w:rFonts w:ascii="GHEA Grapalat" w:hAnsi="GHEA Grapalat" w:cs="GHEA Grapalat"/>
                <w:color w:val="000000"/>
                <w:lang w:val="hy-AM"/>
              </w:rPr>
              <w:t xml:space="preserve">  և ոչ ֆինանսական</w:t>
            </w:r>
            <w:r w:rsidR="005636B9" w:rsidRPr="00884E71">
              <w:rPr>
                <w:rFonts w:ascii="GHEA Grapalat" w:hAnsi="GHEA Grapalat" w:cs="Sylfaen"/>
                <w:color w:val="000000"/>
                <w:lang w:val="hy-AM"/>
              </w:rPr>
              <w:t xml:space="preserve"> ակտիվների</w:t>
            </w:r>
            <w:r w:rsidR="005636B9" w:rsidRPr="00884E71">
              <w:rPr>
                <w:rFonts w:ascii="GHEA Grapalat" w:hAnsi="GHEA Grapalat" w:cs="GHEA Grapalat"/>
                <w:color w:val="000000"/>
                <w:lang w:val="hy-AM"/>
              </w:rPr>
              <w:t xml:space="preserve"> </w:t>
            </w:r>
            <w:r w:rsidR="00711E4A" w:rsidRPr="00884E71">
              <w:rPr>
                <w:rFonts w:ascii="GHEA Grapalat" w:hAnsi="GHEA Grapalat" w:cs="Sylfaen"/>
                <w:color w:val="000000"/>
                <w:lang w:val="hy-AM"/>
              </w:rPr>
              <w:t xml:space="preserve">գրանցամատյանների </w:t>
            </w:r>
            <w:r w:rsidR="005636B9" w:rsidRPr="00884E71">
              <w:rPr>
                <w:rFonts w:ascii="GHEA Grapalat" w:hAnsi="GHEA Grapalat" w:cs="Sylfaen"/>
                <w:color w:val="000000"/>
                <w:lang w:val="hy-AM"/>
              </w:rPr>
              <w:t>պատրաստ</w:t>
            </w:r>
            <w:r w:rsidR="0075554A" w:rsidRPr="00884E71">
              <w:rPr>
                <w:rFonts w:ascii="GHEA Grapalat" w:hAnsi="GHEA Grapalat" w:cs="Sylfaen"/>
                <w:color w:val="000000"/>
                <w:lang w:val="hy-AM"/>
              </w:rPr>
              <w:t xml:space="preserve">ում </w:t>
            </w:r>
            <w:r w:rsidR="005636B9" w:rsidRPr="00884E71">
              <w:rPr>
                <w:rFonts w:ascii="GHEA Grapalat" w:hAnsi="GHEA Grapalat" w:cs="GHEA Grapalat"/>
                <w:color w:val="000000"/>
                <w:lang w:val="hy-AM"/>
              </w:rPr>
              <w:t>և մշտադիտարկ</w:t>
            </w:r>
            <w:r w:rsidR="0075554A" w:rsidRPr="00884E71">
              <w:rPr>
                <w:rFonts w:ascii="GHEA Grapalat" w:hAnsi="GHEA Grapalat" w:cs="GHEA Grapalat"/>
                <w:color w:val="000000"/>
                <w:lang w:val="hy-AM"/>
              </w:rPr>
              <w:t>ում</w:t>
            </w:r>
          </w:p>
        </w:tc>
        <w:tc>
          <w:tcPr>
            <w:tcW w:w="3968" w:type="dxa"/>
          </w:tcPr>
          <w:p w14:paraId="0C71607E" w14:textId="3B72EBC3" w:rsidR="005636B9" w:rsidRPr="00884E71" w:rsidRDefault="005636B9" w:rsidP="00595CF4">
            <w:pPr>
              <w:pStyle w:val="ListParagraph"/>
              <w:numPr>
                <w:ilvl w:val="0"/>
                <w:numId w:val="24"/>
              </w:numPr>
              <w:tabs>
                <w:tab w:val="left" w:pos="376"/>
              </w:tabs>
              <w:spacing w:before="0"/>
              <w:ind w:left="0" w:firstLine="0"/>
              <w:rPr>
                <w:rFonts w:ascii="GHEA Grapalat" w:hAnsi="GHEA Grapalat" w:cs="Arial"/>
                <w:lang w:val="hy-AM"/>
              </w:rPr>
            </w:pPr>
            <w:r w:rsidRPr="00884E71">
              <w:rPr>
                <w:rFonts w:ascii="GHEA Grapalat" w:hAnsi="GHEA Grapalat" w:cs="GHEA Grapalat"/>
                <w:color w:val="000000"/>
                <w:lang w:val="hy-AM"/>
              </w:rPr>
              <w:t xml:space="preserve">Պետական մարմիններում </w:t>
            </w:r>
            <w:r w:rsidRPr="00884E71">
              <w:rPr>
                <w:rFonts w:ascii="GHEA Grapalat" w:hAnsi="GHEA Grapalat" w:cs="Sylfaen"/>
                <w:color w:val="000000"/>
                <w:lang w:val="hy-AM"/>
              </w:rPr>
              <w:t xml:space="preserve"> Ֆինանսական</w:t>
            </w:r>
            <w:r w:rsidRPr="00884E71">
              <w:rPr>
                <w:rFonts w:ascii="GHEA Grapalat" w:hAnsi="GHEA Grapalat" w:cs="GHEA Grapalat"/>
                <w:color w:val="000000"/>
                <w:lang w:val="hy-AM"/>
              </w:rPr>
              <w:t xml:space="preserve"> և ոչ ֆինանսական</w:t>
            </w:r>
            <w:r w:rsidRPr="00884E71">
              <w:rPr>
                <w:rFonts w:ascii="GHEA Grapalat" w:hAnsi="GHEA Grapalat" w:cs="Sylfaen"/>
                <w:color w:val="000000"/>
                <w:lang w:val="hy-AM"/>
              </w:rPr>
              <w:t xml:space="preserve"> ակտիվների</w:t>
            </w:r>
            <w:r w:rsidRPr="00884E71">
              <w:rPr>
                <w:rFonts w:ascii="GHEA Grapalat" w:hAnsi="GHEA Grapalat" w:cs="GHEA Grapalat"/>
                <w:color w:val="000000"/>
                <w:lang w:val="hy-AM"/>
              </w:rPr>
              <w:t xml:space="preserve"> </w:t>
            </w:r>
            <w:r w:rsidR="0075554A" w:rsidRPr="00884E71">
              <w:rPr>
                <w:rFonts w:ascii="GHEA Grapalat" w:hAnsi="GHEA Grapalat" w:cs="GHEA Grapalat"/>
                <w:color w:val="000000"/>
                <w:lang w:val="hy-AM"/>
              </w:rPr>
              <w:t>գրանցամատյանների</w:t>
            </w:r>
            <w:r w:rsidRPr="00884E71">
              <w:rPr>
                <w:rFonts w:ascii="GHEA Grapalat" w:hAnsi="GHEA Grapalat" w:cs="Sylfaen"/>
                <w:color w:val="000000"/>
                <w:lang w:val="hy-AM"/>
              </w:rPr>
              <w:t xml:space="preserve"> </w:t>
            </w:r>
            <w:r w:rsidRPr="00884E71">
              <w:rPr>
                <w:rFonts w:ascii="GHEA Grapalat" w:hAnsi="GHEA Grapalat" w:cs="Arial"/>
                <w:lang w:val="hy-AM"/>
              </w:rPr>
              <w:t>փորձարկում</w:t>
            </w:r>
          </w:p>
          <w:p w14:paraId="748F8116" w14:textId="42CB732D" w:rsidR="005636B9" w:rsidRPr="00884E71" w:rsidRDefault="005636B9" w:rsidP="00595CF4">
            <w:pPr>
              <w:pStyle w:val="ListParagraph"/>
              <w:numPr>
                <w:ilvl w:val="0"/>
                <w:numId w:val="24"/>
              </w:numPr>
              <w:tabs>
                <w:tab w:val="left" w:pos="376"/>
              </w:tabs>
              <w:spacing w:before="0"/>
              <w:ind w:left="0" w:firstLine="0"/>
              <w:rPr>
                <w:rFonts w:ascii="GHEA Grapalat" w:hAnsi="GHEA Grapalat"/>
                <w:lang w:val="hy-AM"/>
              </w:rPr>
            </w:pP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և ոչ ֆինանսական</w:t>
            </w:r>
            <w:r w:rsidRPr="00884E71">
              <w:rPr>
                <w:rFonts w:ascii="GHEA Grapalat" w:hAnsi="GHEA Grapalat" w:cs="Sylfaen"/>
                <w:color w:val="000000"/>
                <w:lang w:val="hy-AM"/>
              </w:rPr>
              <w:t xml:space="preserve"> </w:t>
            </w:r>
            <w:r w:rsidRPr="00884E71">
              <w:rPr>
                <w:rFonts w:ascii="GHEA Grapalat" w:hAnsi="GHEA Grapalat"/>
                <w:lang w:val="hy-AM"/>
              </w:rPr>
              <w:t xml:space="preserve"> ակտիվների մշտադիտարկման իրականացում</w:t>
            </w:r>
          </w:p>
          <w:p w14:paraId="4058157D" w14:textId="77777777" w:rsidR="005636B9" w:rsidRPr="00884E71" w:rsidRDefault="005636B9" w:rsidP="00595CF4">
            <w:pPr>
              <w:pStyle w:val="ListParagraph"/>
              <w:numPr>
                <w:ilvl w:val="0"/>
                <w:numId w:val="24"/>
              </w:numPr>
              <w:tabs>
                <w:tab w:val="left" w:pos="376"/>
              </w:tabs>
              <w:spacing w:before="0"/>
              <w:ind w:left="0" w:firstLine="0"/>
              <w:rPr>
                <w:rFonts w:ascii="GHEA Grapalat" w:hAnsi="GHEA Grapalat" w:cs="GHEA Grapalat"/>
                <w:color w:val="000000"/>
                <w:lang w:val="hy-AM"/>
              </w:rPr>
            </w:pPr>
            <w:r w:rsidRPr="00884E71">
              <w:rPr>
                <w:rFonts w:ascii="GHEA Grapalat" w:hAnsi="GHEA Grapalat" w:cs="Arial"/>
                <w:lang w:val="hy-AM"/>
              </w:rPr>
              <w:t>Մշտադիտարկման ընթացքում խնդիրների բացահայտում, դրանց լուծման ուղղությամբ առաջարկների ներկայացում</w:t>
            </w:r>
          </w:p>
        </w:tc>
        <w:tc>
          <w:tcPr>
            <w:tcW w:w="3262" w:type="dxa"/>
          </w:tcPr>
          <w:p w14:paraId="0E3D36DA" w14:textId="31965959" w:rsidR="005636B9" w:rsidRPr="00884E71" w:rsidRDefault="005636B9" w:rsidP="00AE19B4">
            <w:pPr>
              <w:pStyle w:val="ListParagraph"/>
              <w:tabs>
                <w:tab w:val="left" w:pos="331"/>
              </w:tabs>
              <w:spacing w:before="0"/>
              <w:ind w:left="0"/>
              <w:rPr>
                <w:rFonts w:ascii="GHEA Grapalat" w:eastAsia="Calibri" w:hAnsi="GHEA Grapalat" w:cs="GHEA Grapalat"/>
                <w:color w:val="000000"/>
                <w:lang w:val="hy-AM"/>
              </w:rPr>
            </w:pPr>
            <w:r w:rsidRPr="00884E71">
              <w:rPr>
                <w:rFonts w:ascii="GHEA Grapalat" w:eastAsia="Calibri" w:hAnsi="GHEA Grapalat" w:cs="Sylfaen"/>
                <w:color w:val="000000"/>
                <w:lang w:val="hy-AM"/>
              </w:rPr>
              <w:t>Ակտիվների</w:t>
            </w:r>
            <w:r w:rsidRPr="00884E71">
              <w:rPr>
                <w:rFonts w:ascii="GHEA Grapalat" w:eastAsia="Calibri" w:hAnsi="GHEA Grapalat" w:cs="GHEA Grapalat"/>
                <w:color w:val="000000"/>
                <w:lang w:val="hy-AM"/>
              </w:rPr>
              <w:t xml:space="preserve"> </w:t>
            </w:r>
            <w:r w:rsidRPr="00884E71">
              <w:rPr>
                <w:rFonts w:ascii="GHEA Grapalat" w:eastAsia="Calibri" w:hAnsi="GHEA Grapalat" w:cs="Sylfaen"/>
                <w:bCs/>
                <w:snapToGrid w:val="0"/>
                <w:color w:val="000000"/>
                <w:lang w:val="hy-AM"/>
              </w:rPr>
              <w:t xml:space="preserve"> մշտադիտարկման</w:t>
            </w:r>
            <w:r w:rsidRPr="00884E71">
              <w:rPr>
                <w:rFonts w:ascii="GHEA Grapalat" w:eastAsia="Calibri" w:hAnsi="GHEA Grapalat" w:cs="GHEA Grapalat"/>
                <w:color w:val="000000"/>
                <w:lang w:val="hy-AM"/>
              </w:rPr>
              <w:t xml:space="preserve"> </w:t>
            </w:r>
            <w:r w:rsidRPr="00884E71">
              <w:rPr>
                <w:rFonts w:ascii="GHEA Grapalat" w:eastAsia="Calibri" w:hAnsi="GHEA Grapalat" w:cs="Sylfaen"/>
                <w:color w:val="000000"/>
                <w:lang w:val="hy-AM"/>
              </w:rPr>
              <w:t>վերաբերյալ</w:t>
            </w:r>
            <w:r w:rsidRPr="00884E71">
              <w:rPr>
                <w:rFonts w:ascii="GHEA Grapalat" w:eastAsia="Calibri" w:hAnsi="GHEA Grapalat" w:cs="GHEA Grapalat"/>
                <w:color w:val="000000"/>
                <w:lang w:val="hy-AM"/>
              </w:rPr>
              <w:t xml:space="preserve"> </w:t>
            </w:r>
            <w:r w:rsidR="00CC58E5" w:rsidRPr="00884E71">
              <w:rPr>
                <w:rFonts w:ascii="GHEA Grapalat" w:eastAsia="Calibri" w:hAnsi="GHEA Grapalat" w:cs="GHEA Grapalat"/>
                <w:color w:val="000000"/>
                <w:lang w:val="hy-AM"/>
              </w:rPr>
              <w:t xml:space="preserve">պարբերաբար </w:t>
            </w:r>
            <w:r w:rsidRPr="00884E71">
              <w:rPr>
                <w:rFonts w:ascii="GHEA Grapalat" w:eastAsia="Calibri" w:hAnsi="GHEA Grapalat" w:cs="Sylfaen"/>
                <w:color w:val="000000"/>
                <w:lang w:val="hy-AM"/>
              </w:rPr>
              <w:t>հաշվետվություն</w:t>
            </w:r>
            <w:r w:rsidR="00CC58E5" w:rsidRPr="00884E71">
              <w:rPr>
                <w:rFonts w:ascii="GHEA Grapalat" w:eastAsia="Calibri" w:hAnsi="GHEA Grapalat" w:cs="Sylfaen"/>
                <w:color w:val="000000"/>
                <w:lang w:val="hy-AM"/>
              </w:rPr>
              <w:t>ների ներկայացում</w:t>
            </w:r>
          </w:p>
        </w:tc>
      </w:tr>
    </w:tbl>
    <w:p w14:paraId="41A63518" w14:textId="77777777" w:rsidR="0086537D" w:rsidRPr="00884E71" w:rsidRDefault="0086537D" w:rsidP="00FA0F21">
      <w:pPr>
        <w:spacing w:after="0"/>
        <w:jc w:val="both"/>
        <w:rPr>
          <w:rFonts w:ascii="GHEA Grapalat" w:hAnsi="GHEA Grapalat" w:cs="Arial"/>
          <w:b/>
          <w:bCs/>
          <w:lang w:val="hy-AM"/>
        </w:rPr>
      </w:pPr>
    </w:p>
    <w:p w14:paraId="40E3CC79" w14:textId="72CD318F" w:rsidR="005636B9" w:rsidRPr="00884E71" w:rsidRDefault="005636B9" w:rsidP="00342DBF">
      <w:pPr>
        <w:pStyle w:val="a"/>
        <w:spacing w:before="0"/>
        <w:ind w:left="567" w:firstLine="0"/>
      </w:pPr>
      <w:r w:rsidRPr="00884E71">
        <w:t>Ոչ</w:t>
      </w:r>
      <w:r w:rsidRPr="00884E71">
        <w:rPr>
          <w:rFonts w:cs="GHEA Grapalat"/>
        </w:rPr>
        <w:t xml:space="preserve"> </w:t>
      </w:r>
      <w:r w:rsidRPr="00884E71">
        <w:t>ֆինանսական</w:t>
      </w:r>
      <w:r w:rsidRPr="00884E71">
        <w:rPr>
          <w:rFonts w:cs="GHEA Grapalat"/>
        </w:rPr>
        <w:t xml:space="preserve"> </w:t>
      </w:r>
      <w:r w:rsidRPr="00884E71">
        <w:t>ակտիվների</w:t>
      </w:r>
      <w:r w:rsidRPr="00884E71">
        <w:rPr>
          <w:rFonts w:cs="GHEA Grapalat"/>
        </w:rPr>
        <w:t xml:space="preserve"> </w:t>
      </w:r>
      <w:r w:rsidRPr="00884E71">
        <w:t>վաճառքի</w:t>
      </w:r>
      <w:r w:rsidRPr="00884E71">
        <w:rPr>
          <w:rFonts w:cs="GHEA Grapalat"/>
        </w:rPr>
        <w:t xml:space="preserve">, </w:t>
      </w:r>
      <w:r w:rsidRPr="00884E71">
        <w:t>փոխանցման</w:t>
      </w:r>
      <w:r w:rsidRPr="00884E71">
        <w:rPr>
          <w:rFonts w:cs="GHEA Grapalat"/>
        </w:rPr>
        <w:t xml:space="preserve"> </w:t>
      </w:r>
      <w:r w:rsidRPr="00884E71">
        <w:t>և</w:t>
      </w:r>
      <w:r w:rsidRPr="00884E71">
        <w:rPr>
          <w:rFonts w:cs="GHEA Grapalat"/>
        </w:rPr>
        <w:t xml:space="preserve"> </w:t>
      </w:r>
      <w:r w:rsidRPr="00884E71">
        <w:t>օտարման</w:t>
      </w:r>
      <w:r w:rsidRPr="00884E71">
        <w:rPr>
          <w:rFonts w:cs="GHEA Grapalat"/>
        </w:rPr>
        <w:t xml:space="preserve"> </w:t>
      </w:r>
      <w:r w:rsidRPr="00884E71">
        <w:t>գործընթացի</w:t>
      </w:r>
      <w:r w:rsidRPr="00884E71">
        <w:rPr>
          <w:rFonts w:cs="GHEA Grapalat"/>
        </w:rPr>
        <w:t xml:space="preserve"> </w:t>
      </w:r>
      <w:r w:rsidRPr="00884E71">
        <w:t>և</w:t>
      </w:r>
      <w:r w:rsidRPr="00884E71">
        <w:rPr>
          <w:rFonts w:cs="GHEA Grapalat"/>
        </w:rPr>
        <w:t xml:space="preserve"> </w:t>
      </w:r>
      <w:r w:rsidRPr="00884E71">
        <w:t>դրանց</w:t>
      </w:r>
      <w:r w:rsidRPr="00884E71">
        <w:rPr>
          <w:rFonts w:cs="GHEA Grapalat"/>
        </w:rPr>
        <w:t xml:space="preserve"> </w:t>
      </w:r>
      <w:r w:rsidRPr="00884E71">
        <w:t>օգտագործման</w:t>
      </w:r>
      <w:r w:rsidRPr="00884E71">
        <w:rPr>
          <w:rFonts w:cs="GHEA Grapalat"/>
        </w:rPr>
        <w:t xml:space="preserve"> </w:t>
      </w:r>
      <w:r w:rsidRPr="00884E71">
        <w:t>իրավունքի</w:t>
      </w:r>
      <w:r w:rsidRPr="00884E71">
        <w:rPr>
          <w:rFonts w:cs="GHEA Grapalat"/>
        </w:rPr>
        <w:t xml:space="preserve"> </w:t>
      </w:r>
      <w:r w:rsidRPr="00884E71">
        <w:t>թափանցիկության ապահովում</w:t>
      </w:r>
    </w:p>
    <w:p w14:paraId="12C240C0" w14:textId="77777777" w:rsidR="003C5236" w:rsidRPr="00884E71" w:rsidRDefault="003C5236" w:rsidP="00FA0F21">
      <w:pPr>
        <w:spacing w:after="0"/>
        <w:rPr>
          <w:rFonts w:ascii="GHEA Grapalat" w:hAnsi="GHEA Grapalat"/>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256"/>
        <w:gridCol w:w="3969"/>
        <w:gridCol w:w="3260"/>
      </w:tblGrid>
      <w:tr w:rsidR="005636B9" w:rsidRPr="00884E71" w14:paraId="213687C9" w14:textId="77777777" w:rsidTr="00B11613">
        <w:tc>
          <w:tcPr>
            <w:tcW w:w="3256" w:type="dxa"/>
            <w:shd w:val="clear" w:color="auto" w:fill="9CC2E5" w:themeFill="accent1" w:themeFillTint="99"/>
          </w:tcPr>
          <w:p w14:paraId="7E2813E5" w14:textId="6A2308B6"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969" w:type="dxa"/>
            <w:shd w:val="clear" w:color="auto" w:fill="9CC2E5" w:themeFill="accent1" w:themeFillTint="99"/>
          </w:tcPr>
          <w:p w14:paraId="62904581" w14:textId="120E6F4D"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53C755E1" w14:textId="239B74A5"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FE23C3"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884E71" w14:paraId="591A48A7" w14:textId="77777777" w:rsidTr="000E2BF7">
        <w:trPr>
          <w:trHeight w:val="134"/>
        </w:trPr>
        <w:tc>
          <w:tcPr>
            <w:tcW w:w="3256" w:type="dxa"/>
          </w:tcPr>
          <w:p w14:paraId="4403E4D7" w14:textId="0F30BB1B" w:rsidR="005636B9" w:rsidRPr="00884E71" w:rsidRDefault="00C430D6" w:rsidP="00F001E2">
            <w:pPr>
              <w:spacing w:before="120"/>
              <w:ind w:left="0" w:firstLine="0"/>
              <w:rPr>
                <w:rFonts w:ascii="GHEA Grapalat" w:hAnsi="GHEA Grapalat" w:cs="GHEA Grapalat"/>
                <w:color w:val="000000"/>
                <w:lang w:val="hy-AM"/>
              </w:rPr>
            </w:pPr>
            <w:r w:rsidRPr="00884E71">
              <w:rPr>
                <w:rFonts w:ascii="GHEA Grapalat" w:hAnsi="GHEA Grapalat" w:cs="Sylfaen"/>
                <w:color w:val="000000"/>
                <w:lang w:val="hy-AM"/>
              </w:rPr>
              <w:t>1.</w:t>
            </w:r>
            <w:r w:rsidR="005636B9" w:rsidRPr="00884E71">
              <w:rPr>
                <w:rFonts w:ascii="GHEA Grapalat" w:hAnsi="GHEA Grapalat" w:cs="Sylfaen"/>
                <w:color w:val="000000"/>
                <w:lang w:val="hy-AM"/>
              </w:rPr>
              <w:t>Ոչ</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ֆինանսական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ակտիվների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վաճառքի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փոխանցման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և</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օտարման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գործընթացի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և</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դրանց</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օգտագործման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իրավունքի</w:t>
            </w:r>
            <w:r w:rsidR="005636B9" w:rsidRPr="00884E71">
              <w:rPr>
                <w:rFonts w:ascii="GHEA Grapalat" w:hAnsi="GHEA Grapalat" w:cs="GHEA Grapalat"/>
                <w:color w:val="000000"/>
                <w:lang w:val="hy-AM"/>
              </w:rPr>
              <w:t xml:space="preserve"> ընթացակարգերի սահմանում</w:t>
            </w:r>
          </w:p>
        </w:tc>
        <w:tc>
          <w:tcPr>
            <w:tcW w:w="3969" w:type="dxa"/>
          </w:tcPr>
          <w:p w14:paraId="646ED622" w14:textId="4ED08A4E" w:rsidR="005636B9" w:rsidRPr="00884E71" w:rsidRDefault="00EF1E24" w:rsidP="00595CF4">
            <w:pPr>
              <w:pStyle w:val="ListParagraph"/>
              <w:numPr>
                <w:ilvl w:val="0"/>
                <w:numId w:val="24"/>
              </w:numPr>
              <w:tabs>
                <w:tab w:val="left" w:pos="391"/>
              </w:tabs>
              <w:ind w:left="0" w:firstLine="0"/>
              <w:rPr>
                <w:rFonts w:ascii="GHEA Grapalat" w:hAnsi="GHEA Grapalat" w:cs="Sylfaen"/>
                <w:color w:val="000000"/>
                <w:lang w:val="hy-AM"/>
              </w:rPr>
            </w:pPr>
            <w:r w:rsidRPr="00884E71">
              <w:rPr>
                <w:rFonts w:ascii="GHEA Grapalat" w:hAnsi="GHEA Grapalat" w:cs="Sylfaen"/>
                <w:color w:val="000000"/>
                <w:lang w:val="hy-AM"/>
              </w:rPr>
              <w:t>Կվերանայվեն ո</w:t>
            </w:r>
            <w:r w:rsidR="005636B9" w:rsidRPr="00884E71">
              <w:rPr>
                <w:rFonts w:ascii="GHEA Grapalat" w:hAnsi="GHEA Grapalat" w:cs="Sylfaen"/>
                <w:color w:val="000000"/>
                <w:lang w:val="hy-AM"/>
              </w:rPr>
              <w:t>չ</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ֆինանսական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ակտիվների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վաճառքի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փոխանցման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և</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օտարման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ընթացակարգերը</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և</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դրանց</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օգտագործման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իրավունքների սահմանման նպատակով կմշակվեն և կհաստատվեն  համապատասխան ընթացակարգեր</w:t>
            </w:r>
          </w:p>
          <w:p w14:paraId="0B19C1E1" w14:textId="77777777" w:rsidR="005636B9" w:rsidRPr="00884E71" w:rsidRDefault="005636B9" w:rsidP="00595CF4">
            <w:pPr>
              <w:pStyle w:val="ListParagraph"/>
              <w:numPr>
                <w:ilvl w:val="0"/>
                <w:numId w:val="24"/>
              </w:numPr>
              <w:tabs>
                <w:tab w:val="left" w:pos="301"/>
              </w:tabs>
              <w:ind w:left="0" w:firstLine="0"/>
              <w:rPr>
                <w:rFonts w:ascii="GHEA Grapalat" w:hAnsi="GHEA Grapalat" w:cs="GHEA Grapalat"/>
                <w:color w:val="000000"/>
                <w:lang w:val="hy-AM"/>
              </w:rPr>
            </w:pPr>
            <w:r w:rsidRPr="00884E71">
              <w:rPr>
                <w:rFonts w:ascii="GHEA Grapalat" w:hAnsi="GHEA Grapalat" w:cs="Sylfaen"/>
                <w:color w:val="000000"/>
                <w:lang w:val="hy-AM"/>
              </w:rPr>
              <w:lastRenderedPageBreak/>
              <w:t>Ակտիվների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օտարման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տեխնիկաների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գծով</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 xml:space="preserve">աշխատակազմի </w:t>
            </w:r>
            <w:r w:rsidRPr="00884E71">
              <w:rPr>
                <w:rFonts w:ascii="GHEA Grapalat" w:hAnsi="GHEA Grapalat" w:cs="GHEA Grapalat"/>
                <w:color w:val="000000"/>
                <w:lang w:val="hy-AM"/>
              </w:rPr>
              <w:t>վերապատրաստումների կազմակերպում</w:t>
            </w:r>
          </w:p>
        </w:tc>
        <w:tc>
          <w:tcPr>
            <w:tcW w:w="3260" w:type="dxa"/>
          </w:tcPr>
          <w:p w14:paraId="762F7AF3" w14:textId="77777777" w:rsidR="005636B9" w:rsidRPr="00884E71" w:rsidRDefault="005636B9" w:rsidP="00595CF4">
            <w:pPr>
              <w:pStyle w:val="ListParagraph"/>
              <w:numPr>
                <w:ilvl w:val="0"/>
                <w:numId w:val="13"/>
              </w:numPr>
              <w:tabs>
                <w:tab w:val="left" w:pos="339"/>
              </w:tabs>
              <w:ind w:left="0" w:firstLine="0"/>
              <w:rPr>
                <w:rFonts w:ascii="GHEA Grapalat" w:hAnsi="GHEA Grapalat" w:cs="Arial"/>
                <w:bCs/>
                <w:lang w:val="hy-AM"/>
              </w:rPr>
            </w:pPr>
            <w:r w:rsidRPr="00884E71">
              <w:rPr>
                <w:rFonts w:ascii="GHEA Grapalat" w:hAnsi="GHEA Grapalat" w:cs="Sylfaen"/>
                <w:color w:val="000000"/>
                <w:lang w:val="hy-AM"/>
              </w:rPr>
              <w:lastRenderedPageBreak/>
              <w:t>Ոչ</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ակտիվների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վաճառքի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փոխանցման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օտարման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գործընթացի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դրանց</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օգտագործման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իրավունքի</w:t>
            </w:r>
            <w:r w:rsidRPr="00884E71">
              <w:rPr>
                <w:rFonts w:ascii="GHEA Grapalat" w:hAnsi="GHEA Grapalat" w:cs="GHEA Grapalat"/>
                <w:color w:val="000000"/>
                <w:lang w:val="hy-AM"/>
              </w:rPr>
              <w:t xml:space="preserve"> ընթացակարգերը հաստատված են</w:t>
            </w:r>
          </w:p>
          <w:p w14:paraId="168CAE8C" w14:textId="77777777" w:rsidR="005636B9" w:rsidRPr="00884E71" w:rsidRDefault="005636B9" w:rsidP="00595CF4">
            <w:pPr>
              <w:pStyle w:val="ListParagraph"/>
              <w:numPr>
                <w:ilvl w:val="0"/>
                <w:numId w:val="13"/>
              </w:numPr>
              <w:tabs>
                <w:tab w:val="left" w:pos="339"/>
              </w:tabs>
              <w:ind w:left="0" w:firstLine="0"/>
              <w:rPr>
                <w:rFonts w:ascii="GHEA Grapalat" w:hAnsi="GHEA Grapalat" w:cs="Arial"/>
                <w:bCs/>
                <w:lang w:val="hy-AM"/>
              </w:rPr>
            </w:pPr>
            <w:r w:rsidRPr="00884E71">
              <w:rPr>
                <w:rFonts w:ascii="GHEA Grapalat" w:hAnsi="GHEA Grapalat" w:cs="GHEA Grapalat"/>
                <w:color w:val="000000"/>
                <w:lang w:val="hy-AM"/>
              </w:rPr>
              <w:t xml:space="preserve">Ակտիվների օտարումը իրականացվում է </w:t>
            </w:r>
            <w:r w:rsidRPr="00884E71">
              <w:rPr>
                <w:rFonts w:ascii="GHEA Grapalat" w:hAnsi="GHEA Grapalat" w:cs="GHEA Grapalat"/>
                <w:color w:val="000000"/>
                <w:lang w:val="hy-AM"/>
              </w:rPr>
              <w:lastRenderedPageBreak/>
              <w:t>սահմանված ընթացակարգերին համապատասխան</w:t>
            </w:r>
          </w:p>
          <w:p w14:paraId="2E10E47D" w14:textId="77777777" w:rsidR="005636B9" w:rsidRPr="00884E71" w:rsidRDefault="005636B9" w:rsidP="00595CF4">
            <w:pPr>
              <w:pStyle w:val="ListParagraph"/>
              <w:numPr>
                <w:ilvl w:val="0"/>
                <w:numId w:val="13"/>
              </w:numPr>
              <w:tabs>
                <w:tab w:val="left" w:pos="339"/>
              </w:tabs>
              <w:ind w:left="0" w:firstLine="0"/>
              <w:rPr>
                <w:rFonts w:ascii="GHEA Grapalat" w:hAnsi="GHEA Grapalat" w:cs="Arial"/>
                <w:bCs/>
                <w:lang w:val="hy-AM"/>
              </w:rPr>
            </w:pPr>
            <w:r w:rsidRPr="00884E71">
              <w:rPr>
                <w:rFonts w:ascii="GHEA Grapalat" w:hAnsi="GHEA Grapalat" w:cs="GHEA Grapalat"/>
                <w:color w:val="000000"/>
                <w:lang w:val="hy-AM"/>
              </w:rPr>
              <w:t>Ակտիվների օտարման վերաբերյալ հաշվետվություններ</w:t>
            </w:r>
          </w:p>
        </w:tc>
      </w:tr>
    </w:tbl>
    <w:p w14:paraId="353EDF19" w14:textId="77777777" w:rsidR="008255D7" w:rsidRPr="00884E71" w:rsidRDefault="008255D7" w:rsidP="00FA0F21">
      <w:pPr>
        <w:spacing w:after="0"/>
        <w:rPr>
          <w:rFonts w:ascii="GHEA Grapalat" w:hAnsi="GHEA Grapalat" w:cs="Arial"/>
          <w:b/>
          <w:bCs/>
          <w:lang w:val="hy-AM"/>
        </w:rPr>
      </w:pPr>
    </w:p>
    <w:p w14:paraId="305F81B0" w14:textId="3243CA0A" w:rsidR="005636B9" w:rsidRPr="00884E71" w:rsidRDefault="005636B9" w:rsidP="008E06AC">
      <w:pPr>
        <w:pStyle w:val="a0"/>
        <w:spacing w:before="0" w:after="0"/>
        <w:ind w:left="0" w:firstLine="567"/>
        <w:outlineLvl w:val="2"/>
        <w:rPr>
          <w:sz w:val="22"/>
        </w:rPr>
      </w:pPr>
      <w:bookmarkStart w:id="43" w:name="_Toc23846756"/>
      <w:r w:rsidRPr="00884E71">
        <w:rPr>
          <w:sz w:val="22"/>
        </w:rPr>
        <w:t>Հանրային ներդրումների կառավարում (ՀՆԿ)</w:t>
      </w:r>
      <w:bookmarkEnd w:id="43"/>
    </w:p>
    <w:p w14:paraId="5AFF01A5" w14:textId="099F28A8"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03EF0670" w14:textId="79128E82" w:rsidR="005636B9" w:rsidRPr="00884E71" w:rsidRDefault="005636B9">
      <w:pPr>
        <w:spacing w:after="0"/>
        <w:ind w:firstLine="567"/>
        <w:jc w:val="both"/>
        <w:rPr>
          <w:rFonts w:ascii="GHEA Grapalat" w:hAnsi="GHEA Grapalat"/>
          <w:lang w:val="hy-AM"/>
        </w:rPr>
      </w:pPr>
      <w:r w:rsidRPr="00884E71">
        <w:rPr>
          <w:rFonts w:ascii="GHEA Grapalat" w:hAnsi="GHEA Grapalat"/>
          <w:lang w:val="hy-AM"/>
        </w:rPr>
        <w:t xml:space="preserve">Հանրային ներդրումների կառավարման (ՀՆԿ)  համակարգի ներդրումը հանդիսանում է կապիտալ ծրագրերի գնահատման, առաջնահերթությունների որոշման և ֆինանսավորման համար անհրաժեշտ ռեսուրսների հաշվարկման առանցքային գործիքակազմի բաղադրիչներից մեկը: ՀՆԿ համակարգը շաղկապված գործողությունների և գործառնությունների հստակ տարանջատմամբ ընթացակարգերի ամբողջություն է, որը հնարավորություն է տալիս որոշումների կայացման գործընթացում պատասխանել հետևյալ հարցերին` արդյոք ՀՆԿ ծրագրերը համահունչ են ազգային զարգացման առաջնահերթություններին և արդյունավետ են, արդյոք այդ ծրագրերի իրականացման նպատակով տրամադրվել են ֆինանսական միջոցներ։ </w:t>
      </w:r>
      <w:r w:rsidRPr="00884E71">
        <w:rPr>
          <w:rFonts w:ascii="GHEA Grapalat" w:hAnsi="GHEA Grapalat" w:cs="Sylfaen"/>
          <w:bCs/>
          <w:lang w:val="hy-AM"/>
        </w:rPr>
        <w:t xml:space="preserve">ՊԾՖՀ-2016 շրջանակի «Բյուջեի դասակարգում» (ԿՑ-4) կատարողական ցուցանիշի </w:t>
      </w:r>
      <w:r w:rsidRPr="00884E71">
        <w:rPr>
          <w:rFonts w:ascii="GHEA Grapalat" w:hAnsi="GHEA Grapalat"/>
          <w:lang w:val="hy-AM"/>
        </w:rPr>
        <w:t xml:space="preserve">համաձայն՝ Կառավարության տարեկան բյուջեի յուրաքանչյուր մասը, ներառյալ ընթացիկ և կապիտալ </w:t>
      </w:r>
      <w:r w:rsidR="008F3858" w:rsidRPr="00884E71">
        <w:rPr>
          <w:rFonts w:ascii="GHEA Grapalat" w:hAnsi="GHEA Grapalat"/>
          <w:lang w:val="hy-AM"/>
        </w:rPr>
        <w:t>ծախսերի դասակարգումը</w:t>
      </w:r>
      <w:r w:rsidR="001B0FF2" w:rsidRPr="00884E71">
        <w:rPr>
          <w:rFonts w:ascii="GHEA Grapalat" w:hAnsi="GHEA Grapalat"/>
          <w:lang w:val="hy-AM"/>
        </w:rPr>
        <w:t>,</w:t>
      </w:r>
      <w:r w:rsidR="008F3858" w:rsidRPr="00884E71">
        <w:rPr>
          <w:rFonts w:ascii="GHEA Grapalat" w:hAnsi="GHEA Grapalat"/>
          <w:lang w:val="hy-AM"/>
        </w:rPr>
        <w:t xml:space="preserve"> պետք է համապատասխանի ԿՑ-4 պահանջներին, անկախ այն հանգամանքից, թե </w:t>
      </w:r>
      <w:r w:rsidR="00715142" w:rsidRPr="00884E71">
        <w:rPr>
          <w:rFonts w:ascii="GHEA Grapalat" w:hAnsi="GHEA Grapalat"/>
          <w:lang w:val="hy-AM"/>
        </w:rPr>
        <w:t>բյուջետային և հաշվապահական գործընթացներն ինտեգրված են, թե ոչ</w:t>
      </w:r>
      <w:r w:rsidRPr="00884E71">
        <w:rPr>
          <w:rFonts w:ascii="GHEA Grapalat" w:hAnsi="GHEA Grapalat"/>
          <w:lang w:val="hy-AM"/>
        </w:rPr>
        <w:t xml:space="preserve">։ «Հանրային </w:t>
      </w:r>
      <w:r w:rsidRPr="00884E71">
        <w:rPr>
          <w:rFonts w:ascii="Cambria Math" w:hAnsi="Cambria Math" w:cs="Cambria Math"/>
          <w:lang w:val="hy-AM"/>
        </w:rPr>
        <w:t>​​</w:t>
      </w:r>
      <w:r w:rsidRPr="00884E71">
        <w:rPr>
          <w:rFonts w:ascii="GHEA Grapalat" w:hAnsi="GHEA Grapalat"/>
          <w:lang w:val="hy-AM"/>
        </w:rPr>
        <w:t xml:space="preserve">ներդրումների կառավարումը» </w:t>
      </w:r>
      <w:r w:rsidRPr="00884E71">
        <w:rPr>
          <w:rFonts w:ascii="GHEA Grapalat" w:hAnsi="GHEA Grapalat" w:cs="Sylfaen"/>
          <w:bCs/>
          <w:lang w:val="hy-AM"/>
        </w:rPr>
        <w:t>(ԿՑ-11) կատարողական ցուցանիշի</w:t>
      </w:r>
      <w:r w:rsidRPr="00884E71">
        <w:rPr>
          <w:rFonts w:ascii="GHEA Grapalat" w:hAnsi="GHEA Grapalat"/>
          <w:lang w:val="hy-AM"/>
        </w:rPr>
        <w:t xml:space="preserve"> 11.3 չափը գնահատում է, թե արդյոք բյուջեի փաստաթղթերը ներառում են ներդրումային նախագծերի միջին ժամկետային կանխատեսումները, և կապիտալի և պարբերական ծախսերի բյուջետային գործընթացը լիովին ինտեգրված է: Հուսալի բյուջետային </w:t>
      </w:r>
      <w:r w:rsidRPr="001B7607">
        <w:rPr>
          <w:rFonts w:ascii="GHEA Grapalat" w:hAnsi="GHEA Grapalat"/>
          <w:lang w:val="hy-AM"/>
        </w:rPr>
        <w:t>գործընթացի կառա</w:t>
      </w:r>
      <w:r w:rsidRPr="00884E71">
        <w:rPr>
          <w:rFonts w:ascii="GHEA Grapalat" w:hAnsi="GHEA Grapalat"/>
          <w:lang w:val="hy-AM"/>
        </w:rPr>
        <w:t>վարումը պահանջվում է ներդրումային գործընթացի ամբողջ պրոցեսում կապիտալ և ընթացիկ ծախսերի համապարփակ և կանխատեսելի բյուջեի ծրագրերի նախագծում: Ուստի հանրային կապիտալ ներդրումների ծրագրերի նախագծման ժամանակ պետք է հաշվի առնել նաև հետագա տարիներին անհրաժեշտ ընթացիկ ծախսերի կանխատեսումները։ Կայուն բյուջեի և դրամական հոսքերի կառավարումը, ինչպես նաև ծախսերի և օգուտների վերլուծությունը կախված են ներդրումային նախագծերի ամբողջական ֆինանսական վերլուծությունից:</w:t>
      </w:r>
    </w:p>
    <w:p w14:paraId="03D6B4F5" w14:textId="6479F321" w:rsidR="005636B9" w:rsidRPr="00884E71" w:rsidRDefault="005636B9" w:rsidP="00FA0F21">
      <w:pPr>
        <w:spacing w:after="0"/>
        <w:ind w:firstLine="720"/>
        <w:jc w:val="both"/>
        <w:rPr>
          <w:rFonts w:ascii="GHEA Grapalat" w:hAnsi="GHEA Grapalat"/>
          <w:lang w:val="hy-AM"/>
        </w:rPr>
      </w:pPr>
      <w:r w:rsidRPr="00884E71">
        <w:rPr>
          <w:rFonts w:ascii="GHEA Grapalat" w:hAnsi="GHEA Grapalat"/>
          <w:lang w:val="hy-AM"/>
        </w:rPr>
        <w:t>Արժույթի միջազգային հիմնադրամի աջակցությամբ մշակվել և 2018 թվականին ներկայացվել է «Հայաստանի Հանրային ներդրումների կառավարման գնահատում» (PIMA) հաշվետվությունը՝ նպատակ ունենալով ներկայացնել այս համակարգում տիրող ներկա վիճակը, առկա խնդիրները և բացերը, ինչպես նաև ներկայացնել առաջարկություններ ՀՆԿ արդի համակարգ ձևավորելու և ներդնելու ուղղությամբ: Հաշվի առնելով գնահատման հաշվետվության մեջ ներկայացված առաջարկները</w:t>
      </w:r>
      <w:r w:rsidR="001B0FF2" w:rsidRPr="00884E71">
        <w:rPr>
          <w:rFonts w:ascii="GHEA Grapalat" w:hAnsi="GHEA Grapalat"/>
          <w:lang w:val="hy-AM"/>
        </w:rPr>
        <w:t>՝</w:t>
      </w:r>
      <w:r w:rsidRPr="00884E71">
        <w:rPr>
          <w:rFonts w:ascii="GHEA Grapalat" w:hAnsi="GHEA Grapalat"/>
          <w:lang w:val="hy-AM"/>
        </w:rPr>
        <w:t xml:space="preserve"> ՀՀ կառավարությունը հանձն է առել վերափոխելու գործող ՀՆԿ համակարգը</w:t>
      </w:r>
      <w:r w:rsidRPr="00884E71">
        <w:rPr>
          <w:rFonts w:ascii="GHEA Grapalat" w:hAnsi="GHEA Grapalat"/>
          <w:b/>
          <w:lang w:val="hy-AM"/>
        </w:rPr>
        <w:t xml:space="preserve">՝ </w:t>
      </w:r>
      <w:r w:rsidRPr="00884E71">
        <w:rPr>
          <w:rFonts w:ascii="GHEA Grapalat" w:hAnsi="GHEA Grapalat"/>
          <w:lang w:val="hy-AM"/>
        </w:rPr>
        <w:t>նպատակ ունենալով ապահովել պետական ներդրումային միջոցների առավել նպատակային օգտագործում ու պետական ներդրումային ծրագրերի արդյունքների բարելավում: Համաշխարհային Բանկի աջակցությամբ մշակվել է և ներկայումս գտնվում է քննարկման փուլում ՀՆԿ ձեռնարկի նախագծի նախնական տարբերակը: Ձեռնարկի նպատակն է ապահովել շրջանակ պետական կապիտալ ներդրումային առաջարկվող ծրագրերի հուսալի և կանոնավոր գնահատումներ կատարելու համար, որոնք ունեն պետական ֆինանսական միջոցների օգտագործման ներուժ, ինչպես նաև փաստարկված տեղեկատվություն իրականացվելիք ծրագրերի ընտրության մասին՝ որոշումներ կայացնելու համար:</w:t>
      </w:r>
    </w:p>
    <w:p w14:paraId="525F887B" w14:textId="53138553" w:rsidR="00A26907" w:rsidRPr="00884E71" w:rsidRDefault="00A26907" w:rsidP="00A26907">
      <w:pPr>
        <w:spacing w:after="0"/>
        <w:ind w:firstLine="720"/>
        <w:jc w:val="both"/>
        <w:rPr>
          <w:rFonts w:ascii="GHEA Grapalat" w:hAnsi="GHEA Grapalat"/>
          <w:lang w:val="hy-AM"/>
        </w:rPr>
      </w:pPr>
      <w:r w:rsidRPr="00884E71">
        <w:rPr>
          <w:rFonts w:ascii="GHEA Grapalat" w:hAnsi="GHEA Grapalat" w:cs="Sylfaen"/>
          <w:lang w:val="hy-AM"/>
        </w:rPr>
        <w:lastRenderedPageBreak/>
        <w:t>Հանրային ներդրումների կառավարման բնագավառում կարևորագույն մարտահրավերներից են՝ հանրային ներդրումների ազդեցության և առաջնահերթությունների գնահատման միասնական համակարգի և մեթոդաբանության բացակայությունը, սահմանափակ հանրային ռեսուրսները, ինչպես նաև ծրագրերի գնահատման և մշակման համար պահանջվող կարողությունների ու վիճակագրության ոչ բավարար մակարդակը: Այս խնդիրների լուծման նպատակով ներկայումս միջազգային փորձագետների աջակցությամբ մշակվում և սահմանվում են հանրային ներդրումների գնահատման մեթոդական ուղեցույցներ և գնահատման համակարգ</w:t>
      </w:r>
      <w:r w:rsidR="001B0FF2" w:rsidRPr="00884E71">
        <w:rPr>
          <w:rFonts w:ascii="GHEA Grapalat" w:hAnsi="GHEA Grapalat" w:cs="Sylfaen"/>
          <w:lang w:val="hy-AM"/>
        </w:rPr>
        <w:t>՝</w:t>
      </w:r>
      <w:r w:rsidRPr="00884E71">
        <w:rPr>
          <w:rFonts w:ascii="GHEA Grapalat" w:hAnsi="GHEA Grapalat" w:cs="Sylfaen"/>
          <w:lang w:val="hy-AM"/>
        </w:rPr>
        <w:t xml:space="preserve"> նպատակ ունենալով նաև շարունակական բարելավել հանրային ներդրումներին վերաբերող վիճակագրությունը և զարգացնել ինստիտուցիոնալ կարողությունները։</w:t>
      </w:r>
    </w:p>
    <w:p w14:paraId="5EE8CC4E" w14:textId="2EEEB525" w:rsidR="005636B9" w:rsidRPr="00884E71" w:rsidRDefault="005636B9" w:rsidP="00FA0F21">
      <w:pPr>
        <w:spacing w:after="0"/>
        <w:ind w:firstLine="720"/>
        <w:jc w:val="both"/>
        <w:rPr>
          <w:rFonts w:ascii="GHEA Grapalat" w:hAnsi="GHEA Grapalat" w:cs="Arial"/>
          <w:bCs/>
          <w:lang w:val="hy-AM"/>
        </w:rPr>
      </w:pPr>
      <w:r w:rsidRPr="00884E71">
        <w:rPr>
          <w:rFonts w:ascii="GHEA Grapalat" w:hAnsi="GHEA Grapalat" w:cs="Arial"/>
          <w:bCs/>
          <w:lang w:val="hy-AM"/>
        </w:rPr>
        <w:t xml:space="preserve">2008 և 2013 թվականներին իրականացված </w:t>
      </w:r>
      <w:r w:rsidRPr="00884E71">
        <w:rPr>
          <w:rFonts w:ascii="GHEA Grapalat" w:hAnsi="GHEA Grapalat" w:cs="Sylfaen"/>
          <w:bCs/>
          <w:lang w:val="hy-AM"/>
        </w:rPr>
        <w:t>ՊԾՖՀ գնահատմամբ</w:t>
      </w:r>
      <w:r w:rsidRPr="00884E71">
        <w:rPr>
          <w:rFonts w:ascii="GHEA Grapalat" w:hAnsi="GHEA Grapalat" w:cs="Arial"/>
          <w:bCs/>
          <w:lang w:val="hy-AM"/>
        </w:rPr>
        <w:t xml:space="preserve"> «Ներդրումային բյուջեների և առաջադրանքների միջև կապերը» կատարողական ցուցանիշը գնահատվել է «C»</w:t>
      </w:r>
      <w:r w:rsidR="001B0FF2" w:rsidRPr="00884E71">
        <w:rPr>
          <w:rFonts w:ascii="GHEA Grapalat" w:hAnsi="GHEA Grapalat" w:cs="Arial"/>
          <w:bCs/>
          <w:lang w:val="hy-AM"/>
        </w:rPr>
        <w:t>՝</w:t>
      </w:r>
      <w:r w:rsidRPr="00884E71">
        <w:rPr>
          <w:rFonts w:ascii="GHEA Grapalat" w:hAnsi="GHEA Grapalat" w:cs="Arial"/>
          <w:bCs/>
          <w:lang w:val="hy-AM"/>
        </w:rPr>
        <w:t xml:space="preserve"> հաշվի առնելով  ներդրումային որոշումների կայացման թույլ կապերը ռազմավարությունների հետ, իսկ </w:t>
      </w:r>
      <w:r w:rsidRPr="00884E71">
        <w:rPr>
          <w:rFonts w:ascii="GHEA Grapalat" w:hAnsi="GHEA Grapalat"/>
          <w:lang w:val="hy-AM"/>
        </w:rPr>
        <w:t>կապիտալ ներդրումների ծրագրերի իրականացման արդյունքում հետագա տարիներին անհրաժեշտ ընթացիկ ծախսերի կանխատեսումների կապը</w:t>
      </w:r>
      <w:r w:rsidRPr="00884E71">
        <w:rPr>
          <w:rFonts w:ascii="GHEA Grapalat" w:hAnsi="GHEA Grapalat" w:cs="Arial"/>
          <w:bCs/>
          <w:lang w:val="hy-AM"/>
        </w:rPr>
        <w:t xml:space="preserve"> ընթացիկ ծախսերի հետ թույլ են և դրանց հետագա ընթացիկ ծախսերը ընդգրկվել են բյուջեի կանխատեսումների մեջ միայն որոշ (խոշոր) ծրագրերի դեպքերում:</w:t>
      </w:r>
    </w:p>
    <w:p w14:paraId="23F2BA1C" w14:textId="77777777" w:rsidR="005636B9" w:rsidRPr="00884E71" w:rsidRDefault="005636B9" w:rsidP="00FA0F21">
      <w:pPr>
        <w:spacing w:after="0"/>
        <w:ind w:firstLine="720"/>
        <w:jc w:val="both"/>
        <w:rPr>
          <w:rFonts w:ascii="GHEA Grapalat" w:hAnsi="GHEA Grapalat" w:cs="Arial"/>
          <w:b/>
          <w:bCs/>
          <w:lang w:val="hy-AM"/>
        </w:rPr>
      </w:pPr>
      <w:r w:rsidRPr="00884E71">
        <w:rPr>
          <w:rFonts w:ascii="GHEA Grapalat" w:hAnsi="GHEA Grapalat" w:cs="Sylfaen"/>
          <w:lang w:val="hy-AM"/>
        </w:rPr>
        <w:t>«Հանրային ներդրումների կառավարման» բաղադրիչով նախատեսված միջոցառումները ընդգրկված են եղել ՊՖԿՀ բարեփոխումների ոլորտում իրականացվելիք գործողությունների ծրագրում, սակայն 2016-2018թթ</w:t>
      </w:r>
      <w:r w:rsidRPr="00884E71">
        <w:rPr>
          <w:rFonts w:ascii="GHEA Grapalat" w:hAnsi="GHEA Grapalat" w:cs="Cambria Math"/>
          <w:lang w:val="hy-AM"/>
        </w:rPr>
        <w:t>.</w:t>
      </w:r>
      <w:r w:rsidRPr="00884E71">
        <w:rPr>
          <w:rFonts w:ascii="GHEA Grapalat" w:hAnsi="GHEA Grapalat" w:cs="Sylfaen"/>
          <w:lang w:val="hy-AM"/>
        </w:rPr>
        <w:t xml:space="preserve"> ընթացքում չեն իրականացվել տեխնիկական աջակցության բացակայությամբ պայմանավորված։ </w:t>
      </w:r>
    </w:p>
    <w:p w14:paraId="31DA7B9F" w14:textId="4DC926C9" w:rsidR="005636B9" w:rsidRPr="00884E71" w:rsidRDefault="005636B9" w:rsidP="00FA0F21">
      <w:pPr>
        <w:spacing w:after="0"/>
        <w:ind w:firstLine="720"/>
        <w:jc w:val="both"/>
        <w:rPr>
          <w:rFonts w:ascii="GHEA Grapalat" w:hAnsi="GHEA Grapalat" w:cs="Sylfaen"/>
          <w:lang w:val="hy-AM"/>
        </w:rPr>
      </w:pPr>
      <w:r w:rsidRPr="00884E71">
        <w:rPr>
          <w:rFonts w:ascii="GHEA Grapalat" w:hAnsi="GHEA Grapalat" w:cs="Sylfaen"/>
          <w:lang w:val="hy-AM"/>
        </w:rPr>
        <w:t>Միաժամանակ ՍԻԳՄԱ-ի Զեկույցում նշվում է, որ կապիտալ ներդրումների ծրագրերի բյուջեն թույլ է: Եվ թեև «ՀՀ բյուջետային համակարգի մասին» ՀՀ օրենքի դրույթները սահմանում են կապիտալ ծախսերի ֆինանսավորման հիմնական պահանջները, ըստ էության գոյություն չուն</w:t>
      </w:r>
      <w:r w:rsidR="001B0FF2" w:rsidRPr="00884E71">
        <w:rPr>
          <w:rFonts w:ascii="GHEA Grapalat" w:hAnsi="GHEA Grapalat" w:cs="Sylfaen"/>
          <w:lang w:val="hy-AM"/>
        </w:rPr>
        <w:t>են</w:t>
      </w:r>
      <w:r w:rsidRPr="00884E71">
        <w:rPr>
          <w:rFonts w:ascii="GHEA Grapalat" w:hAnsi="GHEA Grapalat" w:cs="Sylfaen"/>
          <w:lang w:val="hy-AM"/>
        </w:rPr>
        <w:t xml:space="preserve"> կապիտալ ներդրումների նախագծերի բյուջետավորման և կառավարման համար սահմանված կանոններ և ընթացակարգեր։ Միջազգային զարգացման գործընկեր կազմակերպությունները հիմնականում ֆինանսավորում են համաձայնագրերով նախատեսված </w:t>
      </w:r>
      <w:r w:rsidRPr="00884E71">
        <w:rPr>
          <w:rFonts w:ascii="Cambria Math" w:hAnsi="Cambria Math" w:cs="Cambria Math"/>
          <w:lang w:val="hy-AM"/>
        </w:rPr>
        <w:t>​​</w:t>
      </w:r>
      <w:r w:rsidRPr="00884E71">
        <w:rPr>
          <w:rFonts w:ascii="GHEA Grapalat" w:hAnsi="GHEA Grapalat" w:cs="Sylfaen"/>
          <w:lang w:val="hy-AM"/>
        </w:rPr>
        <w:t>ներդրումային ծրագրերը: Ներդրումային ծրագրերի ֆինանսավորման համար իրականացնում է նախնական քննարկումներ դոնորների հետ: Այդ ծրագրերի իրականացման ընթացքի վերաբերյալ տեղեկատվությունը հասան</w:t>
      </w:r>
      <w:r w:rsidR="00715142" w:rsidRPr="00884E71">
        <w:rPr>
          <w:rFonts w:ascii="GHEA Grapalat" w:hAnsi="GHEA Grapalat" w:cs="Sylfaen"/>
          <w:lang w:val="hy-AM"/>
        </w:rPr>
        <w:t>ե</w:t>
      </w:r>
      <w:r w:rsidRPr="00884E71">
        <w:rPr>
          <w:rFonts w:ascii="GHEA Grapalat" w:hAnsi="GHEA Grapalat" w:cs="Sylfaen"/>
          <w:lang w:val="hy-AM"/>
        </w:rPr>
        <w:t>լի է ճյուղային նախարարությունում գործող  համապատասխան Ծրագրերի իրականա</w:t>
      </w:r>
      <w:r w:rsidR="00407565" w:rsidRPr="00884E71">
        <w:rPr>
          <w:rFonts w:ascii="GHEA Grapalat" w:hAnsi="GHEA Grapalat" w:cs="Sylfaen"/>
          <w:lang w:val="hy-AM"/>
        </w:rPr>
        <w:t>ց</w:t>
      </w:r>
      <w:r w:rsidRPr="00884E71">
        <w:rPr>
          <w:rFonts w:ascii="GHEA Grapalat" w:hAnsi="GHEA Grapalat" w:cs="Sylfaen"/>
          <w:lang w:val="hy-AM"/>
        </w:rPr>
        <w:t>ման գրասենյակներում</w:t>
      </w:r>
      <w:r w:rsidR="00045A92" w:rsidRPr="00884E71">
        <w:rPr>
          <w:rFonts w:ascii="GHEA Grapalat" w:hAnsi="GHEA Grapalat" w:cs="Sylfaen"/>
          <w:lang w:val="hy-AM"/>
        </w:rPr>
        <w:t xml:space="preserve">, </w:t>
      </w:r>
      <w:r w:rsidR="00154A02" w:rsidRPr="00884E71">
        <w:rPr>
          <w:rFonts w:ascii="GHEA Grapalat" w:hAnsi="GHEA Grapalat" w:cs="Sylfaen"/>
          <w:lang w:val="hy-AM"/>
        </w:rPr>
        <w:t>որոնց գործառույթները</w:t>
      </w:r>
      <w:r w:rsidR="00045A92" w:rsidRPr="00884E71">
        <w:rPr>
          <w:rFonts w:ascii="GHEA Grapalat" w:hAnsi="GHEA Grapalat" w:cs="Sylfaen"/>
          <w:lang w:val="hy-AM"/>
        </w:rPr>
        <w:t xml:space="preserve"> պետական կառավարման համակարգի օպտիմալացման շրջանակներում</w:t>
      </w:r>
      <w:r w:rsidR="00DE3223" w:rsidRPr="00884E71">
        <w:rPr>
          <w:rFonts w:ascii="GHEA Grapalat" w:hAnsi="GHEA Grapalat" w:cs="Sylfaen"/>
          <w:lang w:val="hy-AM"/>
        </w:rPr>
        <w:t xml:space="preserve"> </w:t>
      </w:r>
      <w:r w:rsidR="00154A02" w:rsidRPr="00884E71">
        <w:rPr>
          <w:rFonts w:ascii="GHEA Grapalat" w:hAnsi="GHEA Grapalat" w:cs="Sylfaen"/>
          <w:lang w:val="hy-AM"/>
        </w:rPr>
        <w:t>աստիճանաբար փոխանցվում են</w:t>
      </w:r>
      <w:r w:rsidR="00456735" w:rsidRPr="00884E71">
        <w:rPr>
          <w:rFonts w:ascii="GHEA Grapalat" w:hAnsi="GHEA Grapalat" w:cs="Sylfaen"/>
          <w:lang w:val="hy-AM"/>
        </w:rPr>
        <w:t xml:space="preserve"> </w:t>
      </w:r>
      <w:r w:rsidR="00154A02" w:rsidRPr="00884E71">
        <w:rPr>
          <w:rFonts w:ascii="GHEA Grapalat" w:hAnsi="GHEA Grapalat" w:cs="Sylfaen"/>
          <w:lang w:val="hy-AM"/>
        </w:rPr>
        <w:t>համապատասխան պետական մարմինների աշխատակազմերին</w:t>
      </w:r>
      <w:r w:rsidR="00FD5197" w:rsidRPr="00884E71">
        <w:rPr>
          <w:rStyle w:val="FootnoteReference"/>
          <w:rFonts w:ascii="GHEA Grapalat" w:hAnsi="GHEA Grapalat" w:cs="Sylfaen"/>
          <w:lang w:val="hy-AM"/>
        </w:rPr>
        <w:footnoteReference w:id="14"/>
      </w:r>
      <w:r w:rsidRPr="00884E71">
        <w:rPr>
          <w:rFonts w:ascii="GHEA Grapalat" w:hAnsi="GHEA Grapalat" w:cs="Sylfaen"/>
          <w:lang w:val="hy-AM"/>
        </w:rPr>
        <w:t>: Ընդհանուր առմամբ, կապիտալ բյուջետավորման գործընթացը ներկայացնում է «ներքևից վերև» մոտեցում, և առկա է ռիսկ, որ ներդրումային ծրագրերի ընտրության գործընթացում ֆինանսավորման թիրախավորված հասանելիությունը կգերակայի Կառավարության ներդրումային առաջնահերթությունների նկատմամբ:</w:t>
      </w:r>
    </w:p>
    <w:p w14:paraId="1C7C1005" w14:textId="77777777" w:rsidR="00645471" w:rsidRPr="00884E71" w:rsidRDefault="00645471" w:rsidP="00FA0F21">
      <w:pPr>
        <w:spacing w:after="0"/>
        <w:ind w:firstLine="720"/>
        <w:jc w:val="both"/>
        <w:rPr>
          <w:rFonts w:ascii="GHEA Grapalat" w:hAnsi="GHEA Grapalat" w:cs="Sylfaen"/>
          <w:lang w:val="hy-AM"/>
        </w:rPr>
      </w:pPr>
    </w:p>
    <w:p w14:paraId="25C54620"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Նպատակները</w:t>
      </w:r>
    </w:p>
    <w:p w14:paraId="1C1FF86B" w14:textId="7F06BB7E" w:rsidR="005636B9" w:rsidRPr="00884E71" w:rsidRDefault="00C7376E" w:rsidP="00595CF4">
      <w:pPr>
        <w:pStyle w:val="a2"/>
        <w:numPr>
          <w:ilvl w:val="0"/>
          <w:numId w:val="13"/>
        </w:numPr>
        <w:spacing w:after="0"/>
        <w:ind w:left="1134" w:hanging="425"/>
        <w:rPr>
          <w:b w:val="0"/>
        </w:rPr>
      </w:pPr>
      <w:r w:rsidRPr="00884E71">
        <w:rPr>
          <w:b w:val="0"/>
        </w:rPr>
        <w:lastRenderedPageBreak/>
        <w:t>հ</w:t>
      </w:r>
      <w:r w:rsidR="005636B9" w:rsidRPr="00884E71">
        <w:rPr>
          <w:b w:val="0"/>
        </w:rPr>
        <w:t>անրային ներդրումային ծրագրերի (այդ թվում նաև Պետություն-մասնավոր համագործակցության շրջանակներում նախատեսվող ծրագրերը) ընտրության օրենսդրական հիմքերի սահմանում</w:t>
      </w:r>
    </w:p>
    <w:p w14:paraId="70E05DC6" w14:textId="4053CFC7" w:rsidR="005636B9" w:rsidRPr="00884E71" w:rsidRDefault="00C7376E" w:rsidP="00595CF4">
      <w:pPr>
        <w:pStyle w:val="a2"/>
        <w:numPr>
          <w:ilvl w:val="0"/>
          <w:numId w:val="13"/>
        </w:numPr>
        <w:spacing w:after="0"/>
        <w:ind w:left="1134" w:hanging="425"/>
        <w:rPr>
          <w:b w:val="0"/>
        </w:rPr>
      </w:pPr>
      <w:r w:rsidRPr="00884E71">
        <w:rPr>
          <w:b w:val="0"/>
        </w:rPr>
        <w:t>ծ</w:t>
      </w:r>
      <w:r w:rsidR="005636B9" w:rsidRPr="00884E71">
        <w:rPr>
          <w:b w:val="0"/>
        </w:rPr>
        <w:t>րագրի ընտրության ստանդարտ չափանիշների հիման վրա խոշոր ներդրումային ծրագրերի  առաջնահերթությունների սահմանում</w:t>
      </w:r>
    </w:p>
    <w:p w14:paraId="6A7A7BB9" w14:textId="0D7256BE" w:rsidR="005636B9" w:rsidRPr="00884E71" w:rsidRDefault="00C7376E" w:rsidP="00595CF4">
      <w:pPr>
        <w:pStyle w:val="a2"/>
        <w:numPr>
          <w:ilvl w:val="0"/>
          <w:numId w:val="13"/>
        </w:numPr>
        <w:spacing w:after="0"/>
        <w:ind w:left="1134" w:hanging="425"/>
        <w:rPr>
          <w:b w:val="0"/>
        </w:rPr>
      </w:pPr>
      <w:r w:rsidRPr="00884E71">
        <w:rPr>
          <w:b w:val="0"/>
        </w:rPr>
        <w:t>հ</w:t>
      </w:r>
      <w:r w:rsidR="005636B9" w:rsidRPr="00884E71">
        <w:rPr>
          <w:b w:val="0"/>
        </w:rPr>
        <w:t xml:space="preserve">իմնական ներդրումների ընդհանուր կապիտալ և ընթացիկ ծախսերի </w:t>
      </w:r>
      <w:r w:rsidR="005636B9" w:rsidRPr="001B7607">
        <w:rPr>
          <w:b w:val="0"/>
        </w:rPr>
        <w:t>կանխատեսումների</w:t>
      </w:r>
      <w:r w:rsidR="005636B9" w:rsidRPr="00884E71">
        <w:rPr>
          <w:b w:val="0"/>
        </w:rPr>
        <w:t xml:space="preserve"> արտացոլում բյուջեում/ՄԺԾԾ-ում</w:t>
      </w:r>
    </w:p>
    <w:p w14:paraId="77E95FB7" w14:textId="210E74C9" w:rsidR="005636B9" w:rsidRPr="00884E71" w:rsidRDefault="00C7376E" w:rsidP="00595CF4">
      <w:pPr>
        <w:pStyle w:val="a2"/>
        <w:numPr>
          <w:ilvl w:val="0"/>
          <w:numId w:val="13"/>
        </w:numPr>
        <w:spacing w:after="0"/>
        <w:ind w:left="1134" w:hanging="425"/>
        <w:rPr>
          <w:b w:val="0"/>
        </w:rPr>
      </w:pPr>
      <w:r w:rsidRPr="00884E71">
        <w:rPr>
          <w:b w:val="0"/>
        </w:rPr>
        <w:t>խ</w:t>
      </w:r>
      <w:r w:rsidR="005636B9" w:rsidRPr="00884E71">
        <w:rPr>
          <w:b w:val="0"/>
        </w:rPr>
        <w:t>ոշոր ներդրումային ծրագրերի իրականացման առաջընթացի թափանցիկությ</w:t>
      </w:r>
      <w:r w:rsidR="00044B0E" w:rsidRPr="00884E71">
        <w:rPr>
          <w:b w:val="0"/>
        </w:rPr>
        <w:t>ա</w:t>
      </w:r>
      <w:r w:rsidR="005636B9" w:rsidRPr="00884E71">
        <w:rPr>
          <w:b w:val="0"/>
        </w:rPr>
        <w:t>ն</w:t>
      </w:r>
      <w:r w:rsidR="00044B0E" w:rsidRPr="00884E71">
        <w:rPr>
          <w:b w:val="0"/>
        </w:rPr>
        <w:t xml:space="preserve"> ապահովում</w:t>
      </w:r>
      <w:r w:rsidR="005636B9" w:rsidRPr="00884E71">
        <w:rPr>
          <w:b w:val="0"/>
        </w:rPr>
        <w:t>.</w:t>
      </w:r>
    </w:p>
    <w:p w14:paraId="4F09E4D1" w14:textId="77777777" w:rsidR="005636B9" w:rsidRPr="00884E71" w:rsidRDefault="005636B9" w:rsidP="00FA0F21">
      <w:pPr>
        <w:spacing w:after="0"/>
        <w:ind w:firstLine="720"/>
        <w:jc w:val="both"/>
        <w:rPr>
          <w:rFonts w:ascii="GHEA Grapalat" w:hAnsi="GHEA Grapalat" w:cs="Arial"/>
          <w:bCs/>
          <w:i/>
          <w:lang w:val="hy-AM"/>
        </w:rPr>
      </w:pPr>
    </w:p>
    <w:p w14:paraId="499C1126"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1763A33" w14:textId="0F7A7C0F" w:rsidR="00101CEE" w:rsidRPr="00884E71" w:rsidRDefault="00101CEE" w:rsidP="00595CF4">
      <w:pPr>
        <w:pStyle w:val="a3"/>
        <w:numPr>
          <w:ilvl w:val="0"/>
          <w:numId w:val="85"/>
        </w:numPr>
      </w:pPr>
      <w:r w:rsidRPr="00884E71">
        <w:t>խոշոր ներդրումային ծրագրերի ներգրավումը առաջնահերթություն է, որը իրականացվում է ծրագրի ընտրության ստանդարտ չափանիշների հիման վրա</w:t>
      </w:r>
      <w:r w:rsidR="0083701E" w:rsidRPr="00884E71">
        <w:t>,</w:t>
      </w:r>
    </w:p>
    <w:p w14:paraId="11A32F39" w14:textId="54F916E9" w:rsidR="00101CEE" w:rsidRPr="00884E71" w:rsidRDefault="00101CEE" w:rsidP="00595CF4">
      <w:pPr>
        <w:pStyle w:val="a3"/>
        <w:numPr>
          <w:ilvl w:val="0"/>
          <w:numId w:val="85"/>
        </w:numPr>
      </w:pPr>
      <w:r w:rsidRPr="00884E71">
        <w:t>բյուջեն արտացոլում է հիմնական ներդրումների ընդհանուր կապիտալ ծախսերի կանխատեսումը, ինչպես նաև հետագա երեք տարիների ընթացքում կապիտալ և ընթացիկ/պարբերական ծախսերի հաշվարկները</w:t>
      </w:r>
      <w:r w:rsidR="0083701E" w:rsidRPr="00884E71">
        <w:t>,</w:t>
      </w:r>
    </w:p>
    <w:p w14:paraId="3C57547B" w14:textId="586368D8" w:rsidR="00101CEE" w:rsidRPr="00884E71" w:rsidRDefault="00101CEE" w:rsidP="00595CF4">
      <w:pPr>
        <w:pStyle w:val="a3"/>
        <w:numPr>
          <w:ilvl w:val="0"/>
          <w:numId w:val="85"/>
        </w:numPr>
        <w:rPr>
          <w:b/>
        </w:rPr>
      </w:pPr>
      <w:r w:rsidRPr="00884E71">
        <w:t>առկա են ծրագրի իրականացման ստանդարտ կանոններ և ընթացակարգեր, տարեկան կտրվածքով հրապարակվում է խոշոր ներդրումային ծրագրերի իրականացումը, և խոշոր ներդրումային նախագծերի իրականացման առաջընթացի ընդհանուր ծավալը վերահսկվում է Կառավարության կողմից</w:t>
      </w:r>
      <w:r w:rsidR="0083701E" w:rsidRPr="00884E71">
        <w:t>,</w:t>
      </w:r>
    </w:p>
    <w:p w14:paraId="4DF2C80C" w14:textId="77777777" w:rsidR="005636B9" w:rsidRPr="00884E71" w:rsidRDefault="005636B9" w:rsidP="00FA0F21">
      <w:pPr>
        <w:pStyle w:val="ListParagraph"/>
        <w:spacing w:before="0"/>
        <w:rPr>
          <w:rFonts w:ascii="GHEA Grapalat" w:hAnsi="GHEA Grapalat" w:cs="Arial"/>
          <w:b/>
          <w:bCs/>
          <w:lang w:val="hy-AM"/>
        </w:rPr>
      </w:pPr>
    </w:p>
    <w:p w14:paraId="75F162A7" w14:textId="34567DB5" w:rsidR="005636B9" w:rsidRPr="00884E71" w:rsidRDefault="005636B9" w:rsidP="00342DBF">
      <w:pPr>
        <w:pStyle w:val="a"/>
        <w:spacing w:before="0"/>
        <w:ind w:left="567" w:firstLine="0"/>
      </w:pPr>
      <w:r w:rsidRPr="00884E71">
        <w:t>Օրենսդրական հիմքերի ստեղծում՝ հանրային ներդրումների կառավարման մեթոդաբանությունը</w:t>
      </w:r>
    </w:p>
    <w:p w14:paraId="486288E5" w14:textId="77777777" w:rsidR="005636B9" w:rsidRPr="00884E71" w:rsidRDefault="005636B9" w:rsidP="00FA0F21">
      <w:pPr>
        <w:spacing w:after="0"/>
        <w:jc w:val="both"/>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153277E2" w14:textId="77777777" w:rsidTr="002059E8">
        <w:trPr>
          <w:tblHeader/>
        </w:trPr>
        <w:tc>
          <w:tcPr>
            <w:tcW w:w="3397" w:type="dxa"/>
            <w:shd w:val="clear" w:color="auto" w:fill="9CC2E5" w:themeFill="accent1" w:themeFillTint="99"/>
          </w:tcPr>
          <w:p w14:paraId="072A8626" w14:textId="6683EDBD"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056901D3" w14:textId="471A202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2877C0F6" w14:textId="07FF70D0"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83701E"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186E7D6E" w14:textId="77777777" w:rsidTr="002059E8">
        <w:trPr>
          <w:trHeight w:val="60"/>
        </w:trPr>
        <w:tc>
          <w:tcPr>
            <w:tcW w:w="3397" w:type="dxa"/>
          </w:tcPr>
          <w:p w14:paraId="4C2DDCC3" w14:textId="4F678060"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Pr="00884E71">
              <w:rPr>
                <w:rFonts w:ascii="Cambria Math" w:hAnsi="Cambria Math" w:cs="Cambria Math"/>
                <w:bCs/>
                <w:lang w:val="hy-AM"/>
              </w:rPr>
              <w:t>․</w:t>
            </w:r>
            <w:r w:rsidRPr="00884E71">
              <w:rPr>
                <w:rFonts w:ascii="GHEA Grapalat" w:hAnsi="GHEA Grapalat" w:cs="Arial"/>
                <w:bCs/>
                <w:lang w:val="hy-AM"/>
              </w:rPr>
              <w:t xml:space="preserve"> Հանրային ներդրումների կառավարման</w:t>
            </w:r>
            <w:r w:rsidR="00EB4011" w:rsidRPr="00884E71">
              <w:rPr>
                <w:rFonts w:ascii="GHEA Grapalat" w:hAnsi="GHEA Grapalat" w:cs="Arial"/>
                <w:bCs/>
                <w:lang w:val="hy-AM"/>
              </w:rPr>
              <w:t xml:space="preserve"> </w:t>
            </w:r>
            <w:r w:rsidR="00EB4011" w:rsidRPr="00884E71">
              <w:rPr>
                <w:rFonts w:ascii="GHEA Grapalat" w:hAnsi="GHEA Grapalat" w:cs="Arial"/>
                <w:bCs/>
                <w:lang w:val="en-US"/>
              </w:rPr>
              <w:t>(</w:t>
            </w:r>
            <w:r w:rsidR="00EB4011" w:rsidRPr="00884E71">
              <w:rPr>
                <w:rFonts w:ascii="GHEA Grapalat" w:hAnsi="GHEA Grapalat" w:cs="Arial"/>
                <w:bCs/>
                <w:lang w:val="hy-AM"/>
              </w:rPr>
              <w:t>այսուհետ՝ ՀՆԿ</w:t>
            </w:r>
            <w:r w:rsidR="00EB4011" w:rsidRPr="00884E71">
              <w:rPr>
                <w:rFonts w:ascii="GHEA Grapalat" w:hAnsi="GHEA Grapalat" w:cs="Arial"/>
                <w:bCs/>
                <w:lang w:val="en-US"/>
              </w:rPr>
              <w:t>)</w:t>
            </w:r>
            <w:r w:rsidRPr="00884E71">
              <w:rPr>
                <w:rFonts w:ascii="GHEA Grapalat" w:hAnsi="GHEA Grapalat" w:cs="Arial"/>
                <w:bCs/>
                <w:lang w:val="hy-AM"/>
              </w:rPr>
              <w:t xml:space="preserve"> ձեռնարկի</w:t>
            </w:r>
            <w:r w:rsidR="00C91C6E" w:rsidRPr="00884E71">
              <w:rPr>
                <w:rFonts w:ascii="GHEA Grapalat" w:hAnsi="GHEA Grapalat" w:cs="Arial"/>
                <w:bCs/>
                <w:lang w:val="hy-AM"/>
              </w:rPr>
              <w:t xml:space="preserve"> </w:t>
            </w:r>
            <w:r w:rsidRPr="00884E71">
              <w:rPr>
                <w:rFonts w:ascii="GHEA Grapalat" w:hAnsi="GHEA Grapalat" w:cs="Arial"/>
                <w:bCs/>
                <w:lang w:val="hy-AM"/>
              </w:rPr>
              <w:t>մշակում</w:t>
            </w:r>
          </w:p>
        </w:tc>
        <w:tc>
          <w:tcPr>
            <w:tcW w:w="3828" w:type="dxa"/>
          </w:tcPr>
          <w:p w14:paraId="167AFF82" w14:textId="50B4CA0D"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Ձեռնարկի մշակում,</w:t>
            </w:r>
            <w:r w:rsidR="00AE4E4E" w:rsidRPr="00884E71">
              <w:rPr>
                <w:rFonts w:ascii="GHEA Grapalat" w:hAnsi="GHEA Grapalat" w:cs="Arial"/>
                <w:bCs/>
                <w:lang w:val="hy-AM"/>
              </w:rPr>
              <w:t xml:space="preserve"> </w:t>
            </w:r>
            <w:r w:rsidRPr="00884E71">
              <w:rPr>
                <w:rFonts w:ascii="GHEA Grapalat" w:hAnsi="GHEA Grapalat" w:cs="Arial"/>
                <w:bCs/>
                <w:lang w:val="hy-AM"/>
              </w:rPr>
              <w:t>որը ներառում է</w:t>
            </w:r>
            <w:r w:rsidR="00AE4E4E" w:rsidRPr="00884E71">
              <w:rPr>
                <w:rStyle w:val="FootnoteReference"/>
                <w:rFonts w:ascii="GHEA Grapalat" w:hAnsi="GHEA Grapalat" w:cs="Arial"/>
                <w:bCs/>
                <w:lang w:val="hy-AM"/>
              </w:rPr>
              <w:footnoteReference w:id="15"/>
            </w:r>
            <w:r w:rsidRPr="00884E71">
              <w:rPr>
                <w:rFonts w:ascii="GHEA Grapalat" w:hAnsi="GHEA Grapalat" w:cs="Arial"/>
                <w:bCs/>
                <w:lang w:val="hy-AM"/>
              </w:rPr>
              <w:t>՝</w:t>
            </w:r>
          </w:p>
          <w:p w14:paraId="07A8C977" w14:textId="77777777"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Ներդրումային ծրագրերի տնտեսական վերլուծություն</w:t>
            </w:r>
          </w:p>
          <w:p w14:paraId="71458649" w14:textId="50500953"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Ծրագրերի  ընտրության ստանդարտ չափորոշիչների (առաջնահերթությունների) սահմանում</w:t>
            </w:r>
          </w:p>
          <w:p w14:paraId="133D973B" w14:textId="2982A5D9"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Ներդրումային ծրագրերի ընդհանուր կապիտալ ծախսերի կանխատեսումները</w:t>
            </w:r>
          </w:p>
          <w:p w14:paraId="3CDF7DE3" w14:textId="14213081"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Առնվազն երեք տարիների կտրվածքով  ներդրումային ծրագրերի ընթացիկ ծախսերի գնահատումները</w:t>
            </w:r>
          </w:p>
          <w:p w14:paraId="64ED43EE" w14:textId="584E80F4"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 xml:space="preserve">Ծրագրի իրականացման և </w:t>
            </w:r>
            <w:r w:rsidRPr="00884E71">
              <w:rPr>
                <w:rFonts w:ascii="GHEA Grapalat" w:hAnsi="GHEA Grapalat" w:cs="Arial"/>
                <w:bCs/>
                <w:lang w:val="hy-AM"/>
              </w:rPr>
              <w:lastRenderedPageBreak/>
              <w:t>մշտադիտարկման կանոնները ու ընթացակարգերը</w:t>
            </w:r>
          </w:p>
          <w:p w14:paraId="7D53F2D3" w14:textId="3B6159D3"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1B7607">
              <w:rPr>
                <w:rFonts w:ascii="GHEA Grapalat" w:hAnsi="GHEA Grapalat" w:cs="Arial"/>
                <w:bCs/>
                <w:lang w:val="hy-AM"/>
              </w:rPr>
              <w:t>Ծր</w:t>
            </w:r>
            <w:r w:rsidR="001B7607" w:rsidRPr="001B7607">
              <w:rPr>
                <w:rFonts w:ascii="GHEA Grapalat" w:hAnsi="GHEA Grapalat" w:cs="Arial"/>
                <w:bCs/>
                <w:lang w:val="en-US"/>
              </w:rPr>
              <w:t>ա</w:t>
            </w:r>
            <w:r w:rsidRPr="001B7607">
              <w:rPr>
                <w:rFonts w:ascii="GHEA Grapalat" w:hAnsi="GHEA Grapalat" w:cs="Arial"/>
                <w:bCs/>
                <w:lang w:val="hy-AM"/>
              </w:rPr>
              <w:t>գրի</w:t>
            </w:r>
            <w:r w:rsidRPr="00884E71">
              <w:rPr>
                <w:rFonts w:ascii="GHEA Grapalat" w:hAnsi="GHEA Grapalat" w:cs="Arial"/>
                <w:bCs/>
                <w:lang w:val="hy-AM"/>
              </w:rPr>
              <w:t xml:space="preserve"> իրականացման արդյունքների գնահատում (ex-post evaluation)</w:t>
            </w:r>
          </w:p>
          <w:p w14:paraId="1897820A" w14:textId="1FD3D59C" w:rsidR="005636B9" w:rsidRPr="00884E71" w:rsidRDefault="005636B9" w:rsidP="00595CF4">
            <w:pPr>
              <w:pStyle w:val="ListParagraph"/>
              <w:numPr>
                <w:ilvl w:val="0"/>
                <w:numId w:val="49"/>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Նախագծի շահագրգիռ ՊՄ-ներին կարծիքի ներկայացում</w:t>
            </w:r>
          </w:p>
          <w:p w14:paraId="07647701" w14:textId="77777777" w:rsidR="005636B9" w:rsidRPr="00884E71" w:rsidRDefault="005636B9" w:rsidP="00595CF4">
            <w:pPr>
              <w:pStyle w:val="ListParagraph"/>
              <w:numPr>
                <w:ilvl w:val="0"/>
                <w:numId w:val="49"/>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Նախագծերի վերջնական տարբերակի հաստատում</w:t>
            </w:r>
          </w:p>
        </w:tc>
        <w:tc>
          <w:tcPr>
            <w:tcW w:w="3260" w:type="dxa"/>
          </w:tcPr>
          <w:p w14:paraId="34360BC6" w14:textId="42B83322"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lastRenderedPageBreak/>
              <w:t xml:space="preserve">Հանրային ներդրումների կառավարման ձեռնարկը մշակված և </w:t>
            </w:r>
            <w:r w:rsidR="00C91C6E" w:rsidRPr="00884E71">
              <w:rPr>
                <w:rFonts w:ascii="GHEA Grapalat" w:hAnsi="GHEA Grapalat" w:cs="Arial"/>
                <w:bCs/>
                <w:lang w:val="hy-AM"/>
              </w:rPr>
              <w:t>պատրաստ է փորձարկման</w:t>
            </w:r>
          </w:p>
        </w:tc>
      </w:tr>
      <w:tr w:rsidR="005636B9" w:rsidRPr="001D18F1" w14:paraId="2979AA1B" w14:textId="77777777" w:rsidTr="002059E8">
        <w:trPr>
          <w:trHeight w:val="60"/>
        </w:trPr>
        <w:tc>
          <w:tcPr>
            <w:tcW w:w="3397" w:type="dxa"/>
          </w:tcPr>
          <w:p w14:paraId="61CE97E9" w14:textId="0708A745"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Հանրային ներդրումների կառավարման ձեռնարկի փորձարկում և թերությունների արձանագրում </w:t>
            </w:r>
          </w:p>
        </w:tc>
        <w:tc>
          <w:tcPr>
            <w:tcW w:w="3828" w:type="dxa"/>
          </w:tcPr>
          <w:p w14:paraId="4DA6B344" w14:textId="1CB6949F" w:rsidR="005636B9" w:rsidRPr="00884E71" w:rsidRDefault="00C91C6E" w:rsidP="00595CF4">
            <w:pPr>
              <w:pStyle w:val="ListParagraph"/>
              <w:numPr>
                <w:ilvl w:val="0"/>
                <w:numId w:val="13"/>
              </w:numPr>
              <w:tabs>
                <w:tab w:val="left" w:pos="406"/>
              </w:tabs>
              <w:spacing w:before="0"/>
              <w:ind w:left="70" w:firstLine="0"/>
              <w:rPr>
                <w:rFonts w:ascii="GHEA Grapalat" w:hAnsi="GHEA Grapalat" w:cs="Arial"/>
                <w:bCs/>
                <w:lang w:val="hy-AM"/>
              </w:rPr>
            </w:pPr>
            <w:r w:rsidRPr="00884E71">
              <w:rPr>
                <w:rFonts w:ascii="GHEA Grapalat" w:hAnsi="GHEA Grapalat" w:cs="Arial"/>
                <w:bCs/>
                <w:lang w:val="hy-AM"/>
              </w:rPr>
              <w:t>Ձեռնարկի</w:t>
            </w:r>
            <w:r w:rsidR="005636B9" w:rsidRPr="00884E71">
              <w:rPr>
                <w:rFonts w:ascii="GHEA Grapalat" w:hAnsi="GHEA Grapalat" w:cs="Arial"/>
                <w:bCs/>
                <w:lang w:val="hy-AM"/>
              </w:rPr>
              <w:t xml:space="preserve"> փորձարկման համար նախարարությունների ընտրություն</w:t>
            </w:r>
          </w:p>
          <w:p w14:paraId="0F380794" w14:textId="6426A387" w:rsidR="005636B9" w:rsidRPr="00884E71" w:rsidRDefault="00C91C6E" w:rsidP="00595CF4">
            <w:pPr>
              <w:pStyle w:val="ListParagraph"/>
              <w:numPr>
                <w:ilvl w:val="0"/>
                <w:numId w:val="13"/>
              </w:numPr>
              <w:tabs>
                <w:tab w:val="left" w:pos="406"/>
              </w:tabs>
              <w:spacing w:before="0"/>
              <w:ind w:left="70" w:firstLine="0"/>
              <w:rPr>
                <w:rFonts w:ascii="GHEA Grapalat" w:hAnsi="GHEA Grapalat" w:cs="Arial"/>
                <w:bCs/>
                <w:lang w:val="hy-AM"/>
              </w:rPr>
            </w:pPr>
            <w:r w:rsidRPr="00884E71">
              <w:rPr>
                <w:rFonts w:ascii="GHEA Grapalat" w:hAnsi="GHEA Grapalat" w:cs="Arial"/>
                <w:bCs/>
                <w:lang w:val="hy-AM"/>
              </w:rPr>
              <w:t>Ձեռնարկի</w:t>
            </w:r>
            <w:r w:rsidR="00A50F9B" w:rsidRPr="00884E71">
              <w:rPr>
                <w:rFonts w:ascii="GHEA Grapalat" w:hAnsi="GHEA Grapalat" w:cs="Arial"/>
                <w:bCs/>
                <w:lang w:val="hy-AM"/>
              </w:rPr>
              <w:t xml:space="preserve"> փորձարկում</w:t>
            </w:r>
          </w:p>
          <w:p w14:paraId="30EDEE8E" w14:textId="7B159080" w:rsidR="005636B9" w:rsidRPr="00884E71" w:rsidRDefault="005636B9" w:rsidP="00595CF4">
            <w:pPr>
              <w:pStyle w:val="ListParagraph"/>
              <w:numPr>
                <w:ilvl w:val="0"/>
                <w:numId w:val="13"/>
              </w:numPr>
              <w:tabs>
                <w:tab w:val="left" w:pos="406"/>
              </w:tabs>
              <w:spacing w:before="0"/>
              <w:ind w:left="70" w:firstLine="0"/>
              <w:rPr>
                <w:rFonts w:ascii="GHEA Grapalat" w:eastAsia="Calibri" w:hAnsi="GHEA Grapalat" w:cs="Arial"/>
                <w:lang w:val="hy-AM"/>
              </w:rPr>
            </w:pPr>
            <w:r w:rsidRPr="00884E71">
              <w:rPr>
                <w:rFonts w:ascii="GHEA Grapalat" w:hAnsi="GHEA Grapalat" w:cs="Arial"/>
                <w:bCs/>
                <w:lang w:val="hy-AM"/>
              </w:rPr>
              <w:t>Թերությունների արձանագրում</w:t>
            </w:r>
          </w:p>
        </w:tc>
        <w:tc>
          <w:tcPr>
            <w:tcW w:w="3260" w:type="dxa"/>
          </w:tcPr>
          <w:p w14:paraId="32E58059" w14:textId="23704E29" w:rsidR="005636B9" w:rsidRPr="00884E71" w:rsidRDefault="00A50F9B" w:rsidP="00F001E2">
            <w:pPr>
              <w:pStyle w:val="ListParagraph"/>
              <w:spacing w:before="0"/>
              <w:ind w:left="0"/>
              <w:rPr>
                <w:rFonts w:ascii="GHEA Grapalat" w:hAnsi="GHEA Grapalat" w:cs="Arial"/>
                <w:bCs/>
                <w:lang w:val="hy-AM"/>
              </w:rPr>
            </w:pPr>
            <w:r w:rsidRPr="00884E71">
              <w:rPr>
                <w:rFonts w:ascii="GHEA Grapalat" w:hAnsi="GHEA Grapalat" w:cs="Arial"/>
                <w:bCs/>
                <w:lang w:val="hy-AM"/>
              </w:rPr>
              <w:t>Փորձարկման արդյունքների և ա</w:t>
            </w:r>
            <w:r w:rsidR="005636B9" w:rsidRPr="00884E71">
              <w:rPr>
                <w:rFonts w:ascii="GHEA Grapalat" w:hAnsi="GHEA Grapalat" w:cs="Arial"/>
                <w:bCs/>
                <w:lang w:val="hy-AM"/>
              </w:rPr>
              <w:t>ռկա  թերություններ</w:t>
            </w:r>
            <w:r w:rsidRPr="00884E71">
              <w:rPr>
                <w:rFonts w:ascii="GHEA Grapalat" w:hAnsi="GHEA Grapalat" w:cs="Arial"/>
                <w:bCs/>
                <w:lang w:val="hy-AM"/>
              </w:rPr>
              <w:t>ի վերաբերյալ հաշվետվություն</w:t>
            </w:r>
          </w:p>
        </w:tc>
      </w:tr>
      <w:tr w:rsidR="005636B9" w:rsidRPr="001D18F1" w14:paraId="21F13278" w14:textId="77777777" w:rsidTr="002059E8">
        <w:trPr>
          <w:trHeight w:val="60"/>
        </w:trPr>
        <w:tc>
          <w:tcPr>
            <w:tcW w:w="3397" w:type="dxa"/>
          </w:tcPr>
          <w:p w14:paraId="3B7F8422" w14:textId="31812EA9"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3</w:t>
            </w:r>
            <w:r w:rsidRPr="00884E71">
              <w:rPr>
                <w:rFonts w:ascii="Cambria Math" w:hAnsi="Cambria Math" w:cs="Cambria Math"/>
                <w:bCs/>
                <w:lang w:val="hy-AM"/>
              </w:rPr>
              <w:t>․</w:t>
            </w:r>
            <w:r w:rsidRPr="00884E71">
              <w:rPr>
                <w:rFonts w:ascii="GHEA Grapalat" w:hAnsi="GHEA Grapalat" w:cs="Arial"/>
                <w:bCs/>
                <w:lang w:val="hy-AM"/>
              </w:rPr>
              <w:t xml:space="preserve"> Հանրային ներդրումների կառավարման ձեռնարկի վերանայում</w:t>
            </w:r>
            <w:r w:rsidR="00C91C6E" w:rsidRPr="00884E71">
              <w:rPr>
                <w:rFonts w:ascii="GHEA Grapalat" w:hAnsi="GHEA Grapalat" w:cs="Arial"/>
                <w:bCs/>
                <w:lang w:val="hy-AM"/>
              </w:rPr>
              <w:t xml:space="preserve"> և հաստատում</w:t>
            </w:r>
          </w:p>
        </w:tc>
        <w:tc>
          <w:tcPr>
            <w:tcW w:w="3828" w:type="dxa"/>
          </w:tcPr>
          <w:p w14:paraId="25FCDA47" w14:textId="7AE6B849" w:rsidR="005636B9" w:rsidRPr="00884E71" w:rsidRDefault="00C91C6E" w:rsidP="00595CF4">
            <w:pPr>
              <w:pStyle w:val="ListParagraph"/>
              <w:numPr>
                <w:ilvl w:val="0"/>
                <w:numId w:val="13"/>
              </w:numPr>
              <w:tabs>
                <w:tab w:val="left" w:pos="263"/>
              </w:tabs>
              <w:spacing w:before="0"/>
              <w:ind w:left="-29" w:firstLine="0"/>
              <w:rPr>
                <w:rFonts w:ascii="GHEA Grapalat" w:hAnsi="GHEA Grapalat" w:cs="Arial"/>
                <w:bCs/>
                <w:lang w:val="hy-AM"/>
              </w:rPr>
            </w:pPr>
            <w:r w:rsidRPr="00884E71">
              <w:rPr>
                <w:rFonts w:ascii="GHEA Grapalat" w:hAnsi="GHEA Grapalat" w:cs="Arial"/>
                <w:bCs/>
                <w:lang w:val="hy-AM"/>
              </w:rPr>
              <w:t xml:space="preserve">Փորձարկման </w:t>
            </w:r>
            <w:r w:rsidR="005636B9" w:rsidRPr="00884E71">
              <w:rPr>
                <w:rFonts w:ascii="GHEA Grapalat" w:hAnsi="GHEA Grapalat" w:cs="Arial"/>
                <w:bCs/>
                <w:lang w:val="hy-AM"/>
              </w:rPr>
              <w:t>արդյունքների հիման վրա  ձեռնարկի վերանայում</w:t>
            </w:r>
          </w:p>
          <w:p w14:paraId="704EAC08" w14:textId="26734FCA" w:rsidR="005636B9" w:rsidRPr="00884E71" w:rsidRDefault="00EB4D9B"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Ձեռնարկի</w:t>
            </w:r>
            <w:r w:rsidR="005636B9" w:rsidRPr="00884E71">
              <w:rPr>
                <w:rFonts w:ascii="GHEA Grapalat" w:hAnsi="GHEA Grapalat" w:cs="Arial"/>
                <w:bCs/>
                <w:lang w:val="hy-AM"/>
              </w:rPr>
              <w:t xml:space="preserve"> հաստատում</w:t>
            </w:r>
          </w:p>
        </w:tc>
        <w:tc>
          <w:tcPr>
            <w:tcW w:w="3260" w:type="dxa"/>
          </w:tcPr>
          <w:p w14:paraId="152AB1BC" w14:textId="1EC6A3F4"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 xml:space="preserve">Հանրային ներդրումների կառավարման ձեռնարկը </w:t>
            </w:r>
            <w:r w:rsidR="00EB4D9B" w:rsidRPr="00884E71">
              <w:rPr>
                <w:rFonts w:ascii="GHEA Grapalat" w:hAnsi="GHEA Grapalat" w:cs="Arial"/>
                <w:bCs/>
                <w:lang w:val="hy-AM"/>
              </w:rPr>
              <w:t>հաստատ</w:t>
            </w:r>
            <w:r w:rsidRPr="00884E71">
              <w:rPr>
                <w:rFonts w:ascii="GHEA Grapalat" w:hAnsi="GHEA Grapalat" w:cs="Arial"/>
                <w:bCs/>
                <w:lang w:val="hy-AM"/>
              </w:rPr>
              <w:t>ված է</w:t>
            </w:r>
            <w:r w:rsidR="00EB4D9B" w:rsidRPr="00884E71">
              <w:rPr>
                <w:rFonts w:ascii="GHEA Grapalat" w:hAnsi="GHEA Grapalat" w:cs="Arial"/>
                <w:bCs/>
                <w:lang w:val="hy-AM"/>
              </w:rPr>
              <w:t xml:space="preserve"> ՀՀ կառավարության կողմից</w:t>
            </w:r>
          </w:p>
        </w:tc>
      </w:tr>
    </w:tbl>
    <w:p w14:paraId="3D29EFC6" w14:textId="77777777" w:rsidR="005636B9" w:rsidRPr="00884E71" w:rsidRDefault="005636B9" w:rsidP="00FA0F21">
      <w:pPr>
        <w:spacing w:after="0"/>
        <w:jc w:val="both"/>
        <w:rPr>
          <w:rFonts w:ascii="GHEA Grapalat" w:hAnsi="GHEA Grapalat" w:cs="Arial"/>
          <w:b/>
          <w:bCs/>
          <w:lang w:val="hy-AM"/>
        </w:rPr>
      </w:pPr>
    </w:p>
    <w:p w14:paraId="0CE05207" w14:textId="54A4E3DF" w:rsidR="005636B9" w:rsidRPr="00884E71" w:rsidRDefault="005636B9" w:rsidP="00342DBF">
      <w:pPr>
        <w:pStyle w:val="a"/>
        <w:spacing w:before="0"/>
        <w:ind w:left="567" w:firstLine="0"/>
      </w:pPr>
      <w:r w:rsidRPr="00884E71">
        <w:t>Հանրային ներդրումների ոլորտի մասնագետների կարողությունների զարգացում</w:t>
      </w:r>
    </w:p>
    <w:p w14:paraId="14B79AE1" w14:textId="77777777" w:rsidR="005636B9" w:rsidRPr="00884E71" w:rsidRDefault="005636B9" w:rsidP="00FA0F21">
      <w:pPr>
        <w:spacing w:after="0"/>
        <w:jc w:val="both"/>
        <w:rPr>
          <w:rFonts w:ascii="GHEA Grapalat" w:hAnsi="GHEA Grapalat" w:cs="Arial"/>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1049A5" w:rsidRPr="00884E71" w14:paraId="713149CD" w14:textId="77777777" w:rsidTr="002059E8">
        <w:tc>
          <w:tcPr>
            <w:tcW w:w="3397" w:type="dxa"/>
            <w:shd w:val="clear" w:color="auto" w:fill="9CC2E5" w:themeFill="accent1" w:themeFillTint="99"/>
          </w:tcPr>
          <w:p w14:paraId="62BD7663" w14:textId="173E0581"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1973AD34" w14:textId="30C8CA81"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05C85353" w14:textId="7DE815E3"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83701E" w:rsidRPr="00884E71">
              <w:rPr>
                <w:rFonts w:ascii="GHEA Grapalat" w:hAnsi="GHEA Grapalat" w:cs="Arial"/>
                <w:b/>
                <w:bCs/>
                <w:lang w:val="hy-AM"/>
              </w:rPr>
              <w:t>/</w:t>
            </w:r>
            <w:r w:rsidRPr="00884E71">
              <w:rPr>
                <w:rFonts w:ascii="GHEA Grapalat" w:hAnsi="GHEA Grapalat" w:cs="Arial"/>
                <w:b/>
                <w:bCs/>
                <w:lang w:val="hy-AM"/>
              </w:rPr>
              <w:t>ներ</w:t>
            </w:r>
          </w:p>
        </w:tc>
      </w:tr>
      <w:tr w:rsidR="001049A5" w:rsidRPr="00884E71" w14:paraId="14AA9783" w14:textId="77777777" w:rsidTr="002059E8">
        <w:trPr>
          <w:trHeight w:val="170"/>
        </w:trPr>
        <w:tc>
          <w:tcPr>
            <w:tcW w:w="3397" w:type="dxa"/>
          </w:tcPr>
          <w:p w14:paraId="0AE93596"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Pr="00884E71">
              <w:rPr>
                <w:rFonts w:ascii="Cambria Math" w:hAnsi="Cambria Math" w:cs="Cambria Math"/>
                <w:bCs/>
                <w:lang w:val="hy-AM"/>
              </w:rPr>
              <w:t>․</w:t>
            </w:r>
            <w:r w:rsidRPr="00884E71">
              <w:rPr>
                <w:rFonts w:ascii="GHEA Grapalat" w:hAnsi="GHEA Grapalat" w:cs="Arial"/>
                <w:bCs/>
                <w:lang w:val="hy-AM"/>
              </w:rPr>
              <w:t xml:space="preserve"> Հանրային ներդրումների կառավարման ձեռնարկի ուսուցման համար հանրային ներդրումների ոլորտի մասնագետների կարողությունների զարգացման ծրագրի մշակում </w:t>
            </w:r>
          </w:p>
        </w:tc>
        <w:tc>
          <w:tcPr>
            <w:tcW w:w="3828" w:type="dxa"/>
          </w:tcPr>
          <w:p w14:paraId="2FB97590" w14:textId="4B9C99D4" w:rsidR="005636B9" w:rsidRPr="00884E71" w:rsidRDefault="005636B9" w:rsidP="00595CF4">
            <w:pPr>
              <w:pStyle w:val="ListParagraph"/>
              <w:numPr>
                <w:ilvl w:val="0"/>
                <w:numId w:val="13"/>
              </w:numPr>
              <w:tabs>
                <w:tab w:val="left" w:pos="341"/>
              </w:tabs>
              <w:spacing w:before="0"/>
              <w:ind w:left="0" w:firstLine="0"/>
              <w:rPr>
                <w:rFonts w:ascii="GHEA Grapalat" w:hAnsi="GHEA Grapalat" w:cs="Arial"/>
                <w:bCs/>
                <w:lang w:val="hy-AM"/>
              </w:rPr>
            </w:pPr>
            <w:r w:rsidRPr="00884E71">
              <w:rPr>
                <w:rFonts w:ascii="GHEA Grapalat" w:hAnsi="GHEA Grapalat" w:cs="Arial"/>
                <w:bCs/>
                <w:lang w:val="hy-AM"/>
              </w:rPr>
              <w:t>Կարողությունների գնահատում,  Հանրային ներդրումների ոլորտի մասնագետների անհրաժեշտ գիտելիքների գույքագրում</w:t>
            </w:r>
          </w:p>
          <w:p w14:paraId="40962BF9" w14:textId="3F1BC0AB" w:rsidR="005636B9" w:rsidRPr="00884E71" w:rsidRDefault="005636B9" w:rsidP="00595CF4">
            <w:pPr>
              <w:pStyle w:val="ListParagraph"/>
              <w:numPr>
                <w:ilvl w:val="0"/>
                <w:numId w:val="13"/>
              </w:numPr>
              <w:tabs>
                <w:tab w:val="left" w:pos="341"/>
              </w:tabs>
              <w:spacing w:before="0"/>
              <w:ind w:left="0" w:firstLine="0"/>
              <w:rPr>
                <w:rFonts w:ascii="GHEA Grapalat" w:hAnsi="GHEA Grapalat" w:cs="Arial"/>
                <w:bCs/>
                <w:lang w:val="hy-AM"/>
              </w:rPr>
            </w:pPr>
            <w:r w:rsidRPr="00884E71">
              <w:rPr>
                <w:rFonts w:ascii="GHEA Grapalat" w:hAnsi="GHEA Grapalat" w:cs="Arial"/>
                <w:bCs/>
                <w:lang w:val="hy-AM"/>
              </w:rPr>
              <w:t>Հանրային ներդրումների ոլորտի մասնագետների կարողությունների</w:t>
            </w:r>
            <w:r w:rsidR="001049A5" w:rsidRPr="00884E71">
              <w:rPr>
                <w:rFonts w:ascii="GHEA Grapalat" w:hAnsi="GHEA Grapalat" w:cs="Arial"/>
                <w:bCs/>
                <w:lang w:val="hy-AM"/>
              </w:rPr>
              <w:t xml:space="preserve"> զարգացման</w:t>
            </w:r>
            <w:r w:rsidRPr="00884E71">
              <w:rPr>
                <w:rFonts w:ascii="GHEA Grapalat" w:hAnsi="GHEA Grapalat" w:cs="Arial"/>
                <w:bCs/>
                <w:lang w:val="hy-AM"/>
              </w:rPr>
              <w:t xml:space="preserve"> ծրագրի մշակում</w:t>
            </w:r>
          </w:p>
        </w:tc>
        <w:tc>
          <w:tcPr>
            <w:tcW w:w="3260" w:type="dxa"/>
          </w:tcPr>
          <w:p w14:paraId="5C21B85C" w14:textId="59758171" w:rsidR="005636B9" w:rsidRPr="00884E71" w:rsidRDefault="005636B9" w:rsidP="00AE19B4">
            <w:pPr>
              <w:pStyle w:val="ListParagraph"/>
              <w:tabs>
                <w:tab w:val="left" w:pos="339"/>
              </w:tabs>
              <w:spacing w:before="0"/>
              <w:ind w:left="0"/>
              <w:rPr>
                <w:rFonts w:ascii="GHEA Grapalat" w:hAnsi="GHEA Grapalat" w:cs="Arial"/>
                <w:bCs/>
                <w:lang w:val="hy-AM"/>
              </w:rPr>
            </w:pPr>
            <w:r w:rsidRPr="00884E71">
              <w:rPr>
                <w:rFonts w:ascii="GHEA Grapalat" w:hAnsi="GHEA Grapalat" w:cs="Arial"/>
                <w:bCs/>
                <w:lang w:val="hy-AM"/>
              </w:rPr>
              <w:t>Մշակված  կարողությունների զարգացման ծրագիր</w:t>
            </w:r>
          </w:p>
        </w:tc>
      </w:tr>
      <w:tr w:rsidR="001049A5" w:rsidRPr="001D18F1" w14:paraId="2BDDCF40" w14:textId="77777777" w:rsidTr="002059E8">
        <w:trPr>
          <w:trHeight w:val="170"/>
        </w:trPr>
        <w:tc>
          <w:tcPr>
            <w:tcW w:w="3397" w:type="dxa"/>
          </w:tcPr>
          <w:p w14:paraId="6F833A41" w14:textId="078B29D1"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w:t>
            </w:r>
            <w:r w:rsidR="00045A92" w:rsidRPr="00884E71">
              <w:rPr>
                <w:rFonts w:ascii="GHEA Grapalat" w:hAnsi="GHEA Grapalat" w:cs="Arial"/>
                <w:bCs/>
                <w:lang w:val="hy-AM"/>
              </w:rPr>
              <w:t>Կարողությունների զարգացում</w:t>
            </w:r>
          </w:p>
        </w:tc>
        <w:tc>
          <w:tcPr>
            <w:tcW w:w="3828" w:type="dxa"/>
          </w:tcPr>
          <w:p w14:paraId="185EBC43" w14:textId="20BFB96A" w:rsidR="005636B9" w:rsidRPr="00884E71" w:rsidRDefault="005636B9" w:rsidP="0083701E">
            <w:pPr>
              <w:pStyle w:val="ListParagraph"/>
              <w:numPr>
                <w:ilvl w:val="0"/>
                <w:numId w:val="13"/>
              </w:numPr>
              <w:tabs>
                <w:tab w:val="left" w:pos="323"/>
              </w:tabs>
              <w:spacing w:before="0"/>
              <w:ind w:left="0" w:firstLine="0"/>
              <w:rPr>
                <w:rFonts w:ascii="GHEA Grapalat" w:hAnsi="GHEA Grapalat" w:cs="Arial"/>
                <w:bCs/>
                <w:lang w:val="hy-AM"/>
              </w:rPr>
            </w:pPr>
            <w:r w:rsidRPr="00884E71">
              <w:rPr>
                <w:rFonts w:ascii="GHEA Grapalat" w:hAnsi="GHEA Grapalat" w:cs="Arial"/>
                <w:bCs/>
                <w:lang w:val="hy-AM"/>
              </w:rPr>
              <w:t>Ծրագրով սահմանված ժամանակացույցին համապատասխան</w:t>
            </w:r>
            <w:r w:rsidR="001049A5" w:rsidRPr="00884E71">
              <w:rPr>
                <w:rFonts w:ascii="GHEA Grapalat" w:hAnsi="GHEA Grapalat" w:cs="Arial"/>
                <w:bCs/>
                <w:lang w:val="hy-AM"/>
              </w:rPr>
              <w:t xml:space="preserve"> </w:t>
            </w:r>
            <w:r w:rsidRPr="00884E71">
              <w:rPr>
                <w:rFonts w:ascii="GHEA Grapalat" w:hAnsi="GHEA Grapalat" w:cs="Arial"/>
                <w:bCs/>
                <w:lang w:val="hy-AM"/>
              </w:rPr>
              <w:t xml:space="preserve">պետական </w:t>
            </w:r>
            <w:r w:rsidRPr="001B7607">
              <w:rPr>
                <w:rFonts w:ascii="GHEA Grapalat" w:hAnsi="GHEA Grapalat" w:cs="Arial"/>
                <w:bCs/>
                <w:lang w:val="hy-AM"/>
              </w:rPr>
              <w:t>մար</w:t>
            </w:r>
            <w:r w:rsidR="001B7607" w:rsidRPr="001B7607">
              <w:rPr>
                <w:rFonts w:ascii="GHEA Grapalat" w:hAnsi="GHEA Grapalat" w:cs="Arial"/>
                <w:bCs/>
                <w:lang w:val="en-US"/>
              </w:rPr>
              <w:t>մ</w:t>
            </w:r>
            <w:r w:rsidRPr="001B7607">
              <w:rPr>
                <w:rFonts w:ascii="GHEA Grapalat" w:hAnsi="GHEA Grapalat" w:cs="Arial"/>
                <w:bCs/>
                <w:lang w:val="hy-AM"/>
              </w:rPr>
              <w:t>ինների մասն</w:t>
            </w:r>
            <w:r w:rsidRPr="00884E71">
              <w:rPr>
                <w:rFonts w:ascii="GHEA Grapalat" w:hAnsi="GHEA Grapalat" w:cs="Arial"/>
                <w:bCs/>
                <w:lang w:val="hy-AM"/>
              </w:rPr>
              <w:t xml:space="preserve">ագետների </w:t>
            </w:r>
            <w:r w:rsidR="001049A5" w:rsidRPr="00884E71">
              <w:rPr>
                <w:rFonts w:ascii="GHEA Grapalat" w:hAnsi="GHEA Grapalat" w:cs="Arial"/>
                <w:bCs/>
                <w:lang w:val="hy-AM"/>
              </w:rPr>
              <w:t>կարողությունների զարգացմանն ուղղված միջոցառումների իրականացում</w:t>
            </w:r>
          </w:p>
        </w:tc>
        <w:tc>
          <w:tcPr>
            <w:tcW w:w="3260" w:type="dxa"/>
          </w:tcPr>
          <w:p w14:paraId="05691881" w14:textId="39AC840E" w:rsidR="005636B9" w:rsidRPr="00884E71" w:rsidRDefault="005636B9" w:rsidP="00AE19B4">
            <w:pPr>
              <w:pStyle w:val="ListParagraph"/>
              <w:tabs>
                <w:tab w:val="left" w:pos="339"/>
              </w:tabs>
              <w:spacing w:before="0"/>
              <w:ind w:left="0"/>
              <w:rPr>
                <w:rFonts w:ascii="GHEA Grapalat" w:hAnsi="GHEA Grapalat" w:cs="Arial"/>
                <w:bCs/>
                <w:lang w:val="hy-AM"/>
              </w:rPr>
            </w:pPr>
            <w:r w:rsidRPr="00884E71">
              <w:rPr>
                <w:rFonts w:ascii="GHEA Grapalat" w:hAnsi="GHEA Grapalat" w:cs="Arial"/>
                <w:bCs/>
                <w:lang w:val="hy-AM"/>
              </w:rPr>
              <w:t>Հանրային ներդրումների ոլորտի մասնագետներ</w:t>
            </w:r>
            <w:r w:rsidR="001049A5" w:rsidRPr="00884E71">
              <w:rPr>
                <w:rFonts w:ascii="GHEA Grapalat" w:hAnsi="GHEA Grapalat" w:cs="Arial"/>
                <w:bCs/>
                <w:lang w:val="hy-AM"/>
              </w:rPr>
              <w:t>ի կարողությունները բավարար են</w:t>
            </w:r>
          </w:p>
        </w:tc>
      </w:tr>
    </w:tbl>
    <w:p w14:paraId="0876C570" w14:textId="77777777" w:rsidR="00F32BB3" w:rsidRPr="00884E71" w:rsidRDefault="00F32BB3" w:rsidP="0000750A">
      <w:pPr>
        <w:pStyle w:val="a"/>
        <w:numPr>
          <w:ilvl w:val="0"/>
          <w:numId w:val="0"/>
        </w:numPr>
        <w:spacing w:before="0"/>
        <w:ind w:left="567"/>
      </w:pPr>
    </w:p>
    <w:p w14:paraId="2E28C128" w14:textId="51C6374D" w:rsidR="005636B9" w:rsidRPr="00884E71" w:rsidRDefault="005636B9" w:rsidP="00342DBF">
      <w:pPr>
        <w:pStyle w:val="a"/>
        <w:spacing w:before="0"/>
        <w:ind w:left="567" w:firstLine="0"/>
      </w:pPr>
      <w:r w:rsidRPr="00884E71">
        <w:t xml:space="preserve">2022 թ. տարեկան բյուջեում ներառված պետական ներդրումային ծրագրերը պատրաստված են սահմանված ՀՆԿ </w:t>
      </w:r>
      <w:r w:rsidR="00EB4011" w:rsidRPr="00884E71">
        <w:t xml:space="preserve">ձեռնարկի պահանջներին </w:t>
      </w:r>
      <w:r w:rsidRPr="00884E71">
        <w:t>համապատ</w:t>
      </w:r>
      <w:r w:rsidR="0083701E" w:rsidRPr="00884E71">
        <w:t>ա</w:t>
      </w:r>
      <w:r w:rsidRPr="00884E71">
        <w:t>սխան</w:t>
      </w:r>
    </w:p>
    <w:p w14:paraId="0F15DF7B"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72" w:type="dxa"/>
        <w:tblLook w:val="04A0" w:firstRow="1" w:lastRow="0" w:firstColumn="1" w:lastColumn="0" w:noHBand="0" w:noVBand="1"/>
      </w:tblPr>
      <w:tblGrid>
        <w:gridCol w:w="3397"/>
        <w:gridCol w:w="3828"/>
        <w:gridCol w:w="3247"/>
      </w:tblGrid>
      <w:tr w:rsidR="005636B9" w:rsidRPr="00884E71" w14:paraId="35BBF3D1" w14:textId="77777777" w:rsidTr="002059E8">
        <w:trPr>
          <w:tblHeader/>
        </w:trPr>
        <w:tc>
          <w:tcPr>
            <w:tcW w:w="3397" w:type="dxa"/>
            <w:shd w:val="clear" w:color="auto" w:fill="9CC2E5" w:themeFill="accent1" w:themeFillTint="99"/>
          </w:tcPr>
          <w:p w14:paraId="552B393D" w14:textId="55383B5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763FC4E7" w14:textId="3C44644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47" w:type="dxa"/>
            <w:shd w:val="clear" w:color="auto" w:fill="9CC2E5" w:themeFill="accent1" w:themeFillTint="99"/>
          </w:tcPr>
          <w:p w14:paraId="0771D9C4" w14:textId="67220A3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83701E"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677BBF87" w14:textId="77777777" w:rsidTr="002059E8">
        <w:trPr>
          <w:trHeight w:val="60"/>
        </w:trPr>
        <w:tc>
          <w:tcPr>
            <w:tcW w:w="3397" w:type="dxa"/>
          </w:tcPr>
          <w:p w14:paraId="06857AF0" w14:textId="60DBCD65" w:rsidR="005636B9"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bCs/>
                <w:lang w:val="hy-AM"/>
              </w:rPr>
              <w:lastRenderedPageBreak/>
              <w:t>1.</w:t>
            </w:r>
            <w:r w:rsidR="0083701E" w:rsidRPr="00884E71">
              <w:rPr>
                <w:rFonts w:ascii="GHEA Grapalat" w:hAnsi="GHEA Grapalat" w:cs="Arial"/>
                <w:bCs/>
                <w:lang w:val="hy-AM"/>
              </w:rPr>
              <w:t xml:space="preserve"> </w:t>
            </w:r>
            <w:r w:rsidR="005636B9" w:rsidRPr="00884E71">
              <w:rPr>
                <w:rFonts w:ascii="GHEA Grapalat" w:hAnsi="GHEA Grapalat" w:cs="Arial"/>
                <w:bCs/>
                <w:lang w:val="hy-AM"/>
              </w:rPr>
              <w:t>ՀՆԿ ձեռնարկի</w:t>
            </w:r>
            <w:r w:rsidR="00EB4011" w:rsidRPr="00884E71">
              <w:rPr>
                <w:rFonts w:ascii="GHEA Grapalat" w:hAnsi="GHEA Grapalat" w:cs="Arial"/>
                <w:bCs/>
                <w:lang w:val="hy-AM"/>
              </w:rPr>
              <w:t xml:space="preserve"> գործնականում</w:t>
            </w:r>
            <w:r w:rsidR="005636B9" w:rsidRPr="00884E71">
              <w:rPr>
                <w:rFonts w:ascii="GHEA Grapalat" w:hAnsi="GHEA Grapalat" w:cs="Arial"/>
                <w:bCs/>
                <w:lang w:val="hy-AM"/>
              </w:rPr>
              <w:t xml:space="preserve"> կիրառում</w:t>
            </w:r>
            <w:r w:rsidR="00EB4011" w:rsidRPr="00884E71">
              <w:rPr>
                <w:rFonts w:ascii="GHEA Grapalat" w:hAnsi="GHEA Grapalat" w:cs="Arial"/>
                <w:bCs/>
                <w:lang w:val="hy-AM"/>
              </w:rPr>
              <w:t xml:space="preserve"> բյուջետային գործընթացում</w:t>
            </w:r>
          </w:p>
        </w:tc>
        <w:tc>
          <w:tcPr>
            <w:tcW w:w="3828" w:type="dxa"/>
          </w:tcPr>
          <w:p w14:paraId="49C9ECC7" w14:textId="42CA071E" w:rsidR="005636B9" w:rsidRPr="00884E71" w:rsidRDefault="005636B9" w:rsidP="00595CF4">
            <w:pPr>
              <w:pStyle w:val="ListParagraph"/>
              <w:numPr>
                <w:ilvl w:val="0"/>
                <w:numId w:val="13"/>
              </w:numPr>
              <w:tabs>
                <w:tab w:val="left" w:pos="263"/>
              </w:tabs>
              <w:spacing w:before="0"/>
              <w:ind w:left="-14" w:firstLine="0"/>
              <w:rPr>
                <w:rFonts w:ascii="GHEA Grapalat" w:hAnsi="GHEA Grapalat" w:cs="Arial"/>
                <w:bCs/>
                <w:lang w:val="hy-AM"/>
              </w:rPr>
            </w:pPr>
            <w:r w:rsidRPr="00884E71">
              <w:rPr>
                <w:rFonts w:ascii="GHEA Grapalat" w:hAnsi="GHEA Grapalat" w:cs="Arial"/>
                <w:bCs/>
                <w:lang w:val="hy-AM"/>
              </w:rPr>
              <w:t xml:space="preserve"> </w:t>
            </w:r>
            <w:r w:rsidR="007879E4" w:rsidRPr="00884E71">
              <w:rPr>
                <w:rFonts w:ascii="GHEA Grapalat" w:hAnsi="GHEA Grapalat" w:cs="Arial"/>
                <w:bCs/>
                <w:lang w:val="hy-AM"/>
              </w:rPr>
              <w:t>ՊՄ</w:t>
            </w:r>
            <w:r w:rsidRPr="00884E71">
              <w:rPr>
                <w:rFonts w:ascii="GHEA Grapalat" w:hAnsi="GHEA Grapalat" w:cs="Arial"/>
                <w:bCs/>
                <w:lang w:val="hy-AM"/>
              </w:rPr>
              <w:t xml:space="preserve">-ների կողմից ՖՆ ներկայացված հայտերում </w:t>
            </w:r>
            <w:r w:rsidR="00EB4011" w:rsidRPr="00884E71">
              <w:rPr>
                <w:rFonts w:ascii="GHEA Grapalat" w:hAnsi="GHEA Grapalat" w:cs="Arial"/>
                <w:bCs/>
                <w:lang w:val="hy-AM"/>
              </w:rPr>
              <w:t>ներդրումային ծրագրերը</w:t>
            </w:r>
            <w:r w:rsidRPr="00884E71">
              <w:rPr>
                <w:rFonts w:ascii="GHEA Grapalat" w:hAnsi="GHEA Grapalat" w:cs="Arial"/>
                <w:bCs/>
                <w:lang w:val="hy-AM"/>
              </w:rPr>
              <w:t xml:space="preserve"> ներառված են </w:t>
            </w:r>
            <w:r w:rsidR="00EB4011" w:rsidRPr="00884E71">
              <w:rPr>
                <w:rFonts w:ascii="GHEA Grapalat" w:hAnsi="GHEA Grapalat" w:cs="Arial"/>
                <w:bCs/>
                <w:lang w:val="hy-AM"/>
              </w:rPr>
              <w:t>ՀՆԿ</w:t>
            </w:r>
            <w:r w:rsidRPr="00884E71">
              <w:rPr>
                <w:rFonts w:ascii="GHEA Grapalat" w:hAnsi="GHEA Grapalat" w:cs="Arial"/>
                <w:bCs/>
                <w:lang w:val="hy-AM"/>
              </w:rPr>
              <w:t xml:space="preserve"> ձեռնարկի պահանջներին համապատասխան</w:t>
            </w:r>
          </w:p>
        </w:tc>
        <w:tc>
          <w:tcPr>
            <w:tcW w:w="3247" w:type="dxa"/>
          </w:tcPr>
          <w:p w14:paraId="628D72D8" w14:textId="4B0CF73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2022 թ. հաստատված բյուջեում</w:t>
            </w:r>
            <w:r w:rsidR="00EB4011" w:rsidRPr="00884E71">
              <w:rPr>
                <w:rFonts w:ascii="GHEA Grapalat" w:hAnsi="GHEA Grapalat" w:cs="Arial"/>
                <w:bCs/>
                <w:lang w:val="hy-AM"/>
              </w:rPr>
              <w:t xml:space="preserve"> ներառված</w:t>
            </w:r>
            <w:r w:rsidRPr="00884E71">
              <w:rPr>
                <w:rFonts w:ascii="GHEA Grapalat" w:hAnsi="GHEA Grapalat" w:cs="Arial"/>
                <w:bCs/>
                <w:lang w:val="hy-AM"/>
              </w:rPr>
              <w:t xml:space="preserve"> </w:t>
            </w:r>
            <w:r w:rsidR="00EB4011" w:rsidRPr="00884E71">
              <w:rPr>
                <w:rFonts w:ascii="GHEA Grapalat" w:hAnsi="GHEA Grapalat" w:cs="Arial"/>
                <w:bCs/>
                <w:lang w:val="hy-AM"/>
              </w:rPr>
              <w:t>հանրային ներդրումների ծրագրերը</w:t>
            </w:r>
            <w:r w:rsidRPr="00884E71">
              <w:rPr>
                <w:rFonts w:ascii="GHEA Grapalat" w:hAnsi="GHEA Grapalat" w:cs="Arial"/>
                <w:bCs/>
                <w:lang w:val="hy-AM"/>
              </w:rPr>
              <w:t xml:space="preserve"> </w:t>
            </w:r>
            <w:r w:rsidR="00EB4011" w:rsidRPr="00884E71">
              <w:rPr>
                <w:rFonts w:ascii="GHEA Grapalat" w:hAnsi="GHEA Grapalat" w:cs="Arial"/>
                <w:bCs/>
                <w:lang w:val="hy-AM"/>
              </w:rPr>
              <w:t xml:space="preserve">մշակված են ՀՆԿ ձեռնարկի պահանջներին համապատասխան </w:t>
            </w:r>
          </w:p>
        </w:tc>
      </w:tr>
    </w:tbl>
    <w:p w14:paraId="7D0F082D" w14:textId="77777777" w:rsidR="00B463E2" w:rsidRPr="00884E71" w:rsidRDefault="00B463E2" w:rsidP="00FA0F21">
      <w:pPr>
        <w:pStyle w:val="ListParagraph"/>
        <w:spacing w:before="0"/>
        <w:ind w:left="567"/>
        <w:rPr>
          <w:rFonts w:ascii="GHEA Grapalat" w:eastAsiaTheme="minorHAnsi" w:hAnsi="GHEA Grapalat" w:cs="Arial"/>
          <w:b/>
          <w:bCs/>
          <w:color w:val="385623" w:themeColor="accent6" w:themeShade="80"/>
          <w:u w:val="single"/>
          <w:lang w:val="hy-AM"/>
        </w:rPr>
      </w:pPr>
    </w:p>
    <w:p w14:paraId="116F8FF0" w14:textId="3EB4E70E" w:rsidR="005636B9" w:rsidRPr="00884E71" w:rsidRDefault="005636B9" w:rsidP="0000750A">
      <w:pPr>
        <w:pStyle w:val="a"/>
        <w:spacing w:before="0"/>
        <w:ind w:left="567" w:firstLine="0"/>
        <w:rPr>
          <w:bCs w:val="0"/>
        </w:rPr>
      </w:pPr>
      <w:r w:rsidRPr="00884E71">
        <w:rPr>
          <w:bCs w:val="0"/>
        </w:rPr>
        <w:t>Հանրային ներդրումների ծրագրերի մշտադիտարկում</w:t>
      </w:r>
    </w:p>
    <w:p w14:paraId="05DF55BC" w14:textId="0AAF9A90" w:rsidR="00645471" w:rsidRPr="00884E71" w:rsidRDefault="00645471" w:rsidP="00FA0F21">
      <w:pPr>
        <w:spacing w:after="0"/>
        <w:rPr>
          <w:rFonts w:ascii="GHEA Grapalat" w:hAnsi="GHEA Grapalat" w:cs="Arial"/>
          <w:b/>
          <w:bCs/>
          <w:lang w:val="hy-AM"/>
        </w:rPr>
      </w:pPr>
    </w:p>
    <w:p w14:paraId="7129C0B1" w14:textId="77777777" w:rsidR="00645471" w:rsidRPr="00884E71" w:rsidRDefault="00645471" w:rsidP="00FA0F21">
      <w:pPr>
        <w:spacing w:after="0"/>
        <w:rPr>
          <w:rFonts w:ascii="GHEA Grapalat" w:hAnsi="GHEA Grapalat" w:cs="Arial"/>
          <w:b/>
          <w:bCs/>
          <w:lang w:val="hy-AM"/>
        </w:rPr>
      </w:pPr>
    </w:p>
    <w:tbl>
      <w:tblPr>
        <w:tblStyle w:val="TableGrid"/>
        <w:tblpPr w:leftFromText="181" w:rightFromText="181" w:vertAnchor="text" w:horzAnchor="margin" w:tblpY="1"/>
        <w:tblW w:w="10472" w:type="dxa"/>
        <w:tblLook w:val="04A0" w:firstRow="1" w:lastRow="0" w:firstColumn="1" w:lastColumn="0" w:noHBand="0" w:noVBand="1"/>
      </w:tblPr>
      <w:tblGrid>
        <w:gridCol w:w="3397"/>
        <w:gridCol w:w="3828"/>
        <w:gridCol w:w="3247"/>
      </w:tblGrid>
      <w:tr w:rsidR="005636B9" w:rsidRPr="00884E71" w14:paraId="5FFD81D9" w14:textId="77777777" w:rsidTr="002059E8">
        <w:trPr>
          <w:tblHeader/>
        </w:trPr>
        <w:tc>
          <w:tcPr>
            <w:tcW w:w="3397" w:type="dxa"/>
            <w:shd w:val="clear" w:color="auto" w:fill="9CC2E5" w:themeFill="accent1" w:themeFillTint="99"/>
          </w:tcPr>
          <w:p w14:paraId="73C44E38" w14:textId="340CCB6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4CF9B440" w14:textId="26C7F9CC"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47" w:type="dxa"/>
            <w:shd w:val="clear" w:color="auto" w:fill="9CC2E5" w:themeFill="accent1" w:themeFillTint="99"/>
          </w:tcPr>
          <w:p w14:paraId="2284E979" w14:textId="513A606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83701E"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46EDBFE4" w14:textId="77777777" w:rsidTr="002059E8">
        <w:trPr>
          <w:trHeight w:val="60"/>
        </w:trPr>
        <w:tc>
          <w:tcPr>
            <w:tcW w:w="3397" w:type="dxa"/>
          </w:tcPr>
          <w:p w14:paraId="1B6B5932" w14:textId="59673D41" w:rsidR="005636B9"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0083701E" w:rsidRPr="00884E71">
              <w:rPr>
                <w:rFonts w:ascii="GHEA Grapalat" w:hAnsi="GHEA Grapalat" w:cs="Arial"/>
                <w:bCs/>
                <w:lang w:val="hy-AM"/>
              </w:rPr>
              <w:t xml:space="preserve"> </w:t>
            </w:r>
            <w:r w:rsidR="005636B9" w:rsidRPr="00884E71">
              <w:rPr>
                <w:rFonts w:ascii="GHEA Grapalat" w:hAnsi="GHEA Grapalat" w:cs="Arial"/>
                <w:bCs/>
                <w:lang w:val="hy-AM"/>
              </w:rPr>
              <w:t>Հանրային ներդրումների ծրագրերի մշտադիտարկման իրականացում</w:t>
            </w:r>
          </w:p>
        </w:tc>
        <w:tc>
          <w:tcPr>
            <w:tcW w:w="3828" w:type="dxa"/>
          </w:tcPr>
          <w:p w14:paraId="00499435" w14:textId="60C6C034" w:rsidR="005636B9" w:rsidRPr="00884E71" w:rsidRDefault="005636B9" w:rsidP="00595CF4">
            <w:pPr>
              <w:pStyle w:val="ListParagraph"/>
              <w:numPr>
                <w:ilvl w:val="0"/>
                <w:numId w:val="13"/>
              </w:numPr>
              <w:tabs>
                <w:tab w:val="left" w:pos="263"/>
              </w:tabs>
              <w:spacing w:before="0"/>
              <w:ind w:left="-14" w:firstLine="0"/>
              <w:rPr>
                <w:rFonts w:ascii="GHEA Grapalat" w:hAnsi="GHEA Grapalat" w:cs="Arial"/>
                <w:bCs/>
                <w:lang w:val="hy-AM"/>
              </w:rPr>
            </w:pPr>
            <w:r w:rsidRPr="00884E71">
              <w:rPr>
                <w:rFonts w:ascii="GHEA Grapalat" w:hAnsi="GHEA Grapalat" w:cs="Arial"/>
                <w:bCs/>
                <w:lang w:val="hy-AM"/>
              </w:rPr>
              <w:t xml:space="preserve"> Կիրականացվի Հանրային ներդրումների ծրագրերի ֆինանսական և ոչ ֆինանսական արդյունքային ցուցանիշների  վերլուծություն և գնահատում</w:t>
            </w:r>
          </w:p>
          <w:p w14:paraId="21C75BD8" w14:textId="77777777" w:rsidR="005636B9" w:rsidRPr="00884E71" w:rsidRDefault="005636B9" w:rsidP="00595CF4">
            <w:pPr>
              <w:pStyle w:val="ListParagraph"/>
              <w:numPr>
                <w:ilvl w:val="0"/>
                <w:numId w:val="13"/>
              </w:numPr>
              <w:tabs>
                <w:tab w:val="left" w:pos="263"/>
              </w:tabs>
              <w:spacing w:before="0"/>
              <w:ind w:left="-14" w:firstLine="0"/>
              <w:rPr>
                <w:rFonts w:ascii="GHEA Grapalat" w:hAnsi="GHEA Grapalat" w:cs="Arial"/>
                <w:bCs/>
                <w:lang w:val="hy-AM"/>
              </w:rPr>
            </w:pPr>
            <w:r w:rsidRPr="00884E71">
              <w:rPr>
                <w:rFonts w:ascii="GHEA Grapalat" w:hAnsi="GHEA Grapalat" w:cs="Arial"/>
                <w:bCs/>
                <w:lang w:val="hy-AM"/>
              </w:rPr>
              <w:t>Կպատրաստվի և կհրապարակվի մշտադիտարկման արդյունքների վերաբերյալ հաշվետվություն</w:t>
            </w:r>
          </w:p>
        </w:tc>
        <w:tc>
          <w:tcPr>
            <w:tcW w:w="3247" w:type="dxa"/>
          </w:tcPr>
          <w:p w14:paraId="781B35D9"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Հանրային ներդրումների ծրագրերի  մշտադիտարկման արդյունքների վերաբերյալ հրապարակված հաշվետվություն</w:t>
            </w:r>
          </w:p>
        </w:tc>
      </w:tr>
    </w:tbl>
    <w:p w14:paraId="00C8DB0B" w14:textId="77777777" w:rsidR="005636B9" w:rsidRPr="00884E71" w:rsidRDefault="005636B9" w:rsidP="00FA0F21">
      <w:pPr>
        <w:spacing w:after="0"/>
        <w:rPr>
          <w:rFonts w:ascii="GHEA Grapalat" w:hAnsi="GHEA Grapalat" w:cs="Arial"/>
          <w:b/>
          <w:bCs/>
          <w:lang w:val="hy-AM"/>
        </w:rPr>
      </w:pPr>
    </w:p>
    <w:p w14:paraId="3487EEFE" w14:textId="256CB8CC" w:rsidR="005636B9" w:rsidRPr="001B7607" w:rsidRDefault="005636B9" w:rsidP="00595CF4">
      <w:pPr>
        <w:pStyle w:val="Heading2"/>
        <w:numPr>
          <w:ilvl w:val="0"/>
          <w:numId w:val="76"/>
        </w:numPr>
        <w:spacing w:before="0"/>
        <w:rPr>
          <w:sz w:val="22"/>
          <w:szCs w:val="22"/>
        </w:rPr>
      </w:pPr>
      <w:bookmarkStart w:id="44" w:name="_Toc23846757"/>
      <w:r w:rsidRPr="00884E71">
        <w:rPr>
          <w:sz w:val="22"/>
          <w:szCs w:val="22"/>
        </w:rPr>
        <w:t>ՏԵՂԱ</w:t>
      </w:r>
      <w:r w:rsidRPr="001B7607">
        <w:rPr>
          <w:sz w:val="22"/>
          <w:szCs w:val="22"/>
        </w:rPr>
        <w:t>ԿԱՆ ԻՆՔՆԱԿԱՌԱՎԱՐՄԱՆ ՄԱՐՄԻՆՆԵՐՈՒՄ ՖԻՆԱՆ</w:t>
      </w:r>
      <w:r w:rsidR="001B7607" w:rsidRPr="001B7607">
        <w:rPr>
          <w:sz w:val="22"/>
          <w:szCs w:val="22"/>
        </w:rPr>
        <w:t>Ս</w:t>
      </w:r>
      <w:r w:rsidRPr="001B7607">
        <w:rPr>
          <w:sz w:val="22"/>
          <w:szCs w:val="22"/>
        </w:rPr>
        <w:t>ԱԿԱՆ ԿԱՌԱՎԱՐՈՒՄ</w:t>
      </w:r>
      <w:bookmarkEnd w:id="44"/>
    </w:p>
    <w:p w14:paraId="5DE85061" w14:textId="77777777" w:rsidR="005636B9" w:rsidRPr="00884E71" w:rsidRDefault="005636B9" w:rsidP="00FA0F21">
      <w:pPr>
        <w:pStyle w:val="ListParagraph"/>
        <w:spacing w:before="0"/>
        <w:ind w:left="1440"/>
        <w:rPr>
          <w:rFonts w:ascii="GHEA Grapalat" w:hAnsi="GHEA Grapalat" w:cs="Arial"/>
          <w:b/>
          <w:bCs/>
          <w:color w:val="0070C0"/>
          <w:lang w:val="hy-AM" w:eastAsia="ar-SA"/>
        </w:rPr>
      </w:pPr>
    </w:p>
    <w:p w14:paraId="346070DE" w14:textId="3DE79992" w:rsidR="005636B9" w:rsidRPr="00884E71" w:rsidRDefault="004A05BF" w:rsidP="009948B5">
      <w:pPr>
        <w:pStyle w:val="a0"/>
        <w:spacing w:before="0" w:after="0"/>
        <w:ind w:left="0" w:firstLine="567"/>
        <w:outlineLvl w:val="2"/>
        <w:rPr>
          <w:sz w:val="22"/>
        </w:rPr>
      </w:pPr>
      <w:bookmarkStart w:id="45" w:name="_Toc23846758"/>
      <w:r w:rsidRPr="00884E71">
        <w:rPr>
          <w:sz w:val="22"/>
        </w:rPr>
        <w:t>Տեղական ինքնակառավարման մարմիններում ֆինանսական կառավարման արդյունավետությունը</w:t>
      </w:r>
      <w:bookmarkEnd w:id="45"/>
    </w:p>
    <w:p w14:paraId="0B3B264B" w14:textId="77777777" w:rsidR="00F60457" w:rsidRPr="00884E71" w:rsidRDefault="00F60457" w:rsidP="00FA0F21">
      <w:pPr>
        <w:spacing w:after="0"/>
        <w:ind w:firstLine="720"/>
        <w:rPr>
          <w:rFonts w:ascii="GHEA Grapalat" w:hAnsi="GHEA Grapalat" w:cs="Arial"/>
          <w:b/>
          <w:bCs/>
          <w:lang w:val="hy-AM"/>
        </w:rPr>
      </w:pPr>
    </w:p>
    <w:p w14:paraId="355207DE" w14:textId="56C97FDD"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2704A824" w14:textId="6FB6B0C2" w:rsidR="005636B9" w:rsidRPr="00884E71" w:rsidRDefault="005636B9" w:rsidP="00FA0F21">
      <w:pPr>
        <w:spacing w:after="0"/>
        <w:ind w:firstLine="720"/>
        <w:jc w:val="both"/>
        <w:rPr>
          <w:rFonts w:ascii="GHEA Grapalat" w:hAnsi="GHEA Grapalat" w:cs="Arial"/>
          <w:bCs/>
          <w:lang w:val="hy-AM" w:eastAsia="ar-SA"/>
        </w:rPr>
      </w:pPr>
      <w:r w:rsidRPr="00884E71">
        <w:rPr>
          <w:rFonts w:ascii="GHEA Grapalat" w:hAnsi="GHEA Grapalat" w:cs="Arial"/>
          <w:bCs/>
          <w:lang w:val="hy-AM" w:eastAsia="ar-SA"/>
        </w:rPr>
        <w:t>Սույն բաղադրիչով նախատեսվող միջոցառումները ներառվել են սույն ռազմավարությունում</w:t>
      </w:r>
      <w:r w:rsidR="00310926" w:rsidRPr="00884E71">
        <w:rPr>
          <w:rFonts w:ascii="GHEA Grapalat" w:hAnsi="GHEA Grapalat" w:cs="Arial"/>
          <w:bCs/>
          <w:lang w:val="hy-AM" w:eastAsia="ar-SA"/>
        </w:rPr>
        <w:t>՝</w:t>
      </w:r>
      <w:r w:rsidRPr="00884E71">
        <w:rPr>
          <w:rFonts w:ascii="GHEA Grapalat" w:hAnsi="GHEA Grapalat" w:cs="Arial"/>
          <w:bCs/>
          <w:lang w:val="hy-AM" w:eastAsia="ar-SA"/>
        </w:rPr>
        <w:t xml:space="preserve"> հաշվի առնելով Հայ-Գերմանական համագործակցության Հարավային Կովկասի երկր</w:t>
      </w:r>
      <w:r w:rsidR="00D33649" w:rsidRPr="00884E71">
        <w:rPr>
          <w:rFonts w:ascii="GHEA Grapalat" w:hAnsi="GHEA Grapalat" w:cs="Arial"/>
          <w:bCs/>
          <w:lang w:val="hy-AM" w:eastAsia="ar-SA"/>
        </w:rPr>
        <w:t>ն</w:t>
      </w:r>
      <w:r w:rsidRPr="00884E71">
        <w:rPr>
          <w:rFonts w:ascii="GHEA Grapalat" w:hAnsi="GHEA Grapalat" w:cs="Arial"/>
          <w:bCs/>
          <w:lang w:val="hy-AM" w:eastAsia="ar-SA"/>
        </w:rPr>
        <w:t>երում «Լավ կառավարում հարավային կովկասում» մոդելի շրջանակներում «Ժողովրդավարություն, քաղաքացիական հասարակություն և հանրային կառավարում» գերակա ոլորտով նախատեսված համայնքներում ֆինանսական կառավարման բնագավ</w:t>
      </w:r>
      <w:r w:rsidR="00D33649" w:rsidRPr="00884E71">
        <w:rPr>
          <w:rFonts w:ascii="GHEA Grapalat" w:hAnsi="GHEA Grapalat" w:cs="Arial"/>
          <w:bCs/>
          <w:lang w:val="hy-AM" w:eastAsia="ar-SA"/>
        </w:rPr>
        <w:t>առ</w:t>
      </w:r>
      <w:r w:rsidRPr="00884E71">
        <w:rPr>
          <w:rFonts w:ascii="GHEA Grapalat" w:hAnsi="GHEA Grapalat" w:cs="Arial"/>
          <w:bCs/>
          <w:lang w:val="hy-AM" w:eastAsia="ar-SA"/>
        </w:rPr>
        <w:t xml:space="preserve">ում ներառված միջոցառումները։ </w:t>
      </w:r>
    </w:p>
    <w:p w14:paraId="78B33468" w14:textId="77777777" w:rsidR="005636B9" w:rsidRPr="00884E71" w:rsidRDefault="005636B9" w:rsidP="00FA0F21">
      <w:pPr>
        <w:spacing w:after="0"/>
        <w:ind w:firstLine="375"/>
        <w:jc w:val="both"/>
        <w:rPr>
          <w:rFonts w:ascii="GHEA Grapalat" w:hAnsi="GHEA Grapalat" w:cs="Arial"/>
          <w:bCs/>
          <w:lang w:val="hy-AM" w:eastAsia="ar-SA"/>
        </w:rPr>
      </w:pPr>
      <w:r w:rsidRPr="00884E71">
        <w:rPr>
          <w:rFonts w:ascii="GHEA Grapalat" w:hAnsi="GHEA Grapalat" w:cs="Arial"/>
          <w:bCs/>
          <w:lang w:val="hy-AM" w:eastAsia="ar-SA"/>
        </w:rPr>
        <w:t>«ՀՀ բյուջետային համակարգի մասին» ՀՀ օրենքի 3-րդ հոդվածի 2-րդ մասի համաձայն՝ պետական</w:t>
      </w:r>
      <w:r w:rsidRPr="00884E71">
        <w:rPr>
          <w:rFonts w:cs="Calibri"/>
          <w:bCs/>
          <w:lang w:val="hy-AM" w:eastAsia="ar-SA"/>
        </w:rPr>
        <w:t> </w:t>
      </w:r>
      <w:r w:rsidRPr="00884E71">
        <w:rPr>
          <w:rFonts w:ascii="GHEA Grapalat" w:hAnsi="GHEA Grapalat" w:cs="Arial"/>
          <w:bCs/>
          <w:lang w:val="hy-AM" w:eastAsia="ar-SA"/>
        </w:rPr>
        <w:t xml:space="preserve">և </w:t>
      </w:r>
      <w:r w:rsidRPr="00884E71">
        <w:rPr>
          <w:rFonts w:ascii="GHEA Grapalat" w:hAnsi="GHEA Grapalat" w:cs="Arial"/>
          <w:b/>
          <w:bCs/>
          <w:i/>
          <w:lang w:val="hy-AM" w:eastAsia="ar-SA"/>
        </w:rPr>
        <w:t>համայնքների</w:t>
      </w:r>
      <w:r w:rsidRPr="00884E71">
        <w:rPr>
          <w:rFonts w:ascii="GHEA Grapalat" w:hAnsi="GHEA Grapalat" w:cs="Arial"/>
          <w:bCs/>
          <w:lang w:val="hy-AM" w:eastAsia="ar-SA"/>
        </w:rPr>
        <w:t xml:space="preserve"> բյուջեները հիմնվում են ֆինանսական, դրամավարկային և հարկային միասնական պետական</w:t>
      </w:r>
      <w:r w:rsidRPr="00884E71">
        <w:rPr>
          <w:rFonts w:cs="Calibri"/>
          <w:bCs/>
          <w:lang w:val="hy-AM" w:eastAsia="ar-SA"/>
        </w:rPr>
        <w:t> </w:t>
      </w:r>
      <w:r w:rsidRPr="00884E71">
        <w:rPr>
          <w:rFonts w:ascii="GHEA Grapalat" w:hAnsi="GHEA Grapalat" w:cs="Arial"/>
          <w:bCs/>
          <w:lang w:val="hy-AM" w:eastAsia="ar-SA"/>
        </w:rPr>
        <w:t xml:space="preserve">քաղաքականության վրա: Բյուջեները կազմվում և կատարվում են` ըստ բյուջեների մուտքերի և ելքերի միասնական դասակարգման (Օրենքի 37-րդ հոդվածի 1-ին մաս):  Հանրային միջոցների ֆինանսական կառավարման բարեփոխումները կենտրոնացել են կառավարության և պետական մարմինների ֆինանսական կառավարման համակարգի բարելավելու ուղղությամբ: Տեղական մարմինների բյուջեների կազմման, </w:t>
      </w:r>
      <w:r w:rsidRPr="00884E71">
        <w:rPr>
          <w:rFonts w:ascii="GHEA Grapalat" w:hAnsi="GHEA Grapalat" w:cs="Arial"/>
          <w:bCs/>
          <w:lang w:val="hy-AM" w:eastAsia="ar-SA"/>
        </w:rPr>
        <w:lastRenderedPageBreak/>
        <w:t>կատարման և եռամսյակային ու տարեկան հաշվետվությունների գործընթացները հետագա կանոնակարգման կարիք ունեն:</w:t>
      </w:r>
    </w:p>
    <w:p w14:paraId="0DEE76FD" w14:textId="77777777" w:rsidR="005636B9" w:rsidRPr="00884E71" w:rsidRDefault="005636B9" w:rsidP="00FA0F21">
      <w:pPr>
        <w:spacing w:after="0"/>
        <w:ind w:firstLine="375"/>
        <w:jc w:val="both"/>
        <w:rPr>
          <w:rFonts w:ascii="GHEA Grapalat" w:hAnsi="GHEA Grapalat" w:cs="Arial"/>
          <w:bCs/>
          <w:lang w:val="hy-AM" w:eastAsia="ar-SA"/>
        </w:rPr>
      </w:pPr>
    </w:p>
    <w:p w14:paraId="7B56E27E" w14:textId="77777777" w:rsidR="00D3364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0A27B3FB" w14:textId="3D10E26C" w:rsidR="005636B9" w:rsidRPr="00884E71" w:rsidRDefault="00C7376E" w:rsidP="00595CF4">
      <w:pPr>
        <w:pStyle w:val="a2"/>
        <w:numPr>
          <w:ilvl w:val="0"/>
          <w:numId w:val="13"/>
        </w:numPr>
        <w:spacing w:after="0"/>
        <w:ind w:left="1134" w:hanging="425"/>
        <w:rPr>
          <w:b w:val="0"/>
        </w:rPr>
      </w:pPr>
      <w:r w:rsidRPr="00884E71">
        <w:rPr>
          <w:b w:val="0"/>
        </w:rPr>
        <w:t>տ</w:t>
      </w:r>
      <w:r w:rsidR="005636B9" w:rsidRPr="00884E71">
        <w:rPr>
          <w:b w:val="0"/>
        </w:rPr>
        <w:t>եղական ինքնակառավարման մարմիններում հանրային ֆինանսների կառավարման կարողությունների բարելավում և արդյունավետության բարձրացում</w:t>
      </w:r>
    </w:p>
    <w:p w14:paraId="30305F4E" w14:textId="77777777" w:rsidR="005636B9" w:rsidRPr="00884E71" w:rsidRDefault="005636B9" w:rsidP="00FA0F21">
      <w:pPr>
        <w:spacing w:after="0"/>
        <w:ind w:firstLine="375"/>
        <w:jc w:val="both"/>
        <w:rPr>
          <w:rFonts w:ascii="GHEA Grapalat" w:hAnsi="GHEA Grapalat" w:cs="Arial"/>
          <w:bCs/>
          <w:lang w:val="hy-AM" w:eastAsia="ar-SA"/>
        </w:rPr>
      </w:pPr>
    </w:p>
    <w:p w14:paraId="4AC4F2E0"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5FEF0BF" w14:textId="0FD7D4F9" w:rsidR="00101CEE" w:rsidRPr="00884E71" w:rsidRDefault="00C7376E" w:rsidP="00595CF4">
      <w:pPr>
        <w:pStyle w:val="a3"/>
        <w:numPr>
          <w:ilvl w:val="0"/>
          <w:numId w:val="85"/>
        </w:numPr>
      </w:pPr>
      <w:r w:rsidRPr="00884E71">
        <w:t>տ</w:t>
      </w:r>
      <w:r w:rsidR="00101CEE" w:rsidRPr="00884E71">
        <w:t>եղական ինքնակառավարման մարմինների բյուջետային գործընթացի թափանցիկության բարելավում և այդ գործընթացներին քաղաքացիների մասնակցություն խթանում</w:t>
      </w:r>
      <w:r w:rsidR="00310926" w:rsidRPr="00884E71">
        <w:t>,</w:t>
      </w:r>
    </w:p>
    <w:p w14:paraId="49555716" w14:textId="77777777" w:rsidR="00101CEE" w:rsidRPr="00884E71" w:rsidRDefault="00101CEE" w:rsidP="00FA0F21">
      <w:pPr>
        <w:pStyle w:val="a3"/>
        <w:ind w:left="720"/>
      </w:pPr>
    </w:p>
    <w:p w14:paraId="5119EC6B" w14:textId="77777777" w:rsidR="005636B9" w:rsidRPr="00884E71" w:rsidRDefault="005636B9" w:rsidP="00FA0F21">
      <w:pPr>
        <w:spacing w:after="0"/>
        <w:ind w:firstLine="720"/>
        <w:jc w:val="both"/>
        <w:rPr>
          <w:rFonts w:ascii="GHEA Grapalat" w:hAnsi="GHEA Grapalat" w:cs="Arial"/>
          <w:b/>
          <w:bCs/>
          <w:lang w:val="hy-AM"/>
        </w:rPr>
      </w:pPr>
    </w:p>
    <w:p w14:paraId="6A8FB3A6" w14:textId="6EB3B1A5" w:rsidR="005636B9" w:rsidRPr="00884E71" w:rsidRDefault="005636B9" w:rsidP="00342DBF">
      <w:pPr>
        <w:pStyle w:val="a"/>
        <w:spacing w:before="0"/>
        <w:ind w:left="567" w:firstLine="0"/>
      </w:pPr>
      <w:r w:rsidRPr="00884E71">
        <w:t>Տեղական ինքնակառավարման մարմինների վարչական անձնակազմի կարողությունների և մասնագիտական հմտությունների զարգացում</w:t>
      </w:r>
    </w:p>
    <w:p w14:paraId="25EBE9AF" w14:textId="77777777" w:rsidR="005636B9" w:rsidRPr="00884E71" w:rsidRDefault="005636B9" w:rsidP="00FA0F21">
      <w:pPr>
        <w:spacing w:after="0"/>
        <w:ind w:firstLine="720"/>
        <w:jc w:val="both"/>
        <w:rPr>
          <w:rFonts w:ascii="GHEA Grapalat" w:hAnsi="GHEA Grapalat" w:cs="GHEA Grapalat"/>
          <w:color w:val="000000"/>
          <w:lang w:val="hy-AM"/>
        </w:rPr>
      </w:pPr>
    </w:p>
    <w:tbl>
      <w:tblPr>
        <w:tblStyle w:val="TableGrid"/>
        <w:tblpPr w:leftFromText="181" w:rightFromText="181" w:vertAnchor="text" w:horzAnchor="margin" w:tblpY="1"/>
        <w:tblW w:w="10485" w:type="dxa"/>
        <w:tblLayout w:type="fixed"/>
        <w:tblLook w:val="04A0" w:firstRow="1" w:lastRow="0" w:firstColumn="1" w:lastColumn="0" w:noHBand="0" w:noVBand="1"/>
      </w:tblPr>
      <w:tblGrid>
        <w:gridCol w:w="3397"/>
        <w:gridCol w:w="3828"/>
        <w:gridCol w:w="3260"/>
      </w:tblGrid>
      <w:tr w:rsidR="005636B9" w:rsidRPr="00884E71" w14:paraId="218A0389" w14:textId="77777777" w:rsidTr="002059E8">
        <w:tc>
          <w:tcPr>
            <w:tcW w:w="3397" w:type="dxa"/>
            <w:shd w:val="clear" w:color="auto" w:fill="9CC2E5" w:themeFill="accent1" w:themeFillTint="99"/>
          </w:tcPr>
          <w:p w14:paraId="66709425" w14:textId="25FC5EE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07F04AC7" w14:textId="44D18FBD"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28716705" w14:textId="061395CB"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310926"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884E71" w14:paraId="306874A7" w14:textId="77777777" w:rsidTr="002059E8">
        <w:tc>
          <w:tcPr>
            <w:tcW w:w="3397" w:type="dxa"/>
            <w:shd w:val="clear" w:color="auto" w:fill="auto"/>
          </w:tcPr>
          <w:p w14:paraId="46B654A5" w14:textId="77777777" w:rsidR="005636B9" w:rsidRPr="00884E71" w:rsidRDefault="005636B9" w:rsidP="00F001E2">
            <w:pPr>
              <w:spacing w:before="0"/>
              <w:ind w:left="0" w:firstLine="0"/>
              <w:rPr>
                <w:rFonts w:ascii="GHEA Grapalat" w:eastAsia="Times New Roman" w:hAnsi="GHEA Grapalat" w:cs="Arial"/>
              </w:rPr>
            </w:pPr>
            <w:r w:rsidRPr="00884E71">
              <w:rPr>
                <w:rFonts w:ascii="GHEA Grapalat" w:hAnsi="GHEA Grapalat" w:cs="Arial"/>
                <w:lang w:val="hy-AM"/>
              </w:rPr>
              <w:t>1</w:t>
            </w:r>
            <w:r w:rsidRPr="00884E71">
              <w:rPr>
                <w:rFonts w:ascii="Cambria Math" w:hAnsi="Cambria Math" w:cs="Cambria Math"/>
                <w:lang w:val="hy-AM"/>
              </w:rPr>
              <w:t>․</w:t>
            </w:r>
            <w:r w:rsidRPr="00884E71">
              <w:rPr>
                <w:rFonts w:ascii="GHEA Grapalat" w:hAnsi="GHEA Grapalat" w:cs="Arial"/>
                <w:lang w:val="hy-AM"/>
              </w:rPr>
              <w:t xml:space="preserve"> Տեղական ինքնակառավարման մարմիններում </w:t>
            </w:r>
            <w:r w:rsidRPr="00884E71">
              <w:rPr>
                <w:rFonts w:ascii="GHEA Grapalat" w:hAnsi="GHEA Grapalat" w:cs="Arial"/>
              </w:rPr>
              <w:t>(</w:t>
            </w:r>
            <w:r w:rsidRPr="00884E71">
              <w:rPr>
                <w:rFonts w:ascii="GHEA Grapalat" w:hAnsi="GHEA Grapalat" w:cs="Arial"/>
                <w:lang w:val="hy-AM"/>
              </w:rPr>
              <w:t>ՏԻՄ</w:t>
            </w:r>
            <w:r w:rsidRPr="00884E71">
              <w:rPr>
                <w:rFonts w:ascii="GHEA Grapalat" w:hAnsi="GHEA Grapalat" w:cs="Arial"/>
              </w:rPr>
              <w:t xml:space="preserve">) </w:t>
            </w:r>
            <w:r w:rsidRPr="00884E71">
              <w:rPr>
                <w:rFonts w:ascii="GHEA Grapalat" w:hAnsi="GHEA Grapalat" w:cs="Arial"/>
                <w:lang w:val="hy-AM"/>
              </w:rPr>
              <w:t>հանրային  ֆինանսների կառավարման  բարեփոխումների ծրագրի  իրականացում</w:t>
            </w:r>
          </w:p>
        </w:tc>
        <w:tc>
          <w:tcPr>
            <w:tcW w:w="3828" w:type="dxa"/>
            <w:shd w:val="clear" w:color="auto" w:fill="auto"/>
          </w:tcPr>
          <w:p w14:paraId="5BDA086B"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hAnsi="GHEA Grapalat" w:cs="Arial"/>
                <w:lang w:val="hy-AM"/>
              </w:rPr>
              <w:t>Հանրային  ֆինանսների կառավարման  բարեփոխումների ծրագրի և գործողությունների պլանի մշակում</w:t>
            </w:r>
          </w:p>
          <w:p w14:paraId="5681DFD7"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hAnsi="GHEA Grapalat" w:cs="Arial"/>
                <w:bCs/>
                <w:lang w:val="hy-AM"/>
              </w:rPr>
              <w:t xml:space="preserve">Մի քանի ՏԻՄ-երում </w:t>
            </w:r>
            <w:r w:rsidRPr="00884E71">
              <w:rPr>
                <w:rFonts w:ascii="GHEA Grapalat" w:hAnsi="GHEA Grapalat" w:cs="Arial"/>
                <w:lang w:val="hy-AM"/>
              </w:rPr>
              <w:t xml:space="preserve"> Հանրային  ֆինանսների կառավարման</w:t>
            </w:r>
            <w:r w:rsidRPr="00884E71" w:rsidDel="00C41AA0">
              <w:rPr>
                <w:rFonts w:ascii="GHEA Grapalat" w:eastAsia="Times New Roman" w:hAnsi="GHEA Grapalat" w:cs="Arial"/>
                <w:bCs/>
                <w:lang w:val="hy-AM"/>
              </w:rPr>
              <w:t xml:space="preserve"> </w:t>
            </w:r>
            <w:r w:rsidRPr="00884E71">
              <w:rPr>
                <w:rFonts w:ascii="GHEA Grapalat" w:hAnsi="GHEA Grapalat" w:cs="Arial"/>
                <w:bCs/>
                <w:lang w:val="hy-AM"/>
              </w:rPr>
              <w:t xml:space="preserve"> կարողությունների փորձնական գնահատում</w:t>
            </w:r>
          </w:p>
          <w:p w14:paraId="4F751552" w14:textId="368415E9"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hAnsi="GHEA Grapalat" w:cs="Arial"/>
                <w:bCs/>
                <w:lang w:val="hy-AM"/>
              </w:rPr>
              <w:t>Նպատակային և արդյունավետ ներդրումների կատարման հետ կապված խոչընդոտների հայտնաբերման նպատակով Երևանի քաղաքապետարանում հանրային ներդրումների կառավարման կարողությունների գնահատում</w:t>
            </w:r>
          </w:p>
          <w:p w14:paraId="59BFB8F0"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hAnsi="GHEA Grapalat" w:cs="Arial"/>
                <w:lang w:val="hy-AM"/>
              </w:rPr>
              <w:t>Հանրային  ֆինանսների կառավարման</w:t>
            </w:r>
            <w:r w:rsidRPr="00884E71" w:rsidDel="00C41AA0">
              <w:rPr>
                <w:rFonts w:ascii="GHEA Grapalat" w:eastAsia="Times New Roman" w:hAnsi="GHEA Grapalat" w:cs="Arial"/>
                <w:bCs/>
                <w:lang w:val="hy-AM"/>
              </w:rPr>
              <w:t xml:space="preserve"> </w:t>
            </w:r>
            <w:r w:rsidRPr="00884E71">
              <w:rPr>
                <w:rFonts w:ascii="GHEA Grapalat" w:hAnsi="GHEA Grapalat" w:cs="Arial"/>
                <w:bCs/>
                <w:lang w:val="hy-AM"/>
              </w:rPr>
              <w:t xml:space="preserve"> բարեփոխումների առաջնահերթությունների որոշում</w:t>
            </w:r>
          </w:p>
          <w:p w14:paraId="2B26BA56"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proofErr w:type="spellStart"/>
            <w:r w:rsidRPr="00884E71">
              <w:rPr>
                <w:rFonts w:ascii="GHEA Grapalat" w:eastAsia="Times New Roman" w:hAnsi="GHEA Grapalat" w:cs="Arial"/>
                <w:bCs/>
              </w:rPr>
              <w:t>Կարողությունների</w:t>
            </w:r>
            <w:proofErr w:type="spellEnd"/>
            <w:r w:rsidRPr="00884E71">
              <w:rPr>
                <w:rFonts w:ascii="GHEA Grapalat" w:eastAsia="Times New Roman" w:hAnsi="GHEA Grapalat" w:cs="Arial"/>
                <w:bCs/>
              </w:rPr>
              <w:t xml:space="preserve"> </w:t>
            </w:r>
            <w:proofErr w:type="spellStart"/>
            <w:r w:rsidRPr="00884E71">
              <w:rPr>
                <w:rFonts w:ascii="GHEA Grapalat" w:eastAsia="Times New Roman" w:hAnsi="GHEA Grapalat" w:cs="Arial"/>
                <w:bCs/>
              </w:rPr>
              <w:t>զարգացում</w:t>
            </w:r>
            <w:proofErr w:type="spellEnd"/>
          </w:p>
          <w:p w14:paraId="07C74558"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eastAsia="Times New Roman" w:hAnsi="GHEA Grapalat" w:cs="Arial"/>
                <w:bCs/>
                <w:lang w:val="hy-AM"/>
              </w:rPr>
              <w:lastRenderedPageBreak/>
              <w:t xml:space="preserve">Բյուջետային գործընթացի թափանցիկության և </w:t>
            </w:r>
            <w:r w:rsidRPr="00D31C99">
              <w:rPr>
                <w:rFonts w:ascii="GHEA Grapalat" w:eastAsia="Times New Roman" w:hAnsi="GHEA Grapalat" w:cs="Arial"/>
                <w:bCs/>
                <w:lang w:val="hy-AM"/>
              </w:rPr>
              <w:t>մասնակցայնության բա</w:t>
            </w:r>
            <w:r w:rsidRPr="00884E71">
              <w:rPr>
                <w:rFonts w:ascii="GHEA Grapalat" w:eastAsia="Times New Roman" w:hAnsi="GHEA Grapalat" w:cs="Arial"/>
                <w:bCs/>
                <w:lang w:val="hy-AM"/>
              </w:rPr>
              <w:t>րելավմանն ուղղված մեթոդաբանության մշակում</w:t>
            </w:r>
          </w:p>
        </w:tc>
        <w:tc>
          <w:tcPr>
            <w:tcW w:w="3260" w:type="dxa"/>
            <w:shd w:val="clear" w:color="auto" w:fill="auto"/>
          </w:tcPr>
          <w:p w14:paraId="02BBFB1E"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rPr>
            </w:pPr>
            <w:proofErr w:type="spellStart"/>
            <w:r w:rsidRPr="00884E71">
              <w:rPr>
                <w:rFonts w:ascii="GHEA Grapalat" w:eastAsia="Times New Roman" w:hAnsi="GHEA Grapalat" w:cs="Arial"/>
              </w:rPr>
              <w:lastRenderedPageBreak/>
              <w:t>Ուսումնասիրության</w:t>
            </w:r>
            <w:proofErr w:type="spellEnd"/>
            <w:r w:rsidRPr="00884E71">
              <w:rPr>
                <w:rFonts w:ascii="GHEA Grapalat" w:eastAsia="Times New Roman" w:hAnsi="GHEA Grapalat" w:cs="Arial"/>
              </w:rPr>
              <w:t xml:space="preserve"> </w:t>
            </w:r>
            <w:proofErr w:type="spellStart"/>
            <w:r w:rsidRPr="00884E71">
              <w:rPr>
                <w:rFonts w:ascii="GHEA Grapalat" w:eastAsia="Times New Roman" w:hAnsi="GHEA Grapalat" w:cs="Arial"/>
              </w:rPr>
              <w:t>հաշվետվություն</w:t>
            </w:r>
            <w:proofErr w:type="spellEnd"/>
            <w:r w:rsidRPr="00884E71">
              <w:rPr>
                <w:rFonts w:ascii="GHEA Grapalat" w:eastAsia="Times New Roman" w:hAnsi="GHEA Grapalat" w:cs="Arial"/>
                <w:lang w:val="hy-AM"/>
              </w:rPr>
              <w:t>ներ</w:t>
            </w:r>
          </w:p>
          <w:p w14:paraId="009D5F95"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lang w:val="hy-AM"/>
              </w:rPr>
            </w:pPr>
            <w:r w:rsidRPr="00884E71">
              <w:rPr>
                <w:rFonts w:ascii="GHEA Grapalat" w:eastAsia="Times New Roman" w:hAnsi="GHEA Grapalat" w:cs="Arial"/>
                <w:bCs/>
                <w:lang w:val="hy-AM"/>
              </w:rPr>
              <w:t>ՏԻՄ մակարդակում թափանցիկ և մասնակցային բյուջետային գործընթացի պլաններ</w:t>
            </w:r>
          </w:p>
        </w:tc>
      </w:tr>
      <w:tr w:rsidR="005636B9" w:rsidRPr="001D18F1" w14:paraId="56E9C9F8" w14:textId="77777777" w:rsidTr="002059E8">
        <w:tc>
          <w:tcPr>
            <w:tcW w:w="3397" w:type="dxa"/>
            <w:shd w:val="clear" w:color="auto" w:fill="auto"/>
          </w:tcPr>
          <w:p w14:paraId="32500ADF" w14:textId="77777777" w:rsidR="005636B9" w:rsidRPr="00884E71" w:rsidRDefault="005636B9" w:rsidP="00F001E2">
            <w:pPr>
              <w:spacing w:before="0" w:after="0"/>
              <w:ind w:left="25" w:hanging="25"/>
              <w:rPr>
                <w:rFonts w:ascii="GHEA Grapalat" w:hAnsi="GHEA Grapalat" w:cs="Arial"/>
                <w:lang w:val="hy-AM"/>
              </w:rPr>
            </w:pPr>
            <w:r w:rsidRPr="00884E71">
              <w:rPr>
                <w:rFonts w:ascii="GHEA Grapalat" w:hAnsi="GHEA Grapalat" w:cs="Arial"/>
                <w:lang w:val="hy-AM"/>
              </w:rPr>
              <w:t>2</w:t>
            </w:r>
            <w:r w:rsidRPr="00884E71">
              <w:rPr>
                <w:rFonts w:ascii="Cambria Math" w:hAnsi="Cambria Math" w:cs="Cambria Math"/>
                <w:lang w:val="hy-AM"/>
              </w:rPr>
              <w:t>․</w:t>
            </w:r>
            <w:r w:rsidRPr="00884E71">
              <w:rPr>
                <w:rFonts w:ascii="GHEA Grapalat" w:hAnsi="GHEA Grapalat" w:cs="Arial"/>
                <w:lang w:val="hy-AM"/>
              </w:rPr>
              <w:t xml:space="preserve"> Տեղական ինքնակառավարման մարմիններում հանրային ֆինանսների կառավարման  բարեփոխումների ծրագրի մոնիտորինգ և ամբողջական իրականացում </w:t>
            </w:r>
          </w:p>
        </w:tc>
        <w:tc>
          <w:tcPr>
            <w:tcW w:w="3828" w:type="dxa"/>
            <w:shd w:val="clear" w:color="auto" w:fill="auto"/>
          </w:tcPr>
          <w:p w14:paraId="43BDDC66" w14:textId="77777777"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hAnsi="GHEA Grapalat" w:cs="Arial"/>
                <w:lang w:val="hy-AM"/>
              </w:rPr>
              <w:t xml:space="preserve">Հանրային  ֆինանսների կառավարման  բարեփոխումների փորձնական/պիլոտային իրականացում </w:t>
            </w:r>
            <w:r w:rsidRPr="00884E71">
              <w:rPr>
                <w:rFonts w:ascii="GHEA Grapalat" w:eastAsia="Times New Roman" w:hAnsi="GHEA Grapalat" w:cs="Arial"/>
                <w:lang w:val="hy-AM"/>
              </w:rPr>
              <w:t xml:space="preserve"> (ԾԲ, ՀՆԿ, եկամուտների կառավարում և այլն) ընտրված</w:t>
            </w:r>
            <w:r w:rsidRPr="00884E71">
              <w:rPr>
                <w:rFonts w:ascii="GHEA Grapalat" w:hAnsi="GHEA Grapalat" w:cs="Arial"/>
                <w:lang w:val="hy-AM"/>
              </w:rPr>
              <w:t xml:space="preserve"> ՏԻՄ-երում, մեթոդաբանության փորձարկում</w:t>
            </w:r>
          </w:p>
          <w:p w14:paraId="65BD0CE8" w14:textId="044953BB"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hAnsi="GHEA Grapalat" w:cs="Arial"/>
                <w:bCs/>
                <w:lang w:val="hy-AM"/>
              </w:rPr>
              <w:t>Պիլոտավորվ</w:t>
            </w:r>
            <w:r w:rsidR="00310926" w:rsidRPr="00884E71">
              <w:rPr>
                <w:rFonts w:ascii="GHEA Grapalat" w:hAnsi="GHEA Grapalat" w:cs="Arial"/>
                <w:bCs/>
                <w:lang w:val="hy-AM"/>
              </w:rPr>
              <w:t>ո</w:t>
            </w:r>
            <w:r w:rsidRPr="00884E71">
              <w:rPr>
                <w:rFonts w:ascii="GHEA Grapalat" w:hAnsi="GHEA Grapalat" w:cs="Arial"/>
                <w:bCs/>
                <w:lang w:val="hy-AM"/>
              </w:rPr>
              <w:t xml:space="preserve">ղ </w:t>
            </w:r>
            <w:r w:rsidRPr="00884E71">
              <w:rPr>
                <w:rFonts w:ascii="GHEA Grapalat" w:hAnsi="GHEA Grapalat" w:cs="Arial"/>
                <w:lang w:val="hy-AM"/>
              </w:rPr>
              <w:t xml:space="preserve"> ՏԻՄ-երի անձնակազմի վերապատրաստում և կարողությունների բարձրացում</w:t>
            </w:r>
          </w:p>
          <w:p w14:paraId="20A50C55" w14:textId="77777777"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eastAsia="Times New Roman" w:hAnsi="GHEA Grapalat" w:cs="Arial"/>
                <w:bCs/>
                <w:lang w:val="hy-AM"/>
              </w:rPr>
              <w:t>Կուտակված փորձի հիման վրա մեթոդաբանության բարելավում և ամբողջական ներդրում ՏԻՄ մակարդակում</w:t>
            </w:r>
          </w:p>
          <w:p w14:paraId="76D6C981" w14:textId="77777777"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hAnsi="GHEA Grapalat" w:cs="Arial"/>
                <w:lang w:val="hy-AM"/>
              </w:rPr>
              <w:t xml:space="preserve"> Հանրային  ֆինանսների  կառավարման  բարեփոխումների ներդրում բոլոր ՏԻՄ-երի կազմակերպություններում </w:t>
            </w:r>
          </w:p>
          <w:p w14:paraId="28FD55A6" w14:textId="0A4382C6"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hAnsi="GHEA Grapalat" w:cs="Arial"/>
                <w:lang w:val="hy-AM"/>
              </w:rPr>
              <w:t>Հանրային  ֆինանսների  կառավարման  բարեփոխումների</w:t>
            </w:r>
            <w:r w:rsidRPr="00884E71" w:rsidDel="00C41AA0">
              <w:rPr>
                <w:rFonts w:ascii="GHEA Grapalat" w:hAnsi="GHEA Grapalat" w:cs="Arial"/>
                <w:lang w:val="hy-AM"/>
              </w:rPr>
              <w:t xml:space="preserve"> </w:t>
            </w:r>
            <w:r w:rsidRPr="00884E71">
              <w:rPr>
                <w:rFonts w:ascii="GHEA Grapalat" w:hAnsi="GHEA Grapalat" w:cs="Arial"/>
                <w:lang w:val="hy-AM"/>
              </w:rPr>
              <w:t xml:space="preserve">իրականացման մշտադիտարկում </w:t>
            </w:r>
          </w:p>
        </w:tc>
        <w:tc>
          <w:tcPr>
            <w:tcW w:w="3260" w:type="dxa"/>
            <w:shd w:val="clear" w:color="auto" w:fill="auto"/>
          </w:tcPr>
          <w:p w14:paraId="19CB777B" w14:textId="77777777" w:rsidR="005636B9" w:rsidRPr="00884E71" w:rsidRDefault="005636B9" w:rsidP="00595CF4">
            <w:pPr>
              <w:numPr>
                <w:ilvl w:val="0"/>
                <w:numId w:val="13"/>
              </w:numPr>
              <w:tabs>
                <w:tab w:val="left" w:pos="234"/>
              </w:tabs>
              <w:spacing w:before="0" w:after="0"/>
              <w:ind w:left="25" w:hanging="25"/>
              <w:rPr>
                <w:rFonts w:ascii="GHEA Grapalat" w:eastAsia="Times New Roman" w:hAnsi="GHEA Grapalat" w:cs="Arial"/>
                <w:bCs/>
                <w:lang w:val="hy-AM"/>
              </w:rPr>
            </w:pPr>
            <w:r w:rsidRPr="00884E71">
              <w:rPr>
                <w:rFonts w:ascii="GHEA Grapalat" w:hAnsi="GHEA Grapalat" w:cs="Arial"/>
                <w:lang w:val="hy-AM"/>
              </w:rPr>
              <w:t>Հանրային  ֆինանսների կառավարման</w:t>
            </w:r>
            <w:r w:rsidRPr="00884E71" w:rsidDel="00C41AA0">
              <w:rPr>
                <w:rFonts w:ascii="GHEA Grapalat" w:eastAsia="Times New Roman" w:hAnsi="GHEA Grapalat" w:cs="Arial"/>
                <w:bCs/>
                <w:lang w:val="hy-AM"/>
              </w:rPr>
              <w:t xml:space="preserve"> </w:t>
            </w:r>
            <w:r w:rsidRPr="00884E71">
              <w:rPr>
                <w:rFonts w:ascii="GHEA Grapalat" w:eastAsia="Times New Roman" w:hAnsi="GHEA Grapalat" w:cs="Arial"/>
                <w:bCs/>
                <w:lang w:val="hy-AM"/>
              </w:rPr>
              <w:t xml:space="preserve"> բարեփոխումները ներդնելու ունակ ՏԻՄ աշխատակիցներ</w:t>
            </w:r>
          </w:p>
          <w:p w14:paraId="2DB369AC" w14:textId="77777777" w:rsidR="005636B9" w:rsidRPr="00884E71" w:rsidRDefault="005636B9" w:rsidP="00595CF4">
            <w:pPr>
              <w:numPr>
                <w:ilvl w:val="0"/>
                <w:numId w:val="13"/>
              </w:numPr>
              <w:tabs>
                <w:tab w:val="left" w:pos="234"/>
              </w:tabs>
              <w:spacing w:before="0" w:after="0"/>
              <w:ind w:left="25" w:hanging="25"/>
              <w:rPr>
                <w:rFonts w:ascii="GHEA Grapalat" w:eastAsia="Times New Roman" w:hAnsi="GHEA Grapalat" w:cs="Arial"/>
                <w:lang w:val="hy-AM"/>
              </w:rPr>
            </w:pPr>
            <w:r w:rsidRPr="00884E71">
              <w:rPr>
                <w:rFonts w:ascii="GHEA Grapalat" w:eastAsia="Times New Roman" w:hAnsi="GHEA Grapalat" w:cs="Arial"/>
                <w:bCs/>
                <w:lang w:val="hy-AM"/>
              </w:rPr>
              <w:t>ՏԻՄ մակարդակում թափանցիկ և մասնակցային բյուջետային գործընթաց</w:t>
            </w:r>
          </w:p>
        </w:tc>
      </w:tr>
    </w:tbl>
    <w:p w14:paraId="61F60ACE" w14:textId="77777777" w:rsidR="005636B9" w:rsidRPr="00884E71" w:rsidRDefault="005636B9" w:rsidP="00FA0F21">
      <w:pPr>
        <w:spacing w:after="0"/>
        <w:jc w:val="both"/>
        <w:rPr>
          <w:rFonts w:ascii="GHEA Grapalat" w:hAnsi="GHEA Grapalat" w:cs="Arial"/>
          <w:b/>
          <w:bCs/>
          <w:lang w:val="hy-AM"/>
        </w:rPr>
      </w:pPr>
    </w:p>
    <w:p w14:paraId="37096744" w14:textId="77777777" w:rsidR="005636B9" w:rsidRPr="00884E71" w:rsidRDefault="005636B9" w:rsidP="00FA0F21">
      <w:pPr>
        <w:pStyle w:val="ListParagraph"/>
        <w:spacing w:before="0"/>
        <w:ind w:left="1440"/>
        <w:rPr>
          <w:rFonts w:ascii="GHEA Grapalat" w:hAnsi="GHEA Grapalat" w:cs="Arial"/>
          <w:b/>
          <w:bCs/>
          <w:color w:val="0070C0"/>
          <w:lang w:val="hy-AM" w:eastAsia="ar-SA"/>
        </w:rPr>
      </w:pPr>
    </w:p>
    <w:p w14:paraId="5A66F556" w14:textId="77777777" w:rsidR="005636B9" w:rsidRPr="00884E71" w:rsidRDefault="005636B9" w:rsidP="00FA0F21">
      <w:pPr>
        <w:pStyle w:val="ListParagraph"/>
        <w:spacing w:before="0"/>
        <w:ind w:left="1440"/>
        <w:rPr>
          <w:rFonts w:ascii="GHEA Grapalat" w:hAnsi="GHEA Grapalat" w:cs="Arial"/>
          <w:b/>
          <w:bCs/>
          <w:color w:val="0070C0"/>
          <w:lang w:val="hy-AM" w:eastAsia="ar-SA"/>
        </w:rPr>
      </w:pPr>
    </w:p>
    <w:p w14:paraId="3ADECB1F" w14:textId="284B2B62" w:rsidR="005636B9" w:rsidRPr="00884E71" w:rsidRDefault="005636B9" w:rsidP="00595CF4">
      <w:pPr>
        <w:pStyle w:val="Heading2"/>
        <w:numPr>
          <w:ilvl w:val="0"/>
          <w:numId w:val="76"/>
        </w:numPr>
        <w:spacing w:before="0"/>
        <w:rPr>
          <w:rFonts w:cs="Arial"/>
          <w:sz w:val="22"/>
          <w:szCs w:val="22"/>
        </w:rPr>
      </w:pPr>
      <w:bookmarkStart w:id="46" w:name="_Toc23846759"/>
      <w:r w:rsidRPr="00884E71">
        <w:rPr>
          <w:sz w:val="22"/>
          <w:szCs w:val="22"/>
        </w:rPr>
        <w:t>ԱՐՏԱՔԻՆ</w:t>
      </w:r>
      <w:r w:rsidRPr="00884E71">
        <w:rPr>
          <w:rFonts w:cs="Arial"/>
          <w:sz w:val="22"/>
          <w:szCs w:val="22"/>
        </w:rPr>
        <w:t xml:space="preserve"> </w:t>
      </w:r>
      <w:r w:rsidRPr="00884E71">
        <w:rPr>
          <w:sz w:val="22"/>
          <w:szCs w:val="22"/>
        </w:rPr>
        <w:t>ՎԵՐԱՀՍԿՈՂՈՒԹՅՈՒՆ</w:t>
      </w:r>
      <w:r w:rsidRPr="00884E71">
        <w:rPr>
          <w:rFonts w:cs="Arial"/>
          <w:sz w:val="22"/>
          <w:szCs w:val="22"/>
        </w:rPr>
        <w:t xml:space="preserve"> </w:t>
      </w:r>
      <w:r w:rsidRPr="00884E71">
        <w:rPr>
          <w:sz w:val="22"/>
          <w:szCs w:val="22"/>
        </w:rPr>
        <w:t>ԵՎ</w:t>
      </w:r>
      <w:r w:rsidRPr="00884E71">
        <w:rPr>
          <w:rFonts w:cs="Arial"/>
          <w:sz w:val="22"/>
          <w:szCs w:val="22"/>
        </w:rPr>
        <w:t xml:space="preserve"> </w:t>
      </w:r>
      <w:r w:rsidRPr="00884E71">
        <w:rPr>
          <w:sz w:val="22"/>
          <w:szCs w:val="22"/>
        </w:rPr>
        <w:t>ԱՈՒԴԻՏ</w:t>
      </w:r>
      <w:bookmarkEnd w:id="46"/>
    </w:p>
    <w:p w14:paraId="102326CD" w14:textId="77777777" w:rsidR="005636B9" w:rsidRPr="00884E71" w:rsidRDefault="005636B9" w:rsidP="00FA0F21">
      <w:pPr>
        <w:pStyle w:val="ListParagraph"/>
        <w:spacing w:before="0"/>
        <w:ind w:left="1440"/>
        <w:rPr>
          <w:rFonts w:ascii="GHEA Grapalat" w:hAnsi="GHEA Grapalat" w:cs="Arial"/>
          <w:b/>
          <w:bCs/>
          <w:color w:val="000000"/>
          <w:lang w:val="hy-AM" w:eastAsia="ar-SA"/>
        </w:rPr>
      </w:pPr>
    </w:p>
    <w:p w14:paraId="2F944557" w14:textId="77777777" w:rsidR="005636B9" w:rsidRPr="00884E71" w:rsidRDefault="005636B9" w:rsidP="009F6D33">
      <w:pPr>
        <w:pStyle w:val="ListParagraph"/>
        <w:spacing w:before="0"/>
        <w:ind w:left="0" w:firstLine="720"/>
        <w:jc w:val="both"/>
        <w:rPr>
          <w:rFonts w:ascii="GHEA Grapalat" w:hAnsi="GHEA Grapalat" w:cs="Sylfaen"/>
          <w:color w:val="000000"/>
          <w:lang w:val="fr-FR"/>
        </w:rPr>
      </w:pPr>
      <w:r w:rsidRPr="00884E71">
        <w:rPr>
          <w:rFonts w:ascii="GHEA Grapalat" w:hAnsi="GHEA Grapalat" w:cs="Sylfaen"/>
          <w:color w:val="000000"/>
          <w:lang w:val="hy-AM"/>
        </w:rPr>
        <w:t>Սույն</w:t>
      </w:r>
      <w:r w:rsidRPr="00884E71">
        <w:rPr>
          <w:rFonts w:ascii="GHEA Grapalat" w:hAnsi="GHEA Grapalat" w:cs="Arial"/>
          <w:color w:val="000000"/>
          <w:lang w:val="hy-AM"/>
        </w:rPr>
        <w:t xml:space="preserve"> </w:t>
      </w:r>
      <w:r w:rsidRPr="00884E71">
        <w:rPr>
          <w:rFonts w:ascii="GHEA Grapalat" w:hAnsi="GHEA Grapalat" w:cs="Sylfaen"/>
          <w:color w:val="000000"/>
          <w:lang w:val="hy-AM"/>
        </w:rPr>
        <w:t>ռազմավարության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այս</w:t>
      </w:r>
      <w:r w:rsidRPr="00884E71">
        <w:rPr>
          <w:rFonts w:ascii="GHEA Grapalat" w:hAnsi="GHEA Grapalat" w:cs="Arial"/>
          <w:color w:val="000000"/>
          <w:lang w:val="hy-AM"/>
        </w:rPr>
        <w:t xml:space="preserve"> </w:t>
      </w:r>
      <w:r w:rsidRPr="00884E71">
        <w:rPr>
          <w:rFonts w:ascii="GHEA Grapalat" w:hAnsi="GHEA Grapalat" w:cs="Sylfaen"/>
          <w:color w:val="000000"/>
          <w:lang w:val="hy-AM"/>
        </w:rPr>
        <w:t>հատվածի</w:t>
      </w:r>
      <w:r w:rsidRPr="00884E71">
        <w:rPr>
          <w:rFonts w:ascii="GHEA Grapalat" w:hAnsi="GHEA Grapalat" w:cs="Arial"/>
          <w:color w:val="000000"/>
          <w:lang w:val="hy-AM"/>
        </w:rPr>
        <w:t xml:space="preserve"> </w:t>
      </w:r>
      <w:r w:rsidRPr="00884E71">
        <w:rPr>
          <w:rFonts w:ascii="GHEA Grapalat" w:hAnsi="GHEA Grapalat" w:cs="Sylfaen"/>
          <w:color w:val="000000"/>
          <w:lang w:val="hy-AM"/>
        </w:rPr>
        <w:t>միջոցառումներն</w:t>
      </w:r>
      <w:r w:rsidRPr="00884E71">
        <w:rPr>
          <w:rFonts w:ascii="GHEA Grapalat" w:hAnsi="GHEA Grapalat" w:cs="Arial"/>
          <w:color w:val="000000"/>
          <w:lang w:val="hy-AM"/>
        </w:rPr>
        <w:t xml:space="preserve"> </w:t>
      </w:r>
      <w:r w:rsidRPr="00884E71">
        <w:rPr>
          <w:rFonts w:ascii="GHEA Grapalat" w:hAnsi="GHEA Grapalat" w:cs="Sylfaen"/>
          <w:color w:val="000000"/>
          <w:lang w:val="hy-AM"/>
        </w:rPr>
        <w:t>իրականացնող</w:t>
      </w:r>
      <w:r w:rsidRPr="00884E71">
        <w:rPr>
          <w:rFonts w:ascii="GHEA Grapalat" w:hAnsi="GHEA Grapalat" w:cs="Arial"/>
          <w:color w:val="000000"/>
          <w:lang w:val="hy-AM"/>
        </w:rPr>
        <w:t xml:space="preserve"> </w:t>
      </w:r>
      <w:r w:rsidRPr="00884E71">
        <w:rPr>
          <w:rFonts w:ascii="GHEA Grapalat" w:hAnsi="GHEA Grapalat" w:cs="Sylfaen"/>
          <w:color w:val="000000"/>
          <w:lang w:val="hy-AM"/>
        </w:rPr>
        <w:t>երկու</w:t>
      </w:r>
      <w:r w:rsidRPr="00884E71">
        <w:rPr>
          <w:rFonts w:ascii="GHEA Grapalat" w:hAnsi="GHEA Grapalat" w:cs="Arial"/>
          <w:color w:val="000000"/>
          <w:lang w:val="hy-AM"/>
        </w:rPr>
        <w:t xml:space="preserve"> </w:t>
      </w:r>
      <w:r w:rsidRPr="00884E71">
        <w:rPr>
          <w:rFonts w:ascii="GHEA Grapalat" w:hAnsi="GHEA Grapalat" w:cs="Sylfaen"/>
          <w:color w:val="000000"/>
          <w:lang w:val="hy-AM"/>
        </w:rPr>
        <w:t>մարմիններն</w:t>
      </w:r>
      <w:r w:rsidRPr="00884E71">
        <w:rPr>
          <w:rFonts w:ascii="GHEA Grapalat" w:hAnsi="GHEA Grapalat" w:cs="Arial"/>
          <w:color w:val="000000"/>
          <w:lang w:val="hy-AM"/>
        </w:rPr>
        <w:t xml:space="preserve"> </w:t>
      </w:r>
      <w:r w:rsidRPr="00884E71">
        <w:rPr>
          <w:rFonts w:ascii="GHEA Grapalat" w:hAnsi="GHEA Grapalat" w:cs="Sylfaen"/>
          <w:color w:val="000000"/>
          <w:lang w:val="hy-AM"/>
        </w:rPr>
        <w:t>են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ԱԺ-ն</w:t>
      </w:r>
      <w:r w:rsidRPr="00884E71">
        <w:rPr>
          <w:rFonts w:ascii="GHEA Grapalat" w:hAnsi="GHEA Grapalat" w:cs="Arial"/>
          <w:color w:val="000000"/>
          <w:lang w:val="hy-AM"/>
        </w:rPr>
        <w:t xml:space="preserve"> </w:t>
      </w:r>
      <w:r w:rsidRPr="00884E71">
        <w:rPr>
          <w:rFonts w:ascii="GHEA Grapalat" w:hAnsi="GHEA Grapalat" w:cs="Sylfaen"/>
          <w:color w:val="000000"/>
          <w:lang w:val="hy-AM"/>
        </w:rPr>
        <w:t>և</w:t>
      </w:r>
      <w:r w:rsidRPr="00884E71">
        <w:rPr>
          <w:rFonts w:ascii="GHEA Grapalat" w:hAnsi="GHEA Grapalat" w:cs="Arial"/>
          <w:color w:val="000000"/>
          <w:lang w:val="hy-AM"/>
        </w:rPr>
        <w:t xml:space="preserve"> </w:t>
      </w:r>
      <w:r w:rsidRPr="00884E71">
        <w:rPr>
          <w:rFonts w:ascii="GHEA Grapalat" w:hAnsi="GHEA Grapalat" w:cs="Sylfaen"/>
          <w:color w:val="000000"/>
          <w:lang w:val="hy-AM"/>
        </w:rPr>
        <w:t>ՀՊ-ն</w:t>
      </w:r>
      <w:r w:rsidRPr="00884E71">
        <w:rPr>
          <w:rFonts w:ascii="GHEA Grapalat" w:hAnsi="GHEA Grapalat" w:cs="Arial"/>
          <w:color w:val="000000"/>
          <w:lang w:val="hy-AM"/>
        </w:rPr>
        <w:t xml:space="preserve">: </w:t>
      </w:r>
      <w:proofErr w:type="spellStart"/>
      <w:r w:rsidRPr="00884E71">
        <w:rPr>
          <w:rFonts w:ascii="GHEA Grapalat" w:hAnsi="GHEA Grapalat" w:cs="Sylfaen"/>
          <w:color w:val="000000"/>
          <w:lang w:val="fr-FR"/>
        </w:rPr>
        <w:t>Այս</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մարմինները</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անկախ</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պետական</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մարմիններ</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են</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ինչը</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ամրագրված</w:t>
      </w:r>
      <w:proofErr w:type="spellEnd"/>
      <w:r w:rsidRPr="00884E71">
        <w:rPr>
          <w:rFonts w:ascii="GHEA Grapalat" w:hAnsi="GHEA Grapalat"/>
          <w:color w:val="000000"/>
          <w:lang w:val="fr-FR"/>
        </w:rPr>
        <w:t xml:space="preserve"> </w:t>
      </w:r>
      <w:r w:rsidRPr="00884E71">
        <w:rPr>
          <w:rFonts w:ascii="GHEA Grapalat" w:hAnsi="GHEA Grapalat" w:cs="Sylfaen"/>
          <w:color w:val="000000"/>
          <w:lang w:val="fr-FR"/>
        </w:rPr>
        <w:t>է</w:t>
      </w:r>
      <w:r w:rsidRPr="00884E71">
        <w:rPr>
          <w:rFonts w:ascii="GHEA Grapalat" w:hAnsi="GHEA Grapalat"/>
          <w:color w:val="000000"/>
          <w:lang w:val="fr-FR"/>
        </w:rPr>
        <w:t xml:space="preserve"> </w:t>
      </w:r>
      <w:r w:rsidRPr="00884E71">
        <w:rPr>
          <w:rFonts w:ascii="GHEA Grapalat" w:hAnsi="GHEA Grapalat" w:cs="Sylfaen"/>
          <w:color w:val="000000"/>
          <w:lang w:val="fr-FR"/>
        </w:rPr>
        <w:t>ՀՀ</w:t>
      </w:r>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Սահմանադրությամբ</w:t>
      </w:r>
      <w:proofErr w:type="spellEnd"/>
      <w:r w:rsidRPr="00884E71">
        <w:rPr>
          <w:rFonts w:ascii="GHEA Grapalat" w:hAnsi="GHEA Grapalat"/>
          <w:color w:val="000000"/>
          <w:lang w:val="fr-FR"/>
        </w:rPr>
        <w:t xml:space="preserve">, </w:t>
      </w:r>
      <w:r w:rsidRPr="00884E71">
        <w:rPr>
          <w:rFonts w:ascii="GHEA Grapalat" w:hAnsi="GHEA Grapalat" w:cs="Sylfaen"/>
          <w:color w:val="000000"/>
          <w:lang w:val="fr-FR"/>
        </w:rPr>
        <w:t>ՀՀ</w:t>
      </w:r>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օրենքներով</w:t>
      </w:r>
      <w:proofErr w:type="spellEnd"/>
      <w:r w:rsidRPr="00884E71">
        <w:rPr>
          <w:rFonts w:ascii="GHEA Grapalat" w:hAnsi="GHEA Grapalat"/>
          <w:color w:val="000000"/>
          <w:lang w:val="fr-FR"/>
        </w:rPr>
        <w:t xml:space="preserve"> </w:t>
      </w:r>
      <w:r w:rsidRPr="00884E71">
        <w:rPr>
          <w:rFonts w:ascii="GHEA Grapalat" w:hAnsi="GHEA Grapalat" w:cs="Sylfaen"/>
          <w:color w:val="000000"/>
          <w:lang w:val="fr-FR"/>
        </w:rPr>
        <w:t>և</w:t>
      </w:r>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միջազգային</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ստանդարտներով</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Նրանք</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անկախ</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են</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գործադիր</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իշխանությունից</w:t>
      </w:r>
      <w:proofErr w:type="spellEnd"/>
      <w:r w:rsidRPr="00884E71">
        <w:rPr>
          <w:rFonts w:ascii="GHEA Grapalat" w:hAnsi="GHEA Grapalat"/>
          <w:color w:val="000000"/>
          <w:lang w:val="fr-FR"/>
        </w:rPr>
        <w:t xml:space="preserve"> </w:t>
      </w:r>
      <w:r w:rsidRPr="00884E71">
        <w:rPr>
          <w:rFonts w:ascii="GHEA Grapalat" w:hAnsi="GHEA Grapalat" w:cs="Sylfaen"/>
          <w:color w:val="000000"/>
          <w:lang w:val="fr-FR"/>
        </w:rPr>
        <w:t>և</w:t>
      </w:r>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պետական</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մյուս</w:t>
      </w:r>
      <w:proofErr w:type="spellEnd"/>
      <w:r w:rsidRPr="00884E71">
        <w:rPr>
          <w:rFonts w:ascii="GHEA Grapalat" w:hAnsi="GHEA Grapalat"/>
          <w:color w:val="000000"/>
          <w:lang w:val="fr-FR"/>
        </w:rPr>
        <w:t xml:space="preserve"> </w:t>
      </w:r>
      <w:proofErr w:type="spellStart"/>
      <w:r w:rsidRPr="00884E71">
        <w:rPr>
          <w:rFonts w:ascii="GHEA Grapalat" w:hAnsi="GHEA Grapalat" w:cs="Sylfaen"/>
          <w:color w:val="000000"/>
          <w:lang w:val="fr-FR"/>
        </w:rPr>
        <w:t>մարմիններից</w:t>
      </w:r>
      <w:proofErr w:type="spellEnd"/>
      <w:r w:rsidRPr="00884E71">
        <w:rPr>
          <w:rFonts w:ascii="GHEA Grapalat" w:hAnsi="GHEA Grapalat"/>
          <w:color w:val="000000"/>
          <w:lang w:val="fr-FR"/>
        </w:rPr>
        <w:t xml:space="preserve">: </w:t>
      </w:r>
    </w:p>
    <w:p w14:paraId="6634DD4A" w14:textId="77777777" w:rsidR="005636B9" w:rsidRPr="00884E71" w:rsidRDefault="005636B9" w:rsidP="009F6D33">
      <w:pPr>
        <w:pStyle w:val="ListParagraph"/>
        <w:spacing w:before="0"/>
        <w:ind w:left="0" w:firstLine="720"/>
        <w:jc w:val="both"/>
        <w:rPr>
          <w:rFonts w:ascii="GHEA Grapalat" w:hAnsi="GHEA Grapalat"/>
          <w:lang w:val="hy-AM"/>
        </w:rPr>
      </w:pPr>
      <w:r w:rsidRPr="00884E71">
        <w:rPr>
          <w:rFonts w:ascii="GHEA Grapalat" w:hAnsi="GHEA Grapalat" w:cs="Sylfaen"/>
          <w:b/>
          <w:color w:val="000000"/>
          <w:lang w:val="hy-AM"/>
        </w:rPr>
        <w:t xml:space="preserve">Ազգային ժողովը </w:t>
      </w:r>
      <w:r w:rsidRPr="00884E71">
        <w:rPr>
          <w:rFonts w:ascii="GHEA Grapalat" w:hAnsi="GHEA Grapalat"/>
          <w:lang w:val="hy-AM"/>
        </w:rPr>
        <w:t>ժողովրդի ներկայացուցչական մարմինն է, որը իրականացնում է օրենսդիր իշխանություն։ Ազգային ժողովը վերահսկողություն է իրականացնում գործադիր իշխանության նկատմամբ, ընդունում է պետական բյուջեն և իրականացնում է Սահմանադրությամբ սահմանված այլ գործառույթներ։ Ազգային ժողովը նաև վերահսկողություն է իրականացնում պետական բյուջեի կատարման, ինչպես նաև օտարերկրյա պետություններից և միջազգային կազմակերպություններից ստացված փոխառությունների և վարկերի օգտագործման նկատմամբ։ Ազգային ժողովը, Հաշվեքննիչ պալատի եզրակացության առկայությամբ, քննարկում և որոշում է ընդունում պետական բյուջեի կատարման մասին Կառավարության կողմից ներկայացվող տարեկան հաշվետվության վերաբերյալ։</w:t>
      </w:r>
      <w:r w:rsidRPr="00884E71">
        <w:rPr>
          <w:rFonts w:ascii="GHEA Grapalat" w:hAnsi="GHEA Grapalat"/>
          <w:vertAlign w:val="superscript"/>
        </w:rPr>
        <w:footnoteReference w:id="16"/>
      </w:r>
    </w:p>
    <w:p w14:paraId="151A530D" w14:textId="5CA1D946" w:rsidR="005636B9" w:rsidRPr="00884E71" w:rsidRDefault="005636B9" w:rsidP="009F6D33">
      <w:pPr>
        <w:pStyle w:val="NormalWeb"/>
        <w:spacing w:before="0" w:beforeAutospacing="0" w:after="0" w:afterAutospacing="0"/>
        <w:ind w:firstLine="720"/>
        <w:jc w:val="both"/>
        <w:rPr>
          <w:rFonts w:ascii="GHEA Grapalat" w:eastAsiaTheme="minorHAnsi" w:hAnsi="GHEA Grapalat" w:cstheme="minorBidi"/>
          <w:sz w:val="22"/>
          <w:szCs w:val="22"/>
          <w:lang w:val="hy-AM"/>
        </w:rPr>
      </w:pPr>
      <w:r w:rsidRPr="00884E71">
        <w:rPr>
          <w:rFonts w:ascii="GHEA Grapalat" w:hAnsi="GHEA Grapalat" w:cs="Sylfaen"/>
          <w:b/>
          <w:color w:val="000000"/>
          <w:sz w:val="22"/>
          <w:szCs w:val="22"/>
          <w:lang w:val="hy-AM"/>
        </w:rPr>
        <w:t>Հաշվեքննիչ</w:t>
      </w:r>
      <w:r w:rsidRPr="00884E71">
        <w:rPr>
          <w:rFonts w:ascii="GHEA Grapalat" w:hAnsi="GHEA Grapalat" w:cs="Arial"/>
          <w:b/>
          <w:color w:val="000000"/>
          <w:sz w:val="22"/>
          <w:szCs w:val="22"/>
          <w:lang w:val="fr-FR"/>
        </w:rPr>
        <w:t xml:space="preserve"> </w:t>
      </w:r>
      <w:r w:rsidRPr="00884E71">
        <w:rPr>
          <w:rFonts w:ascii="GHEA Grapalat" w:hAnsi="GHEA Grapalat" w:cs="Sylfaen"/>
          <w:b/>
          <w:color w:val="000000"/>
          <w:sz w:val="22"/>
          <w:szCs w:val="22"/>
          <w:lang w:val="hy-AM"/>
        </w:rPr>
        <w:t xml:space="preserve">պալատը </w:t>
      </w:r>
      <w:r w:rsidRPr="00884E71">
        <w:rPr>
          <w:rFonts w:ascii="GHEA Grapalat" w:eastAsiaTheme="minorHAnsi" w:hAnsi="GHEA Grapalat" w:cstheme="minorBidi"/>
          <w:sz w:val="22"/>
          <w:szCs w:val="22"/>
          <w:lang w:val="hy-AM"/>
        </w:rPr>
        <w:t xml:space="preserve">արտաքին պետական հաշվեքննություն իրականացնող անկախ պետական մարմինն է, որը հանրային ֆինանսների և սեփականության ոլորտում հաշվեքննություն է </w:t>
      </w:r>
      <w:r w:rsidRPr="00884E71">
        <w:rPr>
          <w:rFonts w:ascii="GHEA Grapalat" w:eastAsiaTheme="minorHAnsi" w:hAnsi="GHEA Grapalat" w:cstheme="minorBidi"/>
          <w:sz w:val="22"/>
          <w:szCs w:val="22"/>
          <w:lang w:val="hy-AM"/>
        </w:rPr>
        <w:lastRenderedPageBreak/>
        <w:t>իրականացնում պետական բյուջեի և համայնքային բյուջեների միջոցների, ստացած փոխառությունների ու վարկերի, պետական և համայնքային սեփականության օգտագործման օրինականության և արդյունավետության նկատմամբ</w:t>
      </w:r>
      <w:r w:rsidRPr="00884E71">
        <w:rPr>
          <w:rFonts w:ascii="GHEA Grapalat" w:eastAsiaTheme="minorHAnsi" w:hAnsi="GHEA Grapalat"/>
          <w:sz w:val="22"/>
          <w:szCs w:val="22"/>
          <w:vertAlign w:val="superscript"/>
        </w:rPr>
        <w:footnoteReference w:id="17"/>
      </w:r>
      <w:r w:rsidR="009341CA" w:rsidRPr="00884E71">
        <w:rPr>
          <w:rFonts w:ascii="GHEA Grapalat" w:eastAsiaTheme="minorHAnsi" w:hAnsi="GHEA Grapalat" w:cstheme="minorBidi"/>
          <w:sz w:val="22"/>
          <w:szCs w:val="22"/>
          <w:lang w:val="hy-AM"/>
        </w:rPr>
        <w:t>:</w:t>
      </w:r>
      <w:r w:rsidRPr="00884E71">
        <w:rPr>
          <w:rFonts w:ascii="GHEA Grapalat" w:eastAsiaTheme="minorHAnsi" w:hAnsi="GHEA Grapalat" w:cstheme="minorBidi"/>
          <w:sz w:val="22"/>
          <w:szCs w:val="22"/>
          <w:lang w:val="hy-AM"/>
        </w:rPr>
        <w:t xml:space="preserve"> Հաշվեքննիչ պալատն Ազգային ժողով է ներկայացնում տարեկան հաղորդում իր գործունեության վերաբերյալ, պետական բյուջեի կատարման վերաբերյալ եզրակացությունը, ինչպես նաև օրենքով սահմանված դեպքերում` ընթացիկ եզրակացություններ</w:t>
      </w:r>
      <w:r w:rsidRPr="00884E71">
        <w:rPr>
          <w:rStyle w:val="FootnoteReference"/>
          <w:rFonts w:ascii="GHEA Grapalat" w:eastAsiaTheme="minorHAnsi" w:hAnsi="GHEA Grapalat" w:cstheme="minorBidi"/>
          <w:sz w:val="22"/>
          <w:szCs w:val="22"/>
          <w:lang w:val="hy-AM"/>
        </w:rPr>
        <w:footnoteReference w:id="18"/>
      </w:r>
      <w:r w:rsidR="00477B24" w:rsidRPr="00884E71">
        <w:rPr>
          <w:rFonts w:ascii="GHEA Grapalat" w:eastAsiaTheme="minorHAnsi" w:hAnsi="GHEA Grapalat" w:cstheme="minorBidi"/>
          <w:sz w:val="22"/>
          <w:szCs w:val="22"/>
          <w:lang w:val="hy-AM"/>
        </w:rPr>
        <w:t>:</w:t>
      </w:r>
      <w:r w:rsidRPr="00884E71">
        <w:rPr>
          <w:rFonts w:ascii="GHEA Grapalat" w:eastAsiaTheme="minorHAnsi" w:hAnsi="GHEA Grapalat" w:cstheme="minorBidi"/>
          <w:sz w:val="22"/>
          <w:szCs w:val="22"/>
          <w:lang w:val="hy-AM"/>
        </w:rPr>
        <w:t xml:space="preserve"> </w:t>
      </w:r>
      <w:r w:rsidRPr="00D31C99">
        <w:rPr>
          <w:rFonts w:ascii="GHEA Grapalat" w:eastAsiaTheme="minorHAnsi" w:hAnsi="GHEA Grapalat" w:cstheme="minorBidi"/>
          <w:sz w:val="22"/>
          <w:szCs w:val="22"/>
          <w:lang w:val="hy-AM"/>
        </w:rPr>
        <w:t>Հաշվ</w:t>
      </w:r>
      <w:r w:rsidR="00D31C99" w:rsidRPr="00D31C99">
        <w:rPr>
          <w:rFonts w:ascii="GHEA Grapalat" w:eastAsiaTheme="minorHAnsi" w:hAnsi="GHEA Grapalat" w:cstheme="minorBidi"/>
          <w:sz w:val="22"/>
          <w:szCs w:val="22"/>
        </w:rPr>
        <w:t>ե</w:t>
      </w:r>
      <w:r w:rsidRPr="00D31C99">
        <w:rPr>
          <w:rFonts w:ascii="GHEA Grapalat" w:eastAsiaTheme="minorHAnsi" w:hAnsi="GHEA Grapalat" w:cstheme="minorBidi"/>
          <w:sz w:val="22"/>
          <w:szCs w:val="22"/>
          <w:lang w:val="hy-AM"/>
        </w:rPr>
        <w:t>քննիչ պալատը</w:t>
      </w:r>
      <w:r w:rsidRPr="00884E71">
        <w:rPr>
          <w:rFonts w:ascii="GHEA Grapalat" w:eastAsiaTheme="minorHAnsi" w:hAnsi="GHEA Grapalat" w:cstheme="minorBidi"/>
          <w:sz w:val="22"/>
          <w:szCs w:val="22"/>
          <w:lang w:val="hy-AM"/>
        </w:rPr>
        <w:t xml:space="preserve"> </w:t>
      </w:r>
      <w:r w:rsidRPr="00884E71">
        <w:rPr>
          <w:rFonts w:ascii="GHEA Grapalat" w:hAnsi="GHEA Grapalat" w:cs="Arial"/>
          <w:sz w:val="22"/>
          <w:szCs w:val="22"/>
          <w:lang w:val="hy-AM"/>
        </w:rPr>
        <w:t>պետական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բյուջեի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կատարման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վերաբերյալ</w:t>
      </w:r>
      <w:r w:rsidRPr="00884E71">
        <w:rPr>
          <w:rFonts w:ascii="GHEA Grapalat" w:hAnsi="GHEA Grapalat"/>
          <w:sz w:val="22"/>
          <w:szCs w:val="22"/>
          <w:lang w:val="hy-AM"/>
        </w:rPr>
        <w:t xml:space="preserve"> </w:t>
      </w:r>
      <w:r w:rsidRPr="00884E71">
        <w:rPr>
          <w:rFonts w:ascii="GHEA Grapalat" w:hAnsi="GHEA Grapalat" w:cs="Arial"/>
          <w:sz w:val="22"/>
          <w:szCs w:val="22"/>
          <w:lang w:val="hy-AM"/>
        </w:rPr>
        <w:t>եզրակացությունը</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կազմում</w:t>
      </w:r>
      <w:r w:rsidRPr="00884E71">
        <w:rPr>
          <w:rFonts w:ascii="GHEA Grapalat" w:hAnsi="GHEA Grapalat"/>
          <w:sz w:val="22"/>
          <w:szCs w:val="22"/>
          <w:lang w:val="hy-AM"/>
        </w:rPr>
        <w:t xml:space="preserve"> </w:t>
      </w:r>
      <w:r w:rsidRPr="00884E71">
        <w:rPr>
          <w:rFonts w:ascii="GHEA Grapalat" w:hAnsi="GHEA Grapalat" w:cs="Arial"/>
          <w:sz w:val="22"/>
          <w:szCs w:val="22"/>
          <w:lang w:val="hy-AM"/>
        </w:rPr>
        <w:t>է</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հաշվետու</w:t>
      </w:r>
      <w:r w:rsidRPr="00884E71">
        <w:rPr>
          <w:rFonts w:ascii="GHEA Grapalat" w:hAnsi="GHEA Grapalat"/>
          <w:sz w:val="22"/>
          <w:szCs w:val="22"/>
          <w:lang w:val="hy-AM"/>
        </w:rPr>
        <w:t xml:space="preserve"> </w:t>
      </w:r>
      <w:r w:rsidRPr="00884E71">
        <w:rPr>
          <w:rFonts w:ascii="GHEA Grapalat" w:hAnsi="GHEA Grapalat" w:cs="Arial"/>
          <w:sz w:val="22"/>
          <w:szCs w:val="22"/>
          <w:lang w:val="hy-AM"/>
        </w:rPr>
        <w:t>տարվա</w:t>
      </w:r>
      <w:r w:rsidRPr="00884E71">
        <w:rPr>
          <w:rFonts w:ascii="GHEA Grapalat" w:hAnsi="GHEA Grapalat"/>
          <w:sz w:val="22"/>
          <w:szCs w:val="22"/>
          <w:lang w:val="hy-AM"/>
        </w:rPr>
        <w:t xml:space="preserve"> </w:t>
      </w:r>
      <w:r w:rsidRPr="00884E71">
        <w:rPr>
          <w:rFonts w:ascii="GHEA Grapalat" w:hAnsi="GHEA Grapalat" w:cs="Arial"/>
          <w:sz w:val="22"/>
          <w:szCs w:val="22"/>
          <w:lang w:val="hy-AM"/>
        </w:rPr>
        <w:t>պետական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բյուջեի</w:t>
      </w:r>
      <w:r w:rsidRPr="00884E71">
        <w:rPr>
          <w:rFonts w:ascii="GHEA Grapalat" w:hAnsi="GHEA Grapalat"/>
          <w:sz w:val="22"/>
          <w:szCs w:val="22"/>
          <w:lang w:val="hy-AM"/>
        </w:rPr>
        <w:t xml:space="preserve"> </w:t>
      </w:r>
      <w:r w:rsidRPr="00884E71">
        <w:rPr>
          <w:rFonts w:ascii="GHEA Grapalat" w:hAnsi="GHEA Grapalat" w:cs="Arial"/>
          <w:sz w:val="22"/>
          <w:szCs w:val="22"/>
          <w:lang w:val="hy-AM"/>
        </w:rPr>
        <w:t>ֆինանսական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և</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համապատասխանության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հաշվեքննության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միջոցով</w:t>
      </w:r>
      <w:r w:rsidRPr="00884E71">
        <w:rPr>
          <w:rFonts w:ascii="GHEA Grapalat" w:hAnsi="GHEA Grapalat"/>
          <w:sz w:val="22"/>
          <w:szCs w:val="22"/>
          <w:lang w:val="hy-AM"/>
        </w:rPr>
        <w:t xml:space="preserve">` </w:t>
      </w:r>
      <w:r w:rsidRPr="00884E71">
        <w:rPr>
          <w:rFonts w:ascii="GHEA Grapalat" w:hAnsi="GHEA Grapalat" w:cs="Arial"/>
          <w:sz w:val="22"/>
          <w:szCs w:val="22"/>
          <w:lang w:val="hy-AM"/>
        </w:rPr>
        <w:t>օգտագործելով</w:t>
      </w:r>
      <w:r w:rsidRPr="00884E71">
        <w:rPr>
          <w:rFonts w:ascii="GHEA Grapalat" w:hAnsi="GHEA Grapalat"/>
          <w:sz w:val="22"/>
          <w:szCs w:val="22"/>
          <w:lang w:val="hy-AM"/>
        </w:rPr>
        <w:t xml:space="preserve"> </w:t>
      </w:r>
      <w:r w:rsidRPr="00884E71">
        <w:rPr>
          <w:rFonts w:ascii="GHEA Grapalat" w:hAnsi="GHEA Grapalat" w:cs="Arial"/>
          <w:sz w:val="22"/>
          <w:szCs w:val="22"/>
          <w:lang w:val="hy-AM"/>
        </w:rPr>
        <w:t>նույն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տարվա</w:t>
      </w:r>
      <w:r w:rsidRPr="00884E71">
        <w:rPr>
          <w:rFonts w:ascii="GHEA Grapalat" w:hAnsi="GHEA Grapalat"/>
          <w:sz w:val="22"/>
          <w:szCs w:val="22"/>
          <w:lang w:val="hy-AM"/>
        </w:rPr>
        <w:t xml:space="preserve"> </w:t>
      </w:r>
      <w:r w:rsidRPr="00884E71">
        <w:rPr>
          <w:rFonts w:ascii="GHEA Grapalat" w:hAnsi="GHEA Grapalat" w:cs="Arial"/>
          <w:sz w:val="22"/>
          <w:szCs w:val="22"/>
          <w:lang w:val="hy-AM"/>
        </w:rPr>
        <w:t>պետական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բյուջեի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երեք</w:t>
      </w:r>
      <w:r w:rsidRPr="00884E71">
        <w:rPr>
          <w:rFonts w:ascii="GHEA Grapalat" w:hAnsi="GHEA Grapalat"/>
          <w:sz w:val="22"/>
          <w:szCs w:val="22"/>
          <w:lang w:val="hy-AM"/>
        </w:rPr>
        <w:t xml:space="preserve">, </w:t>
      </w:r>
      <w:r w:rsidRPr="00884E71">
        <w:rPr>
          <w:rFonts w:ascii="GHEA Grapalat" w:hAnsi="GHEA Grapalat" w:cs="Arial"/>
          <w:sz w:val="22"/>
          <w:szCs w:val="22"/>
          <w:lang w:val="hy-AM"/>
        </w:rPr>
        <w:t>վեց</w:t>
      </w:r>
      <w:r w:rsidRPr="00884E71">
        <w:rPr>
          <w:rFonts w:ascii="GHEA Grapalat" w:hAnsi="GHEA Grapalat"/>
          <w:sz w:val="22"/>
          <w:szCs w:val="22"/>
          <w:lang w:val="hy-AM"/>
        </w:rPr>
        <w:t xml:space="preserve"> </w:t>
      </w:r>
      <w:r w:rsidRPr="00884E71">
        <w:rPr>
          <w:rFonts w:ascii="GHEA Grapalat" w:hAnsi="GHEA Grapalat" w:cs="Arial"/>
          <w:sz w:val="22"/>
          <w:szCs w:val="22"/>
          <w:lang w:val="hy-AM"/>
        </w:rPr>
        <w:t>և</w:t>
      </w:r>
      <w:r w:rsidRPr="00884E71">
        <w:rPr>
          <w:rFonts w:ascii="GHEA Grapalat" w:hAnsi="GHEA Grapalat"/>
          <w:sz w:val="22"/>
          <w:szCs w:val="22"/>
          <w:lang w:val="hy-AM"/>
        </w:rPr>
        <w:t xml:space="preserve"> </w:t>
      </w:r>
      <w:r w:rsidRPr="00884E71">
        <w:rPr>
          <w:rFonts w:ascii="GHEA Grapalat" w:hAnsi="GHEA Grapalat" w:cs="Arial"/>
          <w:sz w:val="22"/>
          <w:szCs w:val="22"/>
          <w:lang w:val="hy-AM"/>
        </w:rPr>
        <w:t>ինն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ամիսների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կատարման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նկատմամբ</w:t>
      </w:r>
      <w:r w:rsidRPr="00884E71">
        <w:rPr>
          <w:rFonts w:ascii="GHEA Grapalat" w:hAnsi="GHEA Grapalat"/>
          <w:sz w:val="22"/>
          <w:szCs w:val="22"/>
          <w:lang w:val="hy-AM"/>
        </w:rPr>
        <w:t xml:space="preserve"> </w:t>
      </w:r>
      <w:r w:rsidRPr="00884E71">
        <w:rPr>
          <w:rFonts w:ascii="GHEA Grapalat" w:hAnsi="GHEA Grapalat" w:cs="Arial"/>
          <w:sz w:val="22"/>
          <w:szCs w:val="22"/>
          <w:lang w:val="hy-AM"/>
        </w:rPr>
        <w:t>ֆինանսական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և</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համապատասխանության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հաշվեքննությունների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ընթացիկ</w:t>
      </w:r>
      <w:r w:rsidRPr="00884E71">
        <w:rPr>
          <w:rFonts w:ascii="GHEA Grapalat" w:hAnsi="GHEA Grapalat"/>
          <w:sz w:val="22"/>
          <w:szCs w:val="22"/>
          <w:lang w:val="hy-AM"/>
        </w:rPr>
        <w:t xml:space="preserve"> </w:t>
      </w:r>
      <w:r w:rsidRPr="00884E71">
        <w:rPr>
          <w:rFonts w:ascii="GHEA Grapalat" w:hAnsi="GHEA Grapalat" w:cs="Arial"/>
          <w:sz w:val="22"/>
          <w:szCs w:val="22"/>
          <w:lang w:val="hy-AM"/>
        </w:rPr>
        <w:t>եզրակացությունները</w:t>
      </w:r>
      <w:r w:rsidRPr="00884E71">
        <w:rPr>
          <w:rFonts w:ascii="GHEA Grapalat" w:hAnsi="GHEA Grapalat"/>
          <w:sz w:val="22"/>
          <w:szCs w:val="22"/>
          <w:lang w:val="hy-AM"/>
        </w:rPr>
        <w:t xml:space="preserve">, և </w:t>
      </w:r>
      <w:r w:rsidRPr="00884E71">
        <w:rPr>
          <w:rFonts w:ascii="GHEA Grapalat" w:hAnsi="GHEA Grapalat" w:cs="Arial"/>
          <w:sz w:val="22"/>
          <w:szCs w:val="22"/>
          <w:lang w:val="hy-AM"/>
        </w:rPr>
        <w:t>Ազգային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ժողով</w:t>
      </w:r>
      <w:r w:rsidRPr="00884E71">
        <w:rPr>
          <w:rFonts w:ascii="GHEA Grapalat" w:hAnsi="GHEA Grapalat"/>
          <w:sz w:val="22"/>
          <w:szCs w:val="22"/>
          <w:lang w:val="hy-AM"/>
        </w:rPr>
        <w:t xml:space="preserve"> </w:t>
      </w:r>
      <w:r w:rsidRPr="00884E71">
        <w:rPr>
          <w:rFonts w:ascii="GHEA Grapalat" w:hAnsi="GHEA Grapalat" w:cs="Arial"/>
          <w:sz w:val="22"/>
          <w:szCs w:val="22"/>
          <w:lang w:val="hy-AM"/>
        </w:rPr>
        <w:t>է</w:t>
      </w:r>
      <w:r w:rsidRPr="00884E71">
        <w:rPr>
          <w:rFonts w:ascii="GHEA Grapalat" w:hAnsi="GHEA Grapalat"/>
          <w:sz w:val="22"/>
          <w:szCs w:val="22"/>
          <w:lang w:val="hy-AM"/>
        </w:rPr>
        <w:t xml:space="preserve"> </w:t>
      </w:r>
      <w:r w:rsidRPr="00884E71">
        <w:rPr>
          <w:rFonts w:ascii="GHEA Grapalat" w:hAnsi="GHEA Grapalat" w:cs="Arial"/>
          <w:sz w:val="22"/>
          <w:szCs w:val="22"/>
          <w:lang w:val="hy-AM"/>
        </w:rPr>
        <w:t>ներկայացնում</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կառավարության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կողմից</w:t>
      </w:r>
      <w:r w:rsidRPr="00884E71">
        <w:rPr>
          <w:rFonts w:ascii="GHEA Grapalat" w:hAnsi="GHEA Grapalat"/>
          <w:sz w:val="22"/>
          <w:szCs w:val="22"/>
          <w:lang w:val="hy-AM"/>
        </w:rPr>
        <w:t xml:space="preserve"> </w:t>
      </w:r>
      <w:r w:rsidRPr="00884E71">
        <w:rPr>
          <w:rFonts w:ascii="GHEA Grapalat" w:hAnsi="GHEA Grapalat" w:cs="Arial"/>
          <w:sz w:val="22"/>
          <w:szCs w:val="22"/>
          <w:lang w:val="hy-AM"/>
        </w:rPr>
        <w:t>պետական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բյուջեի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կատարման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վերաբերյալ</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հաշվետվությունն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Ազգային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ժողով</w:t>
      </w:r>
      <w:r w:rsidRPr="00884E71">
        <w:rPr>
          <w:rFonts w:ascii="GHEA Grapalat" w:hAnsi="GHEA Grapalat"/>
          <w:sz w:val="22"/>
          <w:szCs w:val="22"/>
          <w:lang w:val="hy-AM"/>
        </w:rPr>
        <w:t xml:space="preserve"> </w:t>
      </w:r>
      <w:r w:rsidRPr="00884E71">
        <w:rPr>
          <w:rFonts w:ascii="GHEA Grapalat" w:hAnsi="GHEA Grapalat" w:cs="Arial"/>
          <w:sz w:val="22"/>
          <w:szCs w:val="22"/>
          <w:lang w:val="hy-AM"/>
        </w:rPr>
        <w:t>ներկայացնելուց</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հետո՝</w:t>
      </w:r>
      <w:r w:rsidRPr="00884E71">
        <w:rPr>
          <w:rFonts w:ascii="GHEA Grapalat" w:hAnsi="GHEA Grapalat"/>
          <w:sz w:val="22"/>
          <w:szCs w:val="22"/>
          <w:lang w:val="hy-AM"/>
        </w:rPr>
        <w:t xml:space="preserve"> </w:t>
      </w:r>
      <w:r w:rsidRPr="00884E71">
        <w:rPr>
          <w:rFonts w:ascii="GHEA Grapalat" w:hAnsi="GHEA Grapalat" w:cs="Arial"/>
          <w:sz w:val="22"/>
          <w:szCs w:val="22"/>
          <w:lang w:val="hy-AM"/>
        </w:rPr>
        <w:t>մեկ</w:t>
      </w:r>
      <w:r w:rsidRPr="00884E71">
        <w:rPr>
          <w:rFonts w:ascii="GHEA Grapalat" w:hAnsi="GHEA Grapalat"/>
          <w:sz w:val="22"/>
          <w:szCs w:val="22"/>
          <w:lang w:val="hy-AM"/>
        </w:rPr>
        <w:t xml:space="preserve"> </w:t>
      </w:r>
      <w:r w:rsidRPr="00884E71">
        <w:rPr>
          <w:rFonts w:ascii="GHEA Grapalat" w:hAnsi="GHEA Grapalat" w:cs="Arial"/>
          <w:sz w:val="22"/>
          <w:szCs w:val="22"/>
          <w:lang w:val="hy-AM"/>
        </w:rPr>
        <w:t>ամսվա</w:t>
      </w:r>
      <w:r w:rsidRPr="00884E71">
        <w:rPr>
          <w:rFonts w:ascii="GHEA Grapalat" w:hAnsi="GHEA Grapalat"/>
          <w:sz w:val="22"/>
          <w:szCs w:val="22"/>
          <w:lang w:val="hy-AM"/>
        </w:rPr>
        <w:t xml:space="preserve"> </w:t>
      </w:r>
      <w:r w:rsidRPr="00884E71">
        <w:rPr>
          <w:rFonts w:ascii="GHEA Grapalat" w:hAnsi="GHEA Grapalat" w:cs="Arial"/>
          <w:sz w:val="22"/>
          <w:szCs w:val="22"/>
          <w:lang w:val="hy-AM"/>
        </w:rPr>
        <w:t>ընթացքում</w:t>
      </w:r>
      <w:r w:rsidRPr="00884E71">
        <w:rPr>
          <w:rFonts w:ascii="GHEA Grapalat" w:hAnsi="GHEA Grapalat"/>
          <w:sz w:val="22"/>
          <w:szCs w:val="22"/>
          <w:lang w:val="hy-AM"/>
        </w:rPr>
        <w:t>։</w:t>
      </w:r>
      <w:r w:rsidRPr="00884E71">
        <w:rPr>
          <w:rStyle w:val="FootnoteReference"/>
          <w:rFonts w:ascii="GHEA Grapalat" w:eastAsia="GHEA Grapalat" w:hAnsi="GHEA Grapalat"/>
          <w:sz w:val="22"/>
          <w:szCs w:val="22"/>
          <w:lang w:val="hy-AM"/>
        </w:rPr>
        <w:footnoteReference w:id="19"/>
      </w:r>
    </w:p>
    <w:p w14:paraId="1771F756" w14:textId="2A72D6F8" w:rsidR="007766AC" w:rsidRPr="00884E71" w:rsidRDefault="005636B9" w:rsidP="009F6D33">
      <w:pPr>
        <w:ind w:left="0" w:firstLine="720"/>
        <w:contextualSpacing/>
        <w:jc w:val="both"/>
        <w:rPr>
          <w:rFonts w:ascii="GHEA Grapalat" w:eastAsia="Times New Roman" w:hAnsi="GHEA Grapalat" w:cs="Sylfaen"/>
          <w:color w:val="000000"/>
          <w:lang w:val="hy-AM"/>
        </w:rPr>
      </w:pPr>
      <w:r w:rsidRPr="00884E71">
        <w:rPr>
          <w:rFonts w:ascii="GHEA Grapalat" w:hAnsi="GHEA Grapalat" w:cs="Sylfaen"/>
          <w:color w:val="000000"/>
          <w:lang w:val="hy-AM"/>
        </w:rPr>
        <w:t>ՀՀ</w:t>
      </w:r>
      <w:r w:rsidRPr="00884E71">
        <w:rPr>
          <w:rFonts w:ascii="GHEA Grapalat" w:hAnsi="GHEA Grapalat" w:cs="Arial"/>
          <w:color w:val="000000"/>
          <w:lang w:val="hy-AM"/>
        </w:rPr>
        <w:t xml:space="preserve"> </w:t>
      </w:r>
      <w:r w:rsidRPr="00884E71">
        <w:rPr>
          <w:rFonts w:ascii="GHEA Grapalat" w:hAnsi="GHEA Grapalat" w:cs="Sylfaen"/>
          <w:color w:val="000000"/>
          <w:lang w:val="hy-AM"/>
        </w:rPr>
        <w:t>կառավարության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գործունեության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արտաքին</w:t>
      </w:r>
      <w:r w:rsidRPr="00884E71">
        <w:rPr>
          <w:rFonts w:ascii="GHEA Grapalat" w:hAnsi="GHEA Grapalat" w:cs="Arial"/>
          <w:color w:val="000000"/>
          <w:lang w:val="hy-AM"/>
        </w:rPr>
        <w:t xml:space="preserve"> </w:t>
      </w:r>
      <w:r w:rsidRPr="00884E71">
        <w:rPr>
          <w:rFonts w:ascii="GHEA Grapalat" w:hAnsi="GHEA Grapalat" w:cs="Sylfaen"/>
          <w:color w:val="000000"/>
          <w:lang w:val="hy-AM"/>
        </w:rPr>
        <w:t>վերահսկողության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ոլորտում</w:t>
      </w:r>
      <w:r w:rsidRPr="00884E71">
        <w:rPr>
          <w:rFonts w:ascii="GHEA Grapalat" w:hAnsi="GHEA Grapalat" w:cs="Arial"/>
          <w:color w:val="000000"/>
          <w:lang w:val="hy-AM"/>
        </w:rPr>
        <w:t xml:space="preserve"> </w:t>
      </w:r>
      <w:r w:rsidRPr="00884E71">
        <w:rPr>
          <w:rFonts w:ascii="GHEA Grapalat" w:hAnsi="GHEA Grapalat" w:cs="Sylfaen"/>
          <w:b/>
          <w:color w:val="000000"/>
          <w:lang w:val="hy-AM"/>
        </w:rPr>
        <w:t>ՀՀ</w:t>
      </w:r>
      <w:r w:rsidRPr="00884E71">
        <w:rPr>
          <w:rFonts w:ascii="GHEA Grapalat" w:hAnsi="GHEA Grapalat" w:cs="Arial"/>
          <w:b/>
          <w:color w:val="000000"/>
          <w:lang w:val="hy-AM"/>
        </w:rPr>
        <w:t xml:space="preserve"> </w:t>
      </w:r>
      <w:r w:rsidRPr="00884E71">
        <w:rPr>
          <w:rFonts w:ascii="GHEA Grapalat" w:hAnsi="GHEA Grapalat" w:cs="Sylfaen"/>
          <w:b/>
          <w:color w:val="000000"/>
          <w:lang w:val="hy-AM"/>
        </w:rPr>
        <w:t>Ազգային</w:t>
      </w:r>
      <w:r w:rsidRPr="00884E71">
        <w:rPr>
          <w:rFonts w:ascii="GHEA Grapalat" w:hAnsi="GHEA Grapalat" w:cs="Arial"/>
          <w:b/>
          <w:color w:val="000000"/>
          <w:lang w:val="hy-AM"/>
        </w:rPr>
        <w:t xml:space="preserve"> </w:t>
      </w:r>
      <w:r w:rsidRPr="00884E71">
        <w:rPr>
          <w:rFonts w:ascii="GHEA Grapalat" w:hAnsi="GHEA Grapalat" w:cs="Sylfaen"/>
          <w:b/>
          <w:color w:val="000000"/>
          <w:lang w:val="hy-AM"/>
        </w:rPr>
        <w:t>ժողովի</w:t>
      </w:r>
      <w:r w:rsidRPr="00884E71">
        <w:rPr>
          <w:rFonts w:ascii="GHEA Grapalat" w:hAnsi="GHEA Grapalat" w:cs="Arial"/>
          <w:color w:val="000000"/>
          <w:lang w:val="hy-AM"/>
        </w:rPr>
        <w:t xml:space="preserve"> </w:t>
      </w:r>
      <w:r w:rsidRPr="00884E71">
        <w:rPr>
          <w:rFonts w:ascii="GHEA Grapalat" w:hAnsi="GHEA Grapalat" w:cs="Sylfaen"/>
          <w:color w:val="000000"/>
          <w:lang w:val="hy-AM"/>
        </w:rPr>
        <w:t>դերի</w:t>
      </w:r>
      <w:r w:rsidRPr="00884E71">
        <w:rPr>
          <w:rFonts w:ascii="GHEA Grapalat" w:hAnsi="GHEA Grapalat" w:cs="Arial"/>
          <w:color w:val="000000"/>
          <w:lang w:val="hy-AM"/>
        </w:rPr>
        <w:t xml:space="preserve"> </w:t>
      </w:r>
      <w:r w:rsidRPr="00884E71">
        <w:rPr>
          <w:rFonts w:ascii="GHEA Grapalat" w:hAnsi="GHEA Grapalat" w:cs="Sylfaen"/>
          <w:color w:val="000000"/>
          <w:lang w:val="hy-AM"/>
        </w:rPr>
        <w:t>բարձրացման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նպատակով</w:t>
      </w:r>
      <w:r w:rsidRPr="00884E71">
        <w:rPr>
          <w:rFonts w:ascii="GHEA Grapalat" w:hAnsi="GHEA Grapalat" w:cs="Arial"/>
          <w:color w:val="000000"/>
          <w:lang w:val="hy-AM"/>
        </w:rPr>
        <w:t xml:space="preserve"> </w:t>
      </w:r>
      <w:r w:rsidRPr="00884E71">
        <w:rPr>
          <w:rFonts w:ascii="GHEA Grapalat" w:hAnsi="GHEA Grapalat" w:cs="Sylfaen"/>
          <w:color w:val="000000"/>
          <w:lang w:val="hy-AM"/>
        </w:rPr>
        <w:t>ԳՄՀԸ-ն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աջակցություն</w:t>
      </w:r>
      <w:r w:rsidRPr="00884E71">
        <w:rPr>
          <w:rFonts w:ascii="GHEA Grapalat" w:hAnsi="GHEA Grapalat" w:cs="Arial"/>
          <w:color w:val="000000"/>
          <w:lang w:val="hy-AM"/>
        </w:rPr>
        <w:t xml:space="preserve"> </w:t>
      </w:r>
      <w:r w:rsidRPr="00884E71">
        <w:rPr>
          <w:rFonts w:ascii="GHEA Grapalat" w:hAnsi="GHEA Grapalat" w:cs="Sylfaen"/>
          <w:color w:val="000000"/>
          <w:lang w:val="hy-AM"/>
        </w:rPr>
        <w:t>է</w:t>
      </w:r>
      <w:r w:rsidRPr="00884E71">
        <w:rPr>
          <w:rFonts w:ascii="GHEA Grapalat" w:hAnsi="GHEA Grapalat" w:cs="Arial"/>
          <w:color w:val="000000"/>
          <w:lang w:val="hy-AM"/>
        </w:rPr>
        <w:t xml:space="preserve"> </w:t>
      </w:r>
      <w:r w:rsidRPr="00884E71">
        <w:rPr>
          <w:rFonts w:ascii="GHEA Grapalat" w:hAnsi="GHEA Grapalat" w:cs="Sylfaen"/>
          <w:color w:val="000000"/>
          <w:lang w:val="hy-AM"/>
        </w:rPr>
        <w:t>տրամադրել</w:t>
      </w:r>
      <w:r w:rsidRPr="00884E71">
        <w:rPr>
          <w:rFonts w:ascii="GHEA Grapalat" w:hAnsi="GHEA Grapalat" w:cs="Arial"/>
          <w:color w:val="000000"/>
          <w:lang w:val="hy-AM"/>
        </w:rPr>
        <w:t xml:space="preserve">  </w:t>
      </w:r>
      <w:r w:rsidRPr="00884E71">
        <w:rPr>
          <w:rFonts w:ascii="GHEA Grapalat" w:hAnsi="GHEA Grapalat" w:cs="Sylfaen"/>
          <w:color w:val="000000"/>
          <w:lang w:val="hy-AM"/>
        </w:rPr>
        <w:t>բյուջեի</w:t>
      </w:r>
      <w:r w:rsidRPr="00884E71">
        <w:rPr>
          <w:rFonts w:ascii="GHEA Grapalat" w:hAnsi="GHEA Grapalat" w:cs="Arial"/>
          <w:color w:val="000000"/>
          <w:lang w:val="hy-AM"/>
        </w:rPr>
        <w:t xml:space="preserve"> </w:t>
      </w:r>
      <w:r w:rsidRPr="00884E71">
        <w:rPr>
          <w:rFonts w:ascii="GHEA Grapalat" w:hAnsi="GHEA Grapalat" w:cs="Sylfaen"/>
          <w:color w:val="000000"/>
          <w:lang w:val="hy-AM"/>
        </w:rPr>
        <w:t>խորհրդարանական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վերահսկողության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հզորացման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գործընթացի</w:t>
      </w:r>
      <w:r w:rsidRPr="00884E71">
        <w:rPr>
          <w:rFonts w:ascii="GHEA Grapalat" w:hAnsi="GHEA Grapalat" w:cs="Arial"/>
          <w:color w:val="000000"/>
          <w:lang w:val="hy-AM"/>
        </w:rPr>
        <w:t xml:space="preserve"> </w:t>
      </w:r>
      <w:r w:rsidRPr="00884E71">
        <w:rPr>
          <w:rFonts w:ascii="GHEA Grapalat" w:hAnsi="GHEA Grapalat" w:cs="Sylfaen"/>
          <w:color w:val="000000"/>
          <w:lang w:val="hy-AM"/>
        </w:rPr>
        <w:t>և</w:t>
      </w:r>
      <w:r w:rsidRPr="00884E71">
        <w:rPr>
          <w:rFonts w:ascii="GHEA Grapalat" w:hAnsi="GHEA Grapalat" w:cs="Arial"/>
          <w:color w:val="000000"/>
          <w:lang w:val="hy-AM"/>
        </w:rPr>
        <w:t xml:space="preserve"> </w:t>
      </w:r>
      <w:r w:rsidRPr="00884E71">
        <w:rPr>
          <w:rFonts w:ascii="GHEA Grapalat" w:hAnsi="GHEA Grapalat" w:cs="Sylfaen"/>
          <w:color w:val="000000"/>
          <w:lang w:val="hy-AM"/>
        </w:rPr>
        <w:t>Բյուջետային գրասենյակի</w:t>
      </w:r>
      <w:r w:rsidRPr="00884E71">
        <w:rPr>
          <w:rFonts w:ascii="GHEA Grapalat" w:hAnsi="GHEA Grapalat" w:cs="Arial"/>
          <w:color w:val="000000"/>
          <w:lang w:val="hy-AM"/>
        </w:rPr>
        <w:t xml:space="preserve"> </w:t>
      </w:r>
      <w:r w:rsidRPr="00884E71">
        <w:rPr>
          <w:rFonts w:ascii="GHEA Grapalat" w:hAnsi="GHEA Grapalat" w:cs="Sylfaen"/>
          <w:color w:val="000000"/>
          <w:lang w:val="hy-AM"/>
        </w:rPr>
        <w:t>հիմնադրման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համար</w:t>
      </w:r>
      <w:r w:rsidRPr="00884E71">
        <w:rPr>
          <w:rFonts w:ascii="GHEA Grapalat" w:hAnsi="GHEA Grapalat" w:cs="Arial"/>
          <w:color w:val="000000"/>
          <w:lang w:val="hy-AM"/>
        </w:rPr>
        <w:t xml:space="preserve">: 2015 </w:t>
      </w:r>
      <w:r w:rsidRPr="00884E71">
        <w:rPr>
          <w:rFonts w:ascii="GHEA Grapalat" w:hAnsi="GHEA Grapalat" w:cs="Sylfaen"/>
          <w:color w:val="000000"/>
          <w:lang w:val="hy-AM"/>
        </w:rPr>
        <w:t>թվականի</w:t>
      </w:r>
      <w:r w:rsidRPr="00884E71">
        <w:rPr>
          <w:rFonts w:ascii="GHEA Grapalat" w:hAnsi="GHEA Grapalat" w:cs="Arial"/>
          <w:color w:val="000000"/>
          <w:lang w:val="hy-AM"/>
        </w:rPr>
        <w:t xml:space="preserve"> </w:t>
      </w:r>
      <w:r w:rsidRPr="00884E71">
        <w:rPr>
          <w:rFonts w:ascii="GHEA Grapalat" w:hAnsi="GHEA Grapalat" w:cs="Sylfaen"/>
          <w:color w:val="000000"/>
          <w:lang w:val="hy-AM"/>
        </w:rPr>
        <w:t>մարտին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Ազգային</w:t>
      </w:r>
      <w:r w:rsidRPr="00884E71">
        <w:rPr>
          <w:rFonts w:ascii="GHEA Grapalat" w:hAnsi="GHEA Grapalat" w:cs="Arial"/>
          <w:color w:val="000000"/>
          <w:lang w:val="hy-AM"/>
        </w:rPr>
        <w:t xml:space="preserve"> </w:t>
      </w:r>
      <w:r w:rsidRPr="00884E71">
        <w:rPr>
          <w:rFonts w:ascii="GHEA Grapalat" w:hAnsi="GHEA Grapalat" w:cs="Sylfaen"/>
          <w:color w:val="000000"/>
          <w:lang w:val="hy-AM"/>
        </w:rPr>
        <w:t>ժողովի</w:t>
      </w:r>
      <w:r w:rsidRPr="00884E71">
        <w:rPr>
          <w:rFonts w:ascii="GHEA Grapalat" w:hAnsi="GHEA Grapalat" w:cs="Arial"/>
          <w:color w:val="000000"/>
          <w:lang w:val="hy-AM"/>
        </w:rPr>
        <w:t xml:space="preserve"> </w:t>
      </w:r>
      <w:r w:rsidRPr="00884E71">
        <w:rPr>
          <w:rFonts w:ascii="GHEA Grapalat" w:hAnsi="GHEA Grapalat" w:cs="Sylfaen"/>
          <w:color w:val="000000"/>
          <w:lang w:val="hy-AM"/>
        </w:rPr>
        <w:t>կանոնակարգ</w:t>
      </w:r>
      <w:r w:rsidRPr="00884E71">
        <w:rPr>
          <w:rFonts w:ascii="GHEA Grapalat" w:hAnsi="GHEA Grapalat" w:cs="Arial"/>
          <w:color w:val="000000"/>
          <w:lang w:val="hy-AM"/>
        </w:rPr>
        <w:t xml:space="preserve">» </w:t>
      </w:r>
      <w:r w:rsidRPr="00884E71">
        <w:rPr>
          <w:rFonts w:ascii="GHEA Grapalat" w:hAnsi="GHEA Grapalat" w:cs="Sylfaen"/>
          <w:color w:val="000000"/>
          <w:lang w:val="hy-AM"/>
        </w:rPr>
        <w:t>ՀՀ</w:t>
      </w:r>
      <w:r w:rsidRPr="00884E71">
        <w:rPr>
          <w:rFonts w:ascii="GHEA Grapalat" w:hAnsi="GHEA Grapalat" w:cs="Arial"/>
          <w:color w:val="000000"/>
          <w:lang w:val="hy-AM"/>
        </w:rPr>
        <w:t xml:space="preserve"> </w:t>
      </w:r>
      <w:r w:rsidRPr="00884E71">
        <w:rPr>
          <w:rFonts w:ascii="GHEA Grapalat" w:hAnsi="GHEA Grapalat" w:cs="Sylfaen"/>
          <w:color w:val="000000"/>
          <w:lang w:val="hy-AM"/>
        </w:rPr>
        <w:t>օրենքում</w:t>
      </w:r>
      <w:r w:rsidRPr="00884E71">
        <w:rPr>
          <w:rFonts w:ascii="GHEA Grapalat" w:hAnsi="GHEA Grapalat" w:cs="Arial"/>
          <w:color w:val="000000"/>
          <w:lang w:val="hy-AM"/>
        </w:rPr>
        <w:t xml:space="preserve"> </w:t>
      </w:r>
      <w:r w:rsidRPr="00884E71">
        <w:rPr>
          <w:rFonts w:ascii="GHEA Grapalat" w:hAnsi="GHEA Grapalat" w:cs="Sylfaen"/>
          <w:color w:val="000000"/>
          <w:lang w:val="hy-AM"/>
        </w:rPr>
        <w:t>կատարվել</w:t>
      </w:r>
      <w:r w:rsidRPr="00884E71">
        <w:rPr>
          <w:rFonts w:ascii="GHEA Grapalat" w:hAnsi="GHEA Grapalat" w:cs="Arial"/>
          <w:color w:val="000000"/>
          <w:lang w:val="hy-AM"/>
        </w:rPr>
        <w:t xml:space="preserve"> </w:t>
      </w:r>
      <w:r w:rsidRPr="00884E71">
        <w:rPr>
          <w:rFonts w:ascii="GHEA Grapalat" w:hAnsi="GHEA Grapalat" w:cs="Sylfaen"/>
          <w:color w:val="000000"/>
          <w:lang w:val="hy-AM"/>
        </w:rPr>
        <w:t>են</w:t>
      </w:r>
      <w:r w:rsidRPr="00884E71">
        <w:rPr>
          <w:rFonts w:ascii="GHEA Grapalat" w:hAnsi="GHEA Grapalat" w:cs="Arial"/>
          <w:color w:val="000000"/>
          <w:lang w:val="hy-AM"/>
        </w:rPr>
        <w:t xml:space="preserve"> </w:t>
      </w:r>
      <w:r w:rsidRPr="00884E71">
        <w:rPr>
          <w:rFonts w:ascii="GHEA Grapalat" w:hAnsi="GHEA Grapalat" w:cs="Sylfaen"/>
          <w:color w:val="000000"/>
          <w:lang w:val="hy-AM"/>
        </w:rPr>
        <w:t>համապատասխան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փոփոխություններ</w:t>
      </w:r>
      <w:r w:rsidRPr="00884E71">
        <w:rPr>
          <w:rFonts w:ascii="GHEA Grapalat" w:hAnsi="GHEA Grapalat" w:cs="Arial"/>
          <w:color w:val="000000"/>
          <w:lang w:val="hy-AM"/>
        </w:rPr>
        <w:t xml:space="preserve">, </w:t>
      </w:r>
      <w:r w:rsidRPr="00884E71">
        <w:rPr>
          <w:rFonts w:ascii="GHEA Grapalat" w:hAnsi="GHEA Grapalat" w:cs="Sylfaen"/>
          <w:color w:val="000000"/>
          <w:lang w:val="hy-AM"/>
        </w:rPr>
        <w:t>որտեղ</w:t>
      </w:r>
      <w:r w:rsidRPr="00884E71">
        <w:rPr>
          <w:rFonts w:ascii="GHEA Grapalat" w:hAnsi="GHEA Grapalat" w:cs="Arial"/>
          <w:color w:val="000000"/>
          <w:lang w:val="hy-AM"/>
        </w:rPr>
        <w:t xml:space="preserve"> </w:t>
      </w:r>
      <w:r w:rsidRPr="00884E71">
        <w:rPr>
          <w:rFonts w:ascii="GHEA Grapalat" w:hAnsi="GHEA Grapalat" w:cs="Sylfaen"/>
          <w:color w:val="000000"/>
          <w:lang w:val="hy-AM"/>
        </w:rPr>
        <w:t>սահմանվել</w:t>
      </w:r>
      <w:r w:rsidRPr="00884E71">
        <w:rPr>
          <w:rFonts w:ascii="GHEA Grapalat" w:hAnsi="GHEA Grapalat" w:cs="Arial"/>
          <w:color w:val="000000"/>
          <w:lang w:val="hy-AM"/>
        </w:rPr>
        <w:t xml:space="preserve"> </w:t>
      </w:r>
      <w:r w:rsidRPr="00884E71">
        <w:rPr>
          <w:rFonts w:ascii="GHEA Grapalat" w:hAnsi="GHEA Grapalat" w:cs="Sylfaen"/>
          <w:color w:val="000000"/>
          <w:lang w:val="hy-AM"/>
        </w:rPr>
        <w:t>են</w:t>
      </w:r>
      <w:r w:rsidRPr="00884E71">
        <w:rPr>
          <w:rFonts w:ascii="GHEA Grapalat" w:hAnsi="GHEA Grapalat" w:cs="Arial"/>
          <w:color w:val="000000"/>
          <w:lang w:val="hy-AM"/>
        </w:rPr>
        <w:t xml:space="preserve"> </w:t>
      </w:r>
      <w:r w:rsidRPr="00884E71">
        <w:rPr>
          <w:rFonts w:ascii="GHEA Grapalat" w:hAnsi="GHEA Grapalat" w:cs="Sylfaen"/>
          <w:color w:val="000000"/>
          <w:lang w:val="hy-AM"/>
        </w:rPr>
        <w:t>դրույթներ</w:t>
      </w:r>
      <w:r w:rsidRPr="00884E71">
        <w:rPr>
          <w:rFonts w:ascii="GHEA Grapalat" w:hAnsi="GHEA Grapalat" w:cs="Arial"/>
          <w:color w:val="000000"/>
          <w:lang w:val="hy-AM"/>
        </w:rPr>
        <w:t xml:space="preserve"> </w:t>
      </w:r>
      <w:r w:rsidRPr="00884E71">
        <w:rPr>
          <w:rFonts w:ascii="GHEA Grapalat" w:hAnsi="GHEA Grapalat" w:cs="Sylfaen"/>
          <w:color w:val="000000"/>
          <w:lang w:val="hy-AM"/>
        </w:rPr>
        <w:t>կապված</w:t>
      </w:r>
      <w:r w:rsidRPr="00884E71">
        <w:rPr>
          <w:rFonts w:ascii="GHEA Grapalat" w:hAnsi="GHEA Grapalat" w:cs="Arial"/>
          <w:color w:val="000000"/>
          <w:lang w:val="hy-AM"/>
        </w:rPr>
        <w:t xml:space="preserve"> </w:t>
      </w:r>
      <w:r w:rsidRPr="00884E71">
        <w:rPr>
          <w:rFonts w:ascii="GHEA Grapalat" w:hAnsi="GHEA Grapalat" w:cs="Sylfaen"/>
          <w:color w:val="000000"/>
          <w:lang w:val="hy-AM"/>
        </w:rPr>
        <w:t>Բյուջետային</w:t>
      </w:r>
      <w:r w:rsidRPr="00884E71">
        <w:rPr>
          <w:rFonts w:ascii="GHEA Grapalat" w:hAnsi="GHEA Grapalat" w:cs="Arial"/>
          <w:color w:val="000000"/>
          <w:lang w:val="hy-AM"/>
        </w:rPr>
        <w:t xml:space="preserve"> </w:t>
      </w:r>
      <w:r w:rsidRPr="00884E71">
        <w:rPr>
          <w:rFonts w:ascii="GHEA Grapalat" w:hAnsi="GHEA Grapalat" w:cs="Sylfaen"/>
          <w:color w:val="000000"/>
          <w:lang w:val="hy-AM"/>
        </w:rPr>
        <w:t>գրասենյակի</w:t>
      </w:r>
      <w:r w:rsidRPr="00884E71">
        <w:rPr>
          <w:rFonts w:ascii="GHEA Grapalat" w:hAnsi="GHEA Grapalat" w:cs="Arial"/>
          <w:color w:val="000000"/>
          <w:lang w:val="hy-AM"/>
        </w:rPr>
        <w:t xml:space="preserve"> </w:t>
      </w:r>
      <w:r w:rsidRPr="00884E71">
        <w:rPr>
          <w:rFonts w:ascii="GHEA Grapalat" w:hAnsi="GHEA Grapalat" w:cs="Sylfaen"/>
          <w:color w:val="000000"/>
          <w:lang w:val="hy-AM"/>
        </w:rPr>
        <w:t>ստեղծման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և</w:t>
      </w:r>
      <w:r w:rsidRPr="00884E71">
        <w:rPr>
          <w:rFonts w:ascii="GHEA Grapalat" w:hAnsi="GHEA Grapalat" w:cs="Arial"/>
          <w:color w:val="000000"/>
          <w:lang w:val="hy-AM"/>
        </w:rPr>
        <w:t xml:space="preserve">  </w:t>
      </w:r>
      <w:r w:rsidRPr="00884E71">
        <w:rPr>
          <w:rFonts w:ascii="GHEA Grapalat" w:hAnsi="GHEA Grapalat" w:cs="Sylfaen"/>
          <w:color w:val="000000"/>
          <w:lang w:val="hy-AM"/>
        </w:rPr>
        <w:t>գործունեության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հետ</w:t>
      </w:r>
      <w:r w:rsidRPr="00884E71">
        <w:rPr>
          <w:rFonts w:ascii="GHEA Grapalat" w:hAnsi="GHEA Grapalat" w:cs="Arial"/>
          <w:color w:val="000000"/>
          <w:lang w:val="hy-AM"/>
        </w:rPr>
        <w:t xml:space="preserve">: </w:t>
      </w:r>
      <w:r w:rsidRPr="00884E71">
        <w:rPr>
          <w:rFonts w:ascii="GHEA Grapalat" w:hAnsi="GHEA Grapalat" w:cs="Sylfaen"/>
          <w:color w:val="000000"/>
          <w:lang w:val="hy-AM"/>
        </w:rPr>
        <w:t>Հաստատվել</w:t>
      </w:r>
      <w:r w:rsidRPr="00884E71">
        <w:rPr>
          <w:rFonts w:ascii="GHEA Grapalat" w:hAnsi="GHEA Grapalat" w:cs="Arial"/>
          <w:color w:val="000000"/>
          <w:lang w:val="hy-AM"/>
        </w:rPr>
        <w:t xml:space="preserve"> </w:t>
      </w:r>
      <w:r w:rsidRPr="00884E71">
        <w:rPr>
          <w:rFonts w:ascii="GHEA Grapalat" w:hAnsi="GHEA Grapalat" w:cs="Sylfaen"/>
          <w:color w:val="000000"/>
          <w:lang w:val="hy-AM"/>
        </w:rPr>
        <w:t>են</w:t>
      </w:r>
      <w:r w:rsidRPr="00884E71">
        <w:rPr>
          <w:rFonts w:ascii="GHEA Grapalat" w:hAnsi="GHEA Grapalat" w:cs="Arial"/>
          <w:color w:val="000000"/>
          <w:lang w:val="hy-AM"/>
        </w:rPr>
        <w:t xml:space="preserve"> </w:t>
      </w:r>
      <w:r w:rsidRPr="00884E71">
        <w:rPr>
          <w:rFonts w:ascii="GHEA Grapalat" w:hAnsi="GHEA Grapalat" w:cs="Sylfaen"/>
          <w:color w:val="000000"/>
          <w:lang w:val="hy-AM"/>
        </w:rPr>
        <w:t>նաև</w:t>
      </w:r>
      <w:r w:rsidRPr="00884E71">
        <w:rPr>
          <w:rFonts w:ascii="GHEA Grapalat" w:hAnsi="GHEA Grapalat" w:cs="Arial"/>
          <w:color w:val="000000"/>
          <w:lang w:val="hy-AM"/>
        </w:rPr>
        <w:t xml:space="preserve"> </w:t>
      </w:r>
      <w:r w:rsidRPr="00884E71">
        <w:rPr>
          <w:rFonts w:ascii="GHEA Grapalat" w:hAnsi="GHEA Grapalat" w:cs="Sylfaen"/>
          <w:color w:val="000000"/>
          <w:lang w:val="hy-AM"/>
        </w:rPr>
        <w:t>Բյուջետային գրասենյակի (փորձագետների աշխատանքային խմբի)</w:t>
      </w:r>
      <w:r w:rsidRPr="00884E71">
        <w:rPr>
          <w:rFonts w:ascii="GHEA Grapalat" w:hAnsi="GHEA Grapalat" w:cs="Arial"/>
          <w:color w:val="000000"/>
          <w:lang w:val="hy-AM"/>
        </w:rPr>
        <w:t xml:space="preserve"> </w:t>
      </w:r>
      <w:r w:rsidRPr="00884E71">
        <w:rPr>
          <w:rFonts w:ascii="GHEA Grapalat" w:hAnsi="GHEA Grapalat" w:cs="Sylfaen"/>
          <w:color w:val="000000"/>
          <w:lang w:val="hy-AM"/>
        </w:rPr>
        <w:t xml:space="preserve">կանոնակարգը և </w:t>
      </w:r>
      <w:r w:rsidRPr="00884E71">
        <w:rPr>
          <w:rStyle w:val="Strong"/>
          <w:rFonts w:ascii="GHEA Grapalat" w:hAnsi="GHEA Grapalat" w:cs="Sylfaen"/>
          <w:b w:val="0"/>
          <w:color w:val="000000"/>
          <w:lang w:val="hy-AM"/>
        </w:rPr>
        <w:t>Բյուջետային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գրասենյակի</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փորձագետներին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ներկայացվող</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պահանջների</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նրանց</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ընտրության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նշանակման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կարգը</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ու</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վարձատրության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չափը</w:t>
      </w:r>
      <w:r w:rsidRPr="00884E71">
        <w:rPr>
          <w:rFonts w:ascii="GHEA Grapalat" w:hAnsi="GHEA Grapalat" w:cs="Arial"/>
          <w:vertAlign w:val="superscript"/>
          <w:lang w:val="hy-AM"/>
        </w:rPr>
        <w:footnoteReference w:id="20"/>
      </w:r>
      <w:r w:rsidRPr="00884E71">
        <w:rPr>
          <w:rFonts w:ascii="GHEA Grapalat" w:hAnsi="GHEA Grapalat" w:cs="Arial"/>
          <w:color w:val="000000"/>
          <w:lang w:val="hy-AM"/>
        </w:rPr>
        <w:t xml:space="preserve">: </w:t>
      </w:r>
      <w:r w:rsidR="007766AC" w:rsidRPr="00884E71">
        <w:rPr>
          <w:rFonts w:ascii="GHEA Grapalat" w:hAnsi="GHEA Grapalat" w:cs="Sylfaen"/>
          <w:color w:val="000000"/>
          <w:lang w:val="hy-AM"/>
        </w:rPr>
        <w:t xml:space="preserve"> </w:t>
      </w:r>
      <w:r w:rsidR="007766AC" w:rsidRPr="00884E71">
        <w:rPr>
          <w:rFonts w:ascii="GHEA Grapalat" w:eastAsia="Times New Roman" w:hAnsi="GHEA Grapalat" w:cs="Sylfaen"/>
          <w:b/>
          <w:color w:val="000000"/>
          <w:lang w:val="hy-AM"/>
        </w:rPr>
        <w:t>Բյուջետային գրասենյակը</w:t>
      </w:r>
      <w:r w:rsidR="007766AC" w:rsidRPr="00884E71">
        <w:rPr>
          <w:rFonts w:ascii="GHEA Grapalat" w:eastAsia="Times New Roman" w:hAnsi="GHEA Grapalat" w:cs="Sylfaen"/>
          <w:color w:val="000000"/>
          <w:lang w:val="hy-AM"/>
        </w:rPr>
        <w:t xml:space="preserve"> մասնագիտական տեղեկատվություն և աջակցություն է տրամադրում Ազգային ժողովի պատգամավորներին, մշտական հանձնաժողովներին և խմբակցություններին, որը նպատակ ունի բարձրացնելու Ազգային ժողովի կողմից պետական բյուջեի նախագծի քննարկման ու հաստատման գործընթացի արդյունավետությունը,  օպերատիվ կերպով արձագանքելու բյուջեի կատարման ընթացքում առաջ եկած խնդիրներին և էական շեղումներին, ինչպես նաև </w:t>
      </w:r>
      <w:r w:rsidR="00F33A2E" w:rsidRPr="00884E71">
        <w:rPr>
          <w:rFonts w:ascii="GHEA Grapalat" w:eastAsia="Times New Roman" w:hAnsi="GHEA Grapalat" w:cs="Sylfaen"/>
          <w:color w:val="000000"/>
          <w:lang w:val="hy-AM"/>
        </w:rPr>
        <w:t xml:space="preserve">նպաստի </w:t>
      </w:r>
      <w:r w:rsidR="007766AC" w:rsidRPr="00884E71">
        <w:rPr>
          <w:rFonts w:ascii="GHEA Grapalat" w:eastAsia="Times New Roman" w:hAnsi="GHEA Grapalat" w:cs="Sylfaen"/>
          <w:color w:val="000000"/>
          <w:lang w:val="hy-AM"/>
        </w:rPr>
        <w:t xml:space="preserve">հանրային ֆինանսների ոլորտում Ազգային ժողովի կարողությունների զարգացմանը: Միջազգային փորձագետների կողմից Ազգային ժողովի բյուջետային գրասենյակը գնահատվել է որպես կայացած կառույց, որը պետք է որպես </w:t>
      </w:r>
      <w:r w:rsidR="007766AC" w:rsidRPr="00884E71">
        <w:rPr>
          <w:rFonts w:ascii="GHEA Grapalat" w:eastAsia="Times New Roman" w:hAnsi="GHEA Grapalat"/>
          <w:bCs/>
          <w:lang w:val="hy-AM"/>
        </w:rPr>
        <w:t xml:space="preserve">ինստիտուցիոնալ կառույց ընդլայնի իր գործառույթները և լիազորությունները, ինչպես նաև քայլեր ձեռնարկի ներքին կարողությունների զարգացման ուղղությամբ։ </w:t>
      </w:r>
    </w:p>
    <w:p w14:paraId="0A2A68E0" w14:textId="77777777" w:rsidR="007766AC" w:rsidRPr="00884E71" w:rsidRDefault="007766AC" w:rsidP="009F6D33">
      <w:pPr>
        <w:spacing w:after="0"/>
        <w:ind w:left="0" w:firstLine="720"/>
        <w:jc w:val="both"/>
        <w:rPr>
          <w:rFonts w:ascii="GHEA Grapalat" w:hAnsi="GHEA Grapalat" w:cs="Sylfaen"/>
          <w:color w:val="000000"/>
          <w:lang w:val="hy-AM"/>
        </w:rPr>
      </w:pPr>
    </w:p>
    <w:p w14:paraId="2DF0D42B" w14:textId="02942478" w:rsidR="005636B9" w:rsidRPr="00884E71" w:rsidRDefault="005636B9" w:rsidP="00B24979">
      <w:pPr>
        <w:pStyle w:val="ListParagraph"/>
        <w:spacing w:before="0"/>
        <w:ind w:left="0" w:firstLine="375"/>
        <w:jc w:val="both"/>
        <w:rPr>
          <w:rFonts w:ascii="GHEA Grapalat" w:hAnsi="GHEA Grapalat" w:cs="Sylfaen"/>
          <w:color w:val="000000"/>
          <w:lang w:val="hy-AM"/>
        </w:rPr>
      </w:pPr>
    </w:p>
    <w:p w14:paraId="5705C8BF" w14:textId="311DF68B" w:rsidR="005636B9" w:rsidRPr="00884E71" w:rsidRDefault="005636B9" w:rsidP="008E06AC">
      <w:pPr>
        <w:pStyle w:val="a0"/>
        <w:spacing w:before="0" w:after="0"/>
        <w:ind w:left="0" w:firstLine="426"/>
        <w:outlineLvl w:val="2"/>
        <w:rPr>
          <w:sz w:val="22"/>
        </w:rPr>
      </w:pPr>
      <w:bookmarkStart w:id="47" w:name="_Toc23846760"/>
      <w:r w:rsidRPr="00884E71">
        <w:rPr>
          <w:sz w:val="22"/>
        </w:rPr>
        <w:t>Ազգային ժողովի կողմից ֆինանսավարկային և բյուջետային ոլորտի վերահսկողություն</w:t>
      </w:r>
      <w:bookmarkEnd w:id="47"/>
      <w:r w:rsidRPr="00884E71">
        <w:rPr>
          <w:sz w:val="22"/>
        </w:rPr>
        <w:t xml:space="preserve"> </w:t>
      </w:r>
    </w:p>
    <w:p w14:paraId="5134FB26" w14:textId="77777777" w:rsidR="00F60457" w:rsidRPr="00884E71" w:rsidRDefault="00F60457" w:rsidP="00FA0F21">
      <w:pPr>
        <w:spacing w:after="0"/>
        <w:ind w:firstLine="720"/>
        <w:rPr>
          <w:rFonts w:ascii="GHEA Grapalat" w:hAnsi="GHEA Grapalat" w:cs="Arial"/>
          <w:b/>
          <w:bCs/>
          <w:lang w:val="hy-AM"/>
        </w:rPr>
      </w:pPr>
    </w:p>
    <w:p w14:paraId="13F33875" w14:textId="41D6317A"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4C997A6" w14:textId="12ADAA8F" w:rsidR="005636B9" w:rsidRPr="00884E71" w:rsidRDefault="005636B9" w:rsidP="009F6D33">
      <w:pPr>
        <w:spacing w:after="0"/>
        <w:ind w:left="0" w:firstLine="720"/>
        <w:jc w:val="both"/>
        <w:rPr>
          <w:rFonts w:ascii="GHEA Grapalat" w:hAnsi="GHEA Grapalat" w:cs="Sylfaen"/>
          <w:color w:val="000000"/>
          <w:lang w:val="hy-AM"/>
        </w:rPr>
      </w:pPr>
      <w:r w:rsidRPr="00884E71">
        <w:rPr>
          <w:rFonts w:ascii="GHEA Grapalat" w:hAnsi="GHEA Grapalat" w:cs="Sylfaen"/>
          <w:color w:val="000000"/>
          <w:lang w:val="hy-AM"/>
        </w:rPr>
        <w:t>Հանրային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միջոցների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օգտագործման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ուղղությամբ</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թափանցիկության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ապահովման,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արտաքին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աուդիտի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բարձրորակ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ծառայությունների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մատուցման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մակարդակի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բարձրացման նպատակով ԱԺ</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 xml:space="preserve">կողմից պետք է իրականացվի տարեկան բյուջեի մասին օրենքի նախագծի ուսումնասիրություն, բյուջեի </w:t>
      </w:r>
      <w:r w:rsidRPr="00884E71">
        <w:rPr>
          <w:rFonts w:ascii="GHEA Grapalat" w:hAnsi="GHEA Grapalat" w:cs="Sylfaen"/>
          <w:color w:val="000000"/>
          <w:lang w:val="hy-AM"/>
        </w:rPr>
        <w:lastRenderedPageBreak/>
        <w:t>կատարման արդյունավետության մշտադիտարկում, նախորդ տարվա պետական բյուջեի կատարման հաշվետվության ուսումնասիրություն և հաստատում։</w:t>
      </w:r>
    </w:p>
    <w:p w14:paraId="74CBAF84" w14:textId="77777777" w:rsidR="005636B9" w:rsidRPr="00884E71" w:rsidRDefault="005636B9" w:rsidP="009F6D33">
      <w:pPr>
        <w:spacing w:after="0"/>
        <w:ind w:left="0" w:firstLine="720"/>
        <w:jc w:val="both"/>
        <w:rPr>
          <w:rFonts w:ascii="GHEA Grapalat" w:hAnsi="GHEA Grapalat" w:cs="Sylfaen"/>
          <w:color w:val="000000"/>
          <w:lang w:val="hy-AM"/>
        </w:rPr>
      </w:pPr>
      <w:r w:rsidRPr="00884E71">
        <w:rPr>
          <w:rFonts w:ascii="GHEA Grapalat" w:hAnsi="GHEA Grapalat" w:cs="Arial"/>
          <w:lang w:val="hy-AM"/>
        </w:rPr>
        <w:t>«ՀՀ</w:t>
      </w:r>
      <w:r w:rsidRPr="00884E71">
        <w:rPr>
          <w:rFonts w:ascii="GHEA Grapalat" w:hAnsi="GHEA Grapalat"/>
          <w:lang w:val="hy-AM"/>
        </w:rPr>
        <w:t xml:space="preserve"> </w:t>
      </w:r>
      <w:r w:rsidRPr="00884E71">
        <w:rPr>
          <w:rFonts w:ascii="GHEA Grapalat" w:hAnsi="GHEA Grapalat" w:cs="Arial"/>
          <w:lang w:val="hy-AM"/>
        </w:rPr>
        <w:t>Ազգային</w:t>
      </w:r>
      <w:r w:rsidRPr="00884E71">
        <w:rPr>
          <w:rFonts w:ascii="GHEA Grapalat" w:hAnsi="GHEA Grapalat"/>
          <w:lang w:val="hy-AM"/>
        </w:rPr>
        <w:t xml:space="preserve"> </w:t>
      </w:r>
      <w:r w:rsidRPr="00884E71">
        <w:rPr>
          <w:rFonts w:ascii="GHEA Grapalat" w:hAnsi="GHEA Grapalat" w:cs="Arial"/>
          <w:lang w:val="hy-AM"/>
        </w:rPr>
        <w:t>ժողովի</w:t>
      </w:r>
      <w:r w:rsidRPr="00884E71">
        <w:rPr>
          <w:rFonts w:ascii="GHEA Grapalat" w:hAnsi="GHEA Grapalat"/>
          <w:lang w:val="hy-AM"/>
        </w:rPr>
        <w:t xml:space="preserve"> </w:t>
      </w:r>
      <w:r w:rsidRPr="00884E71">
        <w:rPr>
          <w:rFonts w:ascii="GHEA Grapalat" w:hAnsi="GHEA Grapalat" w:cs="Arial"/>
          <w:lang w:val="hy-AM"/>
        </w:rPr>
        <w:t>յոթերորդ</w:t>
      </w:r>
      <w:r w:rsidRPr="00884E71">
        <w:rPr>
          <w:rFonts w:ascii="GHEA Grapalat" w:hAnsi="GHEA Grapalat"/>
          <w:lang w:val="hy-AM"/>
        </w:rPr>
        <w:t xml:space="preserve"> </w:t>
      </w:r>
      <w:r w:rsidRPr="00884E71">
        <w:rPr>
          <w:rFonts w:ascii="GHEA Grapalat" w:hAnsi="GHEA Grapalat" w:cs="Arial"/>
          <w:lang w:val="hy-AM"/>
        </w:rPr>
        <w:t>գումարման</w:t>
      </w:r>
      <w:r w:rsidRPr="00884E71">
        <w:rPr>
          <w:rFonts w:ascii="GHEA Grapalat" w:hAnsi="GHEA Grapalat"/>
          <w:lang w:val="hy-AM"/>
        </w:rPr>
        <w:t xml:space="preserve"> </w:t>
      </w:r>
      <w:r w:rsidRPr="00884E71">
        <w:rPr>
          <w:rFonts w:ascii="GHEA Grapalat" w:hAnsi="GHEA Grapalat" w:cs="Arial"/>
          <w:lang w:val="hy-AM"/>
        </w:rPr>
        <w:t>մշտական</w:t>
      </w:r>
      <w:r w:rsidRPr="00884E71">
        <w:rPr>
          <w:rFonts w:ascii="GHEA Grapalat" w:hAnsi="GHEA Grapalat"/>
          <w:lang w:val="hy-AM"/>
        </w:rPr>
        <w:t xml:space="preserve"> </w:t>
      </w:r>
      <w:r w:rsidRPr="00884E71">
        <w:rPr>
          <w:rFonts w:ascii="GHEA Grapalat" w:hAnsi="GHEA Grapalat" w:cs="Arial"/>
          <w:lang w:val="hy-AM"/>
        </w:rPr>
        <w:t>հանձնաժողովներ</w:t>
      </w:r>
      <w:r w:rsidRPr="00884E71">
        <w:rPr>
          <w:rFonts w:ascii="GHEA Grapalat" w:hAnsi="GHEA Grapalat"/>
          <w:lang w:val="hy-AM"/>
        </w:rPr>
        <w:t xml:space="preserve"> </w:t>
      </w:r>
      <w:r w:rsidRPr="00884E71">
        <w:rPr>
          <w:rFonts w:ascii="GHEA Grapalat" w:hAnsi="GHEA Grapalat" w:cs="Arial"/>
          <w:lang w:val="hy-AM"/>
        </w:rPr>
        <w:t>ստեղծելու</w:t>
      </w:r>
      <w:r w:rsidRPr="00884E71">
        <w:rPr>
          <w:rFonts w:ascii="GHEA Grapalat" w:hAnsi="GHEA Grapalat"/>
          <w:lang w:val="hy-AM"/>
        </w:rPr>
        <w:t xml:space="preserve"> </w:t>
      </w:r>
      <w:r w:rsidRPr="00884E71">
        <w:rPr>
          <w:rFonts w:ascii="GHEA Grapalat" w:hAnsi="GHEA Grapalat" w:cs="Arial"/>
          <w:lang w:val="hy-AM"/>
        </w:rPr>
        <w:t>մասին</w:t>
      </w:r>
      <w:r w:rsidRPr="00884E71">
        <w:rPr>
          <w:rFonts w:ascii="GHEA Grapalat" w:hAnsi="GHEA Grapalat"/>
          <w:lang w:val="hy-AM"/>
        </w:rPr>
        <w:t xml:space="preserve">» </w:t>
      </w:r>
      <w:r w:rsidRPr="00884E71">
        <w:rPr>
          <w:rFonts w:ascii="GHEA Grapalat" w:hAnsi="GHEA Grapalat" w:cs="Arial"/>
          <w:lang w:val="hy-AM"/>
        </w:rPr>
        <w:t>ՀՀ</w:t>
      </w:r>
      <w:r w:rsidRPr="00884E71">
        <w:rPr>
          <w:rFonts w:ascii="GHEA Grapalat" w:hAnsi="GHEA Grapalat"/>
          <w:lang w:val="hy-AM"/>
        </w:rPr>
        <w:t xml:space="preserve"> </w:t>
      </w:r>
      <w:r w:rsidRPr="00884E71">
        <w:rPr>
          <w:rFonts w:ascii="GHEA Grapalat" w:hAnsi="GHEA Grapalat" w:cs="Arial"/>
          <w:lang w:val="hy-AM"/>
        </w:rPr>
        <w:t>ԱԺ</w:t>
      </w:r>
      <w:r w:rsidRPr="00884E71">
        <w:rPr>
          <w:rFonts w:ascii="GHEA Grapalat" w:hAnsi="GHEA Grapalat"/>
          <w:lang w:val="hy-AM"/>
        </w:rPr>
        <w:t xml:space="preserve"> </w:t>
      </w:r>
      <w:r w:rsidRPr="00884E71">
        <w:rPr>
          <w:rFonts w:ascii="GHEA Grapalat" w:hAnsi="GHEA Grapalat" w:cs="Arial"/>
          <w:lang w:val="hy-AM"/>
        </w:rPr>
        <w:t>որոշման</w:t>
      </w:r>
      <w:r w:rsidRPr="00884E71">
        <w:rPr>
          <w:rFonts w:ascii="GHEA Grapalat" w:hAnsi="GHEA Grapalat"/>
          <w:lang w:val="hy-AM"/>
        </w:rPr>
        <w:t xml:space="preserve"> </w:t>
      </w:r>
      <w:r w:rsidRPr="00884E71">
        <w:rPr>
          <w:rFonts w:ascii="GHEA Grapalat" w:hAnsi="GHEA Grapalat" w:cs="Arial"/>
          <w:lang w:val="hy-AM"/>
        </w:rPr>
        <w:t>համաձայն</w:t>
      </w:r>
      <w:r w:rsidRPr="00884E71">
        <w:rPr>
          <w:rFonts w:ascii="GHEA Grapalat" w:hAnsi="GHEA Grapalat"/>
          <w:lang w:val="hy-AM"/>
        </w:rPr>
        <w:t xml:space="preserve">` </w:t>
      </w:r>
      <w:r w:rsidRPr="00884E71">
        <w:rPr>
          <w:rFonts w:ascii="GHEA Grapalat" w:hAnsi="GHEA Grapalat" w:cs="Arial"/>
          <w:lang w:val="hy-AM"/>
        </w:rPr>
        <w:t>ֆինանսավարկային</w:t>
      </w:r>
      <w:r w:rsidRPr="00884E71">
        <w:rPr>
          <w:rFonts w:ascii="GHEA Grapalat" w:hAnsi="GHEA Grapalat"/>
          <w:lang w:val="hy-AM"/>
        </w:rPr>
        <w:t xml:space="preserve"> </w:t>
      </w:r>
      <w:r w:rsidRPr="00884E71">
        <w:rPr>
          <w:rFonts w:ascii="GHEA Grapalat" w:hAnsi="GHEA Grapalat" w:cs="Arial"/>
          <w:lang w:val="hy-AM"/>
        </w:rPr>
        <w:t>և</w:t>
      </w:r>
      <w:r w:rsidRPr="00884E71">
        <w:rPr>
          <w:rFonts w:ascii="GHEA Grapalat" w:hAnsi="GHEA Grapalat"/>
          <w:lang w:val="hy-AM"/>
        </w:rPr>
        <w:t xml:space="preserve"> </w:t>
      </w:r>
      <w:r w:rsidRPr="00884E71">
        <w:rPr>
          <w:rFonts w:ascii="GHEA Grapalat" w:hAnsi="GHEA Grapalat" w:cs="Arial"/>
          <w:lang w:val="hy-AM"/>
        </w:rPr>
        <w:t>բյուջետային հանձնաժողովը (Հանձնաժողով)</w:t>
      </w:r>
      <w:r w:rsidRPr="00884E71">
        <w:rPr>
          <w:rFonts w:ascii="GHEA Grapalat" w:hAnsi="GHEA Grapalat"/>
          <w:lang w:val="hy-AM"/>
        </w:rPr>
        <w:t xml:space="preserve">  իրականացնում է </w:t>
      </w:r>
      <w:r w:rsidRPr="00884E71">
        <w:rPr>
          <w:rFonts w:ascii="GHEA Grapalat" w:hAnsi="GHEA Grapalat" w:cs="Arial"/>
          <w:lang w:val="hy-AM"/>
        </w:rPr>
        <w:t>բյուջետային</w:t>
      </w:r>
      <w:r w:rsidRPr="00884E71">
        <w:rPr>
          <w:rFonts w:ascii="GHEA Grapalat" w:hAnsi="GHEA Grapalat"/>
          <w:lang w:val="hy-AM"/>
        </w:rPr>
        <w:t xml:space="preserve"> </w:t>
      </w:r>
      <w:r w:rsidRPr="00884E71">
        <w:rPr>
          <w:rFonts w:ascii="GHEA Grapalat" w:hAnsi="GHEA Grapalat" w:cs="Arial"/>
          <w:lang w:val="hy-AM"/>
        </w:rPr>
        <w:t>օրենսդրություն</w:t>
      </w:r>
      <w:r w:rsidRPr="00884E71">
        <w:rPr>
          <w:rFonts w:ascii="GHEA Grapalat" w:hAnsi="GHEA Grapalat"/>
          <w:lang w:val="hy-AM"/>
        </w:rPr>
        <w:t xml:space="preserve">, </w:t>
      </w:r>
      <w:r w:rsidRPr="00884E71">
        <w:rPr>
          <w:rFonts w:ascii="GHEA Grapalat" w:hAnsi="GHEA Grapalat" w:cs="Arial"/>
          <w:lang w:val="hy-AM"/>
        </w:rPr>
        <w:t>պետական</w:t>
      </w:r>
      <w:r w:rsidRPr="00884E71">
        <w:rPr>
          <w:rFonts w:ascii="GHEA Grapalat" w:hAnsi="GHEA Grapalat"/>
          <w:lang w:val="hy-AM"/>
        </w:rPr>
        <w:t xml:space="preserve"> </w:t>
      </w:r>
      <w:r w:rsidRPr="00884E71">
        <w:rPr>
          <w:rFonts w:ascii="GHEA Grapalat" w:hAnsi="GHEA Grapalat" w:cs="Arial"/>
          <w:lang w:val="hy-AM"/>
        </w:rPr>
        <w:t>բյուջեի</w:t>
      </w:r>
      <w:r w:rsidRPr="00884E71">
        <w:rPr>
          <w:rFonts w:ascii="GHEA Grapalat" w:hAnsi="GHEA Grapalat"/>
          <w:lang w:val="hy-AM"/>
        </w:rPr>
        <w:t xml:space="preserve">, </w:t>
      </w:r>
      <w:r w:rsidRPr="00884E71">
        <w:rPr>
          <w:rFonts w:ascii="GHEA Grapalat" w:hAnsi="GHEA Grapalat" w:cs="Arial"/>
          <w:lang w:val="hy-AM"/>
        </w:rPr>
        <w:t>ֆինանսավարկային</w:t>
      </w:r>
      <w:r w:rsidRPr="00884E71">
        <w:rPr>
          <w:rFonts w:ascii="GHEA Grapalat" w:hAnsi="GHEA Grapalat"/>
          <w:lang w:val="hy-AM"/>
        </w:rPr>
        <w:t xml:space="preserve"> </w:t>
      </w:r>
      <w:r w:rsidRPr="00884E71">
        <w:rPr>
          <w:rFonts w:ascii="GHEA Grapalat" w:hAnsi="GHEA Grapalat" w:cs="Arial"/>
          <w:lang w:val="hy-AM"/>
        </w:rPr>
        <w:t>և</w:t>
      </w:r>
      <w:r w:rsidRPr="00884E71">
        <w:rPr>
          <w:rFonts w:ascii="GHEA Grapalat" w:hAnsi="GHEA Grapalat"/>
          <w:lang w:val="hy-AM"/>
        </w:rPr>
        <w:t xml:space="preserve"> </w:t>
      </w:r>
      <w:r w:rsidRPr="00884E71">
        <w:rPr>
          <w:rFonts w:ascii="GHEA Grapalat" w:hAnsi="GHEA Grapalat" w:cs="Arial"/>
          <w:lang w:val="hy-AM"/>
        </w:rPr>
        <w:t>բյուջետային ոլորտների մասով խորհրդարանական</w:t>
      </w:r>
      <w:r w:rsidRPr="00884E71">
        <w:rPr>
          <w:rFonts w:ascii="GHEA Grapalat" w:hAnsi="GHEA Grapalat"/>
          <w:lang w:val="hy-AM"/>
        </w:rPr>
        <w:t xml:space="preserve"> </w:t>
      </w:r>
      <w:r w:rsidRPr="00884E71">
        <w:rPr>
          <w:rFonts w:ascii="GHEA Grapalat" w:hAnsi="GHEA Grapalat" w:cs="Arial"/>
          <w:lang w:val="hy-AM"/>
        </w:rPr>
        <w:t>վերահսկողություն։</w:t>
      </w:r>
    </w:p>
    <w:p w14:paraId="77387161" w14:textId="7A0FFE00" w:rsidR="005636B9" w:rsidRPr="00884E71" w:rsidRDefault="005636B9" w:rsidP="009F6D33">
      <w:pPr>
        <w:pStyle w:val="NormalWeb"/>
        <w:tabs>
          <w:tab w:val="left" w:pos="301"/>
          <w:tab w:val="left" w:pos="1080"/>
        </w:tabs>
        <w:spacing w:before="0" w:beforeAutospacing="0" w:after="0" w:afterAutospacing="0"/>
        <w:ind w:firstLine="720"/>
        <w:jc w:val="both"/>
        <w:rPr>
          <w:rFonts w:ascii="GHEA Grapalat" w:hAnsi="GHEA Grapalat" w:cs="Sylfaen"/>
          <w:color w:val="000000"/>
          <w:sz w:val="22"/>
          <w:szCs w:val="22"/>
          <w:lang w:val="hy-AM"/>
        </w:rPr>
      </w:pPr>
      <w:r w:rsidRPr="00884E71">
        <w:rPr>
          <w:rFonts w:ascii="GHEA Grapalat" w:hAnsi="GHEA Grapalat" w:cs="Arial"/>
          <w:bCs/>
          <w:color w:val="000000"/>
          <w:sz w:val="22"/>
          <w:szCs w:val="22"/>
          <w:lang w:val="hy-AM" w:eastAsia="ar-SA"/>
        </w:rPr>
        <w:t>Միաժամանակ Բյուջետային գրասենյակի գործունեության հիմնական նպատակն է Սահմանադրության 111-րդ հոդվածի 1-ին մասով Ազգային ժողովին վերապահված վերահսկողական լիազորությունների, ինչպես նաև Կանոնակարգի 20-րդ գլխով, 114-118-րդ հոդվածներով սահմանված դրույթների արդյունավետ իրականացմանը նպաստել</w:t>
      </w:r>
      <w:r w:rsidR="00081E21" w:rsidRPr="00884E71">
        <w:rPr>
          <w:rFonts w:ascii="GHEA Grapalat" w:hAnsi="GHEA Grapalat" w:cs="Arial"/>
          <w:bCs/>
          <w:color w:val="000000"/>
          <w:sz w:val="22"/>
          <w:szCs w:val="22"/>
          <w:lang w:val="hy-AM" w:eastAsia="ar-SA"/>
        </w:rPr>
        <w:t>ը</w:t>
      </w:r>
      <w:r w:rsidRPr="00884E71">
        <w:rPr>
          <w:rFonts w:ascii="GHEA Grapalat" w:hAnsi="GHEA Grapalat" w:cs="Arial"/>
          <w:bCs/>
          <w:color w:val="000000"/>
          <w:sz w:val="22"/>
          <w:szCs w:val="22"/>
          <w:lang w:val="hy-AM" w:eastAsia="ar-SA"/>
        </w:rPr>
        <w:t xml:space="preserve"> և պատգամավորներին, մշտական հանձնաժողովներին, խմբակցություններին մասնագիտական աջակցություն ու տեղեկատվություն տրամադրել</w:t>
      </w:r>
      <w:r w:rsidR="00081E21" w:rsidRPr="00884E71">
        <w:rPr>
          <w:rFonts w:ascii="GHEA Grapalat" w:hAnsi="GHEA Grapalat" w:cs="Arial"/>
          <w:bCs/>
          <w:color w:val="000000"/>
          <w:sz w:val="22"/>
          <w:szCs w:val="22"/>
          <w:lang w:val="hy-AM" w:eastAsia="ar-SA"/>
        </w:rPr>
        <w:t>ը</w:t>
      </w:r>
      <w:r w:rsidRPr="00884E71">
        <w:rPr>
          <w:rFonts w:ascii="GHEA Grapalat" w:hAnsi="GHEA Grapalat" w:cs="Arial"/>
          <w:bCs/>
          <w:color w:val="000000"/>
          <w:sz w:val="22"/>
          <w:szCs w:val="22"/>
          <w:lang w:val="hy-AM" w:eastAsia="ar-SA"/>
        </w:rPr>
        <w:t>։ Բյուջետային գրասենյակը օժտված է գործառութային անկախությամբ</w:t>
      </w:r>
      <w:r w:rsidRPr="00884E71">
        <w:rPr>
          <w:rStyle w:val="FootnoteReference"/>
          <w:rFonts w:ascii="GHEA Grapalat" w:eastAsia="GHEA Grapalat" w:hAnsi="GHEA Grapalat" w:cs="Arial"/>
          <w:bCs/>
          <w:color w:val="000000"/>
          <w:sz w:val="22"/>
          <w:szCs w:val="22"/>
          <w:lang w:val="hy-AM" w:eastAsia="ar-SA"/>
        </w:rPr>
        <w:footnoteReference w:id="21"/>
      </w:r>
      <w:r w:rsidRPr="00884E71">
        <w:rPr>
          <w:rFonts w:ascii="GHEA Grapalat" w:hAnsi="GHEA Grapalat" w:cs="Arial"/>
          <w:bCs/>
          <w:color w:val="000000"/>
          <w:sz w:val="22"/>
          <w:szCs w:val="22"/>
          <w:lang w:val="hy-AM" w:eastAsia="ar-SA"/>
        </w:rPr>
        <w:t xml:space="preserve">: </w:t>
      </w:r>
      <w:r w:rsidRPr="00884E71">
        <w:rPr>
          <w:rFonts w:ascii="GHEA Grapalat" w:hAnsi="GHEA Grapalat"/>
          <w:color w:val="000000"/>
          <w:sz w:val="22"/>
          <w:szCs w:val="22"/>
          <w:lang w:val="hy-AM"/>
        </w:rPr>
        <w:t xml:space="preserve">Բյուջետային գրասենյակի կողմից պատրաստված տեղեկանքները, հարցումը ներկայացնողի համաձայնությամբ, տեղադրվում են ԱԺ-ի </w:t>
      </w:r>
      <w:r w:rsidR="002D74EE" w:rsidRPr="00884E71">
        <w:rPr>
          <w:rFonts w:ascii="GHEA Grapalat" w:hAnsi="GHEA Grapalat"/>
          <w:color w:val="000000"/>
          <w:sz w:val="22"/>
          <w:szCs w:val="22"/>
          <w:lang w:val="hy-AM"/>
        </w:rPr>
        <w:t>www.</w:t>
      </w:r>
      <w:r w:rsidRPr="00884E71">
        <w:rPr>
          <w:rFonts w:ascii="GHEA Grapalat" w:hAnsi="GHEA Grapalat"/>
          <w:color w:val="000000"/>
          <w:sz w:val="22"/>
          <w:szCs w:val="22"/>
          <w:lang w:val="hy-AM"/>
        </w:rPr>
        <w:t xml:space="preserve">parliament.am ինտերնետային կայքի «Բյուջետային գրասենյակ»-ի էջում` դրանք հասանելի դարձնելով շահառուների առավել լայն շրջանակի: </w:t>
      </w:r>
      <w:r w:rsidR="00F33A2E" w:rsidRPr="00884E71">
        <w:rPr>
          <w:rFonts w:ascii="GHEA Grapalat" w:hAnsi="GHEA Grapalat"/>
          <w:color w:val="000000"/>
          <w:sz w:val="22"/>
          <w:szCs w:val="22"/>
          <w:lang w:val="hy-AM"/>
        </w:rPr>
        <w:t>Հաշվի առնելով բյուջետային գործընթացի շրջանակներում իրականացվող բարեփոխումները</w:t>
      </w:r>
      <w:r w:rsidR="00CC4EFB" w:rsidRPr="00884E71">
        <w:rPr>
          <w:rFonts w:ascii="GHEA Grapalat" w:hAnsi="GHEA Grapalat"/>
          <w:color w:val="000000"/>
          <w:sz w:val="22"/>
          <w:szCs w:val="22"/>
          <w:lang w:val="hy-AM"/>
        </w:rPr>
        <w:t>՝</w:t>
      </w:r>
      <w:r w:rsidR="00F33A2E" w:rsidRPr="00884E71">
        <w:rPr>
          <w:rFonts w:ascii="GHEA Grapalat" w:hAnsi="GHEA Grapalat"/>
          <w:color w:val="000000"/>
          <w:sz w:val="22"/>
          <w:szCs w:val="22"/>
          <w:lang w:val="hy-AM"/>
        </w:rPr>
        <w:t xml:space="preserve"> անհրաժեշտ է իրականացնել Բյուջետային գրասենյակի և ին</w:t>
      </w:r>
      <w:r w:rsidR="004A126B" w:rsidRPr="00884E71">
        <w:rPr>
          <w:rFonts w:ascii="GHEA Grapalat" w:hAnsi="GHEA Grapalat"/>
          <w:color w:val="000000"/>
          <w:sz w:val="22"/>
          <w:szCs w:val="22"/>
          <w:lang w:val="hy-AM"/>
        </w:rPr>
        <w:t>ս</w:t>
      </w:r>
      <w:r w:rsidR="00CC4EFB" w:rsidRPr="00884E71">
        <w:rPr>
          <w:rFonts w:ascii="GHEA Grapalat" w:hAnsi="GHEA Grapalat"/>
          <w:color w:val="000000"/>
          <w:sz w:val="22"/>
          <w:szCs w:val="22"/>
          <w:lang w:val="hy-AM"/>
        </w:rPr>
        <w:t>տ</w:t>
      </w:r>
      <w:r w:rsidR="004A126B" w:rsidRPr="00884E71">
        <w:rPr>
          <w:rFonts w:ascii="GHEA Grapalat" w:hAnsi="GHEA Grapalat"/>
          <w:color w:val="000000"/>
          <w:sz w:val="22"/>
          <w:szCs w:val="22"/>
          <w:lang w:val="hy-AM"/>
        </w:rPr>
        <w:t>ի</w:t>
      </w:r>
      <w:r w:rsidR="00F33A2E" w:rsidRPr="00884E71">
        <w:rPr>
          <w:rFonts w:ascii="GHEA Grapalat" w:hAnsi="GHEA Grapalat"/>
          <w:color w:val="000000"/>
          <w:sz w:val="22"/>
          <w:szCs w:val="22"/>
          <w:lang w:val="hy-AM"/>
        </w:rPr>
        <w:t>տուցիոնալ կարողությունների, և ներքին կարողությունների զարգաց</w:t>
      </w:r>
      <w:r w:rsidR="00F33A2E" w:rsidRPr="00884E71">
        <w:rPr>
          <w:rFonts w:ascii="GHEA Grapalat" w:hAnsi="GHEA Grapalat"/>
          <w:color w:val="000000"/>
          <w:lang w:val="hy-AM"/>
        </w:rPr>
        <w:t xml:space="preserve">ում, այդ թվում՝ աշխատողների </w:t>
      </w:r>
      <w:r w:rsidR="00F33A2E" w:rsidRPr="00884E71">
        <w:rPr>
          <w:rFonts w:ascii="GHEA Grapalat" w:hAnsi="GHEA Grapalat" w:cs="Sylfaen"/>
          <w:color w:val="000000"/>
          <w:lang w:val="hy-AM"/>
        </w:rPr>
        <w:t xml:space="preserve">ներքին վերլուծական կարողությունների զարգացում։ </w:t>
      </w:r>
      <w:r w:rsidRPr="00884E71">
        <w:rPr>
          <w:rFonts w:ascii="GHEA Grapalat" w:hAnsi="GHEA Grapalat" w:cs="Arial"/>
          <w:sz w:val="22"/>
          <w:szCs w:val="22"/>
          <w:lang w:val="hy-AM"/>
        </w:rPr>
        <w:t xml:space="preserve">Հանձնաժողովին Բյուջետային գրասենյակը ներկայացնում է պետական բյուջեի նախագծի և պետական բյուջեի կատարման մասին տարեկան հաշվետվության և պետական բյուջեի կատարման ընթացքի վերաբերյալ Կառավարության ներկայացրած տեղեկանքի ամփոփ նկարագիրը: </w:t>
      </w:r>
      <w:r w:rsidRPr="00884E71">
        <w:rPr>
          <w:rFonts w:ascii="GHEA Grapalat" w:hAnsi="GHEA Grapalat" w:cs="Sylfaen"/>
          <w:color w:val="000000"/>
          <w:sz w:val="22"/>
          <w:szCs w:val="22"/>
          <w:lang w:val="hy-AM"/>
        </w:rPr>
        <w:t>Միաժամանակ արտաքին աուդիտի հաշվետվությունների ուսումնասիրության արդյունավետության բարձրացման նպատակով ԱԺ</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պատգամավորներին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մշտական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հանձնաժողովներին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խմբակցություններին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մասնագիտական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աջակցություն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և</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 xml:space="preserve">տեղեկատվություն տրամադրելու նպատակով Բյուջետային գրասենյակը ապահովում է տարեկան պետական բյուջեի, ինչպես նաև ՀՊ-ի </w:t>
      </w:r>
      <w:r w:rsidR="00453F83" w:rsidRPr="00884E71">
        <w:rPr>
          <w:rFonts w:ascii="GHEA Grapalat" w:hAnsi="GHEA Grapalat" w:cs="Sylfaen"/>
          <w:color w:val="000000"/>
          <w:sz w:val="22"/>
          <w:szCs w:val="22"/>
          <w:lang w:val="hy-AM"/>
        </w:rPr>
        <w:t>կողմից ներկայացված ընթացիկ եզրակացությունների վերաբերյալ տեղեկանքներ։</w:t>
      </w:r>
    </w:p>
    <w:p w14:paraId="4B629E75" w14:textId="77777777" w:rsidR="005636B9" w:rsidRPr="00884E71" w:rsidRDefault="005636B9" w:rsidP="009F6D33">
      <w:pPr>
        <w:tabs>
          <w:tab w:val="left" w:pos="90"/>
          <w:tab w:val="left" w:pos="1080"/>
        </w:tabs>
        <w:spacing w:after="0"/>
        <w:ind w:left="0" w:firstLine="720"/>
        <w:jc w:val="both"/>
        <w:rPr>
          <w:rFonts w:ascii="GHEA Grapalat" w:hAnsi="GHEA Grapalat" w:cs="Sylfaen"/>
          <w:color w:val="000000"/>
          <w:lang w:val="hy-AM"/>
        </w:rPr>
      </w:pPr>
      <w:r w:rsidRPr="00884E71">
        <w:rPr>
          <w:rFonts w:ascii="GHEA Grapalat" w:hAnsi="GHEA Grapalat" w:cs="Sylfaen"/>
          <w:color w:val="000000"/>
          <w:lang w:val="hy-AM"/>
        </w:rPr>
        <w:t>Իր գործունեության ոլորտում առկա խնդիրներին, դրանց լուծումներին և միտումներին առավել մոտիկից ծանոթանալու համար Բյուջետային գրասենյակը այլ երկրների զարգացած Խորհրդարանական Բյուջետային Գրասենյակների հետ կապեր հաստատելու, ինչպես նաև Խորհրդարանական Բյուջետային Գրասենյակների համաշխարհային և Տնտեսական Համագործակցության և Զարգացման Կազմակերպության (ՏՀԶԿ) երկրների գլոբալ ցանցին միանալու կարիք ունի:</w:t>
      </w:r>
    </w:p>
    <w:p w14:paraId="2165D109" w14:textId="4227BBB0" w:rsidR="005636B9" w:rsidRPr="00884E71" w:rsidRDefault="005636B9" w:rsidP="009F6D33">
      <w:pPr>
        <w:tabs>
          <w:tab w:val="left" w:pos="90"/>
          <w:tab w:val="left" w:pos="1080"/>
        </w:tabs>
        <w:spacing w:after="0"/>
        <w:ind w:left="0" w:firstLine="720"/>
        <w:jc w:val="both"/>
        <w:rPr>
          <w:rFonts w:ascii="GHEA Grapalat" w:hAnsi="GHEA Grapalat" w:cs="Sylfaen"/>
          <w:color w:val="000000"/>
          <w:lang w:val="hy-AM"/>
        </w:rPr>
      </w:pPr>
      <w:r w:rsidRPr="00884E71">
        <w:rPr>
          <w:rFonts w:ascii="GHEA Grapalat" w:hAnsi="GHEA Grapalat" w:cs="Sylfaen"/>
          <w:color w:val="000000"/>
          <w:lang w:val="hy-AM"/>
        </w:rPr>
        <w:t>Հանձնաժողովի կազմում ստեղծվել է հաշվեքննության և աուդիտի հարցերի ենթահանձնաժողով, որը պետք է դառնա Հաշվեքննիչ պալատի հետ համագործակցության հարթակ։ Հանձնաժողովի և ենթահանձնաժողովի անդամները և համապատասխան աշխատակիցները կարողությունների բարելավման կարիք ունեն։</w:t>
      </w:r>
    </w:p>
    <w:p w14:paraId="5A111AA3" w14:textId="57196974"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w:t>
      </w:r>
      <w:r w:rsidR="00FF40EF" w:rsidRPr="00884E71">
        <w:rPr>
          <w:rFonts w:ascii="GHEA Grapalat" w:hAnsi="GHEA Grapalat" w:cs="Arial"/>
          <w:b/>
          <w:bCs/>
          <w:color w:val="C00000"/>
          <w:lang w:val="hy-AM"/>
        </w:rPr>
        <w:t>ներ</w:t>
      </w:r>
      <w:r w:rsidRPr="00884E71">
        <w:rPr>
          <w:rFonts w:ascii="GHEA Grapalat" w:hAnsi="GHEA Grapalat" w:cs="Arial"/>
          <w:b/>
          <w:bCs/>
          <w:color w:val="C00000"/>
          <w:lang w:val="hy-AM"/>
        </w:rPr>
        <w:t>ը</w:t>
      </w:r>
    </w:p>
    <w:p w14:paraId="5D37CD48" w14:textId="0D775903" w:rsidR="005636B9" w:rsidRPr="00884E71" w:rsidRDefault="00C7376E" w:rsidP="00595CF4">
      <w:pPr>
        <w:pStyle w:val="a2"/>
        <w:numPr>
          <w:ilvl w:val="0"/>
          <w:numId w:val="13"/>
        </w:numPr>
        <w:spacing w:after="0"/>
        <w:ind w:left="1134" w:hanging="425"/>
        <w:rPr>
          <w:b w:val="0"/>
        </w:rPr>
      </w:pPr>
      <w:r w:rsidRPr="00884E71">
        <w:rPr>
          <w:b w:val="0"/>
        </w:rPr>
        <w:t>ա</w:t>
      </w:r>
      <w:r w:rsidR="005636B9" w:rsidRPr="00884E71">
        <w:rPr>
          <w:b w:val="0"/>
        </w:rPr>
        <w:t>րտաքին վերահսկողության արդյունավետության բարելավում</w:t>
      </w:r>
    </w:p>
    <w:p w14:paraId="40CB3CD7" w14:textId="369E8276" w:rsidR="005636B9" w:rsidRPr="00884E71" w:rsidRDefault="00C7376E" w:rsidP="00595CF4">
      <w:pPr>
        <w:pStyle w:val="a2"/>
        <w:numPr>
          <w:ilvl w:val="0"/>
          <w:numId w:val="13"/>
        </w:numPr>
        <w:spacing w:after="0"/>
        <w:ind w:left="1134" w:hanging="425"/>
        <w:rPr>
          <w:b w:val="0"/>
        </w:rPr>
      </w:pPr>
      <w:r w:rsidRPr="00884E71">
        <w:rPr>
          <w:b w:val="0"/>
        </w:rPr>
        <w:t>տ</w:t>
      </w:r>
      <w:r w:rsidR="005636B9" w:rsidRPr="00884E71">
        <w:rPr>
          <w:b w:val="0"/>
        </w:rPr>
        <w:t>արեկան ֆինանսական հաշվետվությունների մասին ՀՊ զեկույցների ուսումնասիրության արդյունավետության բարձրացում</w:t>
      </w:r>
    </w:p>
    <w:p w14:paraId="4FE9DD58" w14:textId="79FFAF72" w:rsidR="005636B9" w:rsidRPr="00884E71" w:rsidRDefault="00C7376E" w:rsidP="00595CF4">
      <w:pPr>
        <w:pStyle w:val="a2"/>
        <w:numPr>
          <w:ilvl w:val="0"/>
          <w:numId w:val="13"/>
        </w:numPr>
        <w:spacing w:after="0"/>
        <w:ind w:left="1134" w:hanging="425"/>
        <w:rPr>
          <w:b w:val="0"/>
        </w:rPr>
      </w:pPr>
      <w:r w:rsidRPr="00884E71">
        <w:rPr>
          <w:b w:val="0"/>
        </w:rPr>
        <w:t>բ</w:t>
      </w:r>
      <w:r w:rsidR="005636B9" w:rsidRPr="00884E71">
        <w:rPr>
          <w:b w:val="0"/>
        </w:rPr>
        <w:t>յուջետային գրասենյակի գործառույթների իրականացման արդյունավետության բարձրացում</w:t>
      </w:r>
    </w:p>
    <w:p w14:paraId="08BAE555" w14:textId="77777777" w:rsidR="00FF40EF" w:rsidRPr="00884E71" w:rsidRDefault="00FF40EF" w:rsidP="00FA0F21">
      <w:pPr>
        <w:pStyle w:val="a2"/>
        <w:spacing w:after="0"/>
      </w:pPr>
    </w:p>
    <w:p w14:paraId="59DD5F9F"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8DA5524" w14:textId="60FAACA9" w:rsidR="00101CEE" w:rsidRPr="00884E71" w:rsidRDefault="00101CEE" w:rsidP="00595CF4">
      <w:pPr>
        <w:pStyle w:val="a3"/>
        <w:numPr>
          <w:ilvl w:val="0"/>
          <w:numId w:val="85"/>
        </w:numPr>
      </w:pPr>
      <w:r w:rsidRPr="00884E71">
        <w:t>ՀՊ-ի կողմից ներկայացված հաշվետվությունների վերաբերյալ որակյալ մասնագիտական եզրակացությունների առկայություն</w:t>
      </w:r>
    </w:p>
    <w:p w14:paraId="1B0138CC" w14:textId="2FDECCE5" w:rsidR="00101CEE" w:rsidRPr="00884E71" w:rsidRDefault="00C7376E" w:rsidP="00595CF4">
      <w:pPr>
        <w:pStyle w:val="a3"/>
        <w:numPr>
          <w:ilvl w:val="0"/>
          <w:numId w:val="85"/>
        </w:numPr>
        <w:rPr>
          <w:b/>
        </w:rPr>
      </w:pPr>
      <w:r w:rsidRPr="00884E71">
        <w:t>հ</w:t>
      </w:r>
      <w:r w:rsidR="00101CEE" w:rsidRPr="00884E71">
        <w:t>անձնաժողովը ունի իր իրավասության ոլորտի օրենքների նկատմամբ կարգավորումների և փաստացի իրավիճակի գնահատման վերաբերյալ անհրաժեշտ տեղեկատվությունը</w:t>
      </w:r>
    </w:p>
    <w:p w14:paraId="3BAA5D28" w14:textId="77777777" w:rsidR="00101CEE" w:rsidRPr="00884E71" w:rsidRDefault="00101CEE" w:rsidP="00342DBF">
      <w:pPr>
        <w:pStyle w:val="a3"/>
        <w:ind w:left="567"/>
        <w:rPr>
          <w:b/>
        </w:rPr>
      </w:pPr>
    </w:p>
    <w:p w14:paraId="28C82451" w14:textId="77777777" w:rsidR="005636B9" w:rsidRPr="00884E71" w:rsidRDefault="005636B9" w:rsidP="00342DBF">
      <w:pPr>
        <w:spacing w:after="0"/>
        <w:ind w:left="567"/>
        <w:rPr>
          <w:rFonts w:ascii="GHEA Grapalat" w:hAnsi="GHEA Grapalat" w:cs="Arial"/>
          <w:b/>
          <w:bCs/>
          <w:lang w:val="hy-AM"/>
        </w:rPr>
      </w:pPr>
    </w:p>
    <w:p w14:paraId="21260ECB" w14:textId="7254F96D" w:rsidR="005636B9" w:rsidRPr="00884E71" w:rsidRDefault="005636B9" w:rsidP="00342DBF">
      <w:pPr>
        <w:pStyle w:val="a"/>
        <w:spacing w:before="0"/>
        <w:ind w:left="567" w:firstLine="0"/>
        <w:rPr>
          <w:rFonts w:cs="GHEA Grapalat"/>
        </w:rPr>
      </w:pPr>
      <w:r w:rsidRPr="00884E71">
        <w:t>Արտաքին</w:t>
      </w:r>
      <w:r w:rsidRPr="00884E71">
        <w:rPr>
          <w:rFonts w:cs="GHEA Grapalat"/>
        </w:rPr>
        <w:t xml:space="preserve"> </w:t>
      </w:r>
      <w:r w:rsidRPr="00884E71">
        <w:t>վերահսկողության ապահովում</w:t>
      </w:r>
      <w:r w:rsidRPr="00884E71">
        <w:rPr>
          <w:rFonts w:cs="GHEA Grapalat"/>
        </w:rPr>
        <w:t xml:space="preserve"> (</w:t>
      </w:r>
      <w:r w:rsidRPr="00884E71">
        <w:t>Տարեկան</w:t>
      </w:r>
      <w:r w:rsidRPr="00884E71">
        <w:rPr>
          <w:rFonts w:cs="GHEA Grapalat"/>
        </w:rPr>
        <w:t xml:space="preserve"> </w:t>
      </w:r>
      <w:r w:rsidRPr="00884E71">
        <w:t>բյուջեի</w:t>
      </w:r>
      <w:r w:rsidRPr="00884E71">
        <w:rPr>
          <w:rFonts w:cs="GHEA Grapalat"/>
        </w:rPr>
        <w:t xml:space="preserve"> </w:t>
      </w:r>
      <w:r w:rsidRPr="00884E71">
        <w:t>և</w:t>
      </w:r>
      <w:r w:rsidRPr="00884E71">
        <w:rPr>
          <w:rFonts w:cs="GHEA Grapalat"/>
        </w:rPr>
        <w:t xml:space="preserve"> </w:t>
      </w:r>
      <w:r w:rsidRPr="00884E71">
        <w:t>ՀՊ-ի</w:t>
      </w:r>
      <w:r w:rsidRPr="00884E71">
        <w:rPr>
          <w:rFonts w:cs="GHEA Grapalat"/>
        </w:rPr>
        <w:t xml:space="preserve"> </w:t>
      </w:r>
      <w:r w:rsidRPr="00884E71">
        <w:t>հաշվետվություններ</w:t>
      </w:r>
      <w:r w:rsidRPr="00884E71">
        <w:rPr>
          <w:rFonts w:cs="GHEA Grapalat"/>
        </w:rPr>
        <w:t>)</w:t>
      </w:r>
    </w:p>
    <w:p w14:paraId="4C1253A4" w14:textId="77777777" w:rsidR="005636B9" w:rsidRPr="00884E71" w:rsidRDefault="005636B9" w:rsidP="00342DBF">
      <w:pPr>
        <w:spacing w:after="0"/>
        <w:ind w:left="567"/>
        <w:jc w:val="both"/>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2D5420EB" w14:textId="77777777" w:rsidTr="00FE4D07">
        <w:tc>
          <w:tcPr>
            <w:tcW w:w="3397" w:type="dxa"/>
            <w:shd w:val="clear" w:color="auto" w:fill="9CC2E5" w:themeFill="accent1" w:themeFillTint="99"/>
          </w:tcPr>
          <w:p w14:paraId="761FA8DF" w14:textId="45EF95E6" w:rsidR="005636B9" w:rsidRPr="00884E71" w:rsidRDefault="005636B9" w:rsidP="009F6D33">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DD6E46" w:rsidRPr="00884E71">
              <w:rPr>
                <w:rFonts w:ascii="GHEA Grapalat" w:hAnsi="GHEA Grapalat" w:cs="Arial"/>
                <w:b/>
                <w:bCs/>
                <w:lang w:val="hy-AM"/>
              </w:rPr>
              <w:t>ներ</w:t>
            </w:r>
          </w:p>
        </w:tc>
        <w:tc>
          <w:tcPr>
            <w:tcW w:w="3828" w:type="dxa"/>
            <w:shd w:val="clear" w:color="auto" w:fill="9CC2E5" w:themeFill="accent1" w:themeFillTint="99"/>
          </w:tcPr>
          <w:p w14:paraId="379E5B3D" w14:textId="529050B1" w:rsidR="005636B9" w:rsidRPr="00884E71" w:rsidRDefault="005636B9" w:rsidP="00CC70BA">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511F001C" w14:textId="77777777" w:rsidR="005636B9" w:rsidRPr="00884E71" w:rsidRDefault="005636B9" w:rsidP="009F6D33">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5F98B5CB" w14:textId="77777777" w:rsidTr="00FE4D07">
        <w:trPr>
          <w:trHeight w:val="60"/>
        </w:trPr>
        <w:tc>
          <w:tcPr>
            <w:tcW w:w="3397" w:type="dxa"/>
          </w:tcPr>
          <w:p w14:paraId="0F7F9CAF" w14:textId="77777777" w:rsidR="005636B9" w:rsidRPr="00884E71" w:rsidRDefault="005636B9" w:rsidP="009F6D33">
            <w:pPr>
              <w:pStyle w:val="ListParagraph"/>
              <w:spacing w:before="0"/>
              <w:ind w:left="0"/>
              <w:rPr>
                <w:rFonts w:ascii="GHEA Grapalat" w:hAnsi="GHEA Grapalat" w:cs="Arial"/>
                <w:bCs/>
                <w:lang w:val="en-US"/>
              </w:rPr>
            </w:pPr>
            <w:r w:rsidRPr="00884E71">
              <w:rPr>
                <w:rFonts w:ascii="GHEA Grapalat" w:eastAsia="Calibri" w:hAnsi="GHEA Grapalat"/>
                <w:lang w:val="hy-AM"/>
              </w:rPr>
              <w:t>1</w:t>
            </w:r>
            <w:r w:rsidRPr="00884E71">
              <w:rPr>
                <w:rFonts w:ascii="Cambria Math" w:eastAsia="Calibri" w:hAnsi="Cambria Math" w:cs="Cambria Math"/>
                <w:lang w:val="hy-AM"/>
              </w:rPr>
              <w:t>․</w:t>
            </w:r>
            <w:r w:rsidRPr="00884E71">
              <w:rPr>
                <w:rFonts w:ascii="GHEA Grapalat" w:eastAsia="Calibri" w:hAnsi="GHEA Grapalat"/>
                <w:lang w:val="hy-AM"/>
              </w:rPr>
              <w:t xml:space="preserve"> Տարեկան բյուջեի նախագծերի ուսումնասիրություն</w:t>
            </w:r>
          </w:p>
        </w:tc>
        <w:tc>
          <w:tcPr>
            <w:tcW w:w="3828" w:type="dxa"/>
          </w:tcPr>
          <w:p w14:paraId="2DAA99BA" w14:textId="11674B87" w:rsidR="005636B9" w:rsidRPr="00884E71" w:rsidRDefault="005636B9" w:rsidP="00595CF4">
            <w:pPr>
              <w:pStyle w:val="ListParagraph"/>
              <w:numPr>
                <w:ilvl w:val="0"/>
                <w:numId w:val="13"/>
              </w:numPr>
              <w:tabs>
                <w:tab w:val="left" w:pos="241"/>
              </w:tabs>
              <w:spacing w:before="0"/>
              <w:ind w:left="0" w:firstLine="0"/>
              <w:rPr>
                <w:rFonts w:ascii="GHEA Grapalat" w:hAnsi="GHEA Grapalat" w:cs="Sylfaen"/>
                <w:color w:val="000000"/>
                <w:lang w:val="hy-AM"/>
              </w:rPr>
            </w:pPr>
            <w:r w:rsidRPr="00884E71">
              <w:rPr>
                <w:rFonts w:ascii="GHEA Grapalat" w:hAnsi="GHEA Grapalat" w:cs="Sylfaen"/>
                <w:color w:val="000000"/>
                <w:lang w:val="hy-AM"/>
              </w:rPr>
              <w:t>Բյուջեի նախագծի արդյունավետ ուսումնասիրության նպատակով՝ ԱԺ կանոնակարգով սահմանված դեպքերում և ընթացակարգերով, պատգամավորներին, մշտական հանձնաժողովներին, խմբակցություններին</w:t>
            </w:r>
            <w:r w:rsidR="00C97BB8" w:rsidRPr="00884E71">
              <w:rPr>
                <w:rFonts w:ascii="GHEA Grapalat" w:hAnsi="GHEA Grapalat" w:cs="Sylfaen"/>
                <w:color w:val="000000"/>
                <w:lang w:val="hy-AM"/>
              </w:rPr>
              <w:t xml:space="preserve"> ԱԺ աշխատակազմի կողմից</w:t>
            </w:r>
            <w:r w:rsidRPr="00884E71">
              <w:rPr>
                <w:rFonts w:ascii="GHEA Grapalat" w:hAnsi="GHEA Grapalat" w:cs="Sylfaen"/>
                <w:color w:val="000000"/>
                <w:lang w:val="hy-AM"/>
              </w:rPr>
              <w:t xml:space="preserve"> մասնագիտական աջակցության և տեղեկատվության տրամադրում</w:t>
            </w:r>
            <w:r w:rsidRPr="00884E71">
              <w:rPr>
                <w:rFonts w:ascii="Cambria Math" w:hAnsi="Cambria Math" w:cs="Cambria Math"/>
                <w:color w:val="000000"/>
                <w:lang w:val="hy-AM"/>
              </w:rPr>
              <w:t>․</w:t>
            </w:r>
          </w:p>
          <w:p w14:paraId="6FB4909A" w14:textId="615875FE" w:rsidR="00C97BB8" w:rsidRPr="00884E71" w:rsidRDefault="00C97BB8" w:rsidP="00595CF4">
            <w:pPr>
              <w:pStyle w:val="ListParagraph"/>
              <w:numPr>
                <w:ilvl w:val="0"/>
                <w:numId w:val="13"/>
              </w:numPr>
              <w:tabs>
                <w:tab w:val="left" w:pos="241"/>
              </w:tabs>
              <w:spacing w:before="0"/>
              <w:ind w:left="0" w:firstLine="0"/>
              <w:rPr>
                <w:rFonts w:ascii="GHEA Grapalat" w:hAnsi="GHEA Grapalat" w:cs="Sylfaen"/>
                <w:color w:val="000000"/>
                <w:lang w:val="hy-AM"/>
              </w:rPr>
            </w:pPr>
            <w:r w:rsidRPr="00884E71">
              <w:rPr>
                <w:rFonts w:ascii="GHEA Grapalat" w:hAnsi="GHEA Grapalat" w:cs="Arial"/>
                <w:bCs/>
                <w:color w:val="000000"/>
                <w:lang w:val="hy-AM" w:eastAsia="ar-SA"/>
              </w:rPr>
              <w:t xml:space="preserve">ԱԺ կանոնակարգի 20-րդ գլխով, 114-118-րդ հոդվածներով սահմանված </w:t>
            </w:r>
            <w:r w:rsidR="00A54675" w:rsidRPr="00884E71">
              <w:rPr>
                <w:rFonts w:ascii="GHEA Grapalat" w:hAnsi="GHEA Grapalat" w:cs="Arial"/>
                <w:bCs/>
                <w:color w:val="000000"/>
                <w:lang w:val="hy-AM" w:eastAsia="ar-SA"/>
              </w:rPr>
              <w:t>ԱԺ-ին վերապահված վերահսկողական լիազորությունների</w:t>
            </w:r>
            <w:r w:rsidR="00A54675" w:rsidRPr="00884E71">
              <w:rPr>
                <w:rFonts w:ascii="GHEA Grapalat" w:hAnsi="GHEA Grapalat" w:cs="Sylfaen"/>
                <w:color w:val="000000"/>
                <w:lang w:val="hy-AM"/>
              </w:rPr>
              <w:t xml:space="preserve"> </w:t>
            </w:r>
            <w:r w:rsidR="00A54675" w:rsidRPr="00884E71">
              <w:rPr>
                <w:rFonts w:ascii="GHEA Grapalat" w:hAnsi="GHEA Grapalat" w:cs="Arial"/>
                <w:bCs/>
                <w:color w:val="000000"/>
                <w:lang w:val="hy-AM" w:eastAsia="ar-SA"/>
              </w:rPr>
              <w:t xml:space="preserve">արդյունավետ իրականացման նպատակով </w:t>
            </w:r>
            <w:r w:rsidRPr="00884E71">
              <w:rPr>
                <w:rFonts w:ascii="GHEA Grapalat" w:hAnsi="GHEA Grapalat" w:cs="Sylfaen"/>
                <w:color w:val="000000"/>
                <w:lang w:val="hy-AM"/>
              </w:rPr>
              <w:t>Բյուջետային գրասենյակը մասնագիտական տեղեկատվություն և աջակցություն է տրամադրում Ազգային ժողովի պատգամավորներին, մշտական հանձնաժողովներին և խմբակցություններին</w:t>
            </w:r>
          </w:p>
          <w:p w14:paraId="04D8383C"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Sylfaen"/>
                <w:color w:val="000000"/>
                <w:lang w:val="hy-AM"/>
              </w:rPr>
              <w:t xml:space="preserve">Հանձնաժողովի, </w:t>
            </w:r>
            <w:r w:rsidRPr="00D31C99">
              <w:rPr>
                <w:rFonts w:ascii="GHEA Grapalat" w:hAnsi="GHEA Grapalat" w:cs="Sylfaen"/>
                <w:color w:val="000000"/>
                <w:lang w:val="hy-AM"/>
              </w:rPr>
              <w:t>ենթհանձնաժողովի ա</w:t>
            </w:r>
            <w:r w:rsidRPr="00884E71">
              <w:rPr>
                <w:rFonts w:ascii="GHEA Grapalat" w:hAnsi="GHEA Grapalat" w:cs="Sylfaen"/>
                <w:color w:val="000000"/>
                <w:lang w:val="hy-AM"/>
              </w:rPr>
              <w:t xml:space="preserve">նդամների և ԱԺ համապատասխան աշխատակիցների կարողությունները զարգացնելու ուղղությամբ  միջոցառումների իրականացում </w:t>
            </w:r>
          </w:p>
          <w:p w14:paraId="75F20A18"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Sylfaen"/>
                <w:color w:val="000000"/>
                <w:lang w:val="hy-AM"/>
              </w:rPr>
              <w:t xml:space="preserve">ԱԺ կողմից ուսումնասիրման արդյունավետության </w:t>
            </w:r>
            <w:r w:rsidRPr="00884E71">
              <w:rPr>
                <w:rFonts w:ascii="GHEA Grapalat" w:hAnsi="GHEA Grapalat" w:cs="Sylfaen"/>
                <w:bCs/>
                <w:snapToGrid w:val="0"/>
                <w:color w:val="000000"/>
                <w:lang w:val="hy-AM"/>
              </w:rPr>
              <w:t xml:space="preserve"> </w:t>
            </w:r>
            <w:r w:rsidRPr="00884E71">
              <w:rPr>
                <w:rFonts w:ascii="GHEA Grapalat" w:hAnsi="GHEA Grapalat" w:cs="Sylfaen"/>
                <w:bCs/>
                <w:snapToGrid w:val="0"/>
                <w:color w:val="000000"/>
                <w:lang w:val="hy-AM"/>
              </w:rPr>
              <w:lastRenderedPageBreak/>
              <w:t xml:space="preserve">մշտադիտարկում </w:t>
            </w:r>
            <w:r w:rsidRPr="00884E71">
              <w:rPr>
                <w:rFonts w:ascii="GHEA Grapalat" w:hAnsi="GHEA Grapalat" w:cs="Sylfaen"/>
                <w:color w:val="000000"/>
                <w:lang w:val="hy-AM"/>
              </w:rPr>
              <w:t xml:space="preserve">իրականացնելու վերաբերյալ իրավական ակտի մշակում և ընդունում </w:t>
            </w:r>
          </w:p>
          <w:p w14:paraId="617A32AD" w14:textId="278861BD" w:rsidR="00F33A2E" w:rsidRPr="00884E71" w:rsidRDefault="005636B9" w:rsidP="00595CF4">
            <w:pPr>
              <w:pStyle w:val="ListParagraph"/>
              <w:numPr>
                <w:ilvl w:val="0"/>
                <w:numId w:val="13"/>
              </w:numPr>
              <w:tabs>
                <w:tab w:val="left" w:pos="241"/>
              </w:tabs>
              <w:spacing w:before="0"/>
              <w:ind w:left="0" w:firstLine="0"/>
              <w:rPr>
                <w:rFonts w:ascii="GHEA Grapalat" w:hAnsi="GHEA Grapalat" w:cs="Arial"/>
                <w:bCs/>
                <w:lang w:val="hy-AM"/>
              </w:rPr>
            </w:pPr>
            <w:r w:rsidRPr="00884E71">
              <w:rPr>
                <w:rFonts w:ascii="GHEA Grapalat" w:hAnsi="GHEA Grapalat" w:cs="Arial"/>
                <w:lang w:val="hy-AM"/>
              </w:rPr>
              <w:t>Հասարակությունը՝ հանձինս ՔՀԿ</w:t>
            </w:r>
            <w:r w:rsidRPr="00884E71">
              <w:rPr>
                <w:rFonts w:ascii="GHEA Grapalat" w:hAnsi="GHEA Grapalat" w:cs="Sylfaen"/>
                <w:color w:val="000000"/>
                <w:lang w:val="hy-AM"/>
              </w:rPr>
              <w:t xml:space="preserve">-ների, կներգրավվեն </w:t>
            </w:r>
            <w:r w:rsidRPr="00884E71">
              <w:rPr>
                <w:rFonts w:ascii="GHEA Grapalat" w:hAnsi="GHEA Grapalat" w:cs="Courier New"/>
                <w:color w:val="222222"/>
                <w:lang w:val="hy-AM" w:eastAsia="en-GB"/>
              </w:rPr>
              <w:t xml:space="preserve"> տվյալ տարվա բյուջեի նախագծի քննարկումների գործընթացում</w:t>
            </w:r>
          </w:p>
        </w:tc>
        <w:tc>
          <w:tcPr>
            <w:tcW w:w="3260" w:type="dxa"/>
            <w:shd w:val="clear" w:color="auto" w:fill="auto"/>
          </w:tcPr>
          <w:p w14:paraId="27F70FB5" w14:textId="77777777" w:rsidR="005636B9" w:rsidRPr="00884E71" w:rsidRDefault="005636B9" w:rsidP="00595CF4">
            <w:pPr>
              <w:pStyle w:val="ListParagraph"/>
              <w:numPr>
                <w:ilvl w:val="0"/>
                <w:numId w:val="13"/>
              </w:numPr>
              <w:spacing w:before="0"/>
              <w:ind w:left="70" w:firstLine="0"/>
              <w:rPr>
                <w:rFonts w:ascii="GHEA Grapalat" w:hAnsi="GHEA Grapalat" w:cs="Arial"/>
                <w:bCs/>
                <w:lang w:val="hy-AM"/>
              </w:rPr>
            </w:pPr>
            <w:r w:rsidRPr="00884E71">
              <w:rPr>
                <w:rFonts w:ascii="GHEA Grapalat" w:hAnsi="GHEA Grapalat"/>
                <w:color w:val="000000"/>
                <w:lang w:val="hy-AM"/>
              </w:rPr>
              <w:lastRenderedPageBreak/>
              <w:t>Տարեկան բյուջեի նախագծի ավելի արդյունավետ ուսումնասիրություն</w:t>
            </w:r>
          </w:p>
          <w:p w14:paraId="4C226C11" w14:textId="77777777" w:rsidR="005636B9" w:rsidRPr="00884E71" w:rsidRDefault="005636B9" w:rsidP="00595CF4">
            <w:pPr>
              <w:pStyle w:val="ListParagraph"/>
              <w:numPr>
                <w:ilvl w:val="0"/>
                <w:numId w:val="13"/>
              </w:numPr>
              <w:spacing w:before="0"/>
              <w:ind w:left="70" w:firstLine="0"/>
              <w:rPr>
                <w:rFonts w:ascii="GHEA Grapalat" w:hAnsi="GHEA Grapalat" w:cs="Arial"/>
                <w:bCs/>
                <w:lang w:val="hy-AM"/>
              </w:rPr>
            </w:pPr>
            <w:r w:rsidRPr="00884E71">
              <w:rPr>
                <w:rFonts w:ascii="GHEA Grapalat" w:hAnsi="GHEA Grapalat"/>
                <w:color w:val="000000"/>
                <w:lang w:val="hy-AM"/>
              </w:rPr>
              <w:t>Տարեկան բյուջեի նախագծի վերաբերյալ պարզաբանումների անհրաժեշտության թվի նվազում</w:t>
            </w:r>
          </w:p>
        </w:tc>
      </w:tr>
      <w:tr w:rsidR="005636B9" w:rsidRPr="001D18F1" w14:paraId="3B0DBB06" w14:textId="77777777" w:rsidTr="00FE4D07">
        <w:trPr>
          <w:trHeight w:val="60"/>
        </w:trPr>
        <w:tc>
          <w:tcPr>
            <w:tcW w:w="3397" w:type="dxa"/>
          </w:tcPr>
          <w:p w14:paraId="008322FD" w14:textId="05747889" w:rsidR="005636B9" w:rsidRPr="00884E71" w:rsidRDefault="005636B9" w:rsidP="009F6D33">
            <w:pPr>
              <w:pStyle w:val="ListParagraph"/>
              <w:spacing w:before="0"/>
              <w:ind w:left="0"/>
              <w:rPr>
                <w:rFonts w:ascii="GHEA Grapalat" w:eastAsia="Calibri" w:hAnsi="GHEA Grapalat"/>
                <w:lang w:val="hy-AM"/>
              </w:rPr>
            </w:pPr>
            <w:r w:rsidRPr="00884E71">
              <w:rPr>
                <w:rFonts w:ascii="GHEA Grapalat" w:hAnsi="GHEA Grapalat" w:cs="Arial"/>
                <w:lang w:val="hy-AM"/>
              </w:rPr>
              <w:t>2</w:t>
            </w:r>
            <w:r w:rsidRPr="00884E71">
              <w:rPr>
                <w:rFonts w:ascii="Cambria Math" w:hAnsi="Cambria Math" w:cs="Cambria Math"/>
                <w:lang w:val="hy-AM"/>
              </w:rPr>
              <w:t>․</w:t>
            </w:r>
            <w:r w:rsidRPr="00884E71">
              <w:rPr>
                <w:rFonts w:ascii="GHEA Grapalat" w:hAnsi="GHEA Grapalat" w:cs="Arial"/>
                <w:lang w:val="hy-AM"/>
              </w:rPr>
              <w:t xml:space="preserve"> Պետական</w:t>
            </w:r>
            <w:r w:rsidRPr="00884E71">
              <w:rPr>
                <w:rFonts w:ascii="GHEA Grapalat" w:hAnsi="GHEA Grapalat"/>
                <w:lang w:val="hy-AM"/>
              </w:rPr>
              <w:t xml:space="preserve"> </w:t>
            </w:r>
            <w:r w:rsidRPr="00884E71">
              <w:rPr>
                <w:rFonts w:ascii="GHEA Grapalat" w:hAnsi="GHEA Grapalat" w:cs="Arial"/>
                <w:lang w:val="hy-AM"/>
              </w:rPr>
              <w:t>բյուջեի</w:t>
            </w:r>
            <w:r w:rsidRPr="00884E71">
              <w:rPr>
                <w:rFonts w:ascii="GHEA Grapalat" w:hAnsi="GHEA Grapalat"/>
                <w:lang w:val="hy-AM"/>
              </w:rPr>
              <w:t xml:space="preserve"> </w:t>
            </w:r>
            <w:r w:rsidRPr="00884E71">
              <w:rPr>
                <w:rFonts w:ascii="GHEA Grapalat" w:hAnsi="GHEA Grapalat" w:cs="Arial"/>
                <w:lang w:val="hy-AM"/>
              </w:rPr>
              <w:t>կատարման</w:t>
            </w:r>
            <w:r w:rsidRPr="00884E71">
              <w:rPr>
                <w:rFonts w:ascii="GHEA Grapalat" w:hAnsi="GHEA Grapalat"/>
                <w:lang w:val="hy-AM"/>
              </w:rPr>
              <w:t xml:space="preserve"> </w:t>
            </w:r>
            <w:r w:rsidRPr="00884E71">
              <w:rPr>
                <w:rFonts w:ascii="GHEA Grapalat" w:hAnsi="GHEA Grapalat" w:cs="Arial"/>
                <w:lang w:val="hy-AM"/>
              </w:rPr>
              <w:t>մասին</w:t>
            </w:r>
            <w:r w:rsidRPr="00884E71">
              <w:rPr>
                <w:rFonts w:ascii="GHEA Grapalat" w:hAnsi="GHEA Grapalat"/>
                <w:lang w:val="hy-AM"/>
              </w:rPr>
              <w:t xml:space="preserve"> </w:t>
            </w:r>
            <w:r w:rsidRPr="00884E71">
              <w:rPr>
                <w:rFonts w:ascii="GHEA Grapalat" w:hAnsi="GHEA Grapalat" w:cs="Arial"/>
                <w:lang w:val="hy-AM"/>
              </w:rPr>
              <w:t>տարեկան</w:t>
            </w:r>
            <w:r w:rsidRPr="00884E71">
              <w:rPr>
                <w:rFonts w:ascii="GHEA Grapalat" w:hAnsi="GHEA Grapalat"/>
                <w:lang w:val="hy-AM"/>
              </w:rPr>
              <w:t xml:space="preserve"> </w:t>
            </w:r>
            <w:r w:rsidRPr="00884E71">
              <w:rPr>
                <w:rFonts w:ascii="GHEA Grapalat" w:hAnsi="GHEA Grapalat" w:cs="Arial"/>
                <w:lang w:val="hy-AM"/>
              </w:rPr>
              <w:t>հաշվետվության և վերջինիս վերաբերյալ  ՀՊ-ի</w:t>
            </w:r>
            <w:r w:rsidRPr="00884E71">
              <w:rPr>
                <w:rFonts w:ascii="GHEA Grapalat" w:hAnsi="GHEA Grapalat"/>
                <w:lang w:val="hy-AM"/>
              </w:rPr>
              <w:t xml:space="preserve"> </w:t>
            </w:r>
            <w:r w:rsidRPr="00884E71">
              <w:rPr>
                <w:rFonts w:ascii="GHEA Grapalat" w:hAnsi="GHEA Grapalat" w:cs="Arial"/>
                <w:lang w:val="hy-AM"/>
              </w:rPr>
              <w:t>եզրակացության</w:t>
            </w:r>
            <w:r w:rsidRPr="00884E71">
              <w:rPr>
                <w:rFonts w:ascii="GHEA Grapalat" w:hAnsi="GHEA Grapalat"/>
                <w:lang w:val="hy-AM"/>
              </w:rPr>
              <w:t xml:space="preserve"> </w:t>
            </w:r>
            <w:r w:rsidRPr="00884E71">
              <w:rPr>
                <w:rFonts w:ascii="GHEA Grapalat" w:hAnsi="GHEA Grapalat" w:cs="Arial"/>
                <w:lang w:val="hy-AM"/>
              </w:rPr>
              <w:t>ուսումնասիրություն և լսումների կազմակերպում</w:t>
            </w:r>
            <w:r w:rsidRPr="00884E71">
              <w:rPr>
                <w:rFonts w:ascii="GHEA Grapalat" w:hAnsi="GHEA Grapalat"/>
                <w:lang w:val="hy-AM"/>
              </w:rPr>
              <w:t xml:space="preserve"> աուդիտ իրականացված պետական մարմինների հետ</w:t>
            </w:r>
          </w:p>
        </w:tc>
        <w:tc>
          <w:tcPr>
            <w:tcW w:w="3828" w:type="dxa"/>
          </w:tcPr>
          <w:p w14:paraId="6C059951" w14:textId="0E2AAAED" w:rsidR="00453F83" w:rsidRPr="00884E71" w:rsidRDefault="005636B9" w:rsidP="00595CF4">
            <w:pPr>
              <w:pStyle w:val="ListParagraph"/>
              <w:numPr>
                <w:ilvl w:val="0"/>
                <w:numId w:val="13"/>
              </w:numPr>
              <w:tabs>
                <w:tab w:val="left" w:pos="241"/>
              </w:tabs>
              <w:spacing w:before="0"/>
              <w:ind w:left="0" w:firstLine="0"/>
              <w:rPr>
                <w:rFonts w:ascii="GHEA Grapalat" w:hAnsi="GHEA Grapalat" w:cs="Arial"/>
                <w:bCs/>
                <w:lang w:val="hy-AM"/>
              </w:rPr>
            </w:pPr>
            <w:r w:rsidRPr="00884E71">
              <w:rPr>
                <w:rFonts w:ascii="GHEA Grapalat" w:hAnsi="GHEA Grapalat" w:cs="Sylfaen"/>
                <w:color w:val="000000"/>
                <w:lang w:val="hy-AM"/>
              </w:rPr>
              <w:t>Պատգամավորներին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մշտական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հանձնաժողովներին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խմբակցություններին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մասնագիտական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աջակցության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տեղեկատվության</w:t>
            </w:r>
            <w:r w:rsidR="008C6E32" w:rsidRPr="00884E71">
              <w:rPr>
                <w:rFonts w:ascii="GHEA Grapalat" w:hAnsi="GHEA Grapalat" w:cs="Sylfaen"/>
                <w:color w:val="000000"/>
                <w:lang w:val="hy-AM"/>
              </w:rPr>
              <w:t xml:space="preserve"> տրամադրում</w:t>
            </w:r>
            <w:r w:rsidR="00A54675" w:rsidRPr="00884E71">
              <w:rPr>
                <w:rFonts w:ascii="GHEA Grapalat" w:hAnsi="GHEA Grapalat" w:cs="Sylfaen"/>
                <w:color w:val="000000"/>
                <w:lang w:val="hy-AM"/>
              </w:rPr>
              <w:t xml:space="preserve">, </w:t>
            </w:r>
            <w:r w:rsidRPr="00884E71">
              <w:rPr>
                <w:rFonts w:ascii="Cambria Math" w:hAnsi="Cambria Math" w:cs="Cambria Math"/>
                <w:color w:val="000000"/>
                <w:lang w:val="hy-AM"/>
              </w:rPr>
              <w:t>․</w:t>
            </w:r>
          </w:p>
          <w:p w14:paraId="046F6B6F" w14:textId="77777777" w:rsidR="00B24979" w:rsidRPr="00884E71" w:rsidRDefault="00453F83" w:rsidP="00595CF4">
            <w:pPr>
              <w:pStyle w:val="ListParagraph"/>
              <w:numPr>
                <w:ilvl w:val="0"/>
                <w:numId w:val="13"/>
              </w:numPr>
              <w:tabs>
                <w:tab w:val="left" w:pos="263"/>
              </w:tabs>
              <w:spacing w:before="0"/>
              <w:ind w:left="0" w:firstLine="0"/>
              <w:rPr>
                <w:rFonts w:ascii="GHEA Grapalat" w:hAnsi="GHEA Grapalat" w:cs="Sylfaen"/>
                <w:color w:val="000000"/>
                <w:lang w:val="hy-AM"/>
              </w:rPr>
            </w:pPr>
            <w:r w:rsidRPr="00884E71">
              <w:rPr>
                <w:rFonts w:ascii="GHEA Grapalat" w:eastAsia="Calibri" w:hAnsi="GHEA Grapalat" w:cs="Sylfaen"/>
                <w:color w:val="000000"/>
                <w:lang w:val="hy-AM"/>
              </w:rPr>
              <w:t>Բյուջետային գրասենյակի կողմից ՀՊ-ի ընթացիկ եզրակացությունների վերաբերյալ տեղեկանքների տրամադրում</w:t>
            </w:r>
            <w:r w:rsidRPr="00884E71">
              <w:rPr>
                <w:rFonts w:ascii="Cambria Math" w:eastAsia="Calibri" w:hAnsi="Cambria Math" w:cs="Cambria Math"/>
                <w:color w:val="000000"/>
                <w:lang w:val="hy-AM"/>
              </w:rPr>
              <w:t>․</w:t>
            </w:r>
          </w:p>
          <w:p w14:paraId="12BA3B36" w14:textId="26AE368C" w:rsidR="005636B9" w:rsidRPr="00884E71" w:rsidRDefault="005636B9" w:rsidP="00595CF4">
            <w:pPr>
              <w:pStyle w:val="ListParagraph"/>
              <w:numPr>
                <w:ilvl w:val="0"/>
                <w:numId w:val="13"/>
              </w:numPr>
              <w:tabs>
                <w:tab w:val="left" w:pos="263"/>
              </w:tabs>
              <w:spacing w:before="0"/>
              <w:ind w:left="0" w:firstLine="0"/>
              <w:rPr>
                <w:rFonts w:ascii="GHEA Grapalat" w:hAnsi="GHEA Grapalat" w:cs="Sylfaen"/>
                <w:color w:val="000000"/>
                <w:lang w:val="hy-AM"/>
              </w:rPr>
            </w:pPr>
            <w:r w:rsidRPr="00884E71">
              <w:rPr>
                <w:rFonts w:ascii="GHEA Grapalat" w:hAnsi="GHEA Grapalat" w:cs="Arial"/>
                <w:lang w:val="hy-AM"/>
              </w:rPr>
              <w:t>Պետական</w:t>
            </w:r>
            <w:r w:rsidRPr="00884E71">
              <w:rPr>
                <w:rFonts w:ascii="GHEA Grapalat" w:hAnsi="GHEA Grapalat"/>
                <w:lang w:val="hy-AM"/>
              </w:rPr>
              <w:t xml:space="preserve"> </w:t>
            </w:r>
            <w:r w:rsidRPr="00884E71">
              <w:rPr>
                <w:rFonts w:ascii="GHEA Grapalat" w:hAnsi="GHEA Grapalat" w:cs="Arial"/>
                <w:lang w:val="hy-AM"/>
              </w:rPr>
              <w:t>բյուջեի</w:t>
            </w:r>
            <w:r w:rsidRPr="00884E71">
              <w:rPr>
                <w:rFonts w:ascii="GHEA Grapalat" w:hAnsi="GHEA Grapalat"/>
                <w:lang w:val="hy-AM"/>
              </w:rPr>
              <w:t xml:space="preserve"> </w:t>
            </w:r>
            <w:r w:rsidRPr="00884E71">
              <w:rPr>
                <w:rFonts w:ascii="GHEA Grapalat" w:hAnsi="GHEA Grapalat" w:cs="Arial"/>
                <w:lang w:val="hy-AM"/>
              </w:rPr>
              <w:t>կատարման</w:t>
            </w:r>
            <w:r w:rsidRPr="00884E71">
              <w:rPr>
                <w:rFonts w:ascii="GHEA Grapalat" w:hAnsi="GHEA Grapalat"/>
                <w:lang w:val="hy-AM"/>
              </w:rPr>
              <w:t xml:space="preserve"> </w:t>
            </w:r>
            <w:r w:rsidRPr="00884E71">
              <w:rPr>
                <w:rFonts w:ascii="GHEA Grapalat" w:hAnsi="GHEA Grapalat" w:cs="Arial"/>
                <w:lang w:val="hy-AM"/>
              </w:rPr>
              <w:t>մասին</w:t>
            </w:r>
            <w:r w:rsidRPr="00884E71">
              <w:rPr>
                <w:rFonts w:ascii="GHEA Grapalat" w:hAnsi="GHEA Grapalat"/>
                <w:lang w:val="hy-AM"/>
              </w:rPr>
              <w:t xml:space="preserve"> </w:t>
            </w:r>
            <w:r w:rsidRPr="00884E71">
              <w:rPr>
                <w:rFonts w:ascii="GHEA Grapalat" w:hAnsi="GHEA Grapalat" w:cs="Arial"/>
                <w:lang w:val="hy-AM"/>
              </w:rPr>
              <w:t>տարեկան</w:t>
            </w:r>
            <w:r w:rsidRPr="00884E71">
              <w:rPr>
                <w:rFonts w:ascii="GHEA Grapalat" w:hAnsi="GHEA Grapalat"/>
                <w:lang w:val="hy-AM"/>
              </w:rPr>
              <w:t xml:space="preserve"> </w:t>
            </w:r>
            <w:r w:rsidRPr="00884E71">
              <w:rPr>
                <w:rFonts w:ascii="GHEA Grapalat" w:hAnsi="GHEA Grapalat" w:cs="Arial"/>
                <w:lang w:val="hy-AM"/>
              </w:rPr>
              <w:t>հաշվետվության և վերջինիս վերաբերյալ  ՀՊ</w:t>
            </w:r>
            <w:r w:rsidRPr="00884E71">
              <w:rPr>
                <w:rFonts w:ascii="GHEA Grapalat" w:hAnsi="GHEA Grapalat"/>
                <w:lang w:val="hy-AM"/>
              </w:rPr>
              <w:t xml:space="preserve"> </w:t>
            </w:r>
            <w:r w:rsidRPr="00884E71">
              <w:rPr>
                <w:rFonts w:ascii="GHEA Grapalat" w:hAnsi="GHEA Grapalat" w:cs="Arial"/>
                <w:lang w:val="hy-AM"/>
              </w:rPr>
              <w:t>եզրակացության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ավելի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արդյունավետ</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ուսումնասիրություն</w:t>
            </w:r>
          </w:p>
          <w:p w14:paraId="0D7E54D9"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Sylfaen"/>
                <w:color w:val="000000"/>
                <w:lang w:val="hy-AM"/>
              </w:rPr>
            </w:pPr>
            <w:r w:rsidRPr="00884E71">
              <w:rPr>
                <w:rFonts w:ascii="GHEA Grapalat" w:hAnsi="GHEA Grapalat" w:cs="Arial"/>
                <w:lang w:val="hy-AM"/>
              </w:rPr>
              <w:t>Հասարակությունը՝ հանձինս ՔՀԿ-ների, կներգրավվեն  պետական բյուջեի  կատարման մասին տարեկան հաշվետվությունների քննարկումների գործընթացում</w:t>
            </w:r>
          </w:p>
        </w:tc>
        <w:tc>
          <w:tcPr>
            <w:tcW w:w="3260" w:type="dxa"/>
          </w:tcPr>
          <w:p w14:paraId="4289AE39" w14:textId="77777777" w:rsidR="005636B9" w:rsidRPr="00884E71" w:rsidRDefault="005636B9" w:rsidP="00595CF4">
            <w:pPr>
              <w:pStyle w:val="ListParagraph"/>
              <w:numPr>
                <w:ilvl w:val="0"/>
                <w:numId w:val="13"/>
              </w:numPr>
              <w:tabs>
                <w:tab w:val="left" w:pos="339"/>
              </w:tabs>
              <w:spacing w:before="0"/>
              <w:ind w:left="0" w:firstLine="0"/>
              <w:rPr>
                <w:rFonts w:ascii="GHEA Grapalat" w:eastAsia="Calibri" w:hAnsi="GHEA Grapalat" w:cs="GHEA Grapalat"/>
                <w:color w:val="000000"/>
                <w:lang w:val="hy-AM"/>
              </w:rPr>
            </w:pPr>
            <w:r w:rsidRPr="00884E71">
              <w:rPr>
                <w:rFonts w:ascii="GHEA Grapalat" w:hAnsi="GHEA Grapalat"/>
                <w:color w:val="000000"/>
                <w:lang w:val="hy-AM"/>
              </w:rPr>
              <w:t>Տարեկան ֆինանսական հաշվետվությունների մասին ՀՊ զեկույցների ավելի արդյունավետ ուսումնասիրություն</w:t>
            </w:r>
            <w:r w:rsidRPr="00884E71">
              <w:rPr>
                <w:rFonts w:ascii="Cambria Math" w:hAnsi="Cambria Math" w:cs="Cambria Math"/>
                <w:color w:val="000000"/>
                <w:lang w:val="hy-AM"/>
              </w:rPr>
              <w:t>․</w:t>
            </w:r>
          </w:p>
          <w:p w14:paraId="36ED8CAF" w14:textId="77777777" w:rsidR="005636B9" w:rsidRPr="00884E71" w:rsidRDefault="005636B9" w:rsidP="00595CF4">
            <w:pPr>
              <w:pStyle w:val="ListParagraph"/>
              <w:numPr>
                <w:ilvl w:val="0"/>
                <w:numId w:val="13"/>
              </w:numPr>
              <w:tabs>
                <w:tab w:val="left" w:pos="339"/>
              </w:tabs>
              <w:spacing w:before="0"/>
              <w:ind w:left="0" w:firstLine="0"/>
              <w:rPr>
                <w:rFonts w:ascii="GHEA Grapalat" w:eastAsia="Calibri" w:hAnsi="GHEA Grapalat" w:cs="GHEA Grapalat"/>
                <w:color w:val="000000"/>
                <w:lang w:val="hy-AM"/>
              </w:rPr>
            </w:pPr>
            <w:r w:rsidRPr="00884E71">
              <w:rPr>
                <w:rFonts w:ascii="GHEA Grapalat" w:hAnsi="GHEA Grapalat" w:cs="Sylfaen"/>
                <w:color w:val="000000"/>
                <w:lang w:val="hy-AM"/>
              </w:rPr>
              <w:t>Արտաքին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վերահսկողության նկատմամբ թափանցիկության ապահովում</w:t>
            </w:r>
          </w:p>
          <w:p w14:paraId="523AF675" w14:textId="32B580E5" w:rsidR="005636B9" w:rsidRPr="00884E71" w:rsidRDefault="005636B9" w:rsidP="00EF1E24">
            <w:pPr>
              <w:pStyle w:val="ListParagraph"/>
              <w:tabs>
                <w:tab w:val="left" w:pos="339"/>
              </w:tabs>
              <w:spacing w:before="0"/>
              <w:ind w:left="0"/>
              <w:rPr>
                <w:rFonts w:ascii="GHEA Grapalat" w:eastAsia="Calibri" w:hAnsi="GHEA Grapalat" w:cs="GHEA Grapalat"/>
                <w:color w:val="000000"/>
                <w:lang w:val="hy-AM"/>
              </w:rPr>
            </w:pPr>
            <w:r w:rsidRPr="00884E71">
              <w:rPr>
                <w:rFonts w:ascii="GHEA Grapalat" w:hAnsi="GHEA Grapalat" w:cs="Courier New"/>
                <w:color w:val="222222"/>
                <w:lang w:val="hy-AM" w:eastAsia="en-GB"/>
              </w:rPr>
              <w:t>օրենսդրական լսումներ տարեկան բյուջեի ձ</w:t>
            </w:r>
            <w:r w:rsidR="00EF1E24" w:rsidRPr="00884E71">
              <w:rPr>
                <w:rFonts w:ascii="GHEA Grapalat" w:hAnsi="GHEA Grapalat" w:cs="Courier New"/>
                <w:color w:val="222222"/>
                <w:lang w:val="hy-AM" w:eastAsia="en-GB"/>
              </w:rPr>
              <w:t>և</w:t>
            </w:r>
            <w:r w:rsidRPr="00884E71">
              <w:rPr>
                <w:rFonts w:ascii="GHEA Grapalat" w:hAnsi="GHEA Grapalat" w:cs="Courier New"/>
                <w:color w:val="222222"/>
                <w:lang w:val="hy-AM" w:eastAsia="en-GB"/>
              </w:rPr>
              <w:t>ավորման վերաբերյալ, որի ընթացքում կարող են վկայել հասարակական կամ քաղաքացիական հասարակության կազմակերպությունների անդամները</w:t>
            </w:r>
          </w:p>
        </w:tc>
      </w:tr>
      <w:tr w:rsidR="005636B9" w:rsidRPr="001D18F1" w14:paraId="7F56036A" w14:textId="77777777" w:rsidTr="00FE4D07">
        <w:trPr>
          <w:trHeight w:val="60"/>
        </w:trPr>
        <w:tc>
          <w:tcPr>
            <w:tcW w:w="3397" w:type="dxa"/>
          </w:tcPr>
          <w:p w14:paraId="18CCAAD3" w14:textId="77777777" w:rsidR="005636B9" w:rsidRPr="00884E71" w:rsidRDefault="005636B9" w:rsidP="009F6D33">
            <w:pPr>
              <w:pStyle w:val="ListParagraph"/>
              <w:spacing w:before="0"/>
              <w:ind w:left="0"/>
              <w:rPr>
                <w:rFonts w:ascii="GHEA Grapalat" w:hAnsi="GHEA Grapalat" w:cs="Arial"/>
                <w:lang w:val="hy-AM"/>
              </w:rPr>
            </w:pPr>
            <w:r w:rsidRPr="00884E71">
              <w:rPr>
                <w:rFonts w:ascii="GHEA Grapalat" w:hAnsi="GHEA Grapalat" w:cs="Arial"/>
                <w:lang w:val="hy-AM"/>
              </w:rPr>
              <w:t>3</w:t>
            </w:r>
            <w:r w:rsidRPr="00884E71">
              <w:rPr>
                <w:rFonts w:ascii="Cambria Math" w:hAnsi="Cambria Math" w:cs="Cambria Math"/>
                <w:lang w:val="hy-AM"/>
              </w:rPr>
              <w:t>․</w:t>
            </w:r>
            <w:r w:rsidRPr="00884E71">
              <w:rPr>
                <w:rFonts w:ascii="GHEA Grapalat" w:hAnsi="GHEA Grapalat" w:cs="Arial"/>
                <w:lang w:val="hy-AM"/>
              </w:rPr>
              <w:t xml:space="preserve"> Հանձնաժողովի կողմից հետ-աուդիտորական հսկողության իրականացում</w:t>
            </w:r>
          </w:p>
        </w:tc>
        <w:tc>
          <w:tcPr>
            <w:tcW w:w="3828" w:type="dxa"/>
          </w:tcPr>
          <w:p w14:paraId="7EC22BBA" w14:textId="68A4814B" w:rsidR="00C80CD5" w:rsidRPr="00884E71" w:rsidRDefault="005636B9" w:rsidP="00595CF4">
            <w:pPr>
              <w:pStyle w:val="ListParagraph"/>
              <w:numPr>
                <w:ilvl w:val="0"/>
                <w:numId w:val="13"/>
              </w:numPr>
              <w:tabs>
                <w:tab w:val="left" w:pos="241"/>
              </w:tabs>
              <w:spacing w:before="0"/>
              <w:ind w:left="0" w:firstLine="0"/>
              <w:rPr>
                <w:rFonts w:ascii="GHEA Grapalat" w:hAnsi="GHEA Grapalat" w:cs="Sylfaen"/>
                <w:color w:val="000000"/>
                <w:lang w:val="hy-AM"/>
              </w:rPr>
            </w:pPr>
            <w:r w:rsidRPr="00884E71">
              <w:rPr>
                <w:rFonts w:ascii="GHEA Grapalat" w:hAnsi="GHEA Grapalat" w:cs="Sylfaen"/>
                <w:color w:val="000000"/>
                <w:lang w:val="hy-AM"/>
              </w:rPr>
              <w:t xml:space="preserve">ՀՊ-ի </w:t>
            </w:r>
            <w:r w:rsidR="00C80CD5" w:rsidRPr="00884E71">
              <w:rPr>
                <w:rFonts w:ascii="GHEA Grapalat" w:hAnsi="GHEA Grapalat" w:cstheme="minorHAnsi"/>
                <w:lang w:val="hy-AM"/>
              </w:rPr>
              <w:t xml:space="preserve"> </w:t>
            </w:r>
            <w:r w:rsidR="00C80CD5" w:rsidRPr="00884E71">
              <w:rPr>
                <w:rFonts w:ascii="GHEA Grapalat" w:hAnsi="GHEA Grapalat" w:cs="Arial"/>
                <w:lang w:val="hy-AM"/>
              </w:rPr>
              <w:t>եզրակացություններով</w:t>
            </w:r>
            <w:r w:rsidR="00C80CD5" w:rsidRPr="00884E71">
              <w:rPr>
                <w:rFonts w:ascii="GHEA Grapalat" w:hAnsi="GHEA Grapalat" w:cstheme="minorHAnsi"/>
                <w:lang w:val="hy-AM"/>
              </w:rPr>
              <w:t xml:space="preserve"> </w:t>
            </w:r>
            <w:r w:rsidR="00C80CD5" w:rsidRPr="00884E71">
              <w:rPr>
                <w:rFonts w:ascii="GHEA Grapalat" w:hAnsi="GHEA Grapalat" w:cs="Arial"/>
                <w:lang w:val="hy-AM"/>
              </w:rPr>
              <w:t>վերհանված</w:t>
            </w:r>
            <w:r w:rsidR="00C80CD5" w:rsidRPr="00884E71">
              <w:rPr>
                <w:rFonts w:ascii="GHEA Grapalat" w:hAnsi="GHEA Grapalat" w:cstheme="minorHAnsi"/>
                <w:lang w:val="hy-AM"/>
              </w:rPr>
              <w:t xml:space="preserve"> </w:t>
            </w:r>
            <w:r w:rsidR="00C80CD5" w:rsidRPr="00884E71">
              <w:rPr>
                <w:rFonts w:ascii="GHEA Grapalat" w:hAnsi="GHEA Grapalat" w:cs="Arial"/>
                <w:lang w:val="hy-AM"/>
              </w:rPr>
              <w:t>թերությունների</w:t>
            </w:r>
            <w:r w:rsidR="00C80CD5" w:rsidRPr="00884E71">
              <w:rPr>
                <w:rFonts w:ascii="GHEA Grapalat" w:hAnsi="GHEA Grapalat" w:cstheme="minorHAnsi"/>
                <w:lang w:val="hy-AM"/>
              </w:rPr>
              <w:t xml:space="preserve"> </w:t>
            </w:r>
            <w:r w:rsidR="00C80CD5" w:rsidRPr="00884E71">
              <w:rPr>
                <w:rFonts w:ascii="GHEA Grapalat" w:hAnsi="GHEA Grapalat" w:cs="Arial"/>
                <w:lang w:val="hy-AM"/>
              </w:rPr>
              <w:t>վերացմանն</w:t>
            </w:r>
            <w:r w:rsidR="00C80CD5" w:rsidRPr="00884E71">
              <w:rPr>
                <w:rFonts w:ascii="GHEA Grapalat" w:hAnsi="GHEA Grapalat" w:cstheme="minorHAnsi"/>
                <w:lang w:val="hy-AM"/>
              </w:rPr>
              <w:t xml:space="preserve"> </w:t>
            </w:r>
            <w:r w:rsidR="00C80CD5" w:rsidRPr="00884E71">
              <w:rPr>
                <w:rFonts w:ascii="GHEA Grapalat" w:hAnsi="GHEA Grapalat" w:cs="Arial"/>
                <w:lang w:val="hy-AM"/>
              </w:rPr>
              <w:t>ուղղված</w:t>
            </w:r>
            <w:r w:rsidR="00C80CD5" w:rsidRPr="00884E71">
              <w:rPr>
                <w:rFonts w:ascii="GHEA Grapalat" w:hAnsi="GHEA Grapalat" w:cs="Sylfaen"/>
                <w:color w:val="000000"/>
                <w:lang w:val="hy-AM"/>
              </w:rPr>
              <w:t xml:space="preserve"> </w:t>
            </w:r>
            <w:r w:rsidRPr="00884E71">
              <w:rPr>
                <w:rFonts w:ascii="GHEA Grapalat" w:hAnsi="GHEA Grapalat" w:cs="Sylfaen"/>
                <w:color w:val="000000"/>
                <w:lang w:val="hy-AM"/>
              </w:rPr>
              <w:t xml:space="preserve"> միջոցառումների իրականացման վերաբերյալ ՊՄ-ից ստացված տեղեկատվության ուսումնասիրություն </w:t>
            </w:r>
          </w:p>
        </w:tc>
        <w:tc>
          <w:tcPr>
            <w:tcW w:w="3260" w:type="dxa"/>
          </w:tcPr>
          <w:p w14:paraId="7A147EEB" w14:textId="77777777" w:rsidR="005636B9" w:rsidRPr="00884E71" w:rsidRDefault="005636B9" w:rsidP="00595CF4">
            <w:pPr>
              <w:pStyle w:val="ListParagraph"/>
              <w:numPr>
                <w:ilvl w:val="0"/>
                <w:numId w:val="13"/>
              </w:numPr>
              <w:tabs>
                <w:tab w:val="left" w:pos="339"/>
              </w:tabs>
              <w:spacing w:before="0"/>
              <w:ind w:left="0" w:firstLine="0"/>
              <w:rPr>
                <w:rFonts w:ascii="GHEA Grapalat" w:hAnsi="GHEA Grapalat"/>
                <w:color w:val="000000"/>
                <w:lang w:val="hy-AM"/>
              </w:rPr>
            </w:pPr>
            <w:r w:rsidRPr="00884E71">
              <w:rPr>
                <w:rFonts w:ascii="GHEA Grapalat" w:hAnsi="GHEA Grapalat" w:cs="Arial"/>
                <w:lang w:val="hy-AM"/>
              </w:rPr>
              <w:t>Հանձնաժողովի կողմից արդյունավետ հետ-աուդիտորական հսկողության իրականացում</w:t>
            </w:r>
          </w:p>
        </w:tc>
      </w:tr>
    </w:tbl>
    <w:p w14:paraId="21CDF810" w14:textId="77777777" w:rsidR="005636B9" w:rsidRPr="00884E71" w:rsidRDefault="005636B9" w:rsidP="009F6D33">
      <w:pPr>
        <w:spacing w:after="0"/>
        <w:ind w:firstLine="0"/>
        <w:jc w:val="both"/>
        <w:rPr>
          <w:rFonts w:ascii="GHEA Grapalat" w:hAnsi="GHEA Grapalat" w:cs="Arial"/>
          <w:b/>
          <w:bCs/>
          <w:lang w:val="hy-AM"/>
        </w:rPr>
      </w:pPr>
    </w:p>
    <w:p w14:paraId="75B24FB5" w14:textId="1FB5B63A" w:rsidR="005636B9" w:rsidRPr="00884E71" w:rsidRDefault="005636B9" w:rsidP="00342DBF">
      <w:pPr>
        <w:pStyle w:val="a"/>
        <w:spacing w:before="0"/>
        <w:ind w:left="567" w:firstLine="0"/>
      </w:pPr>
      <w:r w:rsidRPr="00884E71">
        <w:t>Բյուջետային</w:t>
      </w:r>
      <w:r w:rsidRPr="00884E71">
        <w:rPr>
          <w:rFonts w:cs="GHEA Grapalat"/>
        </w:rPr>
        <w:t xml:space="preserve"> </w:t>
      </w:r>
      <w:r w:rsidRPr="00884E71">
        <w:t xml:space="preserve">գրասենյակի </w:t>
      </w:r>
      <w:r w:rsidR="00340ECF" w:rsidRPr="00884E71">
        <w:t xml:space="preserve">և ԱԺ պատգամավորների ու հանձնաժողովների փորձագետների </w:t>
      </w:r>
      <w:r w:rsidRPr="00884E71">
        <w:t>կարողությունների զարգացում</w:t>
      </w:r>
    </w:p>
    <w:p w14:paraId="54A8C10C" w14:textId="77777777" w:rsidR="005636B9" w:rsidRPr="00884E71" w:rsidRDefault="005636B9" w:rsidP="00FA0F21">
      <w:pPr>
        <w:spacing w:after="0"/>
        <w:jc w:val="both"/>
        <w:rPr>
          <w:rFonts w:ascii="GHEA Grapalat" w:hAnsi="GHEA Grapalat" w:cs="Arial"/>
          <w:bCs/>
          <w:lang w:val="hy-AM"/>
        </w:rPr>
      </w:pPr>
    </w:p>
    <w:tbl>
      <w:tblPr>
        <w:tblStyle w:val="TableGrid"/>
        <w:tblpPr w:leftFromText="181" w:rightFromText="181" w:vertAnchor="text" w:horzAnchor="margin" w:tblpY="1"/>
        <w:tblW w:w="10485" w:type="dxa"/>
        <w:tblLayout w:type="fixed"/>
        <w:tblLook w:val="04A0" w:firstRow="1" w:lastRow="0" w:firstColumn="1" w:lastColumn="0" w:noHBand="0" w:noVBand="1"/>
      </w:tblPr>
      <w:tblGrid>
        <w:gridCol w:w="3397"/>
        <w:gridCol w:w="3828"/>
        <w:gridCol w:w="3260"/>
      </w:tblGrid>
      <w:tr w:rsidR="005636B9" w:rsidRPr="00884E71" w14:paraId="4C000A87" w14:textId="77777777" w:rsidTr="00FE4D07">
        <w:tc>
          <w:tcPr>
            <w:tcW w:w="3397" w:type="dxa"/>
            <w:shd w:val="clear" w:color="auto" w:fill="9CC2E5" w:themeFill="accent1" w:themeFillTint="99"/>
          </w:tcPr>
          <w:p w14:paraId="6902D195" w14:textId="228722EE" w:rsidR="005636B9" w:rsidRPr="00884E71" w:rsidRDefault="005636B9" w:rsidP="00A376AC">
            <w:pPr>
              <w:pStyle w:val="ListParagraph"/>
              <w:spacing w:before="0"/>
              <w:ind w:left="0" w:firstLine="22"/>
              <w:rPr>
                <w:rFonts w:ascii="GHEA Grapalat" w:hAnsi="GHEA Grapalat" w:cs="Arial"/>
                <w:b/>
                <w:bCs/>
                <w:lang w:val="hy-AM"/>
              </w:rPr>
            </w:pPr>
            <w:r w:rsidRPr="00884E71">
              <w:rPr>
                <w:rFonts w:ascii="GHEA Grapalat" w:hAnsi="GHEA Grapalat" w:cs="Arial"/>
                <w:b/>
                <w:bCs/>
                <w:lang w:val="hy-AM"/>
              </w:rPr>
              <w:t>Միջոցառում</w:t>
            </w:r>
            <w:r w:rsidR="00DD6E46" w:rsidRPr="00884E71">
              <w:rPr>
                <w:rFonts w:ascii="GHEA Grapalat" w:hAnsi="GHEA Grapalat" w:cs="Arial"/>
                <w:b/>
                <w:bCs/>
                <w:lang w:val="hy-AM"/>
              </w:rPr>
              <w:t>ներ</w:t>
            </w:r>
          </w:p>
        </w:tc>
        <w:tc>
          <w:tcPr>
            <w:tcW w:w="3828" w:type="dxa"/>
            <w:shd w:val="clear" w:color="auto" w:fill="9CC2E5" w:themeFill="accent1" w:themeFillTint="99"/>
          </w:tcPr>
          <w:p w14:paraId="2C2F345F" w14:textId="781EA303" w:rsidR="005636B9" w:rsidRPr="00884E71" w:rsidRDefault="005636B9" w:rsidP="00CC70BA">
            <w:pPr>
              <w:pStyle w:val="ListParagraph"/>
              <w:spacing w:before="0"/>
              <w:ind w:left="0" w:firstLine="22"/>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29F8E1ED" w14:textId="77777777" w:rsidR="005636B9" w:rsidRPr="00884E71" w:rsidRDefault="005636B9" w:rsidP="00A376AC">
            <w:pPr>
              <w:pStyle w:val="ListParagraph"/>
              <w:spacing w:before="0"/>
              <w:ind w:left="0" w:firstLine="22"/>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F33A2E" w:rsidRPr="001D18F1" w14:paraId="61A89ED3" w14:textId="77777777" w:rsidTr="00FE4D07">
        <w:trPr>
          <w:trHeight w:val="170"/>
        </w:trPr>
        <w:tc>
          <w:tcPr>
            <w:tcW w:w="3397" w:type="dxa"/>
          </w:tcPr>
          <w:p w14:paraId="38A0B72F" w14:textId="0525BDA3" w:rsidR="00F33A2E" w:rsidRPr="00884E71" w:rsidRDefault="00340ECF" w:rsidP="00EF1E24">
            <w:pPr>
              <w:pStyle w:val="ListParagraph"/>
              <w:spacing w:before="0"/>
              <w:ind w:left="0" w:firstLine="22"/>
              <w:rPr>
                <w:rFonts w:ascii="GHEA Grapalat" w:hAnsi="GHEA Grapalat" w:cs="Arial"/>
                <w:bCs/>
                <w:lang w:val="hy-AM"/>
              </w:rPr>
            </w:pPr>
            <w:r w:rsidRPr="00884E71">
              <w:rPr>
                <w:rFonts w:ascii="GHEA Grapalat" w:hAnsi="GHEA Grapalat"/>
                <w:lang w:val="hy-AM"/>
              </w:rPr>
              <w:t>1</w:t>
            </w:r>
            <w:r w:rsidRPr="00884E71">
              <w:rPr>
                <w:rFonts w:ascii="GHEA Grapalat" w:hAnsi="GHEA Grapalat"/>
                <w:lang w:val="en-US"/>
              </w:rPr>
              <w:t xml:space="preserve">. </w:t>
            </w:r>
            <w:r w:rsidR="003D42AE" w:rsidRPr="00884E71">
              <w:rPr>
                <w:rFonts w:ascii="GHEA Grapalat" w:hAnsi="GHEA Grapalat"/>
                <w:lang w:val="hy-AM"/>
              </w:rPr>
              <w:t xml:space="preserve">Բյուջետային գրասենյակի </w:t>
            </w:r>
            <w:r w:rsidR="003D42AE" w:rsidRPr="00884E71">
              <w:rPr>
                <w:rFonts w:ascii="GHEA Grapalat" w:hAnsi="GHEA Grapalat" w:cs="Sylfaen"/>
                <w:color w:val="000000"/>
                <w:lang w:val="hy-AM"/>
              </w:rPr>
              <w:t>ինստիտուցիոնալ և ներքին կարողությունների զարգացում</w:t>
            </w:r>
          </w:p>
        </w:tc>
        <w:tc>
          <w:tcPr>
            <w:tcW w:w="3828" w:type="dxa"/>
          </w:tcPr>
          <w:p w14:paraId="583F2CD8" w14:textId="77777777" w:rsidR="00F33A2E" w:rsidRPr="00884E71" w:rsidRDefault="00F33A2E" w:rsidP="00AE19B4">
            <w:pPr>
              <w:tabs>
                <w:tab w:val="left" w:pos="511"/>
              </w:tabs>
              <w:spacing w:before="0"/>
              <w:ind w:left="90" w:firstLine="22"/>
              <w:contextualSpacing/>
              <w:rPr>
                <w:rFonts w:ascii="GHEA Grapalat" w:eastAsia="Times New Roman" w:hAnsi="GHEA Grapalat" w:cs="Sylfaen"/>
                <w:color w:val="000000"/>
                <w:lang w:val="hy-AM"/>
              </w:rPr>
            </w:pPr>
            <w:r w:rsidRPr="00884E71">
              <w:rPr>
                <w:rFonts w:ascii="GHEA Grapalat" w:eastAsia="Times New Roman" w:hAnsi="GHEA Grapalat" w:cs="Sylfaen"/>
                <w:color w:val="000000"/>
                <w:lang w:val="hy-AM"/>
              </w:rPr>
              <w:t>Կիրականացվի բյուջետային գրասենյակի՝</w:t>
            </w:r>
          </w:p>
          <w:p w14:paraId="56B2A5B5" w14:textId="31AB22C2" w:rsidR="00F33A2E" w:rsidRPr="00884E71" w:rsidRDefault="0078473B" w:rsidP="00EF1E24">
            <w:pPr>
              <w:pStyle w:val="ListParagraph"/>
              <w:numPr>
                <w:ilvl w:val="0"/>
                <w:numId w:val="82"/>
              </w:numPr>
              <w:tabs>
                <w:tab w:val="left" w:pos="511"/>
              </w:tabs>
              <w:spacing w:before="0"/>
              <w:ind w:left="90" w:firstLine="22"/>
              <w:rPr>
                <w:rFonts w:ascii="GHEA Grapalat" w:hAnsi="GHEA Grapalat" w:cs="Sylfaen"/>
                <w:color w:val="000000"/>
                <w:lang w:val="hy-AM"/>
              </w:rPr>
            </w:pPr>
            <w:r w:rsidRPr="00884E71">
              <w:rPr>
                <w:rFonts w:ascii="GHEA Grapalat" w:hAnsi="GHEA Grapalat" w:cs="Sylfaen"/>
                <w:color w:val="000000"/>
                <w:lang w:val="hy-AM"/>
              </w:rPr>
              <w:t>Ի</w:t>
            </w:r>
            <w:r w:rsidR="00F33A2E" w:rsidRPr="00884E71">
              <w:rPr>
                <w:rFonts w:ascii="GHEA Grapalat" w:hAnsi="GHEA Grapalat" w:cs="Sylfaen"/>
                <w:color w:val="000000"/>
                <w:lang w:val="hy-AM"/>
              </w:rPr>
              <w:t>նստիտուցիոնալ</w:t>
            </w:r>
            <w:r w:rsidRPr="00884E71">
              <w:rPr>
                <w:rFonts w:ascii="GHEA Grapalat" w:hAnsi="GHEA Grapalat" w:cs="Sylfaen"/>
                <w:color w:val="000000"/>
                <w:lang w:val="hy-AM"/>
              </w:rPr>
              <w:t xml:space="preserve"> զ</w:t>
            </w:r>
            <w:r w:rsidR="00F33A2E" w:rsidRPr="00884E71">
              <w:rPr>
                <w:rFonts w:ascii="GHEA Grapalat" w:hAnsi="GHEA Grapalat" w:cs="Sylfaen"/>
                <w:color w:val="000000"/>
                <w:lang w:val="hy-AM"/>
              </w:rPr>
              <w:t>արգացում՝ ընդլայնելով գործառույթներն ու լիազորությունները,</w:t>
            </w:r>
          </w:p>
          <w:p w14:paraId="08A04D43" w14:textId="2609E872" w:rsidR="00F33A2E" w:rsidRPr="00884E71" w:rsidRDefault="00F33A2E" w:rsidP="00AE19B4">
            <w:pPr>
              <w:pStyle w:val="ListParagraph"/>
              <w:numPr>
                <w:ilvl w:val="0"/>
                <w:numId w:val="13"/>
              </w:numPr>
              <w:tabs>
                <w:tab w:val="left" w:pos="511"/>
              </w:tabs>
              <w:spacing w:before="0"/>
              <w:ind w:left="90" w:firstLine="22"/>
              <w:rPr>
                <w:rFonts w:ascii="GHEA Grapalat" w:hAnsi="GHEA Grapalat" w:cs="Arial"/>
                <w:b/>
                <w:bCs/>
                <w:lang w:val="hy-AM"/>
              </w:rPr>
            </w:pPr>
            <w:r w:rsidRPr="00884E71">
              <w:rPr>
                <w:rFonts w:ascii="GHEA Grapalat" w:hAnsi="GHEA Grapalat" w:cs="Sylfaen"/>
                <w:color w:val="000000"/>
                <w:lang w:val="hy-AM"/>
              </w:rPr>
              <w:t xml:space="preserve">ներքին վերլուծական </w:t>
            </w:r>
            <w:r w:rsidRPr="00884E71">
              <w:rPr>
                <w:rFonts w:ascii="GHEA Grapalat" w:hAnsi="GHEA Grapalat" w:cs="Sylfaen"/>
                <w:color w:val="000000"/>
                <w:lang w:val="hy-AM"/>
              </w:rPr>
              <w:lastRenderedPageBreak/>
              <w:t>կարողությունների զարգացում</w:t>
            </w:r>
          </w:p>
        </w:tc>
        <w:tc>
          <w:tcPr>
            <w:tcW w:w="3260" w:type="dxa"/>
          </w:tcPr>
          <w:p w14:paraId="08C0A5E3" w14:textId="01832DD4" w:rsidR="00F33A2E" w:rsidRPr="00884E71" w:rsidRDefault="00F33A2E" w:rsidP="00AE19B4">
            <w:pPr>
              <w:pStyle w:val="ListParagraph"/>
              <w:numPr>
                <w:ilvl w:val="0"/>
                <w:numId w:val="13"/>
              </w:numPr>
              <w:tabs>
                <w:tab w:val="left" w:pos="339"/>
              </w:tabs>
              <w:spacing w:before="0"/>
              <w:ind w:left="0" w:firstLine="22"/>
              <w:rPr>
                <w:rFonts w:ascii="GHEA Grapalat" w:hAnsi="GHEA Grapalat" w:cs="Arial"/>
                <w:bCs/>
                <w:lang w:val="hy-AM"/>
              </w:rPr>
            </w:pPr>
            <w:r w:rsidRPr="00884E71">
              <w:rPr>
                <w:rFonts w:ascii="GHEA Grapalat" w:hAnsi="GHEA Grapalat" w:cs="Sylfaen"/>
                <w:color w:val="000000"/>
                <w:lang w:val="hy-AM"/>
              </w:rPr>
              <w:lastRenderedPageBreak/>
              <w:t xml:space="preserve">Բյուջետային գրասենյակն իր նպատակի իրագործման համար ունի </w:t>
            </w:r>
            <w:r w:rsidRPr="00884E71" w:rsidDel="00540C9D">
              <w:rPr>
                <w:rFonts w:ascii="GHEA Grapalat" w:hAnsi="GHEA Grapalat" w:cs="Sylfaen"/>
                <w:color w:val="000000"/>
                <w:lang w:val="hy-AM"/>
              </w:rPr>
              <w:t>իր</w:t>
            </w:r>
            <w:r w:rsidRPr="00884E71">
              <w:rPr>
                <w:rFonts w:ascii="GHEA Grapalat" w:hAnsi="GHEA Grapalat" w:cs="Sylfaen"/>
                <w:color w:val="000000"/>
                <w:lang w:val="hy-AM"/>
              </w:rPr>
              <w:t xml:space="preserve"> </w:t>
            </w:r>
            <w:r w:rsidRPr="00884E71" w:rsidDel="00540C9D">
              <w:rPr>
                <w:rFonts w:ascii="GHEA Grapalat" w:hAnsi="GHEA Grapalat" w:cs="Sylfaen"/>
                <w:color w:val="000000"/>
                <w:lang w:val="hy-AM"/>
              </w:rPr>
              <w:t>գործառույթներն</w:t>
            </w:r>
            <w:r w:rsidR="009773E9" w:rsidRPr="00884E71">
              <w:rPr>
                <w:rFonts w:ascii="GHEA Grapalat" w:hAnsi="GHEA Grapalat" w:cs="Sylfaen"/>
                <w:color w:val="000000"/>
                <w:lang w:val="hy-AM"/>
              </w:rPr>
              <w:t xml:space="preserve"> </w:t>
            </w:r>
            <w:r w:rsidRPr="00884E71" w:rsidDel="00540C9D">
              <w:rPr>
                <w:rFonts w:ascii="GHEA Grapalat" w:hAnsi="GHEA Grapalat" w:cs="Sylfaen"/>
                <w:color w:val="000000"/>
                <w:lang w:val="hy-AM"/>
              </w:rPr>
              <w:t>իրականացնելու</w:t>
            </w:r>
            <w:r w:rsidR="009773E9" w:rsidRPr="00884E71">
              <w:rPr>
                <w:rFonts w:ascii="GHEA Grapalat" w:hAnsi="GHEA Grapalat" w:cs="Sylfaen"/>
                <w:color w:val="000000"/>
                <w:lang w:val="hy-AM"/>
              </w:rPr>
              <w:t xml:space="preserve"> </w:t>
            </w:r>
            <w:r w:rsidRPr="00884E71" w:rsidDel="00540C9D">
              <w:rPr>
                <w:rFonts w:ascii="GHEA Grapalat" w:hAnsi="GHEA Grapalat" w:cs="Sylfaen"/>
                <w:color w:val="000000"/>
                <w:lang w:val="hy-AM"/>
              </w:rPr>
              <w:t xml:space="preserve">համար </w:t>
            </w:r>
            <w:r w:rsidRPr="00884E71">
              <w:rPr>
                <w:rFonts w:ascii="GHEA Grapalat" w:hAnsi="GHEA Grapalat" w:cs="Sylfaen"/>
                <w:color w:val="000000"/>
                <w:lang w:val="hy-AM"/>
              </w:rPr>
              <w:t>անհրաժեշտ</w:t>
            </w:r>
            <w:r w:rsidR="009773E9" w:rsidRPr="00884E71">
              <w:rPr>
                <w:rFonts w:ascii="GHEA Grapalat" w:hAnsi="GHEA Grapalat" w:cs="Sylfaen"/>
                <w:color w:val="000000"/>
                <w:lang w:val="hy-AM"/>
              </w:rPr>
              <w:t xml:space="preserve"> </w:t>
            </w:r>
            <w:r w:rsidRPr="00884E71">
              <w:rPr>
                <w:rFonts w:ascii="GHEA Grapalat" w:hAnsi="GHEA Grapalat" w:cs="Sylfaen"/>
                <w:color w:val="000000"/>
                <w:lang w:val="hy-AM"/>
              </w:rPr>
              <w:t>գործիքներ</w:t>
            </w:r>
            <w:r w:rsidR="009773E9" w:rsidRPr="00884E71">
              <w:rPr>
                <w:rFonts w:ascii="GHEA Grapalat" w:hAnsi="GHEA Grapalat" w:cs="Sylfaen"/>
                <w:color w:val="000000"/>
                <w:lang w:val="hy-AM"/>
              </w:rPr>
              <w:t xml:space="preserve"> </w:t>
            </w:r>
          </w:p>
        </w:tc>
      </w:tr>
      <w:tr w:rsidR="008C6E32" w:rsidRPr="001D18F1" w14:paraId="73AE1C71" w14:textId="77777777" w:rsidTr="00FE4D07">
        <w:trPr>
          <w:trHeight w:val="170"/>
        </w:trPr>
        <w:tc>
          <w:tcPr>
            <w:tcW w:w="3397" w:type="dxa"/>
          </w:tcPr>
          <w:p w14:paraId="00AE8B81" w14:textId="6F76888A" w:rsidR="008C6E32" w:rsidRPr="00884E71" w:rsidRDefault="00340ECF" w:rsidP="00DD6E46">
            <w:pPr>
              <w:pStyle w:val="ListParagraph"/>
              <w:spacing w:before="0"/>
              <w:ind w:left="0" w:firstLine="22"/>
              <w:rPr>
                <w:rFonts w:ascii="GHEA Grapalat" w:hAnsi="GHEA Grapalat"/>
                <w:lang w:val="hy-AM"/>
              </w:rPr>
            </w:pPr>
            <w:r w:rsidRPr="00884E71">
              <w:rPr>
                <w:rFonts w:ascii="GHEA Grapalat" w:eastAsia="Calibri" w:hAnsi="GHEA Grapalat"/>
                <w:lang w:val="hy-AM"/>
              </w:rPr>
              <w:t xml:space="preserve">2. </w:t>
            </w:r>
            <w:r w:rsidR="008C6E32" w:rsidRPr="00884E71">
              <w:rPr>
                <w:rFonts w:ascii="GHEA Grapalat" w:hAnsi="GHEA Grapalat"/>
                <w:lang w:val="hy-AM"/>
              </w:rPr>
              <w:t xml:space="preserve">ԱԺ պատգամավորների և հանձնաժողովների փորձագետների </w:t>
            </w:r>
            <w:r w:rsidRPr="00884E71">
              <w:rPr>
                <w:rFonts w:ascii="GHEA Grapalat" w:hAnsi="GHEA Grapalat"/>
                <w:lang w:val="hy-AM"/>
              </w:rPr>
              <w:t>կարողությունների զարգացում</w:t>
            </w:r>
          </w:p>
        </w:tc>
        <w:tc>
          <w:tcPr>
            <w:tcW w:w="3828" w:type="dxa"/>
          </w:tcPr>
          <w:p w14:paraId="432A8CF5" w14:textId="07D5F30E" w:rsidR="008C6E32" w:rsidRPr="00884E71" w:rsidRDefault="00340ECF" w:rsidP="00AE19B4">
            <w:pPr>
              <w:tabs>
                <w:tab w:val="left" w:pos="511"/>
              </w:tabs>
              <w:spacing w:before="0"/>
              <w:ind w:left="90" w:firstLine="22"/>
              <w:contextualSpacing/>
              <w:rPr>
                <w:rFonts w:ascii="GHEA Grapalat" w:eastAsia="Times New Roman" w:hAnsi="GHEA Grapalat" w:cs="Sylfaen"/>
                <w:color w:val="000000"/>
                <w:lang w:val="hy-AM"/>
              </w:rPr>
            </w:pPr>
            <w:r w:rsidRPr="00884E71">
              <w:rPr>
                <w:rFonts w:ascii="GHEA Grapalat" w:hAnsi="GHEA Grapalat" w:cs="Sylfaen"/>
                <w:color w:val="000000"/>
                <w:lang w:val="hy-AM"/>
              </w:rPr>
              <w:t>ԱԺ</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 xml:space="preserve">կողմից տարեկան բյուջեի մասին օրենքի նախագծի ուսումնասիրության, բյուջեի կատարման </w:t>
            </w:r>
            <w:r w:rsidRPr="00884E71">
              <w:rPr>
                <w:rFonts w:ascii="GHEA Grapalat" w:hAnsi="GHEA Grapalat" w:cs="Arial"/>
                <w:lang w:val="hy-AM"/>
              </w:rPr>
              <w:t xml:space="preserve"> հաշվետվության կատարման</w:t>
            </w:r>
            <w:r w:rsidRPr="00884E71">
              <w:rPr>
                <w:rFonts w:ascii="GHEA Grapalat" w:hAnsi="GHEA Grapalat" w:cstheme="minorHAnsi"/>
                <w:lang w:val="hy-AM"/>
              </w:rPr>
              <w:t xml:space="preserve"> </w:t>
            </w:r>
            <w:r w:rsidRPr="00884E71">
              <w:rPr>
                <w:rFonts w:ascii="GHEA Grapalat" w:hAnsi="GHEA Grapalat" w:cs="Arial"/>
                <w:lang w:val="hy-AM"/>
              </w:rPr>
              <w:t>նկատմամբ</w:t>
            </w:r>
            <w:r w:rsidRPr="00884E71">
              <w:rPr>
                <w:rFonts w:ascii="GHEA Grapalat" w:hAnsi="GHEA Grapalat" w:cstheme="minorHAnsi"/>
                <w:lang w:val="hy-AM"/>
              </w:rPr>
              <w:t xml:space="preserve"> </w:t>
            </w:r>
            <w:r w:rsidRPr="00884E71">
              <w:rPr>
                <w:rFonts w:ascii="GHEA Grapalat" w:hAnsi="GHEA Grapalat" w:cs="Arial"/>
                <w:lang w:val="hy-AM"/>
              </w:rPr>
              <w:t>վերահսկողություն</w:t>
            </w:r>
            <w:r w:rsidRPr="00884E71">
              <w:rPr>
                <w:rFonts w:ascii="GHEA Grapalat" w:hAnsi="GHEA Grapalat" w:cstheme="minorHAnsi"/>
                <w:lang w:val="hy-AM"/>
              </w:rPr>
              <w:t xml:space="preserve"> </w:t>
            </w:r>
            <w:r w:rsidRPr="00884E71">
              <w:rPr>
                <w:rFonts w:ascii="GHEA Grapalat" w:hAnsi="GHEA Grapalat" w:cs="Sylfaen"/>
                <w:color w:val="000000"/>
                <w:lang w:val="hy-AM"/>
              </w:rPr>
              <w:t xml:space="preserve">իրականացնելու  նպատակով </w:t>
            </w:r>
            <w:r w:rsidRPr="00884E71">
              <w:rPr>
                <w:rFonts w:ascii="GHEA Grapalat" w:hAnsi="GHEA Grapalat"/>
                <w:lang w:val="hy-AM"/>
              </w:rPr>
              <w:t xml:space="preserve"> ԱԺ պատգամավորների և հանձնաժողովների փորձագետների համար վերապատրաստումների իրականացում</w:t>
            </w:r>
          </w:p>
        </w:tc>
        <w:tc>
          <w:tcPr>
            <w:tcW w:w="3260" w:type="dxa"/>
          </w:tcPr>
          <w:p w14:paraId="526E7C94" w14:textId="58A0CBFF" w:rsidR="008C6E32" w:rsidRPr="00884E71" w:rsidRDefault="00340ECF" w:rsidP="00B54DC8">
            <w:pPr>
              <w:pStyle w:val="ListParagraph"/>
              <w:numPr>
                <w:ilvl w:val="0"/>
                <w:numId w:val="13"/>
              </w:numPr>
              <w:tabs>
                <w:tab w:val="left" w:pos="339"/>
              </w:tabs>
              <w:spacing w:before="0"/>
              <w:ind w:left="0" w:firstLine="22"/>
              <w:rPr>
                <w:rFonts w:ascii="GHEA Grapalat" w:hAnsi="GHEA Grapalat" w:cs="Sylfaen"/>
                <w:color w:val="000000"/>
                <w:lang w:val="hy-AM"/>
              </w:rPr>
            </w:pPr>
            <w:r w:rsidRPr="00884E71">
              <w:rPr>
                <w:rFonts w:ascii="GHEA Grapalat" w:hAnsi="GHEA Grapalat"/>
                <w:lang w:val="hy-AM"/>
              </w:rPr>
              <w:t xml:space="preserve">ԱԺ պատգամավորները և հանձնաժողովների փորձագետները արդյունավետ կերպով իրականացնում են </w:t>
            </w:r>
            <w:r w:rsidRPr="00884E71">
              <w:rPr>
                <w:rFonts w:ascii="GHEA Grapalat" w:eastAsia="Calibri" w:hAnsi="GHEA Grapalat"/>
                <w:lang w:val="hy-AM"/>
              </w:rPr>
              <w:t xml:space="preserve">տարեկան բյուջեի նախագծերի ուսումնասիրություն, </w:t>
            </w:r>
            <w:r w:rsidRPr="00884E71">
              <w:rPr>
                <w:rFonts w:ascii="GHEA Grapalat" w:hAnsi="GHEA Grapalat" w:cstheme="minorHAnsi"/>
                <w:lang w:val="hy-AM"/>
              </w:rPr>
              <w:t xml:space="preserve"> ինչպես նաև </w:t>
            </w:r>
            <w:r w:rsidRPr="00884E71">
              <w:rPr>
                <w:rFonts w:ascii="GHEA Grapalat" w:hAnsi="GHEA Grapalat" w:cs="Arial"/>
                <w:lang w:val="hy-AM"/>
              </w:rPr>
              <w:t>պետական</w:t>
            </w:r>
            <w:r w:rsidRPr="00884E71">
              <w:rPr>
                <w:rFonts w:ascii="GHEA Grapalat" w:hAnsi="GHEA Grapalat"/>
                <w:lang w:val="hy-AM"/>
              </w:rPr>
              <w:t xml:space="preserve"> </w:t>
            </w:r>
            <w:r w:rsidRPr="00884E71">
              <w:rPr>
                <w:rFonts w:ascii="GHEA Grapalat" w:hAnsi="GHEA Grapalat" w:cs="Arial"/>
                <w:lang w:val="hy-AM"/>
              </w:rPr>
              <w:t>բյուջեի</w:t>
            </w:r>
            <w:r w:rsidRPr="00884E71">
              <w:rPr>
                <w:rFonts w:ascii="GHEA Grapalat" w:hAnsi="GHEA Grapalat"/>
                <w:lang w:val="hy-AM"/>
              </w:rPr>
              <w:t xml:space="preserve"> </w:t>
            </w:r>
            <w:r w:rsidRPr="00884E71">
              <w:rPr>
                <w:rFonts w:ascii="GHEA Grapalat" w:hAnsi="GHEA Grapalat" w:cs="Arial"/>
                <w:lang w:val="hy-AM"/>
              </w:rPr>
              <w:t>կատարման</w:t>
            </w:r>
            <w:r w:rsidRPr="00884E71">
              <w:rPr>
                <w:rFonts w:ascii="GHEA Grapalat" w:hAnsi="GHEA Grapalat"/>
                <w:lang w:val="hy-AM"/>
              </w:rPr>
              <w:t xml:space="preserve"> </w:t>
            </w:r>
            <w:r w:rsidRPr="00884E71">
              <w:rPr>
                <w:rFonts w:ascii="GHEA Grapalat" w:hAnsi="GHEA Grapalat" w:cs="Arial"/>
                <w:lang w:val="hy-AM"/>
              </w:rPr>
              <w:t>նկատմամբ</w:t>
            </w:r>
            <w:r w:rsidRPr="00884E71">
              <w:rPr>
                <w:rFonts w:ascii="GHEA Grapalat" w:hAnsi="GHEA Grapalat" w:cstheme="minorHAnsi"/>
                <w:lang w:val="hy-AM"/>
              </w:rPr>
              <w:t xml:space="preserve"> </w:t>
            </w:r>
            <w:r w:rsidRPr="00884E71">
              <w:rPr>
                <w:rFonts w:ascii="GHEA Grapalat" w:hAnsi="GHEA Grapalat" w:cs="Arial"/>
                <w:lang w:val="hy-AM"/>
              </w:rPr>
              <w:t>վերահսկողություն</w:t>
            </w:r>
            <w:r w:rsidRPr="00884E71">
              <w:rPr>
                <w:rFonts w:ascii="GHEA Grapalat" w:hAnsi="GHEA Grapalat" w:cstheme="minorHAnsi"/>
                <w:lang w:val="hy-AM"/>
              </w:rPr>
              <w:t xml:space="preserve"> </w:t>
            </w:r>
          </w:p>
        </w:tc>
      </w:tr>
    </w:tbl>
    <w:p w14:paraId="450401F2" w14:textId="77777777" w:rsidR="00342DBF" w:rsidRPr="00884E71" w:rsidRDefault="00342DBF" w:rsidP="0000750A">
      <w:pPr>
        <w:pStyle w:val="a0"/>
        <w:numPr>
          <w:ilvl w:val="0"/>
          <w:numId w:val="0"/>
        </w:numPr>
        <w:spacing w:before="0" w:after="0"/>
        <w:ind w:left="567"/>
        <w:rPr>
          <w:sz w:val="22"/>
        </w:rPr>
      </w:pPr>
    </w:p>
    <w:p w14:paraId="5662C2B7" w14:textId="77777777" w:rsidR="00342DBF" w:rsidRPr="00884E71" w:rsidRDefault="00342DBF" w:rsidP="0000750A">
      <w:pPr>
        <w:pStyle w:val="a0"/>
        <w:numPr>
          <w:ilvl w:val="0"/>
          <w:numId w:val="0"/>
        </w:numPr>
        <w:spacing w:before="0" w:after="0"/>
        <w:ind w:left="567"/>
        <w:rPr>
          <w:sz w:val="22"/>
        </w:rPr>
      </w:pPr>
    </w:p>
    <w:p w14:paraId="1CE1E8AF" w14:textId="19FB3D13" w:rsidR="005636B9" w:rsidRPr="00884E71" w:rsidRDefault="005636B9" w:rsidP="008E06AC">
      <w:pPr>
        <w:pStyle w:val="a0"/>
        <w:spacing w:before="0" w:after="0"/>
        <w:ind w:left="0" w:firstLine="567"/>
        <w:outlineLvl w:val="2"/>
        <w:rPr>
          <w:sz w:val="22"/>
        </w:rPr>
      </w:pPr>
      <w:bookmarkStart w:id="48" w:name="_Toc23846761"/>
      <w:r w:rsidRPr="00884E71">
        <w:rPr>
          <w:sz w:val="22"/>
        </w:rPr>
        <w:t>Հաշվեքննիչ պալատի  անկախությունը և կառավարության տարեկան ֆինանսական հաշվետվությունների արտաքին աուդիտը</w:t>
      </w:r>
      <w:bookmarkEnd w:id="48"/>
    </w:p>
    <w:p w14:paraId="361BAF2C" w14:textId="77777777" w:rsidR="00F60457" w:rsidRPr="00884E71" w:rsidRDefault="00F60457" w:rsidP="00FA0F21">
      <w:pPr>
        <w:spacing w:after="0"/>
        <w:ind w:firstLine="720"/>
        <w:rPr>
          <w:rFonts w:ascii="GHEA Grapalat" w:hAnsi="GHEA Grapalat" w:cs="Arial"/>
          <w:b/>
          <w:bCs/>
          <w:lang w:val="hy-AM"/>
        </w:rPr>
      </w:pPr>
    </w:p>
    <w:p w14:paraId="21A847DC" w14:textId="5D022393"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4FD984EF" w14:textId="7777777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hAnsi="GHEA Grapalat" w:cs="Sylfaen"/>
          <w:lang w:val="hy-AM"/>
        </w:rPr>
        <w:t xml:space="preserve">ԵՄ ՍԻԳՄԱ Ծրագրի </w:t>
      </w:r>
      <w:r w:rsidRPr="00884E71">
        <w:rPr>
          <w:rFonts w:ascii="GHEA Grapalat" w:hAnsi="GHEA Grapalat"/>
          <w:lang w:val="hy-AM"/>
        </w:rPr>
        <w:t xml:space="preserve">«Հայաստանի հանրային կառավարման համակարգի վերաբերյալ փաստերի ստուգման ելակետային գնահատման զեկույցով» արտաքին աուդիտի ոլորտի մասում </w:t>
      </w:r>
      <w:r w:rsidRPr="00884E71">
        <w:rPr>
          <w:rFonts w:ascii="GHEA Grapalat" w:eastAsia="Times New Roman" w:hAnsi="GHEA Grapalat" w:cs="Sylfaen"/>
          <w:color w:val="000000"/>
          <w:lang w:val="hy-AM" w:eastAsia="en-GB"/>
        </w:rPr>
        <w:t>ներառվել են իրավական դաշտի այն խնդրահարույց դրույթները, որոնց վերանայումը կհամապատասխանեցնի Հաշվեքննիչ պալատի գործունեությունը ISSAI-ի ստանդարտներին:</w:t>
      </w:r>
    </w:p>
    <w:p w14:paraId="66CD9FA3" w14:textId="48192E9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 xml:space="preserve">Մասնավորապես՝ «Հաշվեքննիչ պալատի մասին» ՀՀ օրենքում առկա են մի շարք դրույթներ, որոնք չեն համապատասխանում ISSAI-ի ստանդարտներին։ Այդ հանգամանքը բացասաբար է ազդում Հաշվեքննիչ պալատի արդյունավետ գործունեության, ինչպես նաև ներկայացվող </w:t>
      </w:r>
      <w:r w:rsidRPr="00D31C99">
        <w:rPr>
          <w:rFonts w:ascii="GHEA Grapalat" w:eastAsia="Times New Roman" w:hAnsi="GHEA Grapalat" w:cs="Sylfaen"/>
          <w:color w:val="000000"/>
          <w:lang w:val="hy-AM" w:eastAsia="en-GB"/>
        </w:rPr>
        <w:t>արդյունք</w:t>
      </w:r>
      <w:r w:rsidR="00D31C99" w:rsidRPr="00D31C99">
        <w:rPr>
          <w:rFonts w:ascii="GHEA Grapalat" w:eastAsia="Times New Roman" w:hAnsi="GHEA Grapalat" w:cs="Sylfaen"/>
          <w:color w:val="000000"/>
          <w:lang w:eastAsia="en-GB"/>
        </w:rPr>
        <w:t>ն</w:t>
      </w:r>
      <w:r w:rsidRPr="00D31C99">
        <w:rPr>
          <w:rFonts w:ascii="GHEA Grapalat" w:eastAsia="Times New Roman" w:hAnsi="GHEA Grapalat" w:cs="Sylfaen"/>
          <w:color w:val="000000"/>
          <w:lang w:val="hy-AM" w:eastAsia="en-GB"/>
        </w:rPr>
        <w:t>երի</w:t>
      </w:r>
      <w:r w:rsidRPr="00884E71">
        <w:rPr>
          <w:rFonts w:ascii="GHEA Grapalat" w:eastAsia="Times New Roman" w:hAnsi="GHEA Grapalat" w:cs="Sylfaen"/>
          <w:color w:val="000000"/>
          <w:lang w:val="hy-AM" w:eastAsia="en-GB"/>
        </w:rPr>
        <w:t xml:space="preserve"> վրա՝ նկատի ունենալով դրանց համար միջազգային ստանդարտներով նախատեսված չափորոշիչները:</w:t>
      </w:r>
    </w:p>
    <w:p w14:paraId="79720FBF" w14:textId="7777777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Անհրաժեշտ է իրականացնել համապատասխան օրենսդրական փոփոխություններ, որոնք կհանգեցնեն «Հաշվեքննիչ պալատի մասին» ՀՀ օրենքի համապատասխանությանը INTOSAI ստանդարտներին, հաշվի առնելով հետևյալը՝</w:t>
      </w:r>
    </w:p>
    <w:p w14:paraId="27D302EE" w14:textId="7777777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1.  ՀՀ և ԵՄ-ի միջև կնքված «Համապարփակ և ընդլայնված գործընկերության համաձայնագիրը», որի 24-րդ հոդվածի «դ» կետում սահմանված է, որ.Հաշվեքննիչ պալատի, որպես ՀՀ աուդիտ իրականացնող բարձրագույն հաստատության դերի հետագա ամրապնդում՝ մասնավորապես դրա ֆինանսական, կազմակերպչական և գործառնական անկախության տեսանկյունից՝ արտաքին աուդիտի INTOSAI միջազգայնորեն ընդունված ստանդարտներին համապատասխան:</w:t>
      </w:r>
    </w:p>
    <w:p w14:paraId="652437B4" w14:textId="091D40BC" w:rsidR="005636B9" w:rsidRPr="00884E71" w:rsidRDefault="005636B9" w:rsidP="00FA0F21">
      <w:pPr>
        <w:tabs>
          <w:tab w:val="left" w:pos="90"/>
          <w:tab w:val="left" w:pos="90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 xml:space="preserve">2. Միավորված ազգերի կազմակերպության (ՄԱԿ) 66-րդ </w:t>
      </w:r>
      <w:r w:rsidR="00DD6E46" w:rsidRPr="00884E71">
        <w:rPr>
          <w:rFonts w:ascii="GHEA Grapalat" w:eastAsia="Times New Roman" w:hAnsi="GHEA Grapalat" w:cs="Sylfaen"/>
          <w:color w:val="000000"/>
          <w:lang w:val="hy-AM" w:eastAsia="en-GB"/>
        </w:rPr>
        <w:t xml:space="preserve">Գլխավոր </w:t>
      </w:r>
      <w:r w:rsidRPr="00884E71">
        <w:rPr>
          <w:rFonts w:ascii="GHEA Grapalat" w:eastAsia="Times New Roman" w:hAnsi="GHEA Grapalat" w:cs="Sylfaen"/>
          <w:color w:val="000000"/>
          <w:lang w:val="hy-AM" w:eastAsia="en-GB"/>
        </w:rPr>
        <w:t xml:space="preserve">ասամբլեան 22.12.2011թ.-ին ընդունել է «Բարձրագույն աուդիտի մարմինների ուժեղացման միջոցով պետական կառավարման արդյունավետության, օգտավետության, հաշվետվողականության և թափանցիկության բարձրացման </w:t>
      </w:r>
      <w:r w:rsidRPr="00D31C99">
        <w:rPr>
          <w:rFonts w:ascii="GHEA Grapalat" w:eastAsia="Times New Roman" w:hAnsi="GHEA Grapalat" w:cs="Sylfaen"/>
          <w:color w:val="000000"/>
          <w:lang w:val="hy-AM" w:eastAsia="en-GB"/>
        </w:rPr>
        <w:t>վե</w:t>
      </w:r>
      <w:r w:rsidR="00D31C99" w:rsidRPr="00D31C99">
        <w:rPr>
          <w:rFonts w:ascii="GHEA Grapalat" w:eastAsia="Times New Roman" w:hAnsi="GHEA Grapalat" w:cs="Sylfaen"/>
          <w:color w:val="000000"/>
          <w:lang w:eastAsia="en-GB"/>
        </w:rPr>
        <w:t>ր</w:t>
      </w:r>
      <w:r w:rsidRPr="00D31C99">
        <w:rPr>
          <w:rFonts w:ascii="GHEA Grapalat" w:eastAsia="Times New Roman" w:hAnsi="GHEA Grapalat" w:cs="Sylfaen"/>
          <w:color w:val="000000"/>
          <w:lang w:val="hy-AM" w:eastAsia="en-GB"/>
        </w:rPr>
        <w:t>աբերյալ»</w:t>
      </w:r>
      <w:r w:rsidRPr="00884E71">
        <w:rPr>
          <w:rFonts w:ascii="GHEA Grapalat" w:eastAsia="Times New Roman" w:hAnsi="GHEA Grapalat" w:cs="Sylfaen"/>
          <w:color w:val="000000"/>
          <w:lang w:val="hy-AM" w:eastAsia="en-GB"/>
        </w:rPr>
        <w:t xml:space="preserve"> թիվ A/66/209 որոշումը, որի համաձայն </w:t>
      </w:r>
      <w:r w:rsidRPr="00884E71">
        <w:rPr>
          <w:rFonts w:ascii="GHEA Grapalat" w:eastAsia="Times New Roman" w:hAnsi="GHEA Grapalat" w:cs="Sylfaen"/>
          <w:color w:val="000000"/>
          <w:lang w:val="hy-AM" w:eastAsia="en-GB"/>
        </w:rPr>
        <w:lastRenderedPageBreak/>
        <w:t>բարձրագույն աուդիտի մարմինը կարող է արդյունավետ գործել միայն այն դեպքում, եթե վերջինս անկախ է բոլոր պետական մարմիններից և պաշտպանված է ցանկացած արտաքին ազդեցությունից: Այս որոշմամբ ՄԱԿ-ի գլխավոր ասամբլեան բոլոր անդամ պետություններին պաշտոնապես հորդորում է ամբողջությամբ կիրառել INTOSAI կողմից ընդունված Լիմայի (ISSAI 1) և Մեխիկոյի (ISSAI 10) հռչակագրերում տեղ գտած սկզբունքներն ու դրույթները:</w:t>
      </w:r>
    </w:p>
    <w:p w14:paraId="3979ED07" w14:textId="0EE9AD80" w:rsidR="005636B9" w:rsidRPr="00884E71" w:rsidRDefault="005636B9" w:rsidP="00FA0F21">
      <w:pPr>
        <w:tabs>
          <w:tab w:val="left" w:pos="90"/>
          <w:tab w:val="left" w:pos="1080"/>
        </w:tabs>
        <w:spacing w:after="0"/>
        <w:ind w:firstLine="720"/>
        <w:jc w:val="both"/>
        <w:rPr>
          <w:rFonts w:ascii="GHEA Grapalat" w:hAnsi="GHEA Grapalat"/>
          <w:lang w:val="hy-AM"/>
        </w:rPr>
      </w:pPr>
      <w:r w:rsidRPr="00884E71">
        <w:rPr>
          <w:rFonts w:ascii="GHEA Grapalat" w:hAnsi="GHEA Grapalat" w:cs="Sylfaen"/>
          <w:lang w:val="hy-AM"/>
        </w:rPr>
        <w:t xml:space="preserve">Հիշյալի շրջանակներում </w:t>
      </w:r>
      <w:r w:rsidR="00DD6E46" w:rsidRPr="00884E71">
        <w:rPr>
          <w:rFonts w:ascii="GHEA Grapalat" w:eastAsia="Times New Roman" w:hAnsi="GHEA Grapalat" w:cs="Tahoma"/>
          <w:bCs/>
          <w:color w:val="000000"/>
          <w:lang w:val="hy-AM"/>
        </w:rPr>
        <w:t>Հ</w:t>
      </w:r>
      <w:r w:rsidR="00CC70BA" w:rsidRPr="00884E71">
        <w:rPr>
          <w:rFonts w:ascii="GHEA Grapalat" w:eastAsia="Times New Roman" w:hAnsi="GHEA Grapalat" w:cs="Tahoma"/>
          <w:bCs/>
          <w:color w:val="000000"/>
          <w:lang w:val="hy-AM"/>
        </w:rPr>
        <w:t>Հ հ</w:t>
      </w:r>
      <w:r w:rsidR="00DD6E46" w:rsidRPr="00884E71">
        <w:rPr>
          <w:rFonts w:ascii="GHEA Grapalat" w:eastAsia="Times New Roman" w:hAnsi="GHEA Grapalat" w:cs="Tahoma"/>
          <w:bCs/>
          <w:color w:val="000000"/>
          <w:lang w:val="hy-AM"/>
        </w:rPr>
        <w:t xml:space="preserve">աշվեքննիչ պալատը </w:t>
      </w:r>
      <w:r w:rsidRPr="00884E71">
        <w:rPr>
          <w:rFonts w:ascii="GHEA Grapalat" w:hAnsi="GHEA Grapalat" w:cs="Sylfaen"/>
          <w:lang w:val="hy-AM"/>
        </w:rPr>
        <w:t>ԵՄ ՍԻԳՄԱ Ծրագրի</w:t>
      </w:r>
      <w:r w:rsidRPr="00884E71">
        <w:rPr>
          <w:rFonts w:ascii="GHEA Grapalat" w:eastAsia="Times New Roman" w:hAnsi="GHEA Grapalat" w:cs="Sylfaen"/>
          <w:color w:val="000000"/>
          <w:lang w:val="hy-AM" w:eastAsia="en-GB"/>
        </w:rPr>
        <w:t xml:space="preserve"> հետ </w:t>
      </w:r>
      <w:r w:rsidR="00DD6E46" w:rsidRPr="00884E71">
        <w:rPr>
          <w:rFonts w:ascii="GHEA Grapalat" w:eastAsia="Times New Roman" w:hAnsi="GHEA Grapalat" w:cs="Sylfaen"/>
          <w:color w:val="000000"/>
          <w:lang w:val="hy-AM" w:eastAsia="en-GB"/>
        </w:rPr>
        <w:t>համատեղ</w:t>
      </w:r>
      <w:r w:rsidR="00D40151" w:rsidRPr="00884E71">
        <w:rPr>
          <w:rFonts w:ascii="GHEA Grapalat" w:eastAsia="Times New Roman" w:hAnsi="GHEA Grapalat" w:cs="Sylfaen"/>
          <w:color w:val="000000"/>
          <w:lang w:val="hy-AM" w:eastAsia="en-GB"/>
        </w:rPr>
        <w:t xml:space="preserve"> </w:t>
      </w:r>
      <w:r w:rsidR="00DD6E46" w:rsidRPr="00884E71">
        <w:rPr>
          <w:rFonts w:ascii="GHEA Grapalat" w:eastAsia="Times New Roman" w:hAnsi="GHEA Grapalat" w:cs="Tahoma"/>
          <w:bCs/>
          <w:color w:val="000000"/>
          <w:lang w:val="hy-AM"/>
        </w:rPr>
        <w:t xml:space="preserve"> մշակում է ռազմավարական զարգացման և դրա իրականացման միջոցառումների </w:t>
      </w:r>
      <w:r w:rsidRPr="00884E71">
        <w:rPr>
          <w:rFonts w:ascii="GHEA Grapalat" w:hAnsi="GHEA Grapalat"/>
          <w:lang w:val="hy-AM"/>
        </w:rPr>
        <w:t>իրականացման միջոցառումների ծրագիր։</w:t>
      </w:r>
    </w:p>
    <w:p w14:paraId="1586E9F5" w14:textId="7777777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Սույն բաղադրիչով նախատեսված միջոցառումները կվերանայվեն ՀՀ հաշվեքննիչ պալատի ռազմավարության հաստատումից հետո և կներկայացվեն ավելի մանրամասն և դետալացված։</w:t>
      </w:r>
    </w:p>
    <w:p w14:paraId="496AA142" w14:textId="77777777" w:rsidR="008E7F10" w:rsidRPr="00884E71" w:rsidRDefault="008E7F10" w:rsidP="00FA0F21">
      <w:pPr>
        <w:spacing w:after="0"/>
        <w:ind w:firstLine="567"/>
        <w:rPr>
          <w:rFonts w:ascii="GHEA Grapalat" w:hAnsi="GHEA Grapalat" w:cs="Arial"/>
          <w:b/>
          <w:bCs/>
          <w:lang w:val="hy-AM"/>
        </w:rPr>
      </w:pPr>
    </w:p>
    <w:p w14:paraId="73CA0942"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475453F4" w14:textId="0A010074" w:rsidR="008255D7" w:rsidRPr="00884E71" w:rsidRDefault="005636B9" w:rsidP="00595CF4">
      <w:pPr>
        <w:pStyle w:val="a2"/>
        <w:numPr>
          <w:ilvl w:val="0"/>
          <w:numId w:val="13"/>
        </w:numPr>
        <w:spacing w:after="0"/>
        <w:ind w:left="1134" w:hanging="425"/>
        <w:rPr>
          <w:b w:val="0"/>
        </w:rPr>
      </w:pPr>
      <w:r w:rsidRPr="00884E71">
        <w:rPr>
          <w:b w:val="0"/>
          <w:bCs w:val="0"/>
          <w:i w:val="0"/>
        </w:rPr>
        <w:t>ՀՊ-ի կողմից իրականացվող ֆինանսական ու կատարողականի մասով աուդիտների թվի ավելացում</w:t>
      </w:r>
    </w:p>
    <w:p w14:paraId="1FD92E9A" w14:textId="182B11BE" w:rsidR="005636B9" w:rsidRPr="00884E71" w:rsidRDefault="005636B9" w:rsidP="00595CF4">
      <w:pPr>
        <w:pStyle w:val="a2"/>
        <w:numPr>
          <w:ilvl w:val="0"/>
          <w:numId w:val="13"/>
        </w:numPr>
        <w:spacing w:after="0"/>
        <w:ind w:left="1134" w:hanging="425"/>
        <w:rPr>
          <w:b w:val="0"/>
        </w:rPr>
      </w:pPr>
      <w:r w:rsidRPr="00884E71">
        <w:rPr>
          <w:b w:val="0"/>
        </w:rPr>
        <w:t>ՀՊ-ի որակի կառավարման համակարգի ներդրում</w:t>
      </w:r>
    </w:p>
    <w:p w14:paraId="69DD800B" w14:textId="637B0C53" w:rsidR="005636B9" w:rsidRPr="00884E71" w:rsidRDefault="00C7376E" w:rsidP="00595CF4">
      <w:pPr>
        <w:pStyle w:val="a2"/>
        <w:numPr>
          <w:ilvl w:val="0"/>
          <w:numId w:val="13"/>
        </w:numPr>
        <w:spacing w:after="0"/>
        <w:ind w:left="1134" w:hanging="425"/>
        <w:rPr>
          <w:b w:val="0"/>
        </w:rPr>
      </w:pPr>
      <w:r w:rsidRPr="00884E71">
        <w:rPr>
          <w:b w:val="0"/>
        </w:rPr>
        <w:t>ա</w:t>
      </w:r>
      <w:r w:rsidR="005636B9" w:rsidRPr="00884E71">
        <w:rPr>
          <w:b w:val="0"/>
        </w:rPr>
        <w:t>րտաքին աուդիտի թափանցիկության ապահովում</w:t>
      </w:r>
    </w:p>
    <w:p w14:paraId="72A26C95" w14:textId="77777777" w:rsidR="00F60457" w:rsidRPr="00884E71" w:rsidRDefault="00F60457" w:rsidP="00342DBF">
      <w:pPr>
        <w:spacing w:after="0"/>
        <w:ind w:left="567"/>
        <w:jc w:val="both"/>
        <w:rPr>
          <w:rFonts w:ascii="GHEA Grapalat" w:hAnsi="GHEA Grapalat" w:cs="Arial"/>
          <w:b/>
          <w:bCs/>
          <w:lang w:val="hy-AM"/>
        </w:rPr>
      </w:pPr>
    </w:p>
    <w:p w14:paraId="71860561" w14:textId="611B6299"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3D893CD8" w14:textId="0294B01C" w:rsidR="005636B9" w:rsidRPr="00884E71" w:rsidRDefault="00C7376E" w:rsidP="00595CF4">
      <w:pPr>
        <w:pStyle w:val="a3"/>
        <w:numPr>
          <w:ilvl w:val="0"/>
          <w:numId w:val="85"/>
        </w:numPr>
        <w:rPr>
          <w:lang w:eastAsia="en-GB"/>
        </w:rPr>
      </w:pPr>
      <w:r w:rsidRPr="00884E71">
        <w:rPr>
          <w:lang w:eastAsia="en-GB"/>
        </w:rPr>
        <w:t>հ</w:t>
      </w:r>
      <w:r w:rsidR="005636B9" w:rsidRPr="00884E71">
        <w:rPr>
          <w:lang w:eastAsia="en-GB"/>
        </w:rPr>
        <w:t>աշվեքննիչ պալատի գործունեությունը  ISSAI-ին համապատասխանեցում</w:t>
      </w:r>
    </w:p>
    <w:p w14:paraId="54F005CE" w14:textId="77777777" w:rsidR="005636B9" w:rsidRPr="00884E71" w:rsidRDefault="005636B9" w:rsidP="00342DBF">
      <w:pPr>
        <w:pStyle w:val="ListParagraph"/>
        <w:spacing w:before="0"/>
        <w:ind w:left="567"/>
        <w:rPr>
          <w:rFonts w:ascii="GHEA Grapalat" w:hAnsi="GHEA Grapalat" w:cs="Arial"/>
          <w:b/>
          <w:bCs/>
          <w:lang w:val="hy-AM"/>
        </w:rPr>
      </w:pPr>
    </w:p>
    <w:p w14:paraId="171B99CA" w14:textId="5E90AFE5" w:rsidR="005636B9" w:rsidRPr="00884E71" w:rsidRDefault="005636B9" w:rsidP="00342DBF">
      <w:pPr>
        <w:pStyle w:val="a"/>
        <w:spacing w:before="0"/>
        <w:ind w:left="567" w:firstLine="0"/>
      </w:pPr>
      <w:r w:rsidRPr="00884E71">
        <w:t>Հաշվեքննիչ պալատի 2020-2023թթ</w:t>
      </w:r>
      <w:r w:rsidRPr="00884E71">
        <w:rPr>
          <w:rFonts w:ascii="Cambria Math" w:hAnsi="Cambria Math" w:cs="Cambria Math"/>
        </w:rPr>
        <w:t>․</w:t>
      </w:r>
      <w:r w:rsidRPr="00884E71">
        <w:t xml:space="preserve"> ռազմավարական թիրախների սահմանում և իրականացում</w:t>
      </w:r>
    </w:p>
    <w:p w14:paraId="18E787B8" w14:textId="77777777" w:rsidR="005636B9" w:rsidRPr="00884E71" w:rsidRDefault="005636B9" w:rsidP="00FA0F21">
      <w:pPr>
        <w:spacing w:after="0"/>
        <w:jc w:val="both"/>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780"/>
        <w:gridCol w:w="3308"/>
      </w:tblGrid>
      <w:tr w:rsidR="005636B9" w:rsidRPr="00884E71" w14:paraId="496DA70D" w14:textId="77777777" w:rsidTr="002059E8">
        <w:tc>
          <w:tcPr>
            <w:tcW w:w="3397" w:type="dxa"/>
            <w:shd w:val="clear" w:color="auto" w:fill="9CC2E5" w:themeFill="accent1" w:themeFillTint="99"/>
          </w:tcPr>
          <w:p w14:paraId="054E4D34" w14:textId="0EEE36E4"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D40151" w:rsidRPr="00884E71">
              <w:rPr>
                <w:rFonts w:ascii="GHEA Grapalat" w:hAnsi="GHEA Grapalat" w:cs="Arial"/>
                <w:b/>
                <w:bCs/>
                <w:lang w:val="hy-AM"/>
              </w:rPr>
              <w:t>ներ</w:t>
            </w:r>
          </w:p>
        </w:tc>
        <w:tc>
          <w:tcPr>
            <w:tcW w:w="3780" w:type="dxa"/>
            <w:shd w:val="clear" w:color="auto" w:fill="9CC2E5" w:themeFill="accent1" w:themeFillTint="99"/>
          </w:tcPr>
          <w:p w14:paraId="27F46F93" w14:textId="35B1D248" w:rsidR="005636B9" w:rsidRPr="00884E71" w:rsidRDefault="005636B9" w:rsidP="00CC70BA">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308" w:type="dxa"/>
            <w:shd w:val="clear" w:color="auto" w:fill="9CC2E5" w:themeFill="accent1" w:themeFillTint="99"/>
          </w:tcPr>
          <w:p w14:paraId="67693045"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49E1C606" w14:textId="77777777" w:rsidTr="002059E8">
        <w:trPr>
          <w:trHeight w:val="60"/>
        </w:trPr>
        <w:tc>
          <w:tcPr>
            <w:tcW w:w="3397" w:type="dxa"/>
          </w:tcPr>
          <w:p w14:paraId="0EAE6B5A" w14:textId="77E05993" w:rsidR="005636B9" w:rsidRPr="00884E71" w:rsidRDefault="005636B9" w:rsidP="00B54DC8">
            <w:pPr>
              <w:pStyle w:val="ListParagraph"/>
              <w:spacing w:before="0"/>
              <w:ind w:left="0"/>
              <w:rPr>
                <w:rFonts w:ascii="GHEA Grapalat" w:hAnsi="GHEA Grapalat" w:cs="Sylfaen"/>
                <w:color w:val="000000"/>
              </w:rPr>
            </w:pPr>
            <w:r w:rsidRPr="00884E71">
              <w:rPr>
                <w:rFonts w:ascii="GHEA Grapalat" w:hAnsi="GHEA Grapalat" w:cs="Sylfaen"/>
                <w:color w:val="000000"/>
                <w:lang w:val="hy-AM"/>
              </w:rPr>
              <w:t>1</w:t>
            </w:r>
            <w:r w:rsidRPr="00884E71">
              <w:rPr>
                <w:rFonts w:ascii="Cambria Math" w:hAnsi="Cambria Math" w:cs="Cambria Math"/>
                <w:color w:val="000000"/>
                <w:lang w:val="hy-AM"/>
              </w:rPr>
              <w:t>․</w:t>
            </w:r>
            <w:r w:rsidRPr="00884E71">
              <w:rPr>
                <w:rFonts w:ascii="GHEA Grapalat" w:hAnsi="GHEA Grapalat" w:cs="Sylfaen"/>
                <w:color w:val="000000"/>
                <w:lang w:val="hy-AM"/>
              </w:rPr>
              <w:t xml:space="preserve"> </w:t>
            </w:r>
            <w:r w:rsidRPr="00884E71">
              <w:rPr>
                <w:rFonts w:ascii="GHEA Grapalat" w:hAnsi="GHEA Grapalat" w:cs="Sylfaen"/>
                <w:color w:val="000000"/>
              </w:rPr>
              <w:t xml:space="preserve"> </w:t>
            </w:r>
            <w:r w:rsidR="00B54DC8" w:rsidRPr="00884E71">
              <w:rPr>
                <w:rFonts w:ascii="GHEA Grapalat" w:hAnsi="GHEA Grapalat" w:cs="Sylfaen"/>
                <w:color w:val="000000"/>
                <w:lang w:val="hy-AM"/>
              </w:rPr>
              <w:t>ՀՀ հ</w:t>
            </w:r>
            <w:proofErr w:type="spellStart"/>
            <w:r w:rsidRPr="00884E71">
              <w:rPr>
                <w:rFonts w:ascii="GHEA Grapalat" w:hAnsi="GHEA Grapalat" w:cs="Sylfaen"/>
                <w:color w:val="000000"/>
              </w:rPr>
              <w:t>աշվեքննիչ</w:t>
            </w:r>
            <w:proofErr w:type="spellEnd"/>
            <w:r w:rsidRPr="00884E71">
              <w:rPr>
                <w:rFonts w:ascii="GHEA Grapalat" w:hAnsi="GHEA Grapalat" w:cs="Sylfaen"/>
                <w:color w:val="000000"/>
              </w:rPr>
              <w:t xml:space="preserve"> </w:t>
            </w:r>
            <w:proofErr w:type="spellStart"/>
            <w:r w:rsidRPr="00884E71">
              <w:rPr>
                <w:rFonts w:ascii="GHEA Grapalat" w:hAnsi="GHEA Grapalat" w:cs="Sylfaen"/>
                <w:color w:val="000000"/>
              </w:rPr>
              <w:t>պալատի</w:t>
            </w:r>
            <w:proofErr w:type="spellEnd"/>
            <w:r w:rsidRPr="00884E71">
              <w:rPr>
                <w:rFonts w:ascii="GHEA Grapalat" w:hAnsi="GHEA Grapalat" w:cs="Sylfaen"/>
                <w:color w:val="000000"/>
              </w:rPr>
              <w:t xml:space="preserve"> </w:t>
            </w:r>
            <w:proofErr w:type="spellStart"/>
            <w:r w:rsidRPr="00884E71">
              <w:rPr>
                <w:rFonts w:ascii="GHEA Grapalat" w:hAnsi="GHEA Grapalat" w:cs="Sylfaen"/>
                <w:color w:val="000000"/>
              </w:rPr>
              <w:t>ռազմավարությ</w:t>
            </w:r>
            <w:proofErr w:type="spellEnd"/>
            <w:r w:rsidRPr="00884E71">
              <w:rPr>
                <w:rFonts w:ascii="GHEA Grapalat" w:hAnsi="GHEA Grapalat" w:cs="Sylfaen"/>
                <w:color w:val="000000"/>
                <w:lang w:val="hy-AM"/>
              </w:rPr>
              <w:t>ա</w:t>
            </w:r>
            <w:r w:rsidRPr="00884E71">
              <w:rPr>
                <w:rFonts w:ascii="GHEA Grapalat" w:hAnsi="GHEA Grapalat" w:cs="Sylfaen"/>
                <w:color w:val="000000"/>
              </w:rPr>
              <w:t xml:space="preserve">ն և </w:t>
            </w:r>
            <w:proofErr w:type="spellStart"/>
            <w:r w:rsidRPr="00884E71">
              <w:rPr>
                <w:rFonts w:ascii="GHEA Grapalat" w:hAnsi="GHEA Grapalat" w:cs="Sylfaen"/>
                <w:color w:val="000000"/>
              </w:rPr>
              <w:t>դրա</w:t>
            </w:r>
            <w:proofErr w:type="spellEnd"/>
            <w:r w:rsidRPr="00884E71">
              <w:rPr>
                <w:rFonts w:ascii="GHEA Grapalat" w:hAnsi="GHEA Grapalat" w:cs="Sylfaen"/>
                <w:color w:val="000000"/>
              </w:rPr>
              <w:t xml:space="preserve"> </w:t>
            </w:r>
            <w:proofErr w:type="spellStart"/>
            <w:r w:rsidRPr="00884E71">
              <w:rPr>
                <w:rFonts w:ascii="GHEA Grapalat" w:hAnsi="GHEA Grapalat" w:cs="Sylfaen"/>
                <w:color w:val="000000"/>
              </w:rPr>
              <w:t>իրականացման</w:t>
            </w:r>
            <w:proofErr w:type="spellEnd"/>
            <w:r w:rsidRPr="00884E71">
              <w:rPr>
                <w:rFonts w:ascii="GHEA Grapalat" w:hAnsi="GHEA Grapalat" w:cs="Sylfaen"/>
                <w:color w:val="000000"/>
              </w:rPr>
              <w:t xml:space="preserve"> </w:t>
            </w:r>
            <w:proofErr w:type="spellStart"/>
            <w:r w:rsidRPr="00884E71">
              <w:rPr>
                <w:rFonts w:ascii="GHEA Grapalat" w:hAnsi="GHEA Grapalat" w:cs="Sylfaen"/>
                <w:color w:val="000000"/>
              </w:rPr>
              <w:t>միջոցառումների</w:t>
            </w:r>
            <w:proofErr w:type="spellEnd"/>
            <w:r w:rsidRPr="00884E71">
              <w:rPr>
                <w:rFonts w:ascii="GHEA Grapalat" w:hAnsi="GHEA Grapalat" w:cs="Sylfaen"/>
                <w:color w:val="000000"/>
              </w:rPr>
              <w:t xml:space="preserve"> </w:t>
            </w:r>
            <w:proofErr w:type="spellStart"/>
            <w:r w:rsidRPr="00884E71">
              <w:rPr>
                <w:rFonts w:ascii="GHEA Grapalat" w:hAnsi="GHEA Grapalat" w:cs="Sylfaen"/>
                <w:color w:val="000000"/>
              </w:rPr>
              <w:t>ծրագրի</w:t>
            </w:r>
            <w:proofErr w:type="spellEnd"/>
            <w:r w:rsidRPr="00884E71">
              <w:rPr>
                <w:rFonts w:ascii="GHEA Grapalat" w:hAnsi="GHEA Grapalat" w:cs="Sylfaen"/>
                <w:color w:val="000000"/>
              </w:rPr>
              <w:t xml:space="preserve"> </w:t>
            </w:r>
            <w:proofErr w:type="spellStart"/>
            <w:r w:rsidRPr="00884E71">
              <w:rPr>
                <w:rFonts w:ascii="GHEA Grapalat" w:hAnsi="GHEA Grapalat" w:cs="Sylfaen"/>
                <w:color w:val="000000"/>
              </w:rPr>
              <w:t>մշակում</w:t>
            </w:r>
            <w:proofErr w:type="spellEnd"/>
            <w:r w:rsidRPr="00884E71">
              <w:rPr>
                <w:rFonts w:ascii="GHEA Grapalat" w:hAnsi="GHEA Grapalat" w:cs="Sylfaen"/>
                <w:color w:val="000000"/>
              </w:rPr>
              <w:t xml:space="preserve"> և </w:t>
            </w:r>
            <w:proofErr w:type="spellStart"/>
            <w:r w:rsidRPr="00884E71">
              <w:rPr>
                <w:rFonts w:ascii="GHEA Grapalat" w:hAnsi="GHEA Grapalat" w:cs="Sylfaen"/>
                <w:color w:val="000000"/>
              </w:rPr>
              <w:t>հաստատում</w:t>
            </w:r>
            <w:proofErr w:type="spellEnd"/>
          </w:p>
        </w:tc>
        <w:tc>
          <w:tcPr>
            <w:tcW w:w="3780" w:type="dxa"/>
          </w:tcPr>
          <w:p w14:paraId="54591610" w14:textId="0D9CAFC7" w:rsidR="005636B9" w:rsidRPr="00D31C99"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D31C99">
              <w:rPr>
                <w:rFonts w:ascii="GHEA Grapalat" w:hAnsi="GHEA Grapalat" w:cs="Sylfaen"/>
                <w:lang w:val="hy-AM"/>
              </w:rPr>
              <w:t>ՀՊ օրեն</w:t>
            </w:r>
            <w:r w:rsidR="00D31C99" w:rsidRPr="00D31C99">
              <w:rPr>
                <w:rFonts w:ascii="GHEA Grapalat" w:hAnsi="GHEA Grapalat" w:cs="Sylfaen"/>
                <w:lang w:val="en-US"/>
              </w:rPr>
              <w:t>ս</w:t>
            </w:r>
            <w:r w:rsidRPr="00D31C99">
              <w:rPr>
                <w:rFonts w:ascii="GHEA Grapalat" w:hAnsi="GHEA Grapalat" w:cs="Sylfaen"/>
                <w:lang w:val="hy-AM"/>
              </w:rPr>
              <w:t>դրության բացերի վե</w:t>
            </w:r>
            <w:r w:rsidR="00D31C99" w:rsidRPr="00D31C99">
              <w:rPr>
                <w:rFonts w:ascii="GHEA Grapalat" w:hAnsi="GHEA Grapalat" w:cs="Sylfaen"/>
                <w:lang w:val="en-US"/>
              </w:rPr>
              <w:t>ր</w:t>
            </w:r>
            <w:r w:rsidRPr="00D31C99">
              <w:rPr>
                <w:rFonts w:ascii="GHEA Grapalat" w:hAnsi="GHEA Grapalat" w:cs="Sylfaen"/>
                <w:lang w:val="hy-AM"/>
              </w:rPr>
              <w:t>լուծության իրականացում</w:t>
            </w:r>
            <w:r w:rsidRPr="00D31C99">
              <w:rPr>
                <w:rFonts w:ascii="Cambria Math" w:hAnsi="Cambria Math" w:cs="Cambria Math"/>
                <w:lang w:val="hy-AM"/>
              </w:rPr>
              <w:t>․</w:t>
            </w:r>
          </w:p>
          <w:p w14:paraId="78B050C1"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D31C99">
              <w:rPr>
                <w:rFonts w:ascii="GHEA Grapalat" w:hAnsi="GHEA Grapalat" w:cs="Sylfaen"/>
                <w:lang w:val="hy-AM"/>
              </w:rPr>
              <w:t>Ռազմավարության նախա</w:t>
            </w:r>
            <w:r w:rsidRPr="00884E71">
              <w:rPr>
                <w:rFonts w:ascii="GHEA Grapalat" w:hAnsi="GHEA Grapalat" w:cs="Sylfaen"/>
                <w:lang w:val="hy-AM"/>
              </w:rPr>
              <w:t>գծի մշակում</w:t>
            </w:r>
            <w:r w:rsidRPr="00884E71">
              <w:rPr>
                <w:rFonts w:ascii="Cambria Math" w:hAnsi="Cambria Math" w:cs="Cambria Math"/>
                <w:lang w:val="hy-AM"/>
              </w:rPr>
              <w:t>․</w:t>
            </w:r>
          </w:p>
          <w:p w14:paraId="1F17005D"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Sylfaen"/>
                <w:lang w:val="hy-AM"/>
              </w:rPr>
              <w:t>ԱԺ-ի և այլ շահագրգիռ կազմակերպությունների հետ համաձայնեցում</w:t>
            </w:r>
          </w:p>
          <w:p w14:paraId="5075BA30"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Sylfaen"/>
                <w:lang w:val="hy-AM"/>
              </w:rPr>
              <w:t>Ռազմավարության հաստատում</w:t>
            </w:r>
          </w:p>
        </w:tc>
        <w:tc>
          <w:tcPr>
            <w:tcW w:w="3308" w:type="dxa"/>
          </w:tcPr>
          <w:p w14:paraId="4F74AB70"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Sylfaen"/>
                <w:color w:val="000000"/>
                <w:lang w:val="hy-AM" w:eastAsia="en-GB"/>
              </w:rPr>
              <w:t xml:space="preserve">ISSAI-ին համապատասխան հաստատված </w:t>
            </w:r>
            <w:r w:rsidRPr="00884E71">
              <w:rPr>
                <w:rFonts w:ascii="GHEA Grapalat" w:hAnsi="GHEA Grapalat" w:cs="Arial"/>
                <w:bCs/>
                <w:lang w:val="hy-AM"/>
              </w:rPr>
              <w:t>Հաշվեքննիչ պալատի 2020-2023թթ</w:t>
            </w:r>
            <w:r w:rsidRPr="00884E71">
              <w:rPr>
                <w:rFonts w:ascii="Cambria Math" w:hAnsi="Cambria Math" w:cs="Cambria Math"/>
                <w:bCs/>
                <w:lang w:val="hy-AM"/>
              </w:rPr>
              <w:t>․</w:t>
            </w:r>
            <w:r w:rsidRPr="00884E71">
              <w:rPr>
                <w:rFonts w:ascii="GHEA Grapalat" w:hAnsi="GHEA Grapalat" w:cs="Arial"/>
                <w:bCs/>
                <w:lang w:val="hy-AM"/>
              </w:rPr>
              <w:t xml:space="preserve"> </w:t>
            </w:r>
            <w:r w:rsidRPr="00884E71">
              <w:rPr>
                <w:rFonts w:ascii="GHEA Grapalat" w:hAnsi="GHEA Grapalat" w:cs="GHEA Grapalat"/>
                <w:bCs/>
                <w:lang w:val="hy-AM"/>
              </w:rPr>
              <w:t>ռազմավար</w:t>
            </w:r>
            <w:r w:rsidRPr="00884E71">
              <w:rPr>
                <w:rFonts w:ascii="GHEA Grapalat" w:hAnsi="GHEA Grapalat" w:cs="Arial"/>
                <w:bCs/>
                <w:lang w:val="hy-AM"/>
              </w:rPr>
              <w:t>ություն և գործողությունների ծրագիր</w:t>
            </w:r>
          </w:p>
        </w:tc>
      </w:tr>
      <w:tr w:rsidR="005636B9" w:rsidRPr="001D18F1" w14:paraId="6DB0EAFE" w14:textId="77777777" w:rsidTr="002059E8">
        <w:trPr>
          <w:trHeight w:val="60"/>
        </w:trPr>
        <w:tc>
          <w:tcPr>
            <w:tcW w:w="3397" w:type="dxa"/>
          </w:tcPr>
          <w:p w14:paraId="7576A1F4" w14:textId="77777777" w:rsidR="005636B9" w:rsidRPr="00884E71" w:rsidRDefault="005636B9" w:rsidP="00F001E2">
            <w:pPr>
              <w:pStyle w:val="ListParagraph"/>
              <w:spacing w:before="0"/>
              <w:ind w:left="0"/>
              <w:rPr>
                <w:rFonts w:ascii="GHEA Grapalat" w:hAnsi="GHEA Grapalat" w:cs="Sylfaen"/>
                <w:color w:val="000000"/>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Հաշվեքննիչ պալատի 2020-2023թթ</w:t>
            </w:r>
            <w:r w:rsidRPr="00884E71">
              <w:rPr>
                <w:rFonts w:ascii="Cambria Math" w:hAnsi="Cambria Math" w:cs="Cambria Math"/>
                <w:bCs/>
                <w:lang w:val="hy-AM"/>
              </w:rPr>
              <w:t>․</w:t>
            </w:r>
            <w:r w:rsidRPr="00884E71">
              <w:rPr>
                <w:rFonts w:ascii="GHEA Grapalat" w:hAnsi="GHEA Grapalat" w:cs="Arial"/>
                <w:bCs/>
                <w:lang w:val="hy-AM"/>
              </w:rPr>
              <w:t xml:space="preserve"> </w:t>
            </w:r>
            <w:r w:rsidRPr="00884E71">
              <w:rPr>
                <w:rFonts w:ascii="GHEA Grapalat" w:hAnsi="GHEA Grapalat" w:cs="GHEA Grapalat"/>
                <w:bCs/>
                <w:lang w:val="hy-AM"/>
              </w:rPr>
              <w:t>ռազմավար</w:t>
            </w:r>
            <w:r w:rsidRPr="00884E71">
              <w:rPr>
                <w:rFonts w:ascii="GHEA Grapalat" w:hAnsi="GHEA Grapalat" w:cs="Arial"/>
                <w:bCs/>
                <w:lang w:val="hy-AM"/>
              </w:rPr>
              <w:t>ությամբ հաստատված միջոցառումների իրականացում</w:t>
            </w:r>
          </w:p>
        </w:tc>
        <w:tc>
          <w:tcPr>
            <w:tcW w:w="3780" w:type="dxa"/>
          </w:tcPr>
          <w:p w14:paraId="632FFC4F"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Sylfaen"/>
                <w:lang w:val="hy-AM"/>
              </w:rPr>
            </w:pPr>
            <w:r w:rsidRPr="00884E71">
              <w:rPr>
                <w:rFonts w:ascii="GHEA Grapalat" w:hAnsi="GHEA Grapalat" w:cs="Arial"/>
                <w:bCs/>
                <w:lang w:val="hy-AM"/>
              </w:rPr>
              <w:t>Ռազմավարությամբ սահմանված գործողությունների ծրագրով նախատեսված միջոցառումների իրականացում՝ ըստ հաստատված ժամանակացույցի</w:t>
            </w:r>
          </w:p>
          <w:p w14:paraId="42EF477A" w14:textId="77777777" w:rsidR="005636B9" w:rsidRPr="00884E71" w:rsidRDefault="005636B9" w:rsidP="00F001E2">
            <w:pPr>
              <w:ind w:firstLine="0"/>
              <w:rPr>
                <w:rFonts w:ascii="GHEA Grapalat" w:hAnsi="GHEA Grapalat" w:cs="Sylfaen"/>
                <w:lang w:val="hy-AM"/>
              </w:rPr>
            </w:pPr>
          </w:p>
        </w:tc>
        <w:tc>
          <w:tcPr>
            <w:tcW w:w="3308" w:type="dxa"/>
          </w:tcPr>
          <w:p w14:paraId="7095F8EC" w14:textId="77777777" w:rsidR="005636B9" w:rsidRPr="00884E71" w:rsidRDefault="005636B9" w:rsidP="00F001E2">
            <w:pPr>
              <w:pStyle w:val="ListParagraph"/>
              <w:tabs>
                <w:tab w:val="left" w:pos="361"/>
              </w:tabs>
              <w:spacing w:before="0"/>
              <w:ind w:left="0"/>
              <w:rPr>
                <w:rFonts w:ascii="GHEA Grapalat" w:hAnsi="GHEA Grapalat" w:cs="Arial"/>
                <w:bCs/>
                <w:lang w:val="hy-AM"/>
              </w:rPr>
            </w:pPr>
            <w:r w:rsidRPr="00884E71">
              <w:rPr>
                <w:rFonts w:ascii="GHEA Grapalat" w:hAnsi="GHEA Grapalat" w:cs="Arial"/>
                <w:bCs/>
                <w:lang w:val="hy-AM"/>
              </w:rPr>
              <w:lastRenderedPageBreak/>
              <w:t xml:space="preserve">Ռազմավարությամբ նախատեսված թիրախները իրականացված են։ Մասնավորապես՝ </w:t>
            </w:r>
          </w:p>
          <w:p w14:paraId="447B5B43" w14:textId="77777777" w:rsidR="005636B9" w:rsidRPr="00884E71" w:rsidRDefault="005636B9" w:rsidP="00595CF4">
            <w:pPr>
              <w:pStyle w:val="ListParagraph"/>
              <w:numPr>
                <w:ilvl w:val="0"/>
                <w:numId w:val="13"/>
              </w:numPr>
              <w:tabs>
                <w:tab w:val="left" w:pos="361"/>
              </w:tabs>
              <w:spacing w:before="0"/>
              <w:ind w:left="0" w:firstLine="0"/>
              <w:rPr>
                <w:rFonts w:ascii="GHEA Grapalat" w:hAnsi="GHEA Grapalat" w:cs="Arial"/>
                <w:bCs/>
                <w:lang w:val="hy-AM"/>
              </w:rPr>
            </w:pPr>
            <w:r w:rsidRPr="00884E71">
              <w:rPr>
                <w:rFonts w:ascii="GHEA Grapalat" w:hAnsi="GHEA Grapalat" w:cs="Arial"/>
                <w:bCs/>
                <w:lang w:val="hy-AM"/>
              </w:rPr>
              <w:t>վերանայվել է «Հաշվեքննիչ պալատի մասին» օրենքը,</w:t>
            </w:r>
          </w:p>
          <w:p w14:paraId="4B68F7F9" w14:textId="77777777" w:rsidR="005636B9" w:rsidRPr="00884E71" w:rsidRDefault="005636B9" w:rsidP="00595CF4">
            <w:pPr>
              <w:pStyle w:val="ListParagraph"/>
              <w:numPr>
                <w:ilvl w:val="0"/>
                <w:numId w:val="13"/>
              </w:numPr>
              <w:tabs>
                <w:tab w:val="left" w:pos="361"/>
              </w:tabs>
              <w:spacing w:before="0"/>
              <w:ind w:left="0" w:firstLine="0"/>
              <w:rPr>
                <w:rFonts w:ascii="GHEA Grapalat" w:hAnsi="GHEA Grapalat" w:cs="Arial"/>
                <w:bCs/>
                <w:lang w:val="hy-AM"/>
              </w:rPr>
            </w:pPr>
            <w:r w:rsidRPr="00884E71">
              <w:rPr>
                <w:rFonts w:ascii="GHEA Grapalat" w:hAnsi="GHEA Grapalat" w:cs="Arial"/>
                <w:bCs/>
                <w:lang w:val="hy-AM"/>
              </w:rPr>
              <w:lastRenderedPageBreak/>
              <w:t>ՀՊ-ն մշակել է ռիսկերի վրա հիմնված աուդիտի ռազմավարություն, որով նախատեսվում է ֆինանսական և կատարողականի աուդիտի թվի աճ</w:t>
            </w:r>
            <w:r w:rsidRPr="00884E71">
              <w:rPr>
                <w:rFonts w:ascii="Cambria Math" w:hAnsi="Cambria Math" w:cs="Cambria Math"/>
                <w:bCs/>
                <w:lang w:val="hy-AM"/>
              </w:rPr>
              <w:t>․</w:t>
            </w:r>
          </w:p>
          <w:p w14:paraId="14FDF51C" w14:textId="085DB73D" w:rsidR="005636B9" w:rsidRPr="00884E71" w:rsidRDefault="005636B9" w:rsidP="00595CF4">
            <w:pPr>
              <w:pStyle w:val="ListParagraph"/>
              <w:numPr>
                <w:ilvl w:val="0"/>
                <w:numId w:val="13"/>
              </w:numPr>
              <w:tabs>
                <w:tab w:val="left" w:pos="361"/>
              </w:tabs>
              <w:spacing w:before="0"/>
              <w:ind w:left="0" w:firstLine="0"/>
              <w:rPr>
                <w:rFonts w:ascii="GHEA Grapalat" w:hAnsi="GHEA Grapalat" w:cs="Sylfaen"/>
                <w:color w:val="000000"/>
                <w:lang w:val="hy-AM" w:eastAsia="en-GB"/>
              </w:rPr>
            </w:pPr>
            <w:r w:rsidRPr="00884E71">
              <w:rPr>
                <w:rFonts w:ascii="GHEA Grapalat" w:hAnsi="GHEA Grapalat" w:cs="Arial"/>
                <w:bCs/>
                <w:lang w:val="hy-AM"/>
              </w:rPr>
              <w:t>իրականացվել են համապատասխան միջոցառումներ արտաքին աուդիտի գործունեության ի</w:t>
            </w:r>
            <w:r w:rsidRPr="00D31C99">
              <w:rPr>
                <w:rFonts w:ascii="GHEA Grapalat" w:hAnsi="GHEA Grapalat" w:cs="Arial"/>
                <w:bCs/>
                <w:lang w:val="hy-AM"/>
              </w:rPr>
              <w:t>րականացման թափանցիկությունը և ներգրավ</w:t>
            </w:r>
            <w:r w:rsidR="00D31C99" w:rsidRPr="00D31C99">
              <w:rPr>
                <w:rFonts w:ascii="GHEA Grapalat" w:hAnsi="GHEA Grapalat" w:cs="Arial"/>
                <w:bCs/>
                <w:lang w:val="en-US"/>
              </w:rPr>
              <w:t>վ</w:t>
            </w:r>
            <w:r w:rsidRPr="00D31C99">
              <w:rPr>
                <w:rFonts w:ascii="GHEA Grapalat" w:hAnsi="GHEA Grapalat" w:cs="Arial"/>
                <w:bCs/>
                <w:lang w:val="hy-AM"/>
              </w:rPr>
              <w:t>ածությունը ապահովելու համար (շահառուների, ԶԼՄ-ների, ՔՀԿ-ների ներգրա</w:t>
            </w:r>
            <w:r w:rsidR="00D31C99" w:rsidRPr="00D31C99">
              <w:rPr>
                <w:rFonts w:ascii="GHEA Grapalat" w:hAnsi="GHEA Grapalat" w:cs="Arial"/>
                <w:bCs/>
                <w:lang w:val="en-US"/>
              </w:rPr>
              <w:t>վ</w:t>
            </w:r>
            <w:r w:rsidRPr="00D31C99">
              <w:rPr>
                <w:rFonts w:ascii="GHEA Grapalat" w:hAnsi="GHEA Grapalat" w:cs="Arial"/>
                <w:bCs/>
                <w:lang w:val="hy-AM"/>
              </w:rPr>
              <w:t>վածությունը)</w:t>
            </w:r>
          </w:p>
        </w:tc>
      </w:tr>
    </w:tbl>
    <w:p w14:paraId="5F057571" w14:textId="77777777" w:rsidR="006204C8" w:rsidRPr="00884E71" w:rsidRDefault="006204C8" w:rsidP="0000750A">
      <w:pPr>
        <w:pStyle w:val="a"/>
        <w:numPr>
          <w:ilvl w:val="0"/>
          <w:numId w:val="0"/>
        </w:numPr>
        <w:spacing w:before="0"/>
        <w:ind w:left="567"/>
      </w:pPr>
    </w:p>
    <w:p w14:paraId="50EF989A" w14:textId="01DCD247" w:rsidR="005636B9" w:rsidRPr="00884E71" w:rsidRDefault="005636B9" w:rsidP="00342DBF">
      <w:pPr>
        <w:pStyle w:val="a"/>
        <w:spacing w:before="0"/>
        <w:ind w:left="567" w:firstLine="0"/>
      </w:pPr>
      <w:r w:rsidRPr="00884E71">
        <w:t>ՀՊ անձնակազմի կարողությունների զարգացում և մասնագիտական հմտություններ</w:t>
      </w:r>
      <w:r w:rsidR="00D40151" w:rsidRPr="00884E71">
        <w:t>ի</w:t>
      </w:r>
      <w:r w:rsidRPr="00884E71">
        <w:t xml:space="preserve"> կատարելագործում</w:t>
      </w:r>
    </w:p>
    <w:p w14:paraId="4BAA5110" w14:textId="77777777" w:rsidR="006204C8" w:rsidRPr="00884E71" w:rsidRDefault="006204C8" w:rsidP="0000750A">
      <w:pPr>
        <w:pStyle w:val="a"/>
        <w:numPr>
          <w:ilvl w:val="0"/>
          <w:numId w:val="0"/>
        </w:numPr>
        <w:spacing w:before="0"/>
        <w:ind w:left="567"/>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5B2D8090" w14:textId="77777777" w:rsidTr="002059E8">
        <w:tc>
          <w:tcPr>
            <w:tcW w:w="3397" w:type="dxa"/>
            <w:shd w:val="clear" w:color="auto" w:fill="9CC2E5" w:themeFill="accent1" w:themeFillTint="99"/>
          </w:tcPr>
          <w:p w14:paraId="12BE31A0" w14:textId="4D78437B"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D40151" w:rsidRPr="00884E71">
              <w:rPr>
                <w:rFonts w:ascii="GHEA Grapalat" w:hAnsi="GHEA Grapalat" w:cs="Arial"/>
                <w:b/>
                <w:bCs/>
                <w:lang w:val="hy-AM"/>
              </w:rPr>
              <w:t>ներ</w:t>
            </w:r>
          </w:p>
        </w:tc>
        <w:tc>
          <w:tcPr>
            <w:tcW w:w="3828" w:type="dxa"/>
            <w:shd w:val="clear" w:color="auto" w:fill="9CC2E5" w:themeFill="accent1" w:themeFillTint="99"/>
          </w:tcPr>
          <w:p w14:paraId="25828D43" w14:textId="0F7B912A" w:rsidR="005636B9" w:rsidRPr="00884E71" w:rsidRDefault="005636B9" w:rsidP="00CC70BA">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1C71F76B"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14715303" w14:textId="77777777" w:rsidTr="002059E8">
        <w:trPr>
          <w:trHeight w:val="170"/>
        </w:trPr>
        <w:tc>
          <w:tcPr>
            <w:tcW w:w="3397" w:type="dxa"/>
          </w:tcPr>
          <w:p w14:paraId="7BA9F318"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Pr="00884E71">
              <w:rPr>
                <w:rFonts w:ascii="Cambria Math" w:hAnsi="Cambria Math" w:cs="Cambria Math"/>
                <w:bCs/>
                <w:lang w:val="hy-AM"/>
              </w:rPr>
              <w:t>․</w:t>
            </w:r>
            <w:r w:rsidRPr="00884E71">
              <w:rPr>
                <w:rFonts w:ascii="GHEA Grapalat" w:hAnsi="GHEA Grapalat" w:cs="Arial"/>
                <w:bCs/>
                <w:lang w:val="hy-AM"/>
              </w:rPr>
              <w:t xml:space="preserve"> ՀՊ անձնակազմի կարողությունների զարգացման ծրագրի մշակում և հաստատում</w:t>
            </w:r>
          </w:p>
        </w:tc>
        <w:tc>
          <w:tcPr>
            <w:tcW w:w="3828" w:type="dxa"/>
          </w:tcPr>
          <w:p w14:paraId="41DFD74E" w14:textId="0E4B4A79" w:rsidR="005636B9" w:rsidRPr="00884E71"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D31C99">
              <w:rPr>
                <w:rFonts w:ascii="GHEA Grapalat" w:hAnsi="GHEA Grapalat" w:cs="Arial"/>
                <w:bCs/>
                <w:lang w:val="hy-AM"/>
              </w:rPr>
              <w:t>ՀՊ կարողություն</w:t>
            </w:r>
            <w:r w:rsidR="00D31C99" w:rsidRPr="00D31C99">
              <w:rPr>
                <w:rFonts w:ascii="GHEA Grapalat" w:hAnsi="GHEA Grapalat" w:cs="Arial"/>
                <w:bCs/>
                <w:lang w:val="en-US"/>
              </w:rPr>
              <w:t>ն</w:t>
            </w:r>
            <w:r w:rsidRPr="00D31C99">
              <w:rPr>
                <w:rFonts w:ascii="GHEA Grapalat" w:hAnsi="GHEA Grapalat" w:cs="Arial"/>
                <w:bCs/>
                <w:lang w:val="hy-AM"/>
              </w:rPr>
              <w:t>երի</w:t>
            </w:r>
            <w:r w:rsidRPr="00884E71">
              <w:rPr>
                <w:rFonts w:ascii="GHEA Grapalat" w:hAnsi="GHEA Grapalat" w:cs="Arial"/>
                <w:bCs/>
                <w:lang w:val="hy-AM"/>
              </w:rPr>
              <w:t xml:space="preserve"> զարգացման ծրագրի մշակում,</w:t>
            </w:r>
          </w:p>
          <w:p w14:paraId="4353A147" w14:textId="77777777" w:rsidR="005636B9" w:rsidRPr="00884E71"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884E71">
              <w:rPr>
                <w:rFonts w:ascii="GHEA Grapalat" w:hAnsi="GHEA Grapalat" w:cs="Arial"/>
                <w:bCs/>
                <w:lang w:val="hy-AM"/>
              </w:rPr>
              <w:t>շահագրգիռ կողմերի հետ քննարկում,</w:t>
            </w:r>
          </w:p>
          <w:p w14:paraId="7A5F07BE" w14:textId="77777777" w:rsidR="005636B9" w:rsidRPr="00884E71"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884E71">
              <w:rPr>
                <w:rFonts w:ascii="GHEA Grapalat" w:hAnsi="GHEA Grapalat" w:cs="Arial"/>
                <w:bCs/>
                <w:lang w:val="hy-AM"/>
              </w:rPr>
              <w:t>Ծրագրի հաստատում և իրականացում</w:t>
            </w:r>
          </w:p>
        </w:tc>
        <w:tc>
          <w:tcPr>
            <w:tcW w:w="3260" w:type="dxa"/>
          </w:tcPr>
          <w:p w14:paraId="2AB8F3E5" w14:textId="77777777" w:rsidR="005636B9" w:rsidRPr="00884E71" w:rsidRDefault="005636B9" w:rsidP="00595CF4">
            <w:pPr>
              <w:pStyle w:val="ListParagraph"/>
              <w:numPr>
                <w:ilvl w:val="0"/>
                <w:numId w:val="13"/>
              </w:numPr>
              <w:tabs>
                <w:tab w:val="left" w:pos="339"/>
              </w:tabs>
              <w:spacing w:before="0"/>
              <w:ind w:left="0" w:firstLine="0"/>
              <w:rPr>
                <w:rFonts w:ascii="GHEA Grapalat" w:hAnsi="GHEA Grapalat" w:cs="Arial"/>
                <w:bCs/>
                <w:lang w:val="hy-AM"/>
              </w:rPr>
            </w:pPr>
            <w:r w:rsidRPr="00884E71">
              <w:rPr>
                <w:rFonts w:ascii="GHEA Grapalat" w:hAnsi="GHEA Grapalat"/>
                <w:color w:val="000000"/>
                <w:lang w:val="hy-AM"/>
              </w:rPr>
              <w:t xml:space="preserve">ՀՊ աուդիտ իրականացնում է </w:t>
            </w:r>
            <w:r w:rsidRPr="00884E71">
              <w:rPr>
                <w:rFonts w:ascii="GHEA Grapalat" w:hAnsi="GHEA Grapalat" w:cs="Sylfaen"/>
                <w:color w:val="000000"/>
                <w:lang w:val="hy-AM" w:eastAsia="en-GB"/>
              </w:rPr>
              <w:t>ISSAI-ի ստանդարտներին համապատասխան</w:t>
            </w:r>
          </w:p>
        </w:tc>
      </w:tr>
      <w:tr w:rsidR="005636B9" w:rsidRPr="00884E71" w14:paraId="6A26EB14" w14:textId="77777777" w:rsidTr="002059E8">
        <w:trPr>
          <w:trHeight w:val="170"/>
        </w:trPr>
        <w:tc>
          <w:tcPr>
            <w:tcW w:w="3397" w:type="dxa"/>
          </w:tcPr>
          <w:p w14:paraId="5A8A641E" w14:textId="127CA18C" w:rsidR="005636B9" w:rsidRPr="00884E71" w:rsidRDefault="005636B9" w:rsidP="00D40151">
            <w:pPr>
              <w:pStyle w:val="ListParagraph"/>
              <w:spacing w:before="0"/>
              <w:ind w:left="0"/>
              <w:rPr>
                <w:rFonts w:ascii="GHEA Grapalat" w:hAnsi="GHEA Grapalat" w:cs="Arial"/>
                <w:bCs/>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ՀՊ անձնակազմի կարողությունների զարգացում և </w:t>
            </w:r>
            <w:r w:rsidRPr="00884E71">
              <w:rPr>
                <w:rFonts w:ascii="GHEA Grapalat" w:hAnsi="GHEA Grapalat"/>
                <w:color w:val="000000"/>
                <w:lang w:val="hy-AM"/>
              </w:rPr>
              <w:t>մասնագիտական հմտություններ</w:t>
            </w:r>
            <w:r w:rsidR="00D40151" w:rsidRPr="00884E71">
              <w:rPr>
                <w:rFonts w:ascii="GHEA Grapalat" w:hAnsi="GHEA Grapalat"/>
                <w:color w:val="000000"/>
                <w:lang w:val="hy-AM"/>
              </w:rPr>
              <w:t>ի</w:t>
            </w:r>
            <w:r w:rsidRPr="00884E71">
              <w:rPr>
                <w:rFonts w:ascii="GHEA Grapalat" w:hAnsi="GHEA Grapalat"/>
                <w:color w:val="000000"/>
                <w:lang w:val="hy-AM"/>
              </w:rPr>
              <w:t xml:space="preserve"> կատարելագործում</w:t>
            </w:r>
          </w:p>
        </w:tc>
        <w:tc>
          <w:tcPr>
            <w:tcW w:w="3828" w:type="dxa"/>
          </w:tcPr>
          <w:p w14:paraId="0A2FBE6D" w14:textId="4F100AAE" w:rsidR="005636B9" w:rsidRPr="00D31C99"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D31C99">
              <w:rPr>
                <w:rFonts w:ascii="GHEA Grapalat" w:hAnsi="GHEA Grapalat" w:cs="Arial"/>
                <w:bCs/>
                <w:lang w:val="hy-AM"/>
              </w:rPr>
              <w:t>ՀՊ աշխատակազմի կարողությունների զարգացում՝ ռիսկի վրա հիմնված աուդիտ ֆինանսական</w:t>
            </w:r>
            <w:r w:rsidRPr="00D31C99">
              <w:rPr>
                <w:rFonts w:ascii="GHEA Grapalat" w:hAnsi="GHEA Grapalat" w:cs="Calibri"/>
                <w:color w:val="000000"/>
                <w:lang w:val="hy-AM"/>
              </w:rPr>
              <w:t xml:space="preserve"> և</w:t>
            </w:r>
            <w:r w:rsidRPr="00D31C99">
              <w:rPr>
                <w:rFonts w:ascii="GHEA Grapalat" w:hAnsi="GHEA Grapalat" w:cs="Arial"/>
                <w:bCs/>
                <w:lang w:val="hy-AM"/>
              </w:rPr>
              <w:t xml:space="preserve"> համապատասխանության աուդիտ իրական</w:t>
            </w:r>
            <w:r w:rsidR="00D31C99" w:rsidRPr="00D31C99">
              <w:rPr>
                <w:rFonts w:ascii="GHEA Grapalat" w:hAnsi="GHEA Grapalat" w:cs="Arial"/>
                <w:bCs/>
                <w:lang w:val="en-US"/>
              </w:rPr>
              <w:t>ա</w:t>
            </w:r>
            <w:r w:rsidRPr="00D31C99">
              <w:rPr>
                <w:rFonts w:ascii="GHEA Grapalat" w:hAnsi="GHEA Grapalat" w:cs="Arial"/>
                <w:bCs/>
                <w:lang w:val="hy-AM"/>
              </w:rPr>
              <w:t>ցնելու,</w:t>
            </w:r>
            <w:r w:rsidR="00D40151" w:rsidRPr="00D31C99">
              <w:rPr>
                <w:rFonts w:ascii="GHEA Grapalat" w:hAnsi="GHEA Grapalat" w:cs="Arial"/>
                <w:bCs/>
                <w:lang w:val="hy-AM"/>
              </w:rPr>
              <w:t xml:space="preserve"> </w:t>
            </w:r>
            <w:r w:rsidRPr="00D31C99">
              <w:rPr>
                <w:rFonts w:ascii="GHEA Grapalat" w:hAnsi="GHEA Grapalat" w:cs="Arial"/>
                <w:bCs/>
                <w:lang w:val="hy-AM"/>
              </w:rPr>
              <w:t>ինչպես նաև փորձնական աուդիտների իրականացման համար</w:t>
            </w:r>
            <w:r w:rsidRPr="00D31C99">
              <w:rPr>
                <w:rFonts w:ascii="Cambria Math" w:hAnsi="Cambria Math" w:cs="Cambria Math"/>
                <w:bCs/>
                <w:lang w:val="hy-AM"/>
              </w:rPr>
              <w:t>․</w:t>
            </w:r>
          </w:p>
          <w:p w14:paraId="64A901CF" w14:textId="2F2BB954" w:rsidR="005636B9" w:rsidRPr="00D31C99"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D31C99">
              <w:rPr>
                <w:rFonts w:ascii="GHEA Grapalat" w:hAnsi="GHEA Grapalat" w:cs="Arial"/>
                <w:bCs/>
                <w:lang w:val="hy-AM"/>
              </w:rPr>
              <w:t>ՀՊ աուդիտորների որակավորում՝  ISSAI ստանդ</w:t>
            </w:r>
            <w:proofErr w:type="spellStart"/>
            <w:r w:rsidR="00D31C99" w:rsidRPr="00D31C99">
              <w:rPr>
                <w:rFonts w:ascii="GHEA Grapalat" w:hAnsi="GHEA Grapalat" w:cs="Arial"/>
                <w:bCs/>
                <w:lang w:val="en-US"/>
              </w:rPr>
              <w:t>արտ</w:t>
            </w:r>
            <w:proofErr w:type="spellEnd"/>
            <w:r w:rsidRPr="00D31C99">
              <w:rPr>
                <w:rFonts w:ascii="GHEA Grapalat" w:hAnsi="GHEA Grapalat" w:cs="Arial"/>
                <w:bCs/>
                <w:lang w:val="hy-AM"/>
              </w:rPr>
              <w:t>ների պահանջներին համապատասխան</w:t>
            </w:r>
          </w:p>
        </w:tc>
        <w:tc>
          <w:tcPr>
            <w:tcW w:w="3260" w:type="dxa"/>
          </w:tcPr>
          <w:p w14:paraId="42B75477" w14:textId="77777777" w:rsidR="005636B9" w:rsidRPr="00D31C99" w:rsidRDefault="005636B9" w:rsidP="00595CF4">
            <w:pPr>
              <w:pStyle w:val="ListParagraph"/>
              <w:numPr>
                <w:ilvl w:val="0"/>
                <w:numId w:val="13"/>
              </w:numPr>
              <w:tabs>
                <w:tab w:val="left" w:pos="339"/>
              </w:tabs>
              <w:spacing w:before="0"/>
              <w:ind w:left="0" w:firstLine="0"/>
              <w:rPr>
                <w:rFonts w:ascii="GHEA Grapalat" w:hAnsi="GHEA Grapalat" w:cs="Arial"/>
                <w:bCs/>
                <w:lang w:val="en-GB"/>
              </w:rPr>
            </w:pPr>
            <w:r w:rsidRPr="00D31C99">
              <w:rPr>
                <w:rFonts w:ascii="GHEA Grapalat" w:hAnsi="GHEA Grapalat" w:cs="Sylfaen"/>
                <w:color w:val="000000"/>
                <w:lang w:val="hy-AM" w:eastAsia="en-GB"/>
              </w:rPr>
              <w:t>Որակավորված արտաքին աուդիտորներ</w:t>
            </w:r>
            <w:r w:rsidRPr="00D31C99">
              <w:rPr>
                <w:rFonts w:ascii="Cambria Math" w:hAnsi="Cambria Math" w:cs="Cambria Math"/>
                <w:bCs/>
                <w:lang w:val="hy-AM"/>
              </w:rPr>
              <w:t>․</w:t>
            </w:r>
          </w:p>
          <w:p w14:paraId="0E303326" w14:textId="6FA16671" w:rsidR="005636B9" w:rsidRPr="00D31C99" w:rsidRDefault="005636B9" w:rsidP="00595CF4">
            <w:pPr>
              <w:pStyle w:val="ListParagraph"/>
              <w:numPr>
                <w:ilvl w:val="0"/>
                <w:numId w:val="13"/>
              </w:numPr>
              <w:tabs>
                <w:tab w:val="left" w:pos="339"/>
              </w:tabs>
              <w:spacing w:before="0"/>
              <w:ind w:left="0" w:firstLine="0"/>
              <w:rPr>
                <w:rFonts w:ascii="GHEA Grapalat" w:hAnsi="GHEA Grapalat"/>
                <w:color w:val="000000"/>
                <w:lang w:val="hy-AM"/>
              </w:rPr>
            </w:pPr>
            <w:r w:rsidRPr="00D31C99">
              <w:rPr>
                <w:rFonts w:ascii="GHEA Grapalat" w:hAnsi="GHEA Grapalat" w:cs="Arial"/>
                <w:bCs/>
                <w:lang w:val="hy-AM"/>
              </w:rPr>
              <w:t>Արտաքին աուդիտի աշխատակազմի պր</w:t>
            </w:r>
            <w:r w:rsidR="00D31C99" w:rsidRPr="00D31C99">
              <w:rPr>
                <w:rFonts w:ascii="GHEA Grapalat" w:hAnsi="GHEA Grapalat" w:cs="Arial"/>
                <w:bCs/>
                <w:lang w:val="en-US"/>
              </w:rPr>
              <w:t>ո</w:t>
            </w:r>
            <w:r w:rsidRPr="00D31C99">
              <w:rPr>
                <w:rFonts w:ascii="GHEA Grapalat" w:hAnsi="GHEA Grapalat" w:cs="Arial"/>
                <w:bCs/>
                <w:lang w:val="hy-AM"/>
              </w:rPr>
              <w:t>ֆեսի</w:t>
            </w:r>
            <w:r w:rsidR="00D31C99" w:rsidRPr="00D31C99">
              <w:rPr>
                <w:rFonts w:ascii="GHEA Grapalat" w:hAnsi="GHEA Grapalat" w:cs="Arial"/>
                <w:bCs/>
                <w:lang w:val="en-US"/>
              </w:rPr>
              <w:t>ո</w:t>
            </w:r>
            <w:r w:rsidRPr="00D31C99">
              <w:rPr>
                <w:rFonts w:ascii="GHEA Grapalat" w:hAnsi="GHEA Grapalat" w:cs="Arial"/>
                <w:bCs/>
                <w:lang w:val="hy-AM"/>
              </w:rPr>
              <w:t xml:space="preserve">նալիզմը </w:t>
            </w:r>
          </w:p>
        </w:tc>
      </w:tr>
    </w:tbl>
    <w:p w14:paraId="38269B28" w14:textId="0BFA3D2E" w:rsidR="005636B9" w:rsidRPr="00884E71" w:rsidRDefault="005636B9" w:rsidP="00FA0F21">
      <w:pPr>
        <w:pStyle w:val="ListParagraph"/>
        <w:spacing w:before="0"/>
        <w:ind w:left="1440"/>
        <w:rPr>
          <w:rFonts w:ascii="GHEA Grapalat" w:hAnsi="GHEA Grapalat" w:cs="Arial"/>
          <w:b/>
          <w:bCs/>
          <w:color w:val="000000"/>
          <w:lang w:val="hy-AM" w:eastAsia="ar-SA"/>
        </w:rPr>
      </w:pPr>
    </w:p>
    <w:p w14:paraId="1A09C29D" w14:textId="77777777" w:rsidR="00D40151" w:rsidRPr="00884E71" w:rsidRDefault="00D40151" w:rsidP="00FA0F21">
      <w:pPr>
        <w:pStyle w:val="ListParagraph"/>
        <w:spacing w:before="0"/>
        <w:ind w:left="1440"/>
        <w:rPr>
          <w:rFonts w:ascii="GHEA Grapalat" w:hAnsi="GHEA Grapalat" w:cs="Arial"/>
          <w:b/>
          <w:bCs/>
          <w:color w:val="000000"/>
          <w:lang w:val="hy-AM" w:eastAsia="ar-SA"/>
        </w:rPr>
      </w:pPr>
    </w:p>
    <w:p w14:paraId="3C1B15D6" w14:textId="77777777" w:rsidR="005636B9" w:rsidRPr="00884E71" w:rsidRDefault="005636B9" w:rsidP="00595CF4">
      <w:pPr>
        <w:pStyle w:val="Heading2"/>
        <w:numPr>
          <w:ilvl w:val="0"/>
          <w:numId w:val="76"/>
        </w:numPr>
        <w:spacing w:before="0"/>
        <w:rPr>
          <w:rFonts w:cs="Arial"/>
          <w:sz w:val="22"/>
          <w:szCs w:val="22"/>
        </w:rPr>
      </w:pPr>
      <w:bookmarkStart w:id="49" w:name="_Toc23846762"/>
      <w:r w:rsidRPr="00884E71">
        <w:rPr>
          <w:sz w:val="22"/>
          <w:szCs w:val="22"/>
        </w:rPr>
        <w:t>ԿԱՌԱՎԱՐՈՒԹՅԱՆ</w:t>
      </w:r>
      <w:r w:rsidRPr="00884E71">
        <w:rPr>
          <w:rFonts w:cs="Arial"/>
          <w:sz w:val="22"/>
          <w:szCs w:val="22"/>
        </w:rPr>
        <w:t xml:space="preserve"> </w:t>
      </w:r>
      <w:r w:rsidRPr="00884E71">
        <w:rPr>
          <w:sz w:val="22"/>
          <w:szCs w:val="22"/>
        </w:rPr>
        <w:t>ՖԻՆԱՆՍՆԵՐԻ</w:t>
      </w:r>
      <w:r w:rsidRPr="00884E71">
        <w:rPr>
          <w:rFonts w:cs="Arial"/>
          <w:sz w:val="22"/>
          <w:szCs w:val="22"/>
        </w:rPr>
        <w:t xml:space="preserve"> </w:t>
      </w:r>
      <w:r w:rsidRPr="00884E71">
        <w:rPr>
          <w:sz w:val="22"/>
          <w:szCs w:val="22"/>
        </w:rPr>
        <w:t>ԿԱՌԱՎԱՐՄԱՆ</w:t>
      </w:r>
      <w:r w:rsidRPr="00884E71">
        <w:rPr>
          <w:rFonts w:cs="Arial"/>
          <w:sz w:val="22"/>
          <w:szCs w:val="22"/>
        </w:rPr>
        <w:t xml:space="preserve"> </w:t>
      </w:r>
      <w:r w:rsidRPr="00884E71">
        <w:rPr>
          <w:sz w:val="22"/>
          <w:szCs w:val="22"/>
        </w:rPr>
        <w:t>ՏԵՂԵԿԱՏՎԱԿԱՆ</w:t>
      </w:r>
      <w:r w:rsidRPr="00884E71">
        <w:rPr>
          <w:rFonts w:cs="Arial"/>
          <w:sz w:val="22"/>
          <w:szCs w:val="22"/>
        </w:rPr>
        <w:t xml:space="preserve"> </w:t>
      </w:r>
      <w:r w:rsidRPr="00884E71">
        <w:rPr>
          <w:sz w:val="22"/>
          <w:szCs w:val="22"/>
        </w:rPr>
        <w:t>ՀԱՄԱԿԱՐԳ</w:t>
      </w:r>
      <w:r w:rsidRPr="00884E71">
        <w:rPr>
          <w:rFonts w:cs="Arial"/>
          <w:sz w:val="22"/>
          <w:szCs w:val="22"/>
        </w:rPr>
        <w:t xml:space="preserve"> (</w:t>
      </w:r>
      <w:r w:rsidRPr="00884E71">
        <w:rPr>
          <w:sz w:val="22"/>
          <w:szCs w:val="22"/>
        </w:rPr>
        <w:t>ԿՖԿՏՀ</w:t>
      </w:r>
      <w:r w:rsidRPr="00884E71">
        <w:rPr>
          <w:rFonts w:cs="Arial"/>
          <w:sz w:val="22"/>
          <w:szCs w:val="22"/>
        </w:rPr>
        <w:t>)</w:t>
      </w:r>
      <w:bookmarkEnd w:id="49"/>
    </w:p>
    <w:p w14:paraId="76219771" w14:textId="77777777" w:rsidR="005636B9" w:rsidRPr="00884E71" w:rsidRDefault="005636B9" w:rsidP="00FA0F21">
      <w:pPr>
        <w:tabs>
          <w:tab w:val="left" w:pos="1080"/>
          <w:tab w:val="left" w:pos="1260"/>
        </w:tabs>
        <w:spacing w:after="0"/>
        <w:ind w:left="1080"/>
        <w:rPr>
          <w:rFonts w:ascii="GHEA Grapalat" w:hAnsi="GHEA Grapalat" w:cs="Arial"/>
          <w:b/>
          <w:bCs/>
          <w:u w:val="single"/>
          <w:lang w:val="hy-AM"/>
        </w:rPr>
      </w:pPr>
    </w:p>
    <w:p w14:paraId="01BBCF0D" w14:textId="2CB165E7" w:rsidR="005636B9" w:rsidRPr="00884E71" w:rsidRDefault="005636B9" w:rsidP="008E06AC">
      <w:pPr>
        <w:pStyle w:val="a0"/>
        <w:spacing w:before="0" w:after="0"/>
        <w:ind w:left="0" w:firstLine="567"/>
        <w:outlineLvl w:val="2"/>
        <w:rPr>
          <w:sz w:val="22"/>
        </w:rPr>
      </w:pPr>
      <w:bookmarkStart w:id="50" w:name="_Toc23846763"/>
      <w:r w:rsidRPr="00884E71">
        <w:rPr>
          <w:sz w:val="22"/>
        </w:rPr>
        <w:lastRenderedPageBreak/>
        <w:t>Կառավարության</w:t>
      </w:r>
      <w:r w:rsidR="00CC70BA" w:rsidRPr="00884E71">
        <w:rPr>
          <w:sz w:val="22"/>
        </w:rPr>
        <w:t xml:space="preserve"> ֆինանսների կառավարման տեղեկատվական համակարգի </w:t>
      </w:r>
      <w:r w:rsidRPr="00884E71">
        <w:rPr>
          <w:sz w:val="22"/>
        </w:rPr>
        <w:t>(ԿՖԿՏՀ) ձևավորում</w:t>
      </w:r>
      <w:bookmarkEnd w:id="50"/>
    </w:p>
    <w:p w14:paraId="63D7AE07" w14:textId="77777777" w:rsidR="00F60457" w:rsidRPr="00884E71" w:rsidRDefault="00F60457" w:rsidP="00FA0F21">
      <w:pPr>
        <w:spacing w:after="0"/>
        <w:ind w:firstLine="720"/>
        <w:rPr>
          <w:rFonts w:ascii="GHEA Grapalat" w:hAnsi="GHEA Grapalat" w:cs="Arial"/>
          <w:b/>
          <w:bCs/>
          <w:lang w:val="hy-AM"/>
        </w:rPr>
      </w:pPr>
    </w:p>
    <w:p w14:paraId="13B4AFCA" w14:textId="56CF2552"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15C884BE" w14:textId="72A1D720" w:rsidR="005636B9" w:rsidRPr="00884E71" w:rsidRDefault="005636B9" w:rsidP="00FA0F21">
      <w:pPr>
        <w:tabs>
          <w:tab w:val="left" w:pos="90"/>
          <w:tab w:val="left" w:pos="1080"/>
        </w:tabs>
        <w:spacing w:after="0"/>
        <w:ind w:firstLine="720"/>
        <w:jc w:val="both"/>
        <w:rPr>
          <w:rFonts w:ascii="GHEA Grapalat" w:hAnsi="GHEA Grapalat" w:cs="Sylfaen"/>
          <w:color w:val="000000"/>
          <w:lang w:val="hy-AM"/>
        </w:rPr>
      </w:pPr>
      <w:r w:rsidRPr="00884E71">
        <w:rPr>
          <w:rFonts w:ascii="GHEA Grapalat" w:hAnsi="GHEA Grapalat" w:cs="Sylfaen"/>
          <w:color w:val="000000"/>
          <w:lang w:val="hy-AM"/>
        </w:rPr>
        <w:t>Պետական ֆինանսների կառավարման համակարգ</w:t>
      </w:r>
      <w:r w:rsidR="00CC70BA" w:rsidRPr="00884E71">
        <w:rPr>
          <w:rFonts w:ascii="GHEA Grapalat" w:hAnsi="GHEA Grapalat" w:cs="Sylfaen"/>
          <w:color w:val="000000"/>
          <w:lang w:val="hy-AM"/>
        </w:rPr>
        <w:t>ի</w:t>
      </w:r>
      <w:r w:rsidRPr="00884E71">
        <w:rPr>
          <w:rFonts w:ascii="GHEA Grapalat" w:hAnsi="GHEA Grapalat" w:cs="Sylfaen"/>
          <w:color w:val="000000"/>
          <w:lang w:val="hy-AM"/>
        </w:rPr>
        <w:t xml:space="preserve"> բարեփոխումների իրականացման գործընթացում առանձնակի կարևորվում է կառավարության ֆինանսների կառավարման տեղեկատվական համակարգի (ԿՖԿՏՀ) ամբողջական ներդրման աշխատանքները: ԿՖԿՏՀ-ի ներդրման ընդհանուր նպատակն է պետական հատվածի կազմակերպությունների ամբողջական ֆինանսական տեղեկատվության համախմբման և փոխադարձ ինտեգրման միջոցով՝ պետական հատվածի բարեփոխումների և ֆինանսական համակարգի հաշվառման և հաշվետվողականության գործառույթների, ինչպես նաև հանրային ծառայությունների մատուցման արդյունավետության, որակի և թափանցիկության բարձրացումը: </w:t>
      </w:r>
    </w:p>
    <w:p w14:paraId="489934E1" w14:textId="61A226F8" w:rsidR="005636B9" w:rsidRPr="00884E71" w:rsidRDefault="005636B9" w:rsidP="00FA0F21">
      <w:pPr>
        <w:tabs>
          <w:tab w:val="left" w:pos="90"/>
          <w:tab w:val="left" w:pos="1080"/>
        </w:tabs>
        <w:spacing w:after="0"/>
        <w:ind w:firstLine="720"/>
        <w:jc w:val="both"/>
        <w:rPr>
          <w:rFonts w:ascii="GHEA Grapalat" w:hAnsi="GHEA Grapalat" w:cs="Sylfaen"/>
          <w:color w:val="000000"/>
          <w:lang w:val="hy-AM"/>
        </w:rPr>
      </w:pPr>
      <w:r w:rsidRPr="00884E71">
        <w:rPr>
          <w:rFonts w:ascii="GHEA Grapalat" w:hAnsi="GHEA Grapalat" w:cs="Sylfaen"/>
          <w:color w:val="000000"/>
          <w:lang w:val="hy-AM"/>
        </w:rPr>
        <w:t xml:space="preserve">ԿՖԿՏՀ ստեղծման և ներդրման նախապատրաստական աշխատանքներին աջակցելու նպատակով ՀԲ-ի կողմից Ռուսաստանի Դաշնության (ՌԴ)  կառավարության «Վստահության հիմնադրամի» միջոցների հաշվին տրամադրված TF 012529 դրամաշնորհի շրջանակում կազմակերպված մրցույթի արդյունքներով ընտրված խորհրդատվական կազմակերպության կողմից մշակվել և ՖՆ է ներկայացվել ԿՖԿՏՀ-ի մանրամասն տեխնիկական և գործառութային բնութագիրը և դրա հիման վրա իրականացված անհրաժեշտ ֆինանսական միջոցների մանրամասն հաշվարկը: Ծրագիրը իրականացվելու է ՌԴ </w:t>
      </w:r>
      <w:r w:rsidRPr="00867ECC">
        <w:rPr>
          <w:rFonts w:ascii="GHEA Grapalat" w:hAnsi="GHEA Grapalat" w:cs="Sylfaen"/>
          <w:color w:val="000000"/>
          <w:lang w:val="hy-AM"/>
        </w:rPr>
        <w:t>կառավ</w:t>
      </w:r>
      <w:r w:rsidR="00867ECC" w:rsidRPr="00867ECC">
        <w:rPr>
          <w:rFonts w:ascii="GHEA Grapalat" w:hAnsi="GHEA Grapalat" w:cs="Sylfaen"/>
          <w:color w:val="000000"/>
        </w:rPr>
        <w:t>ա</w:t>
      </w:r>
      <w:r w:rsidRPr="00867ECC">
        <w:rPr>
          <w:rFonts w:ascii="GHEA Grapalat" w:hAnsi="GHEA Grapalat" w:cs="Sylfaen"/>
          <w:color w:val="000000"/>
          <w:lang w:val="hy-AM"/>
        </w:rPr>
        <w:t>րության</w:t>
      </w:r>
      <w:r w:rsidRPr="00884E71">
        <w:rPr>
          <w:rFonts w:ascii="GHEA Grapalat" w:hAnsi="GHEA Grapalat" w:cs="Sylfaen"/>
          <w:color w:val="000000"/>
          <w:lang w:val="hy-AM"/>
        </w:rPr>
        <w:t xml:space="preserve"> կողմից հատկացվող դրամաշնորհային միջոցների հաշվին:</w:t>
      </w:r>
    </w:p>
    <w:p w14:paraId="388E7CFF" w14:textId="36CEC3AE" w:rsidR="005636B9" w:rsidRPr="00884E71" w:rsidRDefault="00BF7290" w:rsidP="00FA0F21">
      <w:pPr>
        <w:tabs>
          <w:tab w:val="left" w:pos="90"/>
          <w:tab w:val="left" w:pos="1080"/>
        </w:tabs>
        <w:spacing w:after="0"/>
        <w:ind w:firstLine="720"/>
        <w:jc w:val="both"/>
        <w:rPr>
          <w:rFonts w:ascii="GHEA Grapalat" w:hAnsi="GHEA Grapalat" w:cs="Sylfaen"/>
          <w:color w:val="000000"/>
          <w:lang w:val="hy-AM"/>
        </w:rPr>
      </w:pPr>
      <w:r w:rsidRPr="00BF7290">
        <w:rPr>
          <w:rFonts w:ascii="GHEA Grapalat" w:hAnsi="GHEA Grapalat" w:cs="Sylfaen"/>
          <w:color w:val="000000"/>
          <w:lang w:val="hy-AM"/>
        </w:rPr>
        <w:t>ԿՖԿՏՀ-ի մշակման և ներդրման ծրագիրը պլանավորվել է իրականացնել 2 փուլով։ Առաջին փուլում, հաշվի առնելով ԿՖԿՏՀ ներդրման գործընթացի բարդությունը, բազմակողմանիությունը և աշխատարարությունը, նախատեսվում է ՖՆ-ին՝ ԿՖԿՏՀ ներդրման ողջ գործընթացում խորհրդատվական աջակցության տրամադրման մրցույթի կազմակերպում և անցկացում։ Այս փուլում իրականացված աշխատանքները հնարավորություն կտան հստակեցնելու ԿՖԿՏՀ ներդրման փուլերը, ենթափուլերը, դրանց հավանական ժամկետները, նախապատրաստել ԿՖԿՏՀ ծրագրային ապահովման գնման մրցութային փաստաթղթերը: Երկրորդ փուլի ընթացքում պետք է իրականացվեն ԿՖԿՏՀ ներդրման ծրագրի մշակման աշխատանքները, ապահովվի ծրագրից օգտվողների ուսուցումը և նախապատրաստվի ծրագրի վերջնական ներդրումը:</w:t>
      </w:r>
    </w:p>
    <w:p w14:paraId="55BB5EC2" w14:textId="77777777" w:rsidR="005636B9" w:rsidRPr="00884E71" w:rsidRDefault="005636B9" w:rsidP="008E06AC">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Նպատակը</w:t>
      </w:r>
    </w:p>
    <w:p w14:paraId="102F12FE" w14:textId="1D34E17D" w:rsidR="005636B9" w:rsidRPr="00884E71" w:rsidRDefault="00C7376E" w:rsidP="00595CF4">
      <w:pPr>
        <w:pStyle w:val="a2"/>
        <w:numPr>
          <w:ilvl w:val="0"/>
          <w:numId w:val="13"/>
        </w:numPr>
        <w:spacing w:after="0"/>
        <w:ind w:left="1134" w:hanging="425"/>
        <w:rPr>
          <w:b w:val="0"/>
        </w:rPr>
      </w:pPr>
      <w:r w:rsidRPr="00884E71">
        <w:rPr>
          <w:b w:val="0"/>
        </w:rPr>
        <w:t>պ</w:t>
      </w:r>
      <w:r w:rsidR="005636B9" w:rsidRPr="00884E71">
        <w:rPr>
          <w:b w:val="0"/>
        </w:rPr>
        <w:t>ետական հատվածի կազմակերպությունների ամբողջական ֆինանսական տեղեկատվության համախմբում և փոխադարձ ինտեգրում՝ ֆինանսական համակարգի հաշվառման և հաշվետվողականության գործառույթների, ինչպես նաև հանրային ծառայությունների մատուցման արդյունավետության, որակի և թափանցիկության բարձրացում</w:t>
      </w:r>
    </w:p>
    <w:p w14:paraId="6B38747C"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34A98D33" w14:textId="46484DD1" w:rsidR="00E25E2F" w:rsidRPr="00884E71" w:rsidRDefault="00EA5261" w:rsidP="00595CF4">
      <w:pPr>
        <w:pStyle w:val="a3"/>
        <w:numPr>
          <w:ilvl w:val="0"/>
          <w:numId w:val="85"/>
        </w:numPr>
      </w:pPr>
      <w:r>
        <w:t>Իրականացված են ԿՖԿՏՀ ներդրմանն ուղղված հիմնական աշխատանքները. մեկնարկել է ԿՖԿՏՀ ծրագրային ապահովման ներդրման գործընթացը</w:t>
      </w:r>
    </w:p>
    <w:p w14:paraId="77553E86" w14:textId="77777777" w:rsidR="00E25E2F" w:rsidRPr="00884E71" w:rsidRDefault="00E25E2F" w:rsidP="00342DBF">
      <w:pPr>
        <w:pStyle w:val="a3"/>
        <w:ind w:left="567"/>
      </w:pPr>
    </w:p>
    <w:p w14:paraId="08DFCB28" w14:textId="77777777" w:rsidR="00805CCF" w:rsidRPr="00884E71" w:rsidRDefault="00805CCF" w:rsidP="00342DBF">
      <w:pPr>
        <w:spacing w:after="0"/>
        <w:ind w:left="567"/>
        <w:jc w:val="both"/>
        <w:rPr>
          <w:rFonts w:ascii="GHEA Grapalat" w:hAnsi="GHEA Grapalat"/>
          <w:lang w:val="hy-AM"/>
        </w:rPr>
      </w:pPr>
    </w:p>
    <w:p w14:paraId="0D6E2BF8" w14:textId="6DF6E4F5" w:rsidR="005636B9" w:rsidRPr="00884E71" w:rsidRDefault="005636B9" w:rsidP="00342DBF">
      <w:pPr>
        <w:pStyle w:val="a"/>
        <w:spacing w:before="0"/>
        <w:ind w:left="567" w:firstLine="0"/>
      </w:pPr>
      <w:r w:rsidRPr="00884E71">
        <w:lastRenderedPageBreak/>
        <w:t>ԿՖԿՏՀ հիմնական բաղադրիչների ներդրում՝ 1-ին փուլ</w:t>
      </w:r>
    </w:p>
    <w:p w14:paraId="3CB6804B" w14:textId="77777777" w:rsidR="001232CC" w:rsidRPr="00884E71" w:rsidRDefault="001232CC" w:rsidP="00FA0F21">
      <w:pPr>
        <w:spacing w:after="0"/>
        <w:ind w:firstLine="567"/>
        <w:jc w:val="both"/>
        <w:rPr>
          <w:rFonts w:ascii="GHEA Grapalat" w:hAnsi="GHEA Grapalat"/>
          <w:b/>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764062EE" w14:textId="77777777" w:rsidTr="002059E8">
        <w:tc>
          <w:tcPr>
            <w:tcW w:w="3397" w:type="dxa"/>
            <w:shd w:val="clear" w:color="auto" w:fill="9CC2E5" w:themeFill="accent1" w:themeFillTint="99"/>
          </w:tcPr>
          <w:p w14:paraId="569973E0" w14:textId="546587D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CC70BA" w:rsidRPr="00884E71">
              <w:rPr>
                <w:rFonts w:ascii="GHEA Grapalat" w:hAnsi="GHEA Grapalat" w:cs="Arial"/>
                <w:b/>
                <w:bCs/>
                <w:lang w:val="hy-AM"/>
              </w:rPr>
              <w:t>ներ</w:t>
            </w:r>
          </w:p>
        </w:tc>
        <w:tc>
          <w:tcPr>
            <w:tcW w:w="3828" w:type="dxa"/>
            <w:shd w:val="clear" w:color="auto" w:fill="9CC2E5" w:themeFill="accent1" w:themeFillTint="99"/>
          </w:tcPr>
          <w:p w14:paraId="57FF4DB6" w14:textId="466831E9" w:rsidR="005636B9" w:rsidRPr="005D21C8" w:rsidRDefault="005D21C8" w:rsidP="00CC70BA">
            <w:pPr>
              <w:pStyle w:val="ListParagraph"/>
              <w:spacing w:before="0"/>
              <w:ind w:left="0"/>
              <w:rPr>
                <w:rFonts w:ascii="GHEA Grapalat" w:hAnsi="GHEA Grapalat" w:cs="Arial"/>
                <w:b/>
                <w:bCs/>
                <w:lang w:val="hy-AM"/>
              </w:rPr>
            </w:pPr>
            <w:r w:rsidRPr="005D21C8">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78552A30"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5BA37BE6" w14:textId="77777777" w:rsidTr="002059E8">
        <w:trPr>
          <w:trHeight w:val="60"/>
        </w:trPr>
        <w:tc>
          <w:tcPr>
            <w:tcW w:w="3397" w:type="dxa"/>
          </w:tcPr>
          <w:p w14:paraId="2CAB4445" w14:textId="77777777" w:rsidR="005D21C8" w:rsidRPr="005D21C8" w:rsidRDefault="005D21C8" w:rsidP="005D21C8">
            <w:pPr>
              <w:spacing w:before="0" w:after="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1</w:t>
            </w:r>
            <w:r w:rsidRPr="005D21C8">
              <w:rPr>
                <w:rFonts w:ascii="Cambria Math" w:eastAsia="Times New Roman" w:hAnsi="Cambria Math" w:cs="Cambria Math"/>
                <w:color w:val="000000"/>
                <w:lang w:val="hy-AM"/>
              </w:rPr>
              <w:t>․</w:t>
            </w:r>
            <w:r w:rsidRPr="005D21C8">
              <w:rPr>
                <w:rFonts w:ascii="GHEA Grapalat" w:eastAsia="Times New Roman" w:hAnsi="GHEA Grapalat" w:cs="Sylfaen"/>
                <w:color w:val="000000"/>
                <w:lang w:val="hy-AM"/>
              </w:rPr>
              <w:t xml:space="preserve"> </w:t>
            </w:r>
            <w:r w:rsidRPr="005D21C8">
              <w:rPr>
                <w:rFonts w:ascii="GHEA Grapalat" w:eastAsia="Times New Roman" w:hAnsi="GHEA Grapalat" w:cs="GHEA Grapalat"/>
                <w:color w:val="000000"/>
                <w:lang w:val="hy-AM"/>
              </w:rPr>
              <w:t>ԿՖԿՏՀ</w:t>
            </w:r>
            <w:r w:rsidRPr="005D21C8">
              <w:rPr>
                <w:rFonts w:ascii="GHEA Grapalat" w:eastAsia="Times New Roman" w:hAnsi="GHEA Grapalat" w:cs="Sylfaen"/>
                <w:color w:val="000000"/>
                <w:lang w:val="hy-AM"/>
              </w:rPr>
              <w:t xml:space="preserve"> </w:t>
            </w:r>
            <w:r w:rsidRPr="005D21C8">
              <w:rPr>
                <w:rFonts w:ascii="GHEA Grapalat" w:eastAsia="Times New Roman" w:hAnsi="GHEA Grapalat" w:cs="GHEA Grapalat"/>
                <w:color w:val="000000"/>
                <w:lang w:val="hy-AM"/>
              </w:rPr>
              <w:t>մրցութային</w:t>
            </w:r>
          </w:p>
          <w:p w14:paraId="4166C955" w14:textId="77777777" w:rsidR="005D21C8" w:rsidRPr="005D21C8" w:rsidRDefault="005D21C8" w:rsidP="005D21C8">
            <w:pPr>
              <w:spacing w:before="0" w:after="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փաստաթղթերի վերանայման</w:t>
            </w:r>
          </w:p>
          <w:p w14:paraId="1F46998C" w14:textId="77777777" w:rsidR="005D21C8" w:rsidRPr="005D21C8" w:rsidRDefault="005D21C8" w:rsidP="005D21C8">
            <w:pPr>
              <w:spacing w:before="0" w:after="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նպատակով</w:t>
            </w:r>
          </w:p>
          <w:p w14:paraId="727D5743" w14:textId="77777777" w:rsidR="005D21C8" w:rsidRPr="005D21C8" w:rsidRDefault="005D21C8" w:rsidP="005D21C8">
            <w:pPr>
              <w:spacing w:before="0" w:after="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խորհրդատվական</w:t>
            </w:r>
          </w:p>
          <w:p w14:paraId="1F202918" w14:textId="4D89A983" w:rsidR="005636B9" w:rsidRPr="005D21C8" w:rsidRDefault="005D21C8" w:rsidP="005D21C8">
            <w:pPr>
              <w:spacing w:before="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աջակցության ձեռքբերում</w:t>
            </w:r>
          </w:p>
        </w:tc>
        <w:tc>
          <w:tcPr>
            <w:tcW w:w="3828" w:type="dxa"/>
          </w:tcPr>
          <w:p w14:paraId="5A960F47"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w:t>
            </w:r>
            <w:r w:rsidRPr="005D21C8">
              <w:rPr>
                <w:rFonts w:ascii="Calibri" w:hAnsi="Calibri" w:cs="Calibri"/>
                <w:color w:val="000000"/>
                <w:sz w:val="22"/>
                <w:szCs w:val="22"/>
                <w:lang w:val="hy-AM"/>
              </w:rPr>
              <w:t> </w:t>
            </w:r>
            <w:r w:rsidRPr="005D21C8">
              <w:rPr>
                <w:rFonts w:ascii="GHEA Grapalat" w:hAnsi="GHEA Grapalat" w:cs="Sylfaen"/>
                <w:color w:val="000000"/>
                <w:sz w:val="22"/>
                <w:szCs w:val="22"/>
                <w:lang w:val="hy-AM"/>
              </w:rPr>
              <w:t>ԿՖԿՏՀ աշխատանքային խմբի</w:t>
            </w:r>
          </w:p>
          <w:p w14:paraId="49D50862"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ձևավորում, որտեղ կընդգրկվեն</w:t>
            </w:r>
          </w:p>
          <w:p w14:paraId="0CAF7F88"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ներկայացուցիչներ ԿՖԿՏՀ</w:t>
            </w:r>
          </w:p>
          <w:p w14:paraId="43BC3569"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յուրաքանչյուր մոդուլի</w:t>
            </w:r>
          </w:p>
          <w:p w14:paraId="2659CF0B"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յուրաքանչյուր գործառույթներին</w:t>
            </w:r>
          </w:p>
          <w:p w14:paraId="5E68A0ED"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տիրապետող համապատասխան մասնագետներ, ինչպես նաև ներկայացուցիչներ այլ պետական մարմիններից և կազմակերպություններից</w:t>
            </w:r>
          </w:p>
          <w:p w14:paraId="6EF28C52"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w:t>
            </w:r>
            <w:r w:rsidRPr="005D21C8">
              <w:rPr>
                <w:rFonts w:ascii="Calibri" w:hAnsi="Calibri" w:cs="Calibri"/>
                <w:color w:val="000000"/>
                <w:sz w:val="22"/>
                <w:szCs w:val="22"/>
                <w:lang w:val="hy-AM"/>
              </w:rPr>
              <w:t> </w:t>
            </w:r>
            <w:r w:rsidRPr="005D21C8">
              <w:rPr>
                <w:rFonts w:ascii="GHEA Grapalat" w:hAnsi="GHEA Grapalat" w:cs="GHEA Grapalat"/>
                <w:color w:val="000000"/>
                <w:sz w:val="22"/>
                <w:szCs w:val="22"/>
                <w:lang w:val="hy-AM"/>
              </w:rPr>
              <w:t>ԿՖԿՏՀ</w:t>
            </w:r>
            <w:r w:rsidRPr="005D21C8">
              <w:rPr>
                <w:rFonts w:ascii="GHEA Grapalat" w:hAnsi="GHEA Grapalat" w:cs="Sylfaen"/>
                <w:color w:val="000000"/>
                <w:sz w:val="22"/>
                <w:szCs w:val="22"/>
                <w:lang w:val="hy-AM"/>
              </w:rPr>
              <w:t xml:space="preserve"> հիմնական փուլերի և դրանց կատարման ժամկետների հստակեցում</w:t>
            </w:r>
          </w:p>
          <w:p w14:paraId="207CA076" w14:textId="24CEF4D3" w:rsidR="005636B9" w:rsidRPr="00FB60CE" w:rsidRDefault="005D21C8" w:rsidP="00FB60CE">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w:t>
            </w:r>
            <w:r w:rsidRPr="005D21C8">
              <w:rPr>
                <w:rFonts w:ascii="Calibri" w:hAnsi="Calibri" w:cs="Calibri"/>
                <w:color w:val="000000"/>
                <w:sz w:val="22"/>
                <w:szCs w:val="22"/>
                <w:lang w:val="hy-AM"/>
              </w:rPr>
              <w:t> </w:t>
            </w:r>
            <w:r w:rsidRPr="005D21C8">
              <w:rPr>
                <w:rFonts w:ascii="GHEA Grapalat" w:hAnsi="GHEA Grapalat" w:cs="Sylfaen"/>
                <w:color w:val="000000"/>
                <w:sz w:val="22"/>
                <w:szCs w:val="22"/>
                <w:lang w:val="hy-AM"/>
              </w:rPr>
              <w:t>ԿՖԿՏՀ ներդրման</w:t>
            </w:r>
            <w:r w:rsidR="00FB60CE">
              <w:rPr>
                <w:rFonts w:ascii="GHEA Grapalat" w:hAnsi="GHEA Grapalat" w:cs="Sylfaen"/>
                <w:color w:val="000000"/>
                <w:sz w:val="22"/>
                <w:szCs w:val="22"/>
                <w:lang w:val="en-US"/>
              </w:rPr>
              <w:t xml:space="preserve"> </w:t>
            </w:r>
            <w:r w:rsidRPr="005D21C8">
              <w:rPr>
                <w:rFonts w:ascii="GHEA Grapalat" w:hAnsi="GHEA Grapalat" w:cs="Sylfaen"/>
                <w:color w:val="000000"/>
                <w:sz w:val="22"/>
                <w:szCs w:val="22"/>
                <w:lang w:val="hy-AM"/>
              </w:rPr>
              <w:t>գործընթացում խորհրդատվական աջակցության ձեռքբերում</w:t>
            </w:r>
          </w:p>
        </w:tc>
        <w:tc>
          <w:tcPr>
            <w:tcW w:w="3260" w:type="dxa"/>
          </w:tcPr>
          <w:p w14:paraId="4C19A811" w14:textId="77777777" w:rsidR="005D21C8" w:rsidRPr="005D21C8" w:rsidRDefault="005D21C8" w:rsidP="005D21C8">
            <w:pPr>
              <w:spacing w:before="0" w:after="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Կազմակերպվել և իրականացվել է ԿՖԿՏՀ ներդրման գործընթացում</w:t>
            </w:r>
          </w:p>
          <w:p w14:paraId="68248231" w14:textId="0F5174B0" w:rsidR="005636B9" w:rsidRPr="005D21C8" w:rsidRDefault="005D21C8" w:rsidP="005D21C8">
            <w:pPr>
              <w:spacing w:before="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խորհրդատվական ծառայությունների գնում</w:t>
            </w:r>
          </w:p>
        </w:tc>
      </w:tr>
      <w:tr w:rsidR="005636B9" w:rsidRPr="001D18F1" w14:paraId="084D698C" w14:textId="77777777" w:rsidTr="002059E8">
        <w:trPr>
          <w:trHeight w:val="60"/>
        </w:trPr>
        <w:tc>
          <w:tcPr>
            <w:tcW w:w="3397" w:type="dxa"/>
          </w:tcPr>
          <w:p w14:paraId="6CA7E6E9" w14:textId="2290B4A9" w:rsidR="005636B9" w:rsidRPr="005D21C8" w:rsidRDefault="005D21C8" w:rsidP="00F001E2">
            <w:pPr>
              <w:spacing w:before="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2</w:t>
            </w:r>
            <w:r w:rsidRPr="005D21C8">
              <w:rPr>
                <w:rFonts w:ascii="Cambria Math" w:eastAsia="Times New Roman" w:hAnsi="Cambria Math" w:cs="Cambria Math"/>
                <w:color w:val="000000"/>
                <w:lang w:val="hy-AM"/>
              </w:rPr>
              <w:t>․</w:t>
            </w:r>
            <w:r w:rsidRPr="005D21C8">
              <w:rPr>
                <w:rFonts w:ascii="GHEA Grapalat" w:eastAsia="Times New Roman" w:hAnsi="GHEA Grapalat" w:cs="Sylfaen"/>
                <w:color w:val="000000"/>
                <w:lang w:val="hy-AM"/>
              </w:rPr>
              <w:t xml:space="preserve"> ԿՖԿՏՀ-ի գնման գործընթացի կազմակերպում </w:t>
            </w:r>
          </w:p>
        </w:tc>
        <w:tc>
          <w:tcPr>
            <w:tcW w:w="3828" w:type="dxa"/>
            <w:vAlign w:val="center"/>
          </w:tcPr>
          <w:p w14:paraId="32BB0153"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w:t>
            </w:r>
            <w:r w:rsidRPr="005D21C8">
              <w:rPr>
                <w:rFonts w:ascii="Calibri" w:hAnsi="Calibri" w:cs="Calibri"/>
                <w:color w:val="000000"/>
                <w:sz w:val="22"/>
                <w:szCs w:val="22"/>
                <w:lang w:val="hy-AM"/>
              </w:rPr>
              <w:t> </w:t>
            </w:r>
            <w:r w:rsidRPr="005D21C8">
              <w:rPr>
                <w:rFonts w:ascii="GHEA Grapalat" w:hAnsi="GHEA Grapalat" w:cs="Sylfaen"/>
                <w:color w:val="000000"/>
                <w:sz w:val="22"/>
                <w:szCs w:val="22"/>
                <w:lang w:val="hy-AM"/>
              </w:rPr>
              <w:t>ԿՖԿՏՀ-ի ծրագրային ապահովման մրցույթի անցկացման փաստաթղթերի ամբողջական փաթեթի կազմում, մրցույթի հայտարարում</w:t>
            </w:r>
          </w:p>
          <w:p w14:paraId="4B2E9250" w14:textId="77777777" w:rsidR="005D21C8"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w:t>
            </w:r>
            <w:r w:rsidRPr="005D21C8">
              <w:rPr>
                <w:rFonts w:ascii="Calibri" w:hAnsi="Calibri" w:cs="Calibri"/>
                <w:color w:val="000000"/>
                <w:sz w:val="22"/>
                <w:szCs w:val="22"/>
                <w:lang w:val="hy-AM"/>
              </w:rPr>
              <w:t> </w:t>
            </w:r>
            <w:r w:rsidRPr="005D21C8">
              <w:rPr>
                <w:rFonts w:ascii="GHEA Grapalat" w:hAnsi="GHEA Grapalat" w:cs="GHEA Grapalat"/>
                <w:color w:val="000000"/>
                <w:sz w:val="22"/>
                <w:szCs w:val="22"/>
                <w:lang w:val="hy-AM"/>
              </w:rPr>
              <w:t>ԿՖԿՏՀ</w:t>
            </w:r>
            <w:r w:rsidRPr="005D21C8">
              <w:rPr>
                <w:rFonts w:ascii="GHEA Grapalat" w:hAnsi="GHEA Grapalat" w:cs="Sylfaen"/>
                <w:color w:val="000000"/>
                <w:sz w:val="22"/>
                <w:szCs w:val="22"/>
                <w:lang w:val="hy-AM"/>
              </w:rPr>
              <w:t>-ի մրցույթի իրականացում</w:t>
            </w:r>
          </w:p>
          <w:p w14:paraId="62DCA267" w14:textId="17A830CD" w:rsidR="005636B9" w:rsidRPr="005D21C8" w:rsidRDefault="005D21C8" w:rsidP="005D21C8">
            <w:pPr>
              <w:pStyle w:val="NormalWeb"/>
              <w:spacing w:before="0" w:beforeAutospacing="0" w:after="0" w:afterAutospacing="0"/>
              <w:rPr>
                <w:rFonts w:ascii="GHEA Grapalat" w:hAnsi="GHEA Grapalat" w:cs="Sylfaen"/>
                <w:color w:val="000000"/>
                <w:sz w:val="22"/>
                <w:szCs w:val="22"/>
                <w:lang w:val="hy-AM"/>
              </w:rPr>
            </w:pPr>
            <w:r w:rsidRPr="005D21C8">
              <w:rPr>
                <w:rFonts w:ascii="GHEA Grapalat" w:hAnsi="GHEA Grapalat" w:cs="Sylfaen"/>
                <w:color w:val="000000"/>
                <w:sz w:val="22"/>
                <w:szCs w:val="22"/>
                <w:lang w:val="hy-AM"/>
              </w:rPr>
              <w:t>●</w:t>
            </w:r>
            <w:r w:rsidRPr="005D21C8">
              <w:rPr>
                <w:rFonts w:ascii="Calibri" w:hAnsi="Calibri" w:cs="Calibri"/>
                <w:color w:val="000000"/>
                <w:sz w:val="22"/>
                <w:szCs w:val="22"/>
                <w:lang w:val="hy-AM"/>
              </w:rPr>
              <w:t> </w:t>
            </w:r>
            <w:r w:rsidRPr="005D21C8">
              <w:rPr>
                <w:rFonts w:ascii="GHEA Grapalat" w:hAnsi="GHEA Grapalat" w:cs="GHEA Grapalat"/>
                <w:color w:val="000000"/>
                <w:sz w:val="22"/>
                <w:szCs w:val="22"/>
                <w:lang w:val="hy-AM"/>
              </w:rPr>
              <w:t>ԿՖԿՏՀ</w:t>
            </w:r>
            <w:r w:rsidRPr="005D21C8">
              <w:rPr>
                <w:rFonts w:ascii="GHEA Grapalat" w:hAnsi="GHEA Grapalat" w:cs="Sylfaen"/>
                <w:color w:val="000000"/>
                <w:sz w:val="22"/>
                <w:szCs w:val="22"/>
                <w:lang w:val="hy-AM"/>
              </w:rPr>
              <w:t>-ի մրցույթում հաղթող ճանաչված կազմակերպության հետ պայմանագրի կնքում</w:t>
            </w:r>
          </w:p>
        </w:tc>
        <w:tc>
          <w:tcPr>
            <w:tcW w:w="3260" w:type="dxa"/>
            <w:vAlign w:val="center"/>
          </w:tcPr>
          <w:p w14:paraId="454F250E" w14:textId="403905C0" w:rsidR="005636B9" w:rsidRPr="005D21C8" w:rsidRDefault="005D21C8" w:rsidP="00F001E2">
            <w:pPr>
              <w:spacing w:before="0"/>
              <w:ind w:left="0" w:firstLine="0"/>
              <w:rPr>
                <w:rFonts w:ascii="GHEA Grapalat" w:eastAsia="Times New Roman" w:hAnsi="GHEA Grapalat" w:cs="Sylfaen"/>
                <w:color w:val="000000"/>
                <w:lang w:val="hy-AM"/>
              </w:rPr>
            </w:pPr>
            <w:r w:rsidRPr="005D21C8">
              <w:rPr>
                <w:rFonts w:ascii="GHEA Grapalat" w:eastAsia="Times New Roman" w:hAnsi="GHEA Grapalat" w:cs="Sylfaen"/>
                <w:color w:val="000000"/>
                <w:lang w:val="hy-AM"/>
              </w:rPr>
              <w:t>ԿՖԿՏՀ-ի մրցույթի իրականացման փաստաթղթերի ամբողջական փաթեթը կազմված է, մրցույթը անցկացված է</w:t>
            </w:r>
          </w:p>
        </w:tc>
      </w:tr>
    </w:tbl>
    <w:p w14:paraId="56837C48" w14:textId="77777777" w:rsidR="005636B9" w:rsidRPr="00884E71" w:rsidRDefault="005636B9" w:rsidP="00FA0F21">
      <w:pPr>
        <w:spacing w:after="0"/>
        <w:rPr>
          <w:rFonts w:ascii="GHEA Grapalat" w:hAnsi="GHEA Grapalat" w:cs="Arial"/>
          <w:b/>
          <w:bCs/>
          <w:lang w:val="hy-AM"/>
        </w:rPr>
      </w:pPr>
    </w:p>
    <w:p w14:paraId="585DE99B" w14:textId="5B53E98D" w:rsidR="00FB60CE" w:rsidRDefault="005636B9" w:rsidP="00FB60CE">
      <w:pPr>
        <w:pStyle w:val="a"/>
        <w:spacing w:before="0"/>
        <w:ind w:left="567" w:firstLine="0"/>
      </w:pPr>
      <w:r w:rsidRPr="00884E71">
        <w:t>ԿՖԿՏՀ հիմնական բաղադրիչների ներդրում՝ 2-րդ փուլ</w:t>
      </w:r>
    </w:p>
    <w:p w14:paraId="3D33AC9D" w14:textId="77777777" w:rsidR="00FB60CE" w:rsidRPr="00FB60CE" w:rsidRDefault="00FB60CE" w:rsidP="00FB60CE">
      <w:pPr>
        <w:pStyle w:val="a"/>
        <w:numPr>
          <w:ilvl w:val="0"/>
          <w:numId w:val="0"/>
        </w:numPr>
        <w:spacing w:before="0"/>
        <w:ind w:left="567"/>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2AEE5B27" w14:textId="77777777" w:rsidTr="00FB60CE">
        <w:trPr>
          <w:trHeight w:val="980"/>
        </w:trPr>
        <w:tc>
          <w:tcPr>
            <w:tcW w:w="3397" w:type="dxa"/>
            <w:shd w:val="clear" w:color="auto" w:fill="9CC2E5" w:themeFill="accent1" w:themeFillTint="99"/>
          </w:tcPr>
          <w:p w14:paraId="7AF701F5" w14:textId="43FDFD24" w:rsidR="005636B9" w:rsidRPr="001A4C21" w:rsidRDefault="005636B9" w:rsidP="00F001E2">
            <w:pPr>
              <w:pStyle w:val="ListParagraph"/>
              <w:ind w:left="0"/>
              <w:rPr>
                <w:rFonts w:ascii="GHEA Grapalat" w:hAnsi="GHEA Grapalat" w:cs="Arial"/>
                <w:b/>
                <w:bCs/>
                <w:lang w:val="hy-AM"/>
              </w:rPr>
            </w:pPr>
            <w:r w:rsidRPr="001A4C21">
              <w:rPr>
                <w:rFonts w:ascii="GHEA Grapalat" w:hAnsi="GHEA Grapalat" w:cs="Arial"/>
                <w:b/>
                <w:bCs/>
                <w:lang w:val="hy-AM"/>
              </w:rPr>
              <w:t>Միջոցառում</w:t>
            </w:r>
            <w:r w:rsidR="00CC70BA" w:rsidRPr="001A4C21">
              <w:rPr>
                <w:rFonts w:ascii="GHEA Grapalat" w:hAnsi="GHEA Grapalat" w:cs="Arial"/>
                <w:b/>
                <w:bCs/>
                <w:lang w:val="hy-AM"/>
              </w:rPr>
              <w:t>ներ</w:t>
            </w:r>
          </w:p>
        </w:tc>
        <w:tc>
          <w:tcPr>
            <w:tcW w:w="3828" w:type="dxa"/>
            <w:shd w:val="clear" w:color="auto" w:fill="9CC2E5" w:themeFill="accent1" w:themeFillTint="99"/>
          </w:tcPr>
          <w:p w14:paraId="711311A8" w14:textId="77777777" w:rsidR="005636B9" w:rsidRPr="001A4C21" w:rsidRDefault="005636B9" w:rsidP="00F001E2">
            <w:pPr>
              <w:pStyle w:val="ListParagraph"/>
              <w:ind w:left="0"/>
              <w:rPr>
                <w:rFonts w:ascii="GHEA Grapalat" w:hAnsi="GHEA Grapalat" w:cs="Arial"/>
                <w:b/>
                <w:bCs/>
                <w:lang w:val="hy-AM"/>
              </w:rPr>
            </w:pPr>
            <w:r w:rsidRPr="001A4C21">
              <w:rPr>
                <w:rFonts w:ascii="GHEA Grapalat" w:hAnsi="GHEA Grapalat" w:cs="Arial"/>
                <w:b/>
                <w:bCs/>
                <w:lang w:val="hy-AM"/>
              </w:rPr>
              <w:t>Միջոցառման իրականացմանն ուղղված քայլերի նկարագրությունը</w:t>
            </w:r>
          </w:p>
        </w:tc>
        <w:tc>
          <w:tcPr>
            <w:tcW w:w="3260" w:type="dxa"/>
            <w:shd w:val="clear" w:color="auto" w:fill="9CC2E5" w:themeFill="accent1" w:themeFillTint="99"/>
          </w:tcPr>
          <w:p w14:paraId="03994B67" w14:textId="77777777" w:rsidR="005636B9" w:rsidRPr="001A4C21" w:rsidRDefault="005636B9" w:rsidP="00F001E2">
            <w:pPr>
              <w:pStyle w:val="ListParagraph"/>
              <w:ind w:left="0"/>
              <w:rPr>
                <w:rFonts w:ascii="GHEA Grapalat" w:hAnsi="GHEA Grapalat" w:cs="Arial"/>
                <w:b/>
                <w:bCs/>
                <w:lang w:val="hy-AM"/>
              </w:rPr>
            </w:pPr>
            <w:r w:rsidRPr="001A4C21">
              <w:rPr>
                <w:rFonts w:ascii="GHEA Grapalat" w:hAnsi="GHEA Grapalat" w:cs="Arial"/>
                <w:b/>
                <w:bCs/>
                <w:lang w:val="hy-AM"/>
              </w:rPr>
              <w:t>Ակնկալվող արդյունքային ցուցանիշներ</w:t>
            </w:r>
          </w:p>
        </w:tc>
      </w:tr>
      <w:tr w:rsidR="00FB60CE" w:rsidRPr="001D18F1" w14:paraId="1F5219B6" w14:textId="77777777" w:rsidTr="002059E8">
        <w:trPr>
          <w:trHeight w:val="170"/>
        </w:trPr>
        <w:tc>
          <w:tcPr>
            <w:tcW w:w="3397" w:type="dxa"/>
          </w:tcPr>
          <w:p w14:paraId="59876680" w14:textId="77777777" w:rsidR="00FB60CE" w:rsidRPr="00FB60CE" w:rsidRDefault="00FB60CE" w:rsidP="00FB60CE">
            <w:pPr>
              <w:pStyle w:val="NormalWeb"/>
              <w:spacing w:before="0" w:beforeAutospacing="0" w:after="0" w:afterAutospacing="0"/>
              <w:rPr>
                <w:rFonts w:ascii="GHEA Grapalat" w:hAnsi="GHEA Grapalat"/>
                <w:sz w:val="22"/>
                <w:szCs w:val="22"/>
                <w:lang w:val="hy-AM"/>
              </w:rPr>
            </w:pPr>
            <w:r w:rsidRPr="00FB60CE">
              <w:rPr>
                <w:rFonts w:ascii="GHEA Grapalat" w:hAnsi="GHEA Grapalat"/>
                <w:sz w:val="22"/>
                <w:szCs w:val="22"/>
                <w:lang w:val="hy-AM"/>
              </w:rPr>
              <w:t>1</w:t>
            </w:r>
            <w:r w:rsidRPr="00FB60CE">
              <w:rPr>
                <w:rFonts w:ascii="Cambria Math" w:hAnsi="Cambria Math" w:cs="Cambria Math"/>
                <w:sz w:val="22"/>
                <w:szCs w:val="22"/>
                <w:lang w:val="hy-AM"/>
              </w:rPr>
              <w:t>․</w:t>
            </w:r>
            <w:r w:rsidRPr="00FB60CE">
              <w:rPr>
                <w:rFonts w:ascii="GHEA Grapalat" w:hAnsi="GHEA Grapalat"/>
                <w:sz w:val="22"/>
                <w:szCs w:val="22"/>
                <w:lang w:val="hy-AM"/>
              </w:rPr>
              <w:t xml:space="preserve"> ԿՖԿՏՀ-ի ներդրման</w:t>
            </w:r>
          </w:p>
          <w:p w14:paraId="152BAB81" w14:textId="3A742F11" w:rsidR="00FB60CE" w:rsidRPr="001A4C21" w:rsidRDefault="00FB60CE" w:rsidP="00FB60CE">
            <w:pPr>
              <w:pStyle w:val="NormalWeb"/>
              <w:spacing w:before="0" w:beforeAutospacing="0" w:after="0" w:afterAutospacing="0"/>
              <w:rPr>
                <w:rFonts w:ascii="GHEA Grapalat" w:hAnsi="GHEA Grapalat"/>
                <w:lang w:val="hy-AM"/>
              </w:rPr>
            </w:pPr>
            <w:r w:rsidRPr="00FB60CE">
              <w:rPr>
                <w:rFonts w:ascii="GHEA Grapalat" w:hAnsi="GHEA Grapalat"/>
                <w:sz w:val="22"/>
                <w:szCs w:val="22"/>
                <w:lang w:val="hy-AM"/>
              </w:rPr>
              <w:t>ծրագրի մշակման մեկնարկ</w:t>
            </w:r>
          </w:p>
        </w:tc>
        <w:tc>
          <w:tcPr>
            <w:tcW w:w="3828" w:type="dxa"/>
            <w:vAlign w:val="center"/>
          </w:tcPr>
          <w:p w14:paraId="0230DE02" w14:textId="77777777" w:rsidR="00FB60CE" w:rsidRPr="001A4C21"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Տեխնիկական առաջադրանքով</w:t>
            </w:r>
          </w:p>
          <w:p w14:paraId="27C193FF" w14:textId="77777777" w:rsidR="00FB60CE" w:rsidRPr="001A4C21"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նախատեսված ժամկետներում</w:t>
            </w:r>
          </w:p>
          <w:p w14:paraId="485769FE" w14:textId="77777777" w:rsidR="00FB60CE" w:rsidRPr="001A4C21"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մշակված ԿՖԿՏՀ ներդրման</w:t>
            </w:r>
          </w:p>
          <w:p w14:paraId="68E9A671" w14:textId="5C8A0346" w:rsidR="00FB60CE" w:rsidRPr="001A4C21"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ծրագրի մշակում</w:t>
            </w:r>
          </w:p>
        </w:tc>
        <w:tc>
          <w:tcPr>
            <w:tcW w:w="3260" w:type="dxa"/>
            <w:vAlign w:val="center"/>
          </w:tcPr>
          <w:p w14:paraId="5A4A84D2"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Մրցույթի արդյունքում</w:t>
            </w:r>
          </w:p>
          <w:p w14:paraId="77D65E40"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հաղթող ճանաչված</w:t>
            </w:r>
          </w:p>
          <w:p w14:paraId="75EAC804"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ԿՖԿՏՀ-ի ծրագրային</w:t>
            </w:r>
          </w:p>
          <w:p w14:paraId="4B082A94"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ապահովումը մշակող</w:t>
            </w:r>
          </w:p>
          <w:p w14:paraId="1356439D"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ընկերությունը</w:t>
            </w:r>
          </w:p>
          <w:p w14:paraId="6F6C9B53"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տեխնիկական</w:t>
            </w:r>
          </w:p>
          <w:p w14:paraId="348FAF52"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առաջադրանքով</w:t>
            </w:r>
          </w:p>
          <w:p w14:paraId="0745B37C"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նախատեսված</w:t>
            </w:r>
          </w:p>
          <w:p w14:paraId="18035598" w14:textId="77777777" w:rsidR="00FB60CE" w:rsidRPr="001A4C21" w:rsidRDefault="00FB60CE" w:rsidP="00FB60CE">
            <w:pPr>
              <w:spacing w:before="0" w:after="0"/>
              <w:ind w:left="0" w:firstLine="0"/>
              <w:rPr>
                <w:rFonts w:ascii="GHEA Grapalat" w:eastAsia="Times New Roman" w:hAnsi="GHEA Grapalat"/>
                <w:lang w:val="hy-AM"/>
              </w:rPr>
            </w:pPr>
            <w:r w:rsidRPr="001A4C21">
              <w:rPr>
                <w:rFonts w:ascii="GHEA Grapalat" w:eastAsia="Times New Roman" w:hAnsi="GHEA Grapalat"/>
                <w:lang w:val="hy-AM"/>
              </w:rPr>
              <w:t>ժամկետներում մշակված</w:t>
            </w:r>
          </w:p>
          <w:p w14:paraId="66A33C6D" w14:textId="52F76EE0" w:rsidR="00FB60CE" w:rsidRPr="001A4C21" w:rsidRDefault="00FB60CE" w:rsidP="00FB60CE">
            <w:pPr>
              <w:spacing w:before="120"/>
              <w:ind w:left="0" w:firstLine="0"/>
              <w:rPr>
                <w:rFonts w:ascii="GHEA Grapalat" w:eastAsia="Times New Roman" w:hAnsi="GHEA Grapalat"/>
                <w:lang w:val="hy-AM"/>
              </w:rPr>
            </w:pPr>
            <w:r w:rsidRPr="001A4C21">
              <w:rPr>
                <w:rFonts w:ascii="GHEA Grapalat" w:eastAsia="Times New Roman" w:hAnsi="GHEA Grapalat"/>
                <w:lang w:val="hy-AM"/>
              </w:rPr>
              <w:lastRenderedPageBreak/>
              <w:t>ԿՖԿՏՀ ներդրման ծրագիր</w:t>
            </w:r>
          </w:p>
        </w:tc>
      </w:tr>
      <w:tr w:rsidR="00FB60CE" w:rsidRPr="001D18F1" w14:paraId="286991E5" w14:textId="77777777" w:rsidTr="002059E8">
        <w:trPr>
          <w:trHeight w:val="170"/>
        </w:trPr>
        <w:tc>
          <w:tcPr>
            <w:tcW w:w="3397" w:type="dxa"/>
          </w:tcPr>
          <w:p w14:paraId="29FD8AD3" w14:textId="77777777" w:rsidR="00FB60CE"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lastRenderedPageBreak/>
              <w:t>2</w:t>
            </w:r>
            <w:r w:rsidRPr="001A4C21">
              <w:rPr>
                <w:rFonts w:ascii="Cambria Math" w:hAnsi="Cambria Math" w:cs="Cambria Math"/>
                <w:sz w:val="22"/>
                <w:szCs w:val="22"/>
                <w:lang w:val="hy-AM"/>
              </w:rPr>
              <w:t>․</w:t>
            </w:r>
            <w:r w:rsidRPr="001A4C21">
              <w:rPr>
                <w:rFonts w:ascii="GHEA Grapalat" w:hAnsi="GHEA Grapalat"/>
                <w:sz w:val="22"/>
                <w:szCs w:val="22"/>
                <w:lang w:val="hy-AM"/>
              </w:rPr>
              <w:t xml:space="preserve"> ԿՖԿՏՀ-ի օգտվողների</w:t>
            </w:r>
          </w:p>
          <w:p w14:paraId="2BB1151D" w14:textId="638CC20E" w:rsidR="00FB60CE" w:rsidRPr="00FB60CE"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ուսուցում</w:t>
            </w:r>
          </w:p>
        </w:tc>
        <w:tc>
          <w:tcPr>
            <w:tcW w:w="3828" w:type="dxa"/>
          </w:tcPr>
          <w:p w14:paraId="76437F05" w14:textId="77777777" w:rsidR="00FB60CE" w:rsidRPr="001A4C21"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w:t>
            </w:r>
            <w:r w:rsidRPr="001A4C21">
              <w:rPr>
                <w:rFonts w:ascii="Calibri" w:hAnsi="Calibri" w:cs="Calibri"/>
                <w:sz w:val="22"/>
                <w:szCs w:val="22"/>
                <w:lang w:val="hy-AM"/>
              </w:rPr>
              <w:t> </w:t>
            </w:r>
            <w:r w:rsidRPr="001A4C21">
              <w:rPr>
                <w:rFonts w:ascii="GHEA Grapalat" w:hAnsi="GHEA Grapalat"/>
                <w:sz w:val="22"/>
                <w:szCs w:val="22"/>
                <w:lang w:val="hy-AM"/>
              </w:rPr>
              <w:t>ԿՖԿՏՀ-ից օգտվող ՖՆ,</w:t>
            </w:r>
          </w:p>
          <w:p w14:paraId="166CD562" w14:textId="77777777" w:rsidR="00FB60CE" w:rsidRPr="001A4C21"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պետական մարմինների</w:t>
            </w:r>
          </w:p>
          <w:p w14:paraId="6842E019" w14:textId="77777777" w:rsidR="00FB60CE" w:rsidRPr="001A4C21"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մասնագետների համար ուսուցման</w:t>
            </w:r>
          </w:p>
          <w:p w14:paraId="689C1491" w14:textId="77777777" w:rsidR="00FB60CE" w:rsidRPr="001A4C21" w:rsidRDefault="00FB60CE" w:rsidP="00FB60CE">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պլան-ժամանակացույցի կազմում</w:t>
            </w:r>
          </w:p>
          <w:p w14:paraId="30F536B5" w14:textId="46CDF7AF" w:rsidR="00FB60CE" w:rsidRPr="001A4C21" w:rsidRDefault="00FB60CE" w:rsidP="00FB60CE">
            <w:pPr>
              <w:pStyle w:val="ListParagraph"/>
              <w:tabs>
                <w:tab w:val="left" w:pos="436"/>
              </w:tabs>
              <w:ind w:left="0"/>
              <w:rPr>
                <w:rFonts w:ascii="GHEA Grapalat" w:hAnsi="GHEA Grapalat"/>
                <w:lang w:val="hy-AM"/>
              </w:rPr>
            </w:pPr>
            <w:r w:rsidRPr="001A4C21">
              <w:rPr>
                <w:rFonts w:ascii="GHEA Grapalat" w:hAnsi="GHEA Grapalat"/>
                <w:lang w:val="hy-AM"/>
              </w:rPr>
              <w:t>●</w:t>
            </w:r>
            <w:r w:rsidRPr="001A4C21">
              <w:rPr>
                <w:rFonts w:cs="Calibri"/>
                <w:lang w:val="hy-AM"/>
              </w:rPr>
              <w:t> </w:t>
            </w:r>
            <w:r w:rsidRPr="001A4C21">
              <w:rPr>
                <w:rFonts w:ascii="GHEA Grapalat" w:hAnsi="GHEA Grapalat" w:cs="GHEA Grapalat"/>
                <w:lang w:val="hy-AM"/>
              </w:rPr>
              <w:t>Ուսուցումների</w:t>
            </w:r>
            <w:r w:rsidRPr="001A4C21">
              <w:rPr>
                <w:rFonts w:ascii="GHEA Grapalat" w:hAnsi="GHEA Grapalat"/>
                <w:lang w:val="hy-AM"/>
              </w:rPr>
              <w:t xml:space="preserve"> իրականացում</w:t>
            </w:r>
          </w:p>
        </w:tc>
        <w:tc>
          <w:tcPr>
            <w:tcW w:w="3260" w:type="dxa"/>
          </w:tcPr>
          <w:p w14:paraId="4B023C2B" w14:textId="77777777" w:rsidR="00984C7F" w:rsidRDefault="00FB60CE" w:rsidP="00984C7F">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ԿՖԿՏՀ-ի օգտվողները</w:t>
            </w:r>
          </w:p>
          <w:p w14:paraId="4A408636" w14:textId="37CCE88D" w:rsidR="00FB60CE" w:rsidRPr="00984C7F" w:rsidRDefault="00FB60CE" w:rsidP="00984C7F">
            <w:pPr>
              <w:pStyle w:val="NormalWeb"/>
              <w:spacing w:before="0" w:beforeAutospacing="0" w:after="0" w:afterAutospacing="0"/>
              <w:rPr>
                <w:rFonts w:ascii="GHEA Grapalat" w:hAnsi="GHEA Grapalat"/>
                <w:sz w:val="22"/>
                <w:szCs w:val="22"/>
                <w:lang w:val="hy-AM"/>
              </w:rPr>
            </w:pPr>
            <w:r w:rsidRPr="001A4C21">
              <w:rPr>
                <w:rFonts w:ascii="GHEA Grapalat" w:hAnsi="GHEA Grapalat"/>
                <w:sz w:val="22"/>
                <w:szCs w:val="22"/>
                <w:lang w:val="hy-AM"/>
              </w:rPr>
              <w:t>ուսուցանված են</w:t>
            </w:r>
          </w:p>
        </w:tc>
      </w:tr>
    </w:tbl>
    <w:p w14:paraId="2000B014" w14:textId="77777777" w:rsidR="00802525" w:rsidRPr="00884E71" w:rsidRDefault="00802525" w:rsidP="00FA0F21">
      <w:pPr>
        <w:spacing w:after="0"/>
        <w:ind w:left="720"/>
        <w:contextualSpacing/>
        <w:jc w:val="both"/>
        <w:rPr>
          <w:rFonts w:ascii="GHEA Grapalat" w:hAnsi="GHEA Grapalat" w:cs="Sylfaen"/>
          <w:b/>
          <w:bCs/>
          <w:lang w:val="hy-AM"/>
        </w:rPr>
      </w:pPr>
    </w:p>
    <w:p w14:paraId="3F1855F6" w14:textId="77777777" w:rsidR="00BF3CFB" w:rsidRPr="00884E71" w:rsidRDefault="00BF3CFB" w:rsidP="00595CF4">
      <w:pPr>
        <w:pStyle w:val="ListParagraph1"/>
        <w:numPr>
          <w:ilvl w:val="0"/>
          <w:numId w:val="76"/>
        </w:numPr>
        <w:outlineLvl w:val="1"/>
        <w:rPr>
          <w:rFonts w:ascii="GHEA Grapalat" w:hAnsi="GHEA Grapalat" w:cs="Sylfaen"/>
          <w:b/>
          <w:bCs/>
          <w:color w:val="2E74B5" w:themeColor="accent1" w:themeShade="BF"/>
          <w:lang w:val="hy-AM"/>
        </w:rPr>
      </w:pPr>
      <w:bookmarkStart w:id="51" w:name="_Toc23846764"/>
      <w:r w:rsidRPr="00884E71">
        <w:rPr>
          <w:rFonts w:ascii="GHEA Grapalat" w:hAnsi="GHEA Grapalat" w:cs="Sylfaen"/>
          <w:b/>
          <w:bCs/>
          <w:color w:val="2E74B5" w:themeColor="accent1" w:themeShade="BF"/>
          <w:lang w:val="hy-AM"/>
        </w:rPr>
        <w:t>ՖԻՆԱՆՍԱԿԱՆ ԳՆԱՀԱՏԱԿԱՆ</w:t>
      </w:r>
      <w:bookmarkEnd w:id="51"/>
    </w:p>
    <w:p w14:paraId="44C0F6A0" w14:textId="77777777" w:rsidR="005636B9" w:rsidRPr="00884E71" w:rsidRDefault="005636B9" w:rsidP="00FA0F21">
      <w:pPr>
        <w:spacing w:after="0"/>
        <w:ind w:left="720"/>
        <w:contextualSpacing/>
        <w:jc w:val="both"/>
        <w:rPr>
          <w:rFonts w:ascii="GHEA Grapalat" w:hAnsi="GHEA Grapalat" w:cs="Sylfaen"/>
          <w:b/>
          <w:bCs/>
          <w:lang w:val="hy-AM"/>
        </w:rPr>
      </w:pPr>
    </w:p>
    <w:p w14:paraId="39C23C9B" w14:textId="10BB3E8C" w:rsidR="005636B9" w:rsidRPr="00884E71" w:rsidRDefault="005636B9" w:rsidP="00595CF4">
      <w:pPr>
        <w:pStyle w:val="ListParagraph"/>
        <w:numPr>
          <w:ilvl w:val="0"/>
          <w:numId w:val="79"/>
        </w:numPr>
        <w:tabs>
          <w:tab w:val="left" w:pos="90"/>
          <w:tab w:val="left" w:pos="1080"/>
        </w:tabs>
        <w:ind w:left="0" w:firstLine="568"/>
        <w:jc w:val="both"/>
        <w:rPr>
          <w:rFonts w:ascii="GHEA Grapalat" w:hAnsi="GHEA Grapalat" w:cs="Sylfaen"/>
          <w:color w:val="000000"/>
          <w:lang w:val="hy-AM"/>
        </w:rPr>
      </w:pPr>
      <w:r w:rsidRPr="00884E71">
        <w:rPr>
          <w:rFonts w:ascii="GHEA Grapalat" w:hAnsi="GHEA Grapalat" w:cs="Sylfaen"/>
          <w:color w:val="000000"/>
          <w:lang w:val="hy-AM"/>
        </w:rPr>
        <w:t>Սույն ռազմավարության 2019-2023թթ. իրականացվելիք գործողությունների ծրագրի մի շարք միջոցառումների իրականացման համար նախատեսվում է ֆինանսական (այդ թվում նաև տեխնիկական) աջակցություն: Դրանցից մի քանիսի ֆինանսավորման չափը և աղբյուրները որոշված են և ներկայացված են Հավելված 2-ում: Մյուս միջոցառումների իրականացման համար ֆինանսական միջոցների չափը և դրանց աղբյուրները կորոշվեն զարգացման գործընկերների հետ քննարկումների արդյունքում:</w:t>
      </w:r>
    </w:p>
    <w:p w14:paraId="6B9BD009" w14:textId="77777777" w:rsidR="005636B9" w:rsidRPr="00884E71" w:rsidRDefault="005636B9" w:rsidP="00FA0F21">
      <w:pPr>
        <w:spacing w:after="0"/>
        <w:ind w:firstLine="720"/>
        <w:contextualSpacing/>
        <w:jc w:val="both"/>
        <w:rPr>
          <w:rFonts w:ascii="GHEA Grapalat" w:hAnsi="GHEA Grapalat" w:cs="Sylfaen"/>
          <w:lang w:val="hy-AM"/>
        </w:rPr>
      </w:pPr>
    </w:p>
    <w:p w14:paraId="2F4E3595" w14:textId="134387F8" w:rsidR="00BF3CFB" w:rsidRPr="00884E71" w:rsidRDefault="00BF3CFB" w:rsidP="00595CF4">
      <w:pPr>
        <w:pStyle w:val="ListParagraph1"/>
        <w:numPr>
          <w:ilvl w:val="0"/>
          <w:numId w:val="76"/>
        </w:numPr>
        <w:outlineLvl w:val="1"/>
        <w:rPr>
          <w:rFonts w:ascii="GHEA Grapalat" w:hAnsi="GHEA Grapalat" w:cs="Sylfaen"/>
          <w:b/>
          <w:bCs/>
          <w:color w:val="2E74B5" w:themeColor="accent1" w:themeShade="BF"/>
          <w:lang w:val="hy-AM"/>
        </w:rPr>
      </w:pPr>
      <w:bookmarkStart w:id="52" w:name="_Toc23846765"/>
      <w:r w:rsidRPr="00884E71">
        <w:rPr>
          <w:rFonts w:ascii="GHEA Grapalat" w:hAnsi="GHEA Grapalat" w:cs="Sylfaen"/>
          <w:b/>
          <w:bCs/>
          <w:color w:val="2E74B5" w:themeColor="accent1" w:themeShade="BF"/>
          <w:lang w:val="hy-AM"/>
        </w:rPr>
        <w:t>ՀԱՄԱԿԱՐԳՈՒՄ</w:t>
      </w:r>
      <w:r w:rsidRPr="00867ECC">
        <w:rPr>
          <w:rFonts w:ascii="GHEA Grapalat" w:hAnsi="GHEA Grapalat" w:cs="Sylfaen"/>
          <w:b/>
          <w:bCs/>
          <w:color w:val="2E74B5" w:themeColor="accent1" w:themeShade="BF"/>
          <w:lang w:val="hy-AM"/>
        </w:rPr>
        <w:t>, ՂԵԿԱՎԱՐՈՒՄ ԵՎ ՄՇՏԱԴ</w:t>
      </w:r>
      <w:r w:rsidRPr="00884E71">
        <w:rPr>
          <w:rFonts w:ascii="GHEA Grapalat" w:hAnsi="GHEA Grapalat" w:cs="Sylfaen"/>
          <w:b/>
          <w:bCs/>
          <w:color w:val="2E74B5" w:themeColor="accent1" w:themeShade="BF"/>
          <w:lang w:val="hy-AM"/>
        </w:rPr>
        <w:t>ԻՏԱՐԿՈՒՄ</w:t>
      </w:r>
      <w:bookmarkEnd w:id="52"/>
    </w:p>
    <w:p w14:paraId="1D67BCDB" w14:textId="77777777" w:rsidR="005636B9" w:rsidRPr="00884E71" w:rsidRDefault="005636B9" w:rsidP="00CB62B0">
      <w:pPr>
        <w:spacing w:after="0"/>
        <w:ind w:left="0" w:firstLine="0"/>
        <w:jc w:val="both"/>
        <w:rPr>
          <w:rFonts w:ascii="GHEA Grapalat" w:hAnsi="GHEA Grapalat" w:cs="Sylfaen"/>
          <w:lang w:val="hy-AM"/>
        </w:rPr>
      </w:pPr>
    </w:p>
    <w:p w14:paraId="5175AFCE" w14:textId="3DD6749E" w:rsidR="00FE1109" w:rsidRPr="00884E71" w:rsidRDefault="005636B9" w:rsidP="00595CF4">
      <w:pPr>
        <w:pStyle w:val="ListParagraph"/>
        <w:numPr>
          <w:ilvl w:val="0"/>
          <w:numId w:val="79"/>
        </w:numPr>
        <w:tabs>
          <w:tab w:val="left" w:pos="90"/>
          <w:tab w:val="left" w:pos="1080"/>
        </w:tabs>
        <w:ind w:left="0" w:firstLine="568"/>
        <w:jc w:val="both"/>
        <w:rPr>
          <w:rFonts w:ascii="GHEA Grapalat" w:hAnsi="GHEA Grapalat" w:cs="Sylfaen"/>
          <w:color w:val="000000"/>
          <w:lang w:val="hy-AM"/>
        </w:rPr>
      </w:pPr>
      <w:r w:rsidRPr="00884E71">
        <w:rPr>
          <w:rFonts w:ascii="GHEA Grapalat" w:hAnsi="GHEA Grapalat" w:cs="Sylfaen"/>
          <w:color w:val="000000"/>
          <w:lang w:val="hy-AM"/>
        </w:rPr>
        <w:t xml:space="preserve">Սույն ռազմավարությամբ նախատեսված ՊՖԿՀԲ </w:t>
      </w:r>
      <w:r w:rsidR="008E7F10" w:rsidRPr="00884E71">
        <w:rPr>
          <w:rFonts w:ascii="GHEA Grapalat" w:hAnsi="GHEA Grapalat" w:cs="Sylfaen"/>
          <w:color w:val="000000"/>
          <w:lang w:val="hy-AM"/>
        </w:rPr>
        <w:t xml:space="preserve">ընդհանուր </w:t>
      </w:r>
      <w:r w:rsidRPr="00884E71">
        <w:rPr>
          <w:rFonts w:ascii="GHEA Grapalat" w:hAnsi="GHEA Grapalat" w:cs="Sylfaen"/>
          <w:color w:val="000000"/>
          <w:lang w:val="hy-AM"/>
        </w:rPr>
        <w:t xml:space="preserve">ղեկավարումը կիրականացնի ՀՀ ֆինանսների նախարարը: </w:t>
      </w:r>
      <w:r w:rsidR="00CB6557" w:rsidRPr="00884E71">
        <w:rPr>
          <w:rFonts w:ascii="GHEA Grapalat" w:hAnsi="GHEA Grapalat" w:cs="Sylfaen"/>
          <w:color w:val="000000"/>
          <w:lang w:val="hy-AM"/>
        </w:rPr>
        <w:t>Պ</w:t>
      </w:r>
      <w:r w:rsidR="00CC70BA" w:rsidRPr="00884E71">
        <w:rPr>
          <w:rFonts w:ascii="GHEA Grapalat" w:hAnsi="GHEA Grapalat" w:cs="Sylfaen"/>
          <w:color w:val="000000"/>
          <w:lang w:val="hy-AM"/>
        </w:rPr>
        <w:t>ե</w:t>
      </w:r>
      <w:r w:rsidR="00CB6557" w:rsidRPr="00884E71">
        <w:rPr>
          <w:rFonts w:ascii="GHEA Grapalat" w:hAnsi="GHEA Grapalat" w:cs="Sylfaen"/>
          <w:color w:val="000000"/>
          <w:lang w:val="hy-AM"/>
        </w:rPr>
        <w:t>տ</w:t>
      </w:r>
      <w:r w:rsidR="00CC70BA" w:rsidRPr="00884E71">
        <w:rPr>
          <w:rFonts w:ascii="GHEA Grapalat" w:hAnsi="GHEA Grapalat" w:cs="Sylfaen"/>
          <w:color w:val="000000"/>
          <w:lang w:val="hy-AM"/>
        </w:rPr>
        <w:t>ա</w:t>
      </w:r>
      <w:r w:rsidR="00CB6557" w:rsidRPr="00884E71">
        <w:rPr>
          <w:rFonts w:ascii="GHEA Grapalat" w:hAnsi="GHEA Grapalat" w:cs="Sylfaen"/>
          <w:color w:val="000000"/>
          <w:lang w:val="hy-AM"/>
        </w:rPr>
        <w:t xml:space="preserve">կան </w:t>
      </w:r>
      <w:r w:rsidR="00FE1109" w:rsidRPr="00884E71">
        <w:rPr>
          <w:rFonts w:ascii="GHEA Grapalat" w:hAnsi="GHEA Grapalat" w:cs="Sylfaen"/>
          <w:color w:val="000000"/>
          <w:lang w:val="hy-AM"/>
        </w:rPr>
        <w:t xml:space="preserve">մարմիններում ՊՖԿՀԲ իրականացման համար պատասխանատու են այդ մարմինների ղեկավարները: </w:t>
      </w:r>
    </w:p>
    <w:p w14:paraId="69DF739B" w14:textId="4AE06A95" w:rsidR="0021432B" w:rsidRPr="00884E71" w:rsidRDefault="008E7F10" w:rsidP="00595CF4">
      <w:pPr>
        <w:pStyle w:val="ListParagraph"/>
        <w:numPr>
          <w:ilvl w:val="0"/>
          <w:numId w:val="79"/>
        </w:numPr>
        <w:tabs>
          <w:tab w:val="left" w:pos="90"/>
          <w:tab w:val="left" w:pos="1080"/>
        </w:tabs>
        <w:ind w:left="0" w:firstLine="568"/>
        <w:jc w:val="both"/>
        <w:rPr>
          <w:rFonts w:ascii="GHEA Grapalat" w:hAnsi="GHEA Grapalat" w:cs="Sylfaen"/>
          <w:color w:val="000000"/>
          <w:lang w:val="hy-AM"/>
        </w:rPr>
      </w:pPr>
      <w:r w:rsidRPr="00884E71">
        <w:rPr>
          <w:rFonts w:ascii="GHEA Grapalat" w:hAnsi="GHEA Grapalat" w:cs="Sylfaen"/>
          <w:color w:val="000000"/>
          <w:lang w:val="hy-AM"/>
        </w:rPr>
        <w:t>Տ</w:t>
      </w:r>
      <w:r w:rsidR="0021432B" w:rsidRPr="00884E71">
        <w:rPr>
          <w:rFonts w:ascii="GHEA Grapalat" w:hAnsi="GHEA Grapalat" w:cs="Sylfaen"/>
          <w:color w:val="000000"/>
          <w:lang w:val="hy-AM"/>
        </w:rPr>
        <w:t xml:space="preserve">արբեր ոլորտներում իրականացվող </w:t>
      </w:r>
      <w:r w:rsidR="00FE1109" w:rsidRPr="00884E71">
        <w:rPr>
          <w:rFonts w:ascii="GHEA Grapalat" w:hAnsi="GHEA Grapalat" w:cs="Sylfaen"/>
          <w:color w:val="000000"/>
          <w:lang w:val="hy-AM"/>
        </w:rPr>
        <w:t xml:space="preserve">աշխատանքների </w:t>
      </w:r>
      <w:r w:rsidRPr="00884E71">
        <w:rPr>
          <w:rFonts w:ascii="GHEA Grapalat" w:hAnsi="GHEA Grapalat" w:cs="Sylfaen"/>
          <w:color w:val="000000"/>
          <w:lang w:val="hy-AM"/>
        </w:rPr>
        <w:t>համակարգման</w:t>
      </w:r>
      <w:r w:rsidR="0021432B" w:rsidRPr="00884E71">
        <w:rPr>
          <w:rFonts w:ascii="GHEA Grapalat" w:hAnsi="GHEA Grapalat" w:cs="Sylfaen"/>
          <w:color w:val="000000"/>
          <w:lang w:val="hy-AM"/>
        </w:rPr>
        <w:t xml:space="preserve"> նպատակով ՀՀ ֆինանսների նախարարությունում սահմանվում է ՊՖԿՀԲ քարտուղարություն</w:t>
      </w:r>
      <w:r w:rsidR="00FE1109" w:rsidRPr="00884E71">
        <w:rPr>
          <w:rFonts w:ascii="GHEA Grapalat" w:hAnsi="GHEA Grapalat" w:cs="Sylfaen"/>
          <w:color w:val="000000"/>
          <w:lang w:val="hy-AM"/>
        </w:rPr>
        <w:t>, որը</w:t>
      </w:r>
      <w:r w:rsidR="0021432B" w:rsidRPr="00884E71">
        <w:rPr>
          <w:rFonts w:ascii="GHEA Grapalat" w:hAnsi="GHEA Grapalat" w:cs="Sylfaen"/>
          <w:color w:val="000000"/>
          <w:lang w:val="hy-AM"/>
        </w:rPr>
        <w:t>`</w:t>
      </w:r>
    </w:p>
    <w:p w14:paraId="3C62E03E" w14:textId="6744ADA2"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ապահովում է պատասխանատու մարմիններ</w:t>
      </w:r>
      <w:r w:rsidR="00CC70BA" w:rsidRPr="00884E71">
        <w:rPr>
          <w:rFonts w:ascii="GHEA Grapalat" w:hAnsi="GHEA Grapalat" w:cs="Arial"/>
          <w:lang w:val="hy-AM"/>
        </w:rPr>
        <w:t>ի</w:t>
      </w:r>
      <w:r w:rsidRPr="00884E71">
        <w:rPr>
          <w:rFonts w:ascii="GHEA Grapalat" w:hAnsi="GHEA Grapalat" w:cs="Arial"/>
          <w:lang w:val="hy-AM"/>
        </w:rPr>
        <w:t xml:space="preserve">/ստորաբաժանումների կողմից ներկայացված </w:t>
      </w:r>
      <w:r w:rsidR="005D0FB1" w:rsidRPr="00884E71">
        <w:rPr>
          <w:rFonts w:ascii="GHEA Grapalat" w:hAnsi="GHEA Grapalat" w:cs="Arial"/>
          <w:lang w:val="hy-AM"/>
        </w:rPr>
        <w:t>կիսամյակային</w:t>
      </w:r>
      <w:r w:rsidRPr="00884E71">
        <w:rPr>
          <w:rFonts w:ascii="GHEA Grapalat" w:hAnsi="GHEA Grapalat" w:cs="Arial"/>
          <w:lang w:val="hy-AM"/>
        </w:rPr>
        <w:t xml:space="preserve"> հաշվետվությունների ստացումը, ամփոփումը և դրա ներկայացումը ՀՀ ֆինանսների նախարարին,</w:t>
      </w:r>
    </w:p>
    <w:p w14:paraId="384189AF" w14:textId="1E65B451"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lang w:val="hy-AM"/>
        </w:rPr>
        <w:t xml:space="preserve">ուսումնասիրում է ՊՖԿ </w:t>
      </w:r>
      <w:r w:rsidRPr="00884E71">
        <w:rPr>
          <w:rFonts w:ascii="GHEA Grapalat" w:hAnsi="GHEA Grapalat" w:cs="Arial"/>
          <w:lang w:val="hy-AM"/>
        </w:rPr>
        <w:t xml:space="preserve">ռազմավարությունում և գործողությունների ծրագրում սահմանված թիրախների իրականացումը և դրանց կատարման վերաբերյալ </w:t>
      </w:r>
      <w:r w:rsidRPr="00884E71">
        <w:rPr>
          <w:rFonts w:ascii="GHEA Grapalat" w:hAnsi="GHEA Grapalat"/>
          <w:lang w:val="hy-AM"/>
        </w:rPr>
        <w:t>տեղեկատվություն է ներկայացնում ՀՀ ֆինանսների նախարարին</w:t>
      </w:r>
      <w:r w:rsidRPr="00884E71">
        <w:rPr>
          <w:rFonts w:ascii="GHEA Grapalat" w:hAnsi="GHEA Grapalat" w:cs="Cambria Math"/>
          <w:lang w:val="hy-AM"/>
        </w:rPr>
        <w:t>,</w:t>
      </w:r>
    </w:p>
    <w:p w14:paraId="454BCC46" w14:textId="20C3E799"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 xml:space="preserve"> ապահովում է սույն ռազմավարությամբ նախատեսված միջոցառումների իրականացման շրջանակում պատասխանատու </w:t>
      </w:r>
      <w:r w:rsidRPr="00867ECC">
        <w:rPr>
          <w:rFonts w:ascii="GHEA Grapalat" w:hAnsi="GHEA Grapalat" w:cs="Arial"/>
          <w:lang w:val="hy-AM"/>
        </w:rPr>
        <w:t>մարմին</w:t>
      </w:r>
      <w:r w:rsidR="00867ECC" w:rsidRPr="00867ECC">
        <w:rPr>
          <w:rFonts w:ascii="GHEA Grapalat" w:hAnsi="GHEA Grapalat" w:cs="Arial"/>
        </w:rPr>
        <w:t>ն</w:t>
      </w:r>
      <w:r w:rsidRPr="00867ECC">
        <w:rPr>
          <w:rFonts w:ascii="GHEA Grapalat" w:hAnsi="GHEA Grapalat" w:cs="Arial"/>
          <w:lang w:val="hy-AM"/>
        </w:rPr>
        <w:t>երի/ստորա</w:t>
      </w:r>
      <w:r w:rsidRPr="00884E71">
        <w:rPr>
          <w:rFonts w:ascii="GHEA Grapalat" w:hAnsi="GHEA Grapalat" w:cs="Arial"/>
          <w:lang w:val="hy-AM"/>
        </w:rPr>
        <w:t>բաժանումների և զարգացման գործընկերների միջև  համագործակցությունը,</w:t>
      </w:r>
    </w:p>
    <w:p w14:paraId="07E88122"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ըստ անհրաժեշտության ՀՀ ֆինանսների նախարարին ներկայացնում է ռազմավարության և գործողությունների ծրագրի թարմացման վերաբերյալ առաջարկություններ,</w:t>
      </w:r>
    </w:p>
    <w:p w14:paraId="7DAEB7CF"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ըստ անհրաժեշտության զարգացման գործընկերներին տրամադրում է բարեփոխումների իրականացման վերաբերյալ տեղեկատվություն,</w:t>
      </w:r>
    </w:p>
    <w:p w14:paraId="32CE84D3"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ՀՀ ֆինանսների նախարարին ներկայացնում է առաջարկություններ սույն ռազմավարության ներքո գործողությունների իրականացման պատասխանատու մարմինների/ստորաբաժանումների, ներառյալ քարտուղարության կարողությունների զարգացման վերաբերյալ՝ հիմք ընդունելով մոնիտորինգի արդյունքները,</w:t>
      </w:r>
    </w:p>
    <w:p w14:paraId="37CA599C"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ըստ անհրաժեշտության օժանդակում է զարգացման գործընկերների կողմից ռազմավարության և գործողությունների ծրագրի գնահատման աշխատանքներին,</w:t>
      </w:r>
    </w:p>
    <w:p w14:paraId="68DC9009"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ապահովում է տեղեկատվության տարածումը և հասանելիությունը բարեփոխումների իրականացման ընթացքի վերաբերյալ,</w:t>
      </w:r>
    </w:p>
    <w:p w14:paraId="708E855B" w14:textId="7BF1E94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eastAsia="ar-SA"/>
        </w:rPr>
      </w:pPr>
      <w:r w:rsidRPr="00884E71">
        <w:rPr>
          <w:rFonts w:ascii="GHEA Grapalat" w:hAnsi="GHEA Grapalat" w:cs="Arial"/>
          <w:lang w:val="hy-AM" w:eastAsia="ar-SA"/>
        </w:rPr>
        <w:lastRenderedPageBreak/>
        <w:t xml:space="preserve">կազմում և ՀՀ ֆինանսների նախարարին է </w:t>
      </w:r>
      <w:r w:rsidRPr="00884E71">
        <w:rPr>
          <w:rFonts w:ascii="GHEA Grapalat" w:hAnsi="GHEA Grapalat"/>
          <w:lang w:val="hy-AM"/>
        </w:rPr>
        <w:t>ներկայացնում ՊՖԿՀԲ-ի վերաբերյալ հաշվետվությ</w:t>
      </w:r>
      <w:r w:rsidR="008E7F10" w:rsidRPr="00884E71">
        <w:rPr>
          <w:rFonts w:ascii="GHEA Grapalat" w:hAnsi="GHEA Grapalat"/>
          <w:lang w:val="hy-AM"/>
        </w:rPr>
        <w:t xml:space="preserve">ունների </w:t>
      </w:r>
      <w:r w:rsidRPr="00884E71">
        <w:rPr>
          <w:rFonts w:ascii="GHEA Grapalat" w:hAnsi="GHEA Grapalat"/>
          <w:lang w:val="hy-AM"/>
        </w:rPr>
        <w:t>նախագծ</w:t>
      </w:r>
      <w:r w:rsidR="008E7F10" w:rsidRPr="00884E71">
        <w:rPr>
          <w:rFonts w:ascii="GHEA Grapalat" w:hAnsi="GHEA Grapalat"/>
          <w:lang w:val="hy-AM"/>
        </w:rPr>
        <w:t>եր</w:t>
      </w:r>
      <w:r w:rsidRPr="00884E71">
        <w:rPr>
          <w:rFonts w:ascii="GHEA Grapalat" w:hAnsi="GHEA Grapalat"/>
          <w:lang w:val="hy-AM"/>
        </w:rPr>
        <w:t>ը</w:t>
      </w:r>
      <w:r w:rsidRPr="00884E71">
        <w:rPr>
          <w:rFonts w:ascii="GHEA Grapalat" w:hAnsi="GHEA Grapalat" w:cs="Arial"/>
          <w:lang w:val="hy-AM" w:eastAsia="ar-SA"/>
        </w:rPr>
        <w:t>:</w:t>
      </w:r>
    </w:p>
    <w:p w14:paraId="7B19D31C" w14:textId="50C610B1" w:rsidR="005636B9" w:rsidRPr="00884E71" w:rsidRDefault="008E7F10" w:rsidP="00595CF4">
      <w:pPr>
        <w:pStyle w:val="ListParagraph"/>
        <w:numPr>
          <w:ilvl w:val="0"/>
          <w:numId w:val="80"/>
        </w:numPr>
        <w:tabs>
          <w:tab w:val="left" w:pos="90"/>
          <w:tab w:val="left" w:pos="1080"/>
        </w:tabs>
        <w:ind w:left="0" w:firstLine="567"/>
        <w:jc w:val="both"/>
        <w:rPr>
          <w:rFonts w:ascii="GHEA Grapalat" w:hAnsi="GHEA Grapalat" w:cs="Sylfaen"/>
          <w:color w:val="000000"/>
          <w:lang w:val="hy-AM"/>
        </w:rPr>
      </w:pPr>
      <w:r w:rsidRPr="00884E71">
        <w:rPr>
          <w:rFonts w:ascii="GHEA Grapalat" w:hAnsi="GHEA Grapalat" w:cs="Sylfaen"/>
          <w:lang w:val="hy-AM"/>
        </w:rPr>
        <w:t>Պ</w:t>
      </w:r>
      <w:r w:rsidR="00802525" w:rsidRPr="00884E71">
        <w:rPr>
          <w:rFonts w:ascii="GHEA Grapalat" w:hAnsi="GHEA Grapalat" w:cs="Sylfaen"/>
          <w:lang w:val="hy-AM"/>
        </w:rPr>
        <w:t>ատասխանատու մարմ</w:t>
      </w:r>
      <w:r w:rsidR="00693A6A" w:rsidRPr="00884E71">
        <w:rPr>
          <w:rFonts w:ascii="GHEA Grapalat" w:hAnsi="GHEA Grapalat" w:cs="Sylfaen"/>
          <w:lang w:val="hy-AM"/>
        </w:rPr>
        <w:t>ի</w:t>
      </w:r>
      <w:r w:rsidR="00802525" w:rsidRPr="00884E71">
        <w:rPr>
          <w:rFonts w:ascii="GHEA Grapalat" w:hAnsi="GHEA Grapalat" w:cs="Sylfaen"/>
          <w:lang w:val="hy-AM"/>
        </w:rPr>
        <w:t>ն</w:t>
      </w:r>
      <w:r w:rsidR="00693A6A" w:rsidRPr="00884E71">
        <w:rPr>
          <w:rFonts w:ascii="GHEA Grapalat" w:hAnsi="GHEA Grapalat" w:cs="Sylfaen"/>
          <w:lang w:val="hy-AM"/>
        </w:rPr>
        <w:t>ներ</w:t>
      </w:r>
      <w:r w:rsidR="00802525" w:rsidRPr="00884E71">
        <w:rPr>
          <w:rFonts w:ascii="GHEA Grapalat" w:hAnsi="GHEA Grapalat" w:cs="Sylfaen"/>
          <w:lang w:val="hy-AM"/>
        </w:rPr>
        <w:t xml:space="preserve">ի ղեկավարները և ՖՆ </w:t>
      </w:r>
      <w:r w:rsidR="005636B9" w:rsidRPr="00884E71">
        <w:rPr>
          <w:rFonts w:ascii="GHEA Grapalat" w:hAnsi="GHEA Grapalat" w:cs="Sylfaen"/>
          <w:lang w:val="hy-AM"/>
        </w:rPr>
        <w:t xml:space="preserve">պատասխանատու </w:t>
      </w:r>
      <w:r w:rsidR="005636B9" w:rsidRPr="00884E71">
        <w:rPr>
          <w:rFonts w:ascii="GHEA Grapalat" w:hAnsi="GHEA Grapalat" w:cs="Sylfaen"/>
          <w:color w:val="000000"/>
          <w:lang w:val="hy-AM"/>
        </w:rPr>
        <w:t>ստորաբաժան</w:t>
      </w:r>
      <w:r w:rsidR="00C467CA" w:rsidRPr="00884E71">
        <w:rPr>
          <w:rFonts w:ascii="GHEA Grapalat" w:hAnsi="GHEA Grapalat" w:cs="Sylfaen"/>
          <w:color w:val="000000"/>
          <w:lang w:val="hy-AM"/>
        </w:rPr>
        <w:t>ումների</w:t>
      </w:r>
      <w:r w:rsidR="005636B9" w:rsidRPr="00884E71">
        <w:rPr>
          <w:rFonts w:ascii="GHEA Grapalat" w:hAnsi="GHEA Grapalat" w:cs="Sylfaen"/>
          <w:color w:val="000000"/>
          <w:lang w:val="hy-AM"/>
        </w:rPr>
        <w:t xml:space="preserve"> ղեկավար</w:t>
      </w:r>
      <w:r w:rsidR="00805CCF" w:rsidRPr="00884E71">
        <w:rPr>
          <w:rFonts w:ascii="GHEA Grapalat" w:hAnsi="GHEA Grapalat" w:cs="Sylfaen"/>
          <w:color w:val="000000"/>
          <w:lang w:val="hy-AM"/>
        </w:rPr>
        <w:t>ները</w:t>
      </w:r>
      <w:r w:rsidR="005636B9" w:rsidRPr="00884E71">
        <w:rPr>
          <w:rFonts w:ascii="GHEA Grapalat" w:hAnsi="GHEA Grapalat" w:cs="Sylfaen"/>
          <w:color w:val="000000"/>
          <w:lang w:val="hy-AM"/>
        </w:rPr>
        <w:t xml:space="preserve"> քարտուղարություն </w:t>
      </w:r>
      <w:r w:rsidR="00802525" w:rsidRPr="00884E71">
        <w:rPr>
          <w:rFonts w:ascii="GHEA Grapalat" w:hAnsi="GHEA Grapalat" w:cs="Sylfaen"/>
          <w:color w:val="000000"/>
          <w:lang w:val="hy-AM"/>
        </w:rPr>
        <w:t xml:space="preserve">են </w:t>
      </w:r>
      <w:r w:rsidR="005636B9" w:rsidRPr="00884E71">
        <w:rPr>
          <w:rFonts w:ascii="GHEA Grapalat" w:hAnsi="GHEA Grapalat" w:cs="Sylfaen"/>
          <w:color w:val="000000"/>
          <w:lang w:val="hy-AM"/>
        </w:rPr>
        <w:t>ներկայացնում հաշվետվություն</w:t>
      </w:r>
      <w:r w:rsidRPr="00884E71">
        <w:rPr>
          <w:rFonts w:ascii="GHEA Grapalat" w:hAnsi="GHEA Grapalat" w:cs="Sylfaen"/>
          <w:color w:val="000000"/>
          <w:lang w:val="hy-AM"/>
        </w:rPr>
        <w:t>ներ</w:t>
      </w:r>
      <w:r w:rsidR="005636B9" w:rsidRPr="00884E71">
        <w:rPr>
          <w:rFonts w:ascii="GHEA Grapalat" w:hAnsi="GHEA Grapalat" w:cs="Sylfaen"/>
          <w:color w:val="000000"/>
          <w:lang w:val="hy-AM"/>
        </w:rPr>
        <w:t xml:space="preserve"> սույն ռազմավարությամբ նախատեսված` իր</w:t>
      </w:r>
      <w:r w:rsidR="00802525" w:rsidRPr="00884E71">
        <w:rPr>
          <w:rFonts w:ascii="GHEA Grapalat" w:hAnsi="GHEA Grapalat" w:cs="Sylfaen"/>
          <w:color w:val="000000"/>
          <w:lang w:val="hy-AM"/>
        </w:rPr>
        <w:t>ենց</w:t>
      </w:r>
      <w:r w:rsidR="005636B9" w:rsidRPr="00884E71">
        <w:rPr>
          <w:rFonts w:ascii="GHEA Grapalat" w:hAnsi="GHEA Grapalat" w:cs="Sylfaen"/>
          <w:color w:val="000000"/>
          <w:lang w:val="hy-AM"/>
        </w:rPr>
        <w:t xml:space="preserve"> իրավասություններին վերաբերող գործողությունների ծրագրի (միջոցառումների) իրականացման ընթացքի  վերաբերյալ։ Հաշվետվությ</w:t>
      </w:r>
      <w:r w:rsidRPr="00884E71">
        <w:rPr>
          <w:rFonts w:ascii="GHEA Grapalat" w:hAnsi="GHEA Grapalat" w:cs="Sylfaen"/>
          <w:color w:val="000000"/>
          <w:lang w:val="hy-AM"/>
        </w:rPr>
        <w:t xml:space="preserve">ունների </w:t>
      </w:r>
      <w:r w:rsidR="005636B9" w:rsidRPr="00884E71">
        <w:rPr>
          <w:rFonts w:ascii="GHEA Grapalat" w:hAnsi="GHEA Grapalat" w:cs="Sylfaen"/>
          <w:color w:val="000000"/>
          <w:lang w:val="hy-AM"/>
        </w:rPr>
        <w:t>ձև</w:t>
      </w:r>
      <w:r w:rsidRPr="00884E71">
        <w:rPr>
          <w:rFonts w:ascii="GHEA Grapalat" w:hAnsi="GHEA Grapalat" w:cs="Sylfaen"/>
          <w:color w:val="000000"/>
          <w:lang w:val="hy-AM"/>
        </w:rPr>
        <w:t xml:space="preserve">երը և ներկայացման ժամկետները </w:t>
      </w:r>
      <w:r w:rsidR="005636B9" w:rsidRPr="00884E71">
        <w:rPr>
          <w:rFonts w:ascii="GHEA Grapalat" w:hAnsi="GHEA Grapalat" w:cs="Sylfaen"/>
          <w:color w:val="000000"/>
          <w:lang w:val="hy-AM"/>
        </w:rPr>
        <w:t>սահմանում է ՀՀ ֆինանսների նախարարը։</w:t>
      </w:r>
    </w:p>
    <w:p w14:paraId="6967F9B5" w14:textId="16989C65" w:rsidR="00110C44" w:rsidRPr="00884E71" w:rsidRDefault="00110C44" w:rsidP="00595CF4">
      <w:pPr>
        <w:pStyle w:val="ListParagraph1"/>
        <w:numPr>
          <w:ilvl w:val="0"/>
          <w:numId w:val="80"/>
        </w:numPr>
        <w:tabs>
          <w:tab w:val="left" w:pos="426"/>
          <w:tab w:val="left" w:pos="851"/>
        </w:tabs>
        <w:ind w:left="0" w:firstLine="360"/>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ՊՖԿ ոլորտների ռազմավարական թիրախների ապահովման նպատակով ռազմավարության գործողությունների ծրագրով յուրաքանչյուր թիրախի համար սահմանված են պատասխանատու մարմիններ/ստորաբաժանումներ, արդյունքի գնահատման ցուցանիշներ,</w:t>
      </w:r>
      <w:r w:rsidR="00552454" w:rsidRPr="00884E71">
        <w:rPr>
          <w:rFonts w:ascii="GHEA Grapalat" w:hAnsi="GHEA Grapalat" w:cs="Sylfaen"/>
          <w:color w:val="000000" w:themeColor="text1"/>
          <w:lang w:val="hy-AM"/>
        </w:rPr>
        <w:t xml:space="preserve"> կատարման ժամկետներ,</w:t>
      </w:r>
      <w:r w:rsidRPr="00884E71">
        <w:rPr>
          <w:rFonts w:ascii="GHEA Grapalat" w:hAnsi="GHEA Grapalat" w:cs="Sylfaen"/>
          <w:color w:val="000000" w:themeColor="text1"/>
          <w:lang w:val="hy-AM"/>
        </w:rPr>
        <w:t xml:space="preserve"> միջոցառումների իրականացման հետ կապված ռիսկեր և ռիսկերի </w:t>
      </w:r>
      <w:r w:rsidR="00C467CA" w:rsidRPr="00884E71">
        <w:rPr>
          <w:rFonts w:ascii="GHEA Grapalat" w:hAnsi="GHEA Grapalat" w:cs="Sylfaen"/>
          <w:color w:val="000000" w:themeColor="text1"/>
          <w:lang w:val="hy-AM"/>
        </w:rPr>
        <w:t xml:space="preserve">մեղմացման </w:t>
      </w:r>
      <w:r w:rsidRPr="00884E71">
        <w:rPr>
          <w:rFonts w:ascii="GHEA Grapalat" w:hAnsi="GHEA Grapalat" w:cs="Sylfaen"/>
          <w:color w:val="000000" w:themeColor="text1"/>
          <w:lang w:val="hy-AM"/>
        </w:rPr>
        <w:t xml:space="preserve">ուղղությամբ գործողություններ։ </w:t>
      </w:r>
      <w:r w:rsidR="005D0FB1" w:rsidRPr="00884E71">
        <w:rPr>
          <w:rFonts w:ascii="GHEA Grapalat" w:hAnsi="GHEA Grapalat" w:cs="Sylfaen"/>
          <w:color w:val="000000" w:themeColor="text1"/>
          <w:lang w:val="hy-AM"/>
        </w:rPr>
        <w:t xml:space="preserve">Ռազմավարությամբ սահմանված </w:t>
      </w:r>
      <w:r w:rsidR="006166D8" w:rsidRPr="00884E71">
        <w:rPr>
          <w:rFonts w:ascii="GHEA Grapalat" w:hAnsi="GHEA Grapalat" w:cs="Sylfaen"/>
          <w:color w:val="000000" w:themeColor="text1"/>
          <w:lang w:val="hy-AM"/>
        </w:rPr>
        <w:t>են միջոցառումների իրականացման վերջնա</w:t>
      </w:r>
      <w:r w:rsidR="005D0FB1" w:rsidRPr="00884E71">
        <w:rPr>
          <w:rFonts w:ascii="GHEA Grapalat" w:hAnsi="GHEA Grapalat" w:cs="Sylfaen"/>
          <w:color w:val="000000" w:themeColor="text1"/>
          <w:lang w:val="hy-AM"/>
        </w:rPr>
        <w:t xml:space="preserve">ժամկետները, և </w:t>
      </w:r>
      <w:r w:rsidR="005D0FB1" w:rsidRPr="00867ECC">
        <w:rPr>
          <w:rFonts w:ascii="GHEA Grapalat" w:hAnsi="GHEA Grapalat" w:cs="Sylfaen"/>
          <w:color w:val="000000" w:themeColor="text1"/>
          <w:lang w:val="hy-AM"/>
        </w:rPr>
        <w:t>միջոցառում</w:t>
      </w:r>
      <w:r w:rsidR="00867ECC" w:rsidRPr="00867ECC">
        <w:rPr>
          <w:rFonts w:ascii="GHEA Grapalat" w:hAnsi="GHEA Grapalat" w:cs="Sylfaen"/>
          <w:color w:val="000000" w:themeColor="text1"/>
        </w:rPr>
        <w:t>ն</w:t>
      </w:r>
      <w:r w:rsidR="005D0FB1" w:rsidRPr="00867ECC">
        <w:rPr>
          <w:rFonts w:ascii="GHEA Grapalat" w:hAnsi="GHEA Grapalat" w:cs="Sylfaen"/>
          <w:color w:val="000000" w:themeColor="text1"/>
          <w:lang w:val="hy-AM"/>
        </w:rPr>
        <w:t>երի համար</w:t>
      </w:r>
      <w:r w:rsidR="005D0FB1" w:rsidRPr="00884E71">
        <w:rPr>
          <w:rFonts w:ascii="GHEA Grapalat" w:hAnsi="GHEA Grapalat" w:cs="Sylfaen"/>
          <w:color w:val="000000" w:themeColor="text1"/>
          <w:lang w:val="hy-AM"/>
        </w:rPr>
        <w:t xml:space="preserve"> </w:t>
      </w:r>
      <w:r w:rsidR="00552454" w:rsidRPr="00884E71">
        <w:rPr>
          <w:rFonts w:ascii="GHEA Grapalat" w:hAnsi="GHEA Grapalat" w:cs="Sylfaen"/>
          <w:color w:val="000000" w:themeColor="text1"/>
          <w:lang w:val="hy-AM"/>
        </w:rPr>
        <w:t>պատասխանատու կառույցներ</w:t>
      </w:r>
      <w:r w:rsidR="006166D8" w:rsidRPr="00884E71">
        <w:rPr>
          <w:rFonts w:ascii="GHEA Grapalat" w:hAnsi="GHEA Grapalat" w:cs="Sylfaen"/>
          <w:color w:val="000000" w:themeColor="text1"/>
          <w:lang w:val="hy-AM"/>
        </w:rPr>
        <w:t xml:space="preserve">ը անհրաժեշտ միջոցներ կձեռնարկեն այդ </w:t>
      </w:r>
      <w:r w:rsidR="00552454" w:rsidRPr="00884E71">
        <w:rPr>
          <w:rFonts w:ascii="GHEA Grapalat" w:hAnsi="GHEA Grapalat" w:cs="Sylfaen"/>
          <w:color w:val="000000" w:themeColor="text1"/>
          <w:lang w:val="hy-AM"/>
        </w:rPr>
        <w:t xml:space="preserve">միջոցառումների կատարման ժամկետները </w:t>
      </w:r>
      <w:r w:rsidR="006166D8" w:rsidRPr="00884E71">
        <w:rPr>
          <w:rFonts w:ascii="GHEA Grapalat" w:hAnsi="GHEA Grapalat" w:cs="Sylfaen"/>
          <w:color w:val="000000" w:themeColor="text1"/>
          <w:lang w:val="hy-AM"/>
        </w:rPr>
        <w:t>հնարավորինս կրճատելու ուղղությամբ:</w:t>
      </w:r>
      <w:r w:rsidR="00552454" w:rsidRPr="00884E71">
        <w:rPr>
          <w:rFonts w:ascii="GHEA Grapalat" w:hAnsi="GHEA Grapalat" w:cs="Sylfaen"/>
          <w:color w:val="000000" w:themeColor="text1"/>
          <w:lang w:val="hy-AM"/>
        </w:rPr>
        <w:t xml:space="preserve"> </w:t>
      </w:r>
      <w:r w:rsidRPr="00884E71">
        <w:rPr>
          <w:rFonts w:ascii="GHEA Grapalat" w:hAnsi="GHEA Grapalat" w:cs="Sylfaen"/>
          <w:color w:val="000000" w:themeColor="text1"/>
          <w:lang w:val="hy-AM"/>
        </w:rPr>
        <w:t xml:space="preserve"> </w:t>
      </w:r>
    </w:p>
    <w:p w14:paraId="54E38BBD" w14:textId="77777777" w:rsidR="00110C44" w:rsidRPr="00884E71" w:rsidRDefault="00110C44" w:rsidP="00595CF4">
      <w:pPr>
        <w:pStyle w:val="ListParagraph1"/>
        <w:numPr>
          <w:ilvl w:val="0"/>
          <w:numId w:val="80"/>
        </w:numPr>
        <w:tabs>
          <w:tab w:val="left" w:pos="426"/>
          <w:tab w:val="left" w:pos="851"/>
        </w:tabs>
        <w:ind w:left="0" w:firstLine="360"/>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ՊՖԿՀԲ քարտուղարության կողմից իրականացված ՊՖԿ ոլորտների բաղադրիչներով նախատեսված թիրախների և ցուցանիշների նկատմամբ համապատասխանության մշտադիտարկման տարեկան արդյունքների հիման վրա մշտապես կկազմակերպվի առանձին բաղադրիչներով նախանշված նպատակների ու միջոցառումների վերանայումների գործընթաց։ </w:t>
      </w:r>
    </w:p>
    <w:p w14:paraId="28C4DCE6" w14:textId="597B4545" w:rsidR="005636B9" w:rsidRPr="00884E71" w:rsidRDefault="005636B9" w:rsidP="00595CF4">
      <w:pPr>
        <w:pStyle w:val="ListParagraph"/>
        <w:numPr>
          <w:ilvl w:val="0"/>
          <w:numId w:val="80"/>
        </w:numPr>
        <w:tabs>
          <w:tab w:val="left" w:pos="90"/>
          <w:tab w:val="left" w:pos="851"/>
        </w:tabs>
        <w:ind w:left="0" w:firstLine="426"/>
        <w:jc w:val="both"/>
        <w:rPr>
          <w:rFonts w:ascii="GHEA Grapalat" w:hAnsi="GHEA Grapalat" w:cs="Sylfaen"/>
          <w:lang w:val="hy-AM"/>
        </w:rPr>
      </w:pPr>
      <w:r w:rsidRPr="00884E71">
        <w:rPr>
          <w:rFonts w:ascii="GHEA Grapalat" w:hAnsi="GHEA Grapalat" w:cs="Sylfaen"/>
          <w:color w:val="000000"/>
          <w:lang w:val="hy-AM"/>
        </w:rPr>
        <w:t xml:space="preserve">ՊՖԿՀԲ գործողությունների ծրագրով նախատեսված միջոցառումների ընթացքի վերաբերյալ </w:t>
      </w:r>
      <w:r w:rsidR="00C467CA" w:rsidRPr="00884E71">
        <w:rPr>
          <w:rFonts w:ascii="GHEA Grapalat" w:hAnsi="GHEA Grapalat" w:cs="Sylfaen"/>
          <w:color w:val="000000"/>
          <w:lang w:val="hy-AM"/>
        </w:rPr>
        <w:t xml:space="preserve">կիսամյակային </w:t>
      </w:r>
      <w:r w:rsidRPr="00884E71">
        <w:rPr>
          <w:rFonts w:ascii="GHEA Grapalat" w:hAnsi="GHEA Grapalat" w:cs="Sylfaen"/>
          <w:color w:val="000000"/>
          <w:lang w:val="hy-AM"/>
        </w:rPr>
        <w:t>տեղեկատվությունը և տարեկան հաշվետվությունը հրապարակվում է ՖՆ պաշտոնական</w:t>
      </w:r>
      <w:r w:rsidRPr="00884E71">
        <w:rPr>
          <w:rFonts w:ascii="GHEA Grapalat" w:hAnsi="GHEA Grapalat" w:cs="Sylfaen"/>
          <w:lang w:val="hy-AM"/>
        </w:rPr>
        <w:t xml:space="preserve"> ինտերնետային կայքում (</w:t>
      </w:r>
      <w:r w:rsidR="00504669">
        <w:fldChar w:fldCharType="begin"/>
      </w:r>
      <w:r w:rsidR="00504669">
        <w:instrText xml:space="preserve"> HYPERLINK "http://www.minfin.am" </w:instrText>
      </w:r>
      <w:r w:rsidR="00504669">
        <w:fldChar w:fldCharType="separate"/>
      </w:r>
      <w:r w:rsidRPr="00884E71">
        <w:rPr>
          <w:rStyle w:val="Hyperlink"/>
          <w:rFonts w:ascii="GHEA Grapalat" w:hAnsi="GHEA Grapalat" w:cs="Arial"/>
          <w:lang w:val="hy-AM"/>
        </w:rPr>
        <w:t>www.minfin.am</w:t>
      </w:r>
      <w:r w:rsidR="00504669">
        <w:rPr>
          <w:rStyle w:val="Hyperlink"/>
          <w:rFonts w:ascii="GHEA Grapalat" w:hAnsi="GHEA Grapalat" w:cs="Arial"/>
          <w:lang w:val="hy-AM"/>
        </w:rPr>
        <w:fldChar w:fldCharType="end"/>
      </w:r>
      <w:r w:rsidRPr="00884E71">
        <w:rPr>
          <w:rFonts w:ascii="GHEA Grapalat" w:hAnsi="GHEA Grapalat" w:cs="Sylfaen"/>
          <w:lang w:val="hy-AM"/>
        </w:rPr>
        <w:t>)։</w:t>
      </w:r>
    </w:p>
    <w:p w14:paraId="5EBDF50B" w14:textId="77777777" w:rsidR="00F7729E" w:rsidRDefault="00F7729E" w:rsidP="00FA0F21">
      <w:pPr>
        <w:tabs>
          <w:tab w:val="left" w:pos="1440"/>
        </w:tabs>
        <w:spacing w:after="0"/>
        <w:ind w:left="720"/>
        <w:contextualSpacing/>
        <w:rPr>
          <w:rFonts w:ascii="GHEA Grapalat" w:hAnsi="GHEA Grapalat" w:cs="Sylfaen"/>
          <w:b/>
          <w:bCs/>
          <w:color w:val="0070C0"/>
          <w:lang w:val="hy-AM"/>
        </w:rPr>
      </w:pPr>
    </w:p>
    <w:p w14:paraId="4AF2CEAD" w14:textId="77777777" w:rsidR="003813C2" w:rsidRDefault="003813C2" w:rsidP="00FA0F21">
      <w:pPr>
        <w:tabs>
          <w:tab w:val="left" w:pos="1440"/>
        </w:tabs>
        <w:spacing w:after="0"/>
        <w:ind w:left="720"/>
        <w:contextualSpacing/>
        <w:rPr>
          <w:rFonts w:ascii="GHEA Grapalat" w:hAnsi="GHEA Grapalat" w:cs="Sylfaen"/>
          <w:b/>
          <w:bCs/>
          <w:color w:val="0070C0"/>
          <w:lang w:val="hy-AM"/>
        </w:rPr>
      </w:pPr>
    </w:p>
    <w:p w14:paraId="5FEF8D66" w14:textId="77777777" w:rsidR="003813C2" w:rsidRDefault="003813C2" w:rsidP="00FA0F21">
      <w:pPr>
        <w:tabs>
          <w:tab w:val="left" w:pos="1440"/>
        </w:tabs>
        <w:spacing w:after="0"/>
        <w:ind w:left="720"/>
        <w:contextualSpacing/>
        <w:rPr>
          <w:rFonts w:ascii="GHEA Grapalat" w:hAnsi="GHEA Grapalat" w:cs="Sylfaen"/>
          <w:b/>
          <w:bCs/>
          <w:color w:val="0070C0"/>
          <w:lang w:val="hy-AM"/>
        </w:rPr>
      </w:pPr>
    </w:p>
    <w:p w14:paraId="00D26B1D" w14:textId="77777777" w:rsidR="003813C2" w:rsidRPr="00884E71" w:rsidRDefault="003813C2" w:rsidP="00FA0F21">
      <w:pPr>
        <w:tabs>
          <w:tab w:val="left" w:pos="1440"/>
        </w:tabs>
        <w:spacing w:after="0"/>
        <w:ind w:left="720"/>
        <w:contextualSpacing/>
        <w:rPr>
          <w:rFonts w:ascii="GHEA Grapalat" w:hAnsi="GHEA Grapalat" w:cs="Sylfaen"/>
          <w:b/>
          <w:bCs/>
          <w:color w:val="0070C0"/>
          <w:lang w:val="hy-AM"/>
        </w:rPr>
      </w:pPr>
    </w:p>
    <w:p w14:paraId="31BA99AC" w14:textId="77777777" w:rsidR="00BF3CFB" w:rsidRPr="00884E71" w:rsidRDefault="00BF3CFB" w:rsidP="00595CF4">
      <w:pPr>
        <w:pStyle w:val="ListParagraph1"/>
        <w:numPr>
          <w:ilvl w:val="0"/>
          <w:numId w:val="76"/>
        </w:numPr>
        <w:outlineLvl w:val="1"/>
        <w:rPr>
          <w:rFonts w:ascii="GHEA Grapalat" w:hAnsi="GHEA Grapalat" w:cs="Sylfaen"/>
          <w:b/>
          <w:bCs/>
          <w:color w:val="2E74B5" w:themeColor="accent1" w:themeShade="BF"/>
          <w:lang w:val="hy-AM"/>
        </w:rPr>
      </w:pPr>
      <w:bookmarkStart w:id="53" w:name="_Toc23846766"/>
      <w:r w:rsidRPr="00884E71">
        <w:rPr>
          <w:rFonts w:ascii="GHEA Grapalat" w:hAnsi="GHEA Grapalat" w:cs="Sylfaen"/>
          <w:b/>
          <w:bCs/>
          <w:color w:val="2E74B5" w:themeColor="accent1" w:themeShade="BF"/>
          <w:lang w:val="hy-AM"/>
        </w:rPr>
        <w:t>ՀԱՆՐԱՅԻՆ ՄԱՍՆԱԿՑՈՒԹՅՈՒՆ ԵՎ ՀԱՂՈՐԴԱԿՑՈՒԹՅՈՒՆ</w:t>
      </w:r>
      <w:bookmarkEnd w:id="53"/>
    </w:p>
    <w:p w14:paraId="1ACCF1E0" w14:textId="77777777" w:rsidR="003B732C" w:rsidRPr="00884E71" w:rsidRDefault="003B732C" w:rsidP="00FA0F21">
      <w:pPr>
        <w:spacing w:after="0"/>
        <w:ind w:left="720"/>
        <w:contextualSpacing/>
        <w:jc w:val="both"/>
        <w:rPr>
          <w:rFonts w:ascii="GHEA Grapalat" w:hAnsi="GHEA Grapalat" w:cs="Sylfaen"/>
          <w:b/>
          <w:bCs/>
          <w:lang w:val="hy-AM"/>
        </w:rPr>
      </w:pPr>
    </w:p>
    <w:p w14:paraId="4367DD17" w14:textId="3E0B0096" w:rsidR="00C42FA2" w:rsidRPr="00884E71" w:rsidRDefault="00CB6557" w:rsidP="00595CF4">
      <w:pPr>
        <w:pStyle w:val="ListParagraph"/>
        <w:numPr>
          <w:ilvl w:val="0"/>
          <w:numId w:val="80"/>
        </w:numPr>
        <w:tabs>
          <w:tab w:val="left" w:pos="90"/>
          <w:tab w:val="left" w:pos="1080"/>
        </w:tabs>
        <w:ind w:left="0" w:firstLine="567"/>
        <w:jc w:val="both"/>
        <w:rPr>
          <w:rFonts w:ascii="GHEA Grapalat" w:hAnsi="GHEA Grapalat" w:cs="Sylfaen"/>
          <w:color w:val="000000"/>
          <w:lang w:val="hy-AM"/>
        </w:rPr>
      </w:pPr>
      <w:r w:rsidRPr="00884E71">
        <w:rPr>
          <w:rFonts w:ascii="GHEA Grapalat" w:hAnsi="GHEA Grapalat" w:cs="Sylfaen"/>
          <w:color w:val="000000"/>
          <w:lang w:val="hy-AM"/>
        </w:rPr>
        <w:t xml:space="preserve">ՖՆ-ն </w:t>
      </w:r>
      <w:r w:rsidR="003B732C" w:rsidRPr="00884E71">
        <w:rPr>
          <w:rFonts w:ascii="GHEA Grapalat" w:hAnsi="GHEA Grapalat" w:cs="Sylfaen"/>
          <w:color w:val="000000"/>
          <w:lang w:val="hy-AM"/>
        </w:rPr>
        <w:t xml:space="preserve">հանրությանը և շահառուներին պարբերաբար իրազեկելու է ռազմավարության ընթացքի, միջանկյալ և վերջնական արդյունքների վերաբերյալ: </w:t>
      </w:r>
      <w:r w:rsidR="002A2557" w:rsidRPr="00884E71">
        <w:rPr>
          <w:rFonts w:ascii="GHEA Grapalat" w:hAnsi="GHEA Grapalat" w:cs="Sylfaen"/>
          <w:color w:val="000000"/>
          <w:lang w:val="hy-AM"/>
        </w:rPr>
        <w:t>Հաղորդակցության ձևաչափը հասկանալի կլինի հ</w:t>
      </w:r>
      <w:r w:rsidR="003B732C" w:rsidRPr="00884E71">
        <w:rPr>
          <w:rFonts w:ascii="GHEA Grapalat" w:hAnsi="GHEA Grapalat" w:cs="Sylfaen"/>
          <w:color w:val="000000"/>
          <w:lang w:val="hy-AM"/>
        </w:rPr>
        <w:t xml:space="preserve">անրության, գործարարների, </w:t>
      </w:r>
      <w:r w:rsidR="00C42FA2" w:rsidRPr="00884E71">
        <w:rPr>
          <w:rFonts w:ascii="GHEA Grapalat" w:hAnsi="GHEA Grapalat" w:cs="Sylfaen"/>
          <w:color w:val="000000"/>
          <w:lang w:val="hy-AM"/>
        </w:rPr>
        <w:t xml:space="preserve">ՀՀ </w:t>
      </w:r>
      <w:r w:rsidR="003B732C" w:rsidRPr="00884E71">
        <w:rPr>
          <w:rFonts w:ascii="GHEA Grapalat" w:hAnsi="GHEA Grapalat" w:cs="Sylfaen"/>
          <w:color w:val="000000"/>
          <w:lang w:val="hy-AM"/>
        </w:rPr>
        <w:t xml:space="preserve">նախարարությունների ու </w:t>
      </w:r>
      <w:r w:rsidR="00C42FA2" w:rsidRPr="00884E71">
        <w:rPr>
          <w:rFonts w:ascii="GHEA Grapalat" w:hAnsi="GHEA Grapalat" w:cs="Sylfaen"/>
          <w:color w:val="000000"/>
          <w:lang w:val="hy-AM"/>
        </w:rPr>
        <w:t>այլ պետական մարմի</w:t>
      </w:r>
      <w:r w:rsidR="003B732C" w:rsidRPr="00884E71">
        <w:rPr>
          <w:rFonts w:ascii="GHEA Grapalat" w:hAnsi="GHEA Grapalat" w:cs="Sylfaen"/>
          <w:color w:val="000000"/>
          <w:lang w:val="hy-AM"/>
        </w:rPr>
        <w:t>նների և այլ շահառու</w:t>
      </w:r>
      <w:r w:rsidR="00D954CD" w:rsidRPr="00884E71">
        <w:rPr>
          <w:rFonts w:ascii="GHEA Grapalat" w:hAnsi="GHEA Grapalat" w:cs="Sylfaen"/>
          <w:color w:val="000000"/>
          <w:lang w:val="hy-AM"/>
        </w:rPr>
        <w:t xml:space="preserve"> կազմակերպություն</w:t>
      </w:r>
      <w:r w:rsidR="003B732C" w:rsidRPr="00884E71">
        <w:rPr>
          <w:rFonts w:ascii="GHEA Grapalat" w:hAnsi="GHEA Grapalat" w:cs="Sylfaen"/>
          <w:color w:val="000000"/>
          <w:lang w:val="hy-AM"/>
        </w:rPr>
        <w:t xml:space="preserve">ների </w:t>
      </w:r>
      <w:r w:rsidR="002A2557" w:rsidRPr="00884E71">
        <w:rPr>
          <w:rFonts w:ascii="GHEA Grapalat" w:hAnsi="GHEA Grapalat" w:cs="Sylfaen"/>
          <w:color w:val="000000"/>
          <w:lang w:val="hy-AM"/>
        </w:rPr>
        <w:t>համար</w:t>
      </w:r>
      <w:r w:rsidR="00A07801" w:rsidRPr="00884E71">
        <w:rPr>
          <w:rFonts w:ascii="GHEA Grapalat" w:hAnsi="GHEA Grapalat" w:cs="Sylfaen"/>
          <w:color w:val="000000"/>
          <w:lang w:val="hy-AM"/>
        </w:rPr>
        <w:t>,</w:t>
      </w:r>
      <w:r w:rsidR="003B732C" w:rsidRPr="00884E71">
        <w:rPr>
          <w:rFonts w:ascii="GHEA Grapalat" w:hAnsi="GHEA Grapalat" w:cs="Sylfaen"/>
          <w:color w:val="000000"/>
          <w:lang w:val="hy-AM"/>
        </w:rPr>
        <w:t xml:space="preserve"> և </w:t>
      </w:r>
      <w:r w:rsidR="00A07801" w:rsidRPr="00884E71">
        <w:rPr>
          <w:rFonts w:ascii="GHEA Grapalat" w:hAnsi="GHEA Grapalat" w:cs="Sylfaen"/>
          <w:color w:val="000000"/>
          <w:lang w:val="hy-AM"/>
        </w:rPr>
        <w:t>վերջիններիս համար հնարավորություն կստեղծ</w:t>
      </w:r>
      <w:r w:rsidR="002A2557" w:rsidRPr="00884E71">
        <w:rPr>
          <w:rFonts w:ascii="GHEA Grapalat" w:hAnsi="GHEA Grapalat" w:cs="Sylfaen"/>
          <w:color w:val="000000"/>
          <w:lang w:val="hy-AM"/>
        </w:rPr>
        <w:t>վ</w:t>
      </w:r>
      <w:r w:rsidR="00A07801" w:rsidRPr="00884E71">
        <w:rPr>
          <w:rFonts w:ascii="GHEA Grapalat" w:hAnsi="GHEA Grapalat" w:cs="Sylfaen"/>
          <w:color w:val="000000"/>
          <w:lang w:val="hy-AM"/>
        </w:rPr>
        <w:t xml:space="preserve">ի </w:t>
      </w:r>
      <w:r w:rsidR="00D05A7F" w:rsidRPr="00884E71">
        <w:rPr>
          <w:rFonts w:ascii="GHEA Grapalat" w:hAnsi="GHEA Grapalat" w:cs="Sylfaen"/>
          <w:color w:val="000000"/>
          <w:lang w:val="hy-AM"/>
        </w:rPr>
        <w:t xml:space="preserve">ստանալու արդիական տեղեկատվություն </w:t>
      </w:r>
      <w:r w:rsidR="00A07801" w:rsidRPr="00884E71">
        <w:rPr>
          <w:rFonts w:ascii="GHEA Grapalat" w:hAnsi="GHEA Grapalat" w:cs="Sylfaen"/>
          <w:color w:val="000000"/>
          <w:lang w:val="hy-AM"/>
        </w:rPr>
        <w:t xml:space="preserve">սույն ռազմավարության ներդրման արդյունքում իրականացված՝ </w:t>
      </w:r>
      <w:r w:rsidR="003B732C" w:rsidRPr="00884E71">
        <w:rPr>
          <w:rFonts w:ascii="GHEA Grapalat" w:hAnsi="GHEA Grapalat" w:cs="Sylfaen"/>
          <w:color w:val="000000"/>
          <w:lang w:val="hy-AM"/>
        </w:rPr>
        <w:t xml:space="preserve">ՀՀ տնտեսության, </w:t>
      </w:r>
      <w:r w:rsidR="00D954CD" w:rsidRPr="00884E71">
        <w:rPr>
          <w:rFonts w:ascii="GHEA Grapalat" w:hAnsi="GHEA Grapalat" w:cs="Sylfaen"/>
          <w:color w:val="000000"/>
          <w:lang w:val="hy-AM"/>
        </w:rPr>
        <w:t xml:space="preserve">հարկային համակարգի, </w:t>
      </w:r>
      <w:r w:rsidR="003B732C" w:rsidRPr="00884E71">
        <w:rPr>
          <w:rFonts w:ascii="GHEA Grapalat" w:hAnsi="GHEA Grapalat" w:cs="Sylfaen"/>
          <w:color w:val="000000"/>
          <w:lang w:val="hy-AM"/>
        </w:rPr>
        <w:t>պետական բյուջեի, հանրային ծառայությունների ֆինանսավորման</w:t>
      </w:r>
      <w:r w:rsidR="00A07801" w:rsidRPr="00884E71">
        <w:rPr>
          <w:rFonts w:ascii="GHEA Grapalat" w:hAnsi="GHEA Grapalat" w:cs="Sylfaen"/>
          <w:color w:val="000000"/>
          <w:lang w:val="hy-AM"/>
        </w:rPr>
        <w:t xml:space="preserve"> բարեփոխումների</w:t>
      </w:r>
      <w:r w:rsidR="003B732C" w:rsidRPr="00884E71">
        <w:rPr>
          <w:rFonts w:ascii="GHEA Grapalat" w:hAnsi="GHEA Grapalat" w:cs="Sylfaen"/>
          <w:color w:val="000000"/>
          <w:lang w:val="hy-AM"/>
        </w:rPr>
        <w:t xml:space="preserve"> և </w:t>
      </w:r>
      <w:r w:rsidR="00D954CD" w:rsidRPr="00884E71">
        <w:rPr>
          <w:rFonts w:ascii="GHEA Grapalat" w:hAnsi="GHEA Grapalat" w:cs="Sylfaen"/>
          <w:color w:val="000000"/>
          <w:lang w:val="hy-AM"/>
        </w:rPr>
        <w:t xml:space="preserve">դրանց կիրառման </w:t>
      </w:r>
      <w:r w:rsidR="003B732C" w:rsidRPr="00884E71">
        <w:rPr>
          <w:rFonts w:ascii="GHEA Grapalat" w:hAnsi="GHEA Grapalat" w:cs="Sylfaen"/>
          <w:color w:val="000000"/>
          <w:lang w:val="hy-AM"/>
        </w:rPr>
        <w:t>մեխանիզմների վերաբերյալ:</w:t>
      </w:r>
    </w:p>
    <w:p w14:paraId="4B4F7059" w14:textId="47223FF3" w:rsidR="0021432B" w:rsidRPr="00884E71" w:rsidRDefault="003B732C" w:rsidP="00595CF4">
      <w:pPr>
        <w:pStyle w:val="ListParagraph"/>
        <w:numPr>
          <w:ilvl w:val="0"/>
          <w:numId w:val="80"/>
        </w:numPr>
        <w:tabs>
          <w:tab w:val="left" w:pos="90"/>
          <w:tab w:val="left" w:pos="1080"/>
        </w:tabs>
        <w:ind w:left="0" w:firstLine="567"/>
        <w:jc w:val="both"/>
        <w:rPr>
          <w:rFonts w:ascii="GHEA Grapalat" w:hAnsi="GHEA Grapalat" w:cs="Sylfaen"/>
          <w:color w:val="000000"/>
          <w:lang w:val="hy-AM"/>
        </w:rPr>
      </w:pPr>
      <w:r w:rsidRPr="00884E71">
        <w:rPr>
          <w:rFonts w:ascii="GHEA Grapalat" w:hAnsi="GHEA Grapalat" w:cs="Sylfaen"/>
          <w:color w:val="000000"/>
          <w:lang w:val="hy-AM"/>
        </w:rPr>
        <w:t xml:space="preserve">Միևնույն ժամանակ, նախարարությունը կձևավորի հետադարձ կապի մեխանիզմներ, որպեսզի հանրությունից ստանա մատուցվող ծառայությունների բովանդակության և ձևաչափի վերաբերյալ </w:t>
      </w:r>
      <w:r w:rsidR="00DC18ED" w:rsidRPr="00884E71">
        <w:rPr>
          <w:rFonts w:ascii="GHEA Grapalat" w:hAnsi="GHEA Grapalat" w:cs="Sylfaen"/>
          <w:color w:val="000000"/>
          <w:lang w:val="hy-AM"/>
        </w:rPr>
        <w:t xml:space="preserve">բավարար </w:t>
      </w:r>
      <w:r w:rsidRPr="00884E71">
        <w:rPr>
          <w:rFonts w:ascii="GHEA Grapalat" w:hAnsi="GHEA Grapalat" w:cs="Sylfaen"/>
          <w:color w:val="000000"/>
          <w:lang w:val="hy-AM"/>
        </w:rPr>
        <w:t xml:space="preserve">տեղեկատվություն, ծառայությունները և տեղեկատվությունը կդարձնի նրանց կարիքներին ավելի համապատասխան: </w:t>
      </w:r>
    </w:p>
    <w:p w14:paraId="16ABB16E" w14:textId="7F5FC140" w:rsidR="00DC18ED" w:rsidRPr="00884E71" w:rsidRDefault="003B732C" w:rsidP="00595CF4">
      <w:pPr>
        <w:pStyle w:val="ListParagraph"/>
        <w:numPr>
          <w:ilvl w:val="0"/>
          <w:numId w:val="80"/>
        </w:numPr>
        <w:tabs>
          <w:tab w:val="left" w:pos="90"/>
          <w:tab w:val="left" w:pos="1080"/>
        </w:tabs>
        <w:ind w:left="0" w:firstLine="567"/>
        <w:jc w:val="both"/>
        <w:rPr>
          <w:rFonts w:ascii="GHEA Grapalat" w:hAnsi="GHEA Grapalat" w:cs="Sylfaen"/>
          <w:color w:val="000000"/>
          <w:lang w:val="hy-AM"/>
        </w:rPr>
      </w:pPr>
      <w:r w:rsidRPr="00884E71">
        <w:rPr>
          <w:rFonts w:ascii="GHEA Grapalat" w:hAnsi="GHEA Grapalat" w:cs="Sylfaen"/>
          <w:color w:val="000000"/>
          <w:lang w:val="hy-AM"/>
        </w:rPr>
        <w:t>ՀՀ ֆինանսների նախարարությունը կբարելավի</w:t>
      </w:r>
      <w:r w:rsidR="00DC18ED" w:rsidRPr="00884E71">
        <w:rPr>
          <w:rFonts w:ascii="GHEA Grapalat" w:hAnsi="GHEA Grapalat" w:cs="Sylfaen"/>
          <w:color w:val="000000"/>
          <w:lang w:val="hy-AM"/>
        </w:rPr>
        <w:t>՝</w:t>
      </w:r>
      <w:r w:rsidRPr="00884E71">
        <w:rPr>
          <w:rFonts w:ascii="GHEA Grapalat" w:hAnsi="GHEA Grapalat" w:cs="Sylfaen"/>
          <w:color w:val="000000"/>
          <w:lang w:val="hy-AM"/>
        </w:rPr>
        <w:t xml:space="preserve"> </w:t>
      </w:r>
    </w:p>
    <w:p w14:paraId="59527F51" w14:textId="45C20BA4" w:rsidR="00DC18ED" w:rsidRPr="00884E71" w:rsidRDefault="003B732C" w:rsidP="00595CF4">
      <w:pPr>
        <w:pStyle w:val="ListParagraph"/>
        <w:numPr>
          <w:ilvl w:val="0"/>
          <w:numId w:val="56"/>
        </w:numPr>
        <w:tabs>
          <w:tab w:val="left" w:pos="851"/>
        </w:tabs>
        <w:spacing w:before="0"/>
        <w:ind w:left="0" w:firstLine="567"/>
        <w:jc w:val="both"/>
        <w:rPr>
          <w:rFonts w:ascii="GHEA Grapalat" w:hAnsi="GHEA Grapalat"/>
          <w:lang w:val="hy-AM"/>
        </w:rPr>
      </w:pPr>
      <w:r w:rsidRPr="00884E71">
        <w:rPr>
          <w:rFonts w:ascii="GHEA Grapalat" w:hAnsi="GHEA Grapalat"/>
          <w:b/>
          <w:i/>
          <w:lang w:val="hy-AM"/>
        </w:rPr>
        <w:t>հաղորդակցության մեխանիզմները</w:t>
      </w:r>
      <w:r w:rsidR="00D954CD" w:rsidRPr="00884E71">
        <w:rPr>
          <w:rFonts w:ascii="GHEA Grapalat" w:hAnsi="GHEA Grapalat"/>
          <w:lang w:val="hy-AM"/>
        </w:rPr>
        <w:t>՝</w:t>
      </w:r>
      <w:r w:rsidRPr="00884E71">
        <w:rPr>
          <w:rFonts w:ascii="GHEA Grapalat" w:hAnsi="GHEA Grapalat"/>
          <w:lang w:val="hy-AM"/>
        </w:rPr>
        <w:t xml:space="preserve"> </w:t>
      </w:r>
      <w:r w:rsidR="00D954CD" w:rsidRPr="00884E71">
        <w:rPr>
          <w:rFonts w:ascii="GHEA Grapalat" w:hAnsi="GHEA Grapalat"/>
          <w:lang w:val="hy-AM"/>
        </w:rPr>
        <w:t xml:space="preserve">հրապարակելով </w:t>
      </w:r>
      <w:r w:rsidRPr="00884E71">
        <w:rPr>
          <w:rFonts w:ascii="GHEA Grapalat" w:hAnsi="GHEA Grapalat"/>
          <w:lang w:val="hy-AM"/>
        </w:rPr>
        <w:t>մամուլի հաղորդա</w:t>
      </w:r>
      <w:r w:rsidR="00A2675A" w:rsidRPr="00884E71">
        <w:rPr>
          <w:rFonts w:ascii="GHEA Grapalat" w:hAnsi="GHEA Grapalat"/>
          <w:lang w:val="hy-AM"/>
        </w:rPr>
        <w:t>գր</w:t>
      </w:r>
      <w:r w:rsidRPr="00884E71">
        <w:rPr>
          <w:rFonts w:ascii="GHEA Grapalat" w:hAnsi="GHEA Grapalat"/>
          <w:lang w:val="hy-AM"/>
        </w:rPr>
        <w:t>ություններ, հոդվածներ, տեսա և աուդիո նյութեր և այլ</w:t>
      </w:r>
      <w:r w:rsidR="00D954CD" w:rsidRPr="00884E71">
        <w:rPr>
          <w:rFonts w:ascii="GHEA Grapalat" w:hAnsi="GHEA Grapalat"/>
          <w:lang w:val="hy-AM"/>
        </w:rPr>
        <w:t>ն</w:t>
      </w:r>
      <w:r w:rsidRPr="00884E71">
        <w:rPr>
          <w:rFonts w:ascii="GHEA Grapalat" w:hAnsi="GHEA Grapalat"/>
          <w:lang w:val="hy-AM"/>
        </w:rPr>
        <w:t xml:space="preserve">, </w:t>
      </w:r>
    </w:p>
    <w:p w14:paraId="1E99FCAD" w14:textId="506692A6" w:rsidR="00DC18ED" w:rsidRPr="00884E71" w:rsidRDefault="003B732C" w:rsidP="00595CF4">
      <w:pPr>
        <w:pStyle w:val="ListParagraph"/>
        <w:numPr>
          <w:ilvl w:val="0"/>
          <w:numId w:val="56"/>
        </w:numPr>
        <w:tabs>
          <w:tab w:val="left" w:pos="851"/>
        </w:tabs>
        <w:spacing w:before="0"/>
        <w:ind w:left="0" w:firstLine="567"/>
        <w:jc w:val="both"/>
        <w:rPr>
          <w:rFonts w:ascii="GHEA Grapalat" w:hAnsi="GHEA Grapalat"/>
          <w:lang w:val="hy-AM"/>
        </w:rPr>
      </w:pPr>
      <w:r w:rsidRPr="00884E71">
        <w:rPr>
          <w:rFonts w:ascii="GHEA Grapalat" w:hAnsi="GHEA Grapalat"/>
          <w:b/>
          <w:i/>
          <w:lang w:val="hy-AM"/>
        </w:rPr>
        <w:t>հաղորդակցության խողովակները</w:t>
      </w:r>
      <w:r w:rsidRPr="00884E71">
        <w:rPr>
          <w:rFonts w:ascii="GHEA Grapalat" w:hAnsi="GHEA Grapalat"/>
          <w:lang w:val="hy-AM"/>
        </w:rPr>
        <w:t xml:space="preserve">՝ </w:t>
      </w:r>
      <w:r w:rsidR="00370261" w:rsidRPr="00884E71">
        <w:rPr>
          <w:rFonts w:ascii="GHEA Grapalat" w:hAnsi="GHEA Grapalat"/>
          <w:lang w:val="hy-AM"/>
        </w:rPr>
        <w:t xml:space="preserve">օգտագործելով </w:t>
      </w:r>
      <w:r w:rsidR="00D954CD" w:rsidRPr="00884E71">
        <w:rPr>
          <w:rFonts w:ascii="GHEA Grapalat" w:hAnsi="GHEA Grapalat" w:cs="Arial"/>
          <w:lang w:val="hy-AM"/>
        </w:rPr>
        <w:t>ՖՆ պաշտոնական ինտերնետային կայք</w:t>
      </w:r>
      <w:r w:rsidR="00370261" w:rsidRPr="00884E71">
        <w:rPr>
          <w:rFonts w:ascii="GHEA Grapalat" w:hAnsi="GHEA Grapalat" w:cs="Arial"/>
          <w:lang w:val="hy-AM"/>
        </w:rPr>
        <w:t>ը</w:t>
      </w:r>
      <w:r w:rsidR="00D954CD" w:rsidRPr="00884E71">
        <w:rPr>
          <w:rFonts w:ascii="GHEA Grapalat" w:hAnsi="GHEA Grapalat" w:cs="Arial"/>
          <w:lang w:val="hy-AM"/>
        </w:rPr>
        <w:t xml:space="preserve"> (</w:t>
      </w:r>
      <w:r w:rsidR="00504669">
        <w:fldChar w:fldCharType="begin"/>
      </w:r>
      <w:r w:rsidR="00504669">
        <w:instrText xml:space="preserve"> HYPERLINK "http://www.minfin.am" </w:instrText>
      </w:r>
      <w:r w:rsidR="00504669">
        <w:fldChar w:fldCharType="separate"/>
      </w:r>
      <w:r w:rsidR="00D954CD" w:rsidRPr="00884E71">
        <w:rPr>
          <w:rStyle w:val="Hyperlink"/>
          <w:rFonts w:ascii="GHEA Grapalat" w:hAnsi="GHEA Grapalat" w:cs="Arial"/>
          <w:lang w:val="hy-AM"/>
        </w:rPr>
        <w:t>www.minfin.am</w:t>
      </w:r>
      <w:r w:rsidR="00504669">
        <w:rPr>
          <w:rStyle w:val="Hyperlink"/>
          <w:rFonts w:ascii="GHEA Grapalat" w:hAnsi="GHEA Grapalat" w:cs="Arial"/>
          <w:lang w:val="hy-AM"/>
        </w:rPr>
        <w:fldChar w:fldCharType="end"/>
      </w:r>
      <w:r w:rsidR="00D954CD" w:rsidRPr="00884E71">
        <w:rPr>
          <w:rFonts w:ascii="GHEA Grapalat" w:hAnsi="GHEA Grapalat" w:cs="Arial"/>
          <w:lang w:val="hy-AM"/>
        </w:rPr>
        <w:t>)</w:t>
      </w:r>
      <w:r w:rsidRPr="00884E71">
        <w:rPr>
          <w:rFonts w:ascii="GHEA Grapalat" w:hAnsi="GHEA Grapalat"/>
          <w:lang w:val="hy-AM"/>
        </w:rPr>
        <w:t>, տպագիր և էլեկտրոնային մամուլ</w:t>
      </w:r>
      <w:r w:rsidR="00C467CA" w:rsidRPr="00884E71">
        <w:rPr>
          <w:rFonts w:ascii="GHEA Grapalat" w:hAnsi="GHEA Grapalat"/>
          <w:lang w:val="hy-AM"/>
        </w:rPr>
        <w:t>ը</w:t>
      </w:r>
      <w:r w:rsidR="0050605C" w:rsidRPr="00884E71">
        <w:rPr>
          <w:rFonts w:ascii="GHEA Grapalat" w:hAnsi="GHEA Grapalat"/>
          <w:lang w:val="hy-AM"/>
        </w:rPr>
        <w:t>,</w:t>
      </w:r>
    </w:p>
    <w:p w14:paraId="02999679" w14:textId="59FAAB3C" w:rsidR="003B732C" w:rsidRDefault="003B732C" w:rsidP="00595CF4">
      <w:pPr>
        <w:pStyle w:val="ListParagraph"/>
        <w:numPr>
          <w:ilvl w:val="0"/>
          <w:numId w:val="56"/>
        </w:numPr>
        <w:tabs>
          <w:tab w:val="left" w:pos="851"/>
        </w:tabs>
        <w:spacing w:before="0"/>
        <w:ind w:left="0" w:firstLine="567"/>
        <w:jc w:val="both"/>
        <w:rPr>
          <w:rFonts w:ascii="GHEA Grapalat" w:hAnsi="GHEA Grapalat"/>
          <w:lang w:val="hy-AM"/>
        </w:rPr>
      </w:pPr>
      <w:r w:rsidRPr="00884E71">
        <w:rPr>
          <w:rFonts w:ascii="GHEA Grapalat" w:hAnsi="GHEA Grapalat"/>
          <w:b/>
          <w:i/>
          <w:lang w:val="hy-AM"/>
        </w:rPr>
        <w:t>հաղորդակցության լեզուն</w:t>
      </w:r>
      <w:r w:rsidR="0021432B" w:rsidRPr="00884E71">
        <w:rPr>
          <w:rFonts w:ascii="GHEA Grapalat" w:hAnsi="GHEA Grapalat"/>
          <w:lang w:val="hy-AM"/>
        </w:rPr>
        <w:t xml:space="preserve">՝ </w:t>
      </w:r>
      <w:r w:rsidRPr="00884E71">
        <w:rPr>
          <w:rFonts w:ascii="GHEA Grapalat" w:hAnsi="GHEA Grapalat"/>
          <w:lang w:val="hy-AM"/>
        </w:rPr>
        <w:t>այն դարձնելով ավելի հասկանալի հանրության լայն շրջանակների</w:t>
      </w:r>
      <w:r w:rsidR="00370261" w:rsidRPr="00884E71">
        <w:rPr>
          <w:rFonts w:ascii="GHEA Grapalat" w:hAnsi="GHEA Grapalat"/>
          <w:lang w:val="hy-AM"/>
        </w:rPr>
        <w:t xml:space="preserve"> համար</w:t>
      </w:r>
      <w:r w:rsidRPr="00884E71">
        <w:rPr>
          <w:rFonts w:ascii="GHEA Grapalat" w:hAnsi="GHEA Grapalat"/>
          <w:lang w:val="hy-AM"/>
        </w:rPr>
        <w:t>:</w:t>
      </w:r>
    </w:p>
    <w:p w14:paraId="0087F8F6" w14:textId="780A3A83" w:rsidR="001A4C21" w:rsidRPr="001A4C21" w:rsidRDefault="001A4C21" w:rsidP="001A4C21">
      <w:pPr>
        <w:pStyle w:val="ListParagraph"/>
        <w:tabs>
          <w:tab w:val="left" w:pos="851"/>
        </w:tabs>
        <w:spacing w:before="0"/>
        <w:ind w:left="567"/>
        <w:jc w:val="both"/>
        <w:rPr>
          <w:rFonts w:ascii="GHEA Grapalat" w:hAnsi="GHEA Grapalat"/>
          <w:lang w:val="hy-AM"/>
        </w:rPr>
      </w:pPr>
      <w:r w:rsidRPr="001A4C21">
        <w:rPr>
          <w:rFonts w:cs="Calibri"/>
        </w:rPr>
        <w:lastRenderedPageBreak/>
        <w:t>   </w:t>
      </w:r>
      <w:r w:rsidRPr="001A4C21">
        <w:rPr>
          <w:rStyle w:val="Emphasis"/>
          <w:rFonts w:ascii="Arial Unicode" w:hAnsi="Arial Unicode"/>
          <w:b/>
          <w:bCs/>
        </w:rPr>
        <w:t>(</w:t>
      </w:r>
      <w:proofErr w:type="spellStart"/>
      <w:r w:rsidRPr="001A4C21">
        <w:rPr>
          <w:rStyle w:val="Emphasis"/>
          <w:rFonts w:ascii="Arial Unicode" w:hAnsi="Arial Unicode"/>
          <w:b/>
          <w:bCs/>
        </w:rPr>
        <w:t>հավելվածը</w:t>
      </w:r>
      <w:proofErr w:type="spellEnd"/>
      <w:r w:rsidRPr="001A4C21">
        <w:rPr>
          <w:rStyle w:val="Emphasis"/>
          <w:rFonts w:ascii="Arial Unicode" w:hAnsi="Arial Unicode"/>
          <w:b/>
          <w:bCs/>
        </w:rPr>
        <w:t xml:space="preserve"> </w:t>
      </w:r>
      <w:proofErr w:type="spellStart"/>
      <w:r w:rsidRPr="001A4C21">
        <w:rPr>
          <w:rStyle w:val="Emphasis"/>
          <w:rFonts w:ascii="Arial Unicode" w:hAnsi="Arial Unicode"/>
          <w:b/>
          <w:bCs/>
        </w:rPr>
        <w:t>փոփ</w:t>
      </w:r>
      <w:proofErr w:type="spellEnd"/>
      <w:r w:rsidRPr="001A4C21">
        <w:rPr>
          <w:rStyle w:val="Emphasis"/>
          <w:rFonts w:ascii="Arial Unicode" w:hAnsi="Arial Unicode"/>
          <w:b/>
          <w:bCs/>
        </w:rPr>
        <w:t xml:space="preserve">., </w:t>
      </w:r>
      <w:proofErr w:type="spellStart"/>
      <w:r w:rsidRPr="001A4C21">
        <w:rPr>
          <w:rStyle w:val="Emphasis"/>
          <w:rFonts w:ascii="Arial Unicode" w:hAnsi="Arial Unicode"/>
          <w:b/>
          <w:bCs/>
        </w:rPr>
        <w:t>խմբ</w:t>
      </w:r>
      <w:proofErr w:type="spellEnd"/>
      <w:r w:rsidRPr="001A4C21">
        <w:rPr>
          <w:rStyle w:val="Emphasis"/>
          <w:rFonts w:ascii="Arial Unicode" w:hAnsi="Arial Unicode"/>
          <w:b/>
          <w:bCs/>
        </w:rPr>
        <w:t>.</w:t>
      </w:r>
      <w:r w:rsidRPr="001A4C21">
        <w:rPr>
          <w:rStyle w:val="Emphasis"/>
          <w:rFonts w:cs="Calibri"/>
          <w:b/>
          <w:bCs/>
        </w:rPr>
        <w:t> </w:t>
      </w:r>
      <w:r w:rsidRPr="001A4C21">
        <w:rPr>
          <w:rStyle w:val="Emphasis"/>
          <w:rFonts w:ascii="Arial Unicode" w:hAnsi="Arial Unicode"/>
          <w:b/>
          <w:bCs/>
        </w:rPr>
        <w:t xml:space="preserve">30.12.21 </w:t>
      </w:r>
      <w:hyperlink r:id="rId11" w:history="1">
        <w:r w:rsidRPr="001A4C21">
          <w:rPr>
            <w:rStyle w:val="Hyperlink"/>
            <w:rFonts w:ascii="Arial Unicode" w:hAnsi="Arial Unicode"/>
            <w:b/>
            <w:bCs/>
            <w:i/>
            <w:iCs/>
            <w:color w:val="auto"/>
            <w:u w:val="none"/>
          </w:rPr>
          <w:t>N 2189-Լ</w:t>
        </w:r>
      </w:hyperlink>
      <w:r w:rsidRPr="001A4C21">
        <w:rPr>
          <w:rStyle w:val="Emphasis"/>
          <w:rFonts w:ascii="Arial Unicode" w:hAnsi="Arial Unicode"/>
          <w:b/>
          <w:bCs/>
        </w:rPr>
        <w:t>)</w:t>
      </w:r>
    </w:p>
    <w:p w14:paraId="7451F679" w14:textId="77777777" w:rsidR="00147E8E" w:rsidRDefault="00147E8E" w:rsidP="00147E8E">
      <w:pPr>
        <w:pStyle w:val="ListParagraph"/>
        <w:tabs>
          <w:tab w:val="left" w:pos="851"/>
        </w:tabs>
        <w:spacing w:before="0"/>
        <w:ind w:left="567"/>
        <w:jc w:val="both"/>
        <w:rPr>
          <w:rFonts w:ascii="GHEA Grapalat" w:hAnsi="GHEA Grapalat"/>
          <w:b/>
          <w:i/>
          <w:lang w:val="hy-AM"/>
        </w:rPr>
      </w:pPr>
    </w:p>
    <w:p w14:paraId="07697FDD" w14:textId="77777777" w:rsidR="00147E8E" w:rsidRDefault="00147E8E" w:rsidP="00147E8E">
      <w:pPr>
        <w:pStyle w:val="ListParagraph"/>
        <w:tabs>
          <w:tab w:val="left" w:pos="851"/>
        </w:tabs>
        <w:spacing w:before="0"/>
        <w:ind w:left="567"/>
        <w:jc w:val="both"/>
        <w:rPr>
          <w:rFonts w:ascii="GHEA Grapalat" w:hAnsi="GHEA Grapalat"/>
          <w:b/>
          <w:i/>
          <w:lang w:val="hy-AM"/>
        </w:rPr>
      </w:pPr>
    </w:p>
    <w:p w14:paraId="755AF728" w14:textId="77777777" w:rsidR="00147E8E" w:rsidRDefault="00147E8E" w:rsidP="00147E8E">
      <w:pPr>
        <w:pStyle w:val="ListParagraph"/>
        <w:tabs>
          <w:tab w:val="left" w:pos="851"/>
        </w:tabs>
        <w:spacing w:before="0"/>
        <w:ind w:left="567"/>
        <w:jc w:val="both"/>
        <w:rPr>
          <w:rFonts w:ascii="GHEA Grapalat" w:hAnsi="GHEA Grapalat"/>
          <w:b/>
          <w:i/>
          <w:lang w:val="hy-AM"/>
        </w:rPr>
      </w:pPr>
    </w:p>
    <w:p w14:paraId="550242FA" w14:textId="77777777" w:rsidR="00147E8E" w:rsidRDefault="00147E8E" w:rsidP="003813C2">
      <w:pPr>
        <w:pStyle w:val="mechtex"/>
        <w:jc w:val="left"/>
        <w:rPr>
          <w:rFonts w:ascii="Sylfaen" w:hAnsi="Sylfaen"/>
          <w:lang w:val="hy-AM"/>
        </w:rPr>
      </w:pPr>
    </w:p>
    <w:p w14:paraId="52D04D81" w14:textId="77777777" w:rsidR="00147E8E" w:rsidRPr="00CA290C" w:rsidRDefault="00147E8E" w:rsidP="001D18F1">
      <w:pPr>
        <w:pStyle w:val="mechtex"/>
        <w:ind w:firstLine="851"/>
        <w:jc w:val="left"/>
        <w:rPr>
          <w:rFonts w:ascii="GHEA Mariam" w:hAnsi="GHEA Mariam" w:cs="Arial Armenian"/>
          <w:szCs w:val="22"/>
          <w:lang w:val="hy-AM"/>
        </w:rPr>
      </w:pPr>
      <w:r w:rsidRPr="00CA290C">
        <w:rPr>
          <w:rFonts w:ascii="GHEA Mariam" w:hAnsi="GHEA Mariam"/>
          <w:szCs w:val="22"/>
          <w:lang w:val="hy-AM"/>
        </w:rPr>
        <w:t>ՀԱՅԱՍՏԱՆԻ</w:t>
      </w:r>
      <w:r w:rsidRPr="00CA290C">
        <w:rPr>
          <w:rFonts w:ascii="GHEA Mariam" w:hAnsi="GHEA Mariam" w:cs="Arial Armenian"/>
          <w:szCs w:val="22"/>
          <w:lang w:val="hy-AM"/>
        </w:rPr>
        <w:t xml:space="preserve">  </w:t>
      </w:r>
      <w:r w:rsidRPr="00CA290C">
        <w:rPr>
          <w:rFonts w:ascii="GHEA Mariam" w:hAnsi="GHEA Mariam"/>
          <w:szCs w:val="22"/>
          <w:lang w:val="hy-AM"/>
        </w:rPr>
        <w:t>ՀԱՆՐԱՊԵՏՈՒԹՅԱՆ</w:t>
      </w:r>
    </w:p>
    <w:p w14:paraId="1C3A4228" w14:textId="77777777" w:rsidR="00147E8E" w:rsidRPr="00CA290C" w:rsidRDefault="00147E8E" w:rsidP="001D18F1">
      <w:pPr>
        <w:pStyle w:val="mechtex"/>
        <w:ind w:firstLine="851"/>
        <w:jc w:val="left"/>
        <w:rPr>
          <w:rFonts w:ascii="GHEA Mariam" w:hAnsi="GHEA Mariam"/>
          <w:szCs w:val="22"/>
          <w:lang w:val="hy-AM"/>
        </w:rPr>
      </w:pPr>
      <w:r w:rsidRPr="00CA290C">
        <w:rPr>
          <w:rFonts w:ascii="GHEA Mariam" w:hAnsi="GHEA Mariam"/>
          <w:szCs w:val="22"/>
          <w:lang w:val="hy-AM"/>
        </w:rPr>
        <w:t xml:space="preserve">  ՎԱՐՉԱՊԵՏԻ ԱՇԽԱՏԱԿԱԶՄԻ</w:t>
      </w:r>
    </w:p>
    <w:p w14:paraId="3DC8AA60" w14:textId="16FEB533" w:rsidR="00147E8E" w:rsidRPr="00147E8E" w:rsidRDefault="00147E8E" w:rsidP="001D18F1">
      <w:pPr>
        <w:pStyle w:val="mechtex"/>
        <w:ind w:firstLine="851"/>
        <w:jc w:val="left"/>
        <w:rPr>
          <w:rFonts w:ascii="GHEA Grapalat" w:hAnsi="GHEA Grapalat"/>
          <w:lang w:val="hy-AM"/>
        </w:rPr>
      </w:pPr>
      <w:r w:rsidRPr="00CA290C">
        <w:rPr>
          <w:rFonts w:ascii="GHEA Mariam" w:hAnsi="GHEA Mariam"/>
          <w:szCs w:val="22"/>
          <w:lang w:val="hy-AM"/>
        </w:rPr>
        <w:t xml:space="preserve">           </w:t>
      </w:r>
      <w:r w:rsidR="001D18F1">
        <w:rPr>
          <w:rFonts w:ascii="GHEA Mariam" w:hAnsi="GHEA Mariam"/>
          <w:szCs w:val="22"/>
          <w:lang w:val="hy-AM"/>
        </w:rPr>
        <w:t xml:space="preserve">      </w:t>
      </w:r>
      <w:r w:rsidRPr="00CA290C">
        <w:rPr>
          <w:rFonts w:ascii="GHEA Mariam" w:hAnsi="GHEA Mariam"/>
          <w:szCs w:val="22"/>
          <w:lang w:val="hy-AM"/>
        </w:rPr>
        <w:t>ՂԵԿԱՎԱՐ</w:t>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Pr>
          <w:rFonts w:ascii="GHEA Mariam" w:hAnsi="GHEA Mariam" w:cs="Arial Armenian"/>
          <w:szCs w:val="22"/>
          <w:lang w:val="hy-AM"/>
        </w:rPr>
        <w:tab/>
      </w:r>
      <w:r>
        <w:rPr>
          <w:rFonts w:ascii="GHEA Mariam" w:hAnsi="GHEA Mariam" w:cs="Arial Armenian"/>
          <w:szCs w:val="22"/>
          <w:lang w:val="hy-AM"/>
        </w:rPr>
        <w:tab/>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sidR="001D18F1">
        <w:rPr>
          <w:rFonts w:ascii="GHEA Mariam" w:hAnsi="GHEA Mariam" w:cs="Arial Armenian"/>
          <w:szCs w:val="22"/>
          <w:lang w:val="hy-AM"/>
        </w:rPr>
        <w:t xml:space="preserve">                     </w:t>
      </w:r>
      <w:r>
        <w:rPr>
          <w:rFonts w:ascii="GHEA Mariam" w:hAnsi="GHEA Mariam" w:cs="Arial Armenian"/>
          <w:szCs w:val="22"/>
          <w:lang w:val="hy-AM"/>
        </w:rPr>
        <w:t xml:space="preserve"> </w:t>
      </w:r>
      <w:r w:rsidRPr="00CA290C">
        <w:rPr>
          <w:rFonts w:ascii="GHEA Mariam" w:hAnsi="GHEA Mariam" w:cs="Arial Armenian"/>
          <w:szCs w:val="22"/>
          <w:lang w:val="hy-AM"/>
        </w:rPr>
        <w:t>Է</w:t>
      </w:r>
      <w:r w:rsidRPr="00CA290C">
        <w:rPr>
          <w:rFonts w:ascii="GHEA Mariam" w:hAnsi="GHEA Mariam"/>
          <w:szCs w:val="22"/>
          <w:lang w:val="hy-AM"/>
        </w:rPr>
        <w:t>.</w:t>
      </w:r>
      <w:r w:rsidRPr="00CA290C">
        <w:rPr>
          <w:rFonts w:ascii="GHEA Mariam" w:hAnsi="GHEA Mariam" w:cs="Arial Armenian"/>
          <w:szCs w:val="22"/>
          <w:lang w:val="hy-AM"/>
        </w:rPr>
        <w:t xml:space="preserve"> ԱՂԱՋԱՆ</w:t>
      </w:r>
      <w:r w:rsidRPr="00CA290C">
        <w:rPr>
          <w:rFonts w:ascii="GHEA Mariam" w:hAnsi="GHEA Mariam"/>
          <w:szCs w:val="22"/>
          <w:lang w:val="hy-AM"/>
        </w:rPr>
        <w:t>ՅԱՆ</w:t>
      </w:r>
    </w:p>
    <w:sectPr w:rsidR="00147E8E" w:rsidRPr="00147E8E" w:rsidSect="009E2945">
      <w:pgSz w:w="11909" w:h="16834" w:code="9"/>
      <w:pgMar w:top="1008" w:right="720" w:bottom="720" w:left="720" w:header="54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5CF0" w14:textId="77777777" w:rsidR="003335FB" w:rsidRDefault="003335FB" w:rsidP="005636B9">
      <w:pPr>
        <w:spacing w:after="0"/>
      </w:pPr>
      <w:r>
        <w:separator/>
      </w:r>
    </w:p>
  </w:endnote>
  <w:endnote w:type="continuationSeparator" w:id="0">
    <w:p w14:paraId="5FF8AAE8" w14:textId="77777777" w:rsidR="003335FB" w:rsidRDefault="003335FB" w:rsidP="00563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G Palacio">
    <w:altName w:val="Book Antiqu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Bold,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AMU">
    <w:panose1 w:val="020B0604020202020204"/>
    <w:charset w:val="00"/>
    <w:family w:val="swiss"/>
    <w:pitch w:val="variable"/>
    <w:sig w:usb0="80000603" w:usb1="00000000" w:usb2="00000000" w:usb3="00000000" w:csb0="00000001" w:csb1="00000000"/>
  </w:font>
  <w:font w:name="Miriam">
    <w:charset w:val="B1"/>
    <w:family w:val="swiss"/>
    <w:pitch w:val="variable"/>
    <w:sig w:usb0="00000803" w:usb1="00000000" w:usb2="00000000" w:usb3="00000000" w:csb0="00000021"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C195" w14:textId="77777777" w:rsidR="001B7607" w:rsidRDefault="001B7607">
    <w:pPr>
      <w:pStyle w:val="Footer"/>
      <w:jc w:val="center"/>
    </w:pPr>
  </w:p>
  <w:p w14:paraId="6B52D5E0" w14:textId="37100496" w:rsidR="001B7607" w:rsidRDefault="001B7607">
    <w:pPr>
      <w:pStyle w:val="Footer"/>
      <w:jc w:val="center"/>
    </w:pPr>
    <w:r>
      <w:fldChar w:fldCharType="begin"/>
    </w:r>
    <w:r>
      <w:instrText xml:space="preserve"> PAGE   \* MERGEFORMAT </w:instrText>
    </w:r>
    <w:r>
      <w:fldChar w:fldCharType="separate"/>
    </w:r>
    <w:r>
      <w:rPr>
        <w:noProof/>
      </w:rPr>
      <w:t>65</w:t>
    </w:r>
    <w:r>
      <w:rPr>
        <w:noProof/>
      </w:rPr>
      <w:fldChar w:fldCharType="end"/>
    </w:r>
  </w:p>
  <w:p w14:paraId="63E3EF94" w14:textId="77777777" w:rsidR="001B7607" w:rsidRDefault="001B7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5A1F" w14:textId="2ACD7E45" w:rsidR="001B7607" w:rsidRDefault="001B7607">
    <w:pPr>
      <w:pStyle w:val="Footer"/>
      <w:jc w:val="center"/>
    </w:pPr>
  </w:p>
  <w:p w14:paraId="1685FF17" w14:textId="77777777" w:rsidR="001B7607" w:rsidRDefault="001B7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EC6E" w14:textId="77777777" w:rsidR="003335FB" w:rsidRDefault="003335FB" w:rsidP="005636B9">
      <w:pPr>
        <w:spacing w:after="0"/>
      </w:pPr>
      <w:r>
        <w:separator/>
      </w:r>
    </w:p>
  </w:footnote>
  <w:footnote w:type="continuationSeparator" w:id="0">
    <w:p w14:paraId="5CFD1FC0" w14:textId="77777777" w:rsidR="003335FB" w:rsidRDefault="003335FB" w:rsidP="005636B9">
      <w:pPr>
        <w:spacing w:after="0"/>
      </w:pPr>
      <w:r>
        <w:continuationSeparator/>
      </w:r>
    </w:p>
  </w:footnote>
  <w:footnote w:id="1">
    <w:p w14:paraId="297A7A46" w14:textId="77777777" w:rsidR="001B7607" w:rsidRPr="00456735" w:rsidRDefault="001B7607" w:rsidP="00267423">
      <w:pPr>
        <w:pStyle w:val="FootnoteText"/>
        <w:tabs>
          <w:tab w:val="left" w:pos="90"/>
          <w:tab w:val="left" w:pos="180"/>
        </w:tabs>
        <w:jc w:val="left"/>
        <w:rPr>
          <w:sz w:val="18"/>
          <w:szCs w:val="18"/>
          <w:lang w:val="hy-AM"/>
        </w:rPr>
      </w:pPr>
      <w:r w:rsidRPr="00456735">
        <w:rPr>
          <w:rStyle w:val="FootnoteReference"/>
          <w:sz w:val="18"/>
          <w:szCs w:val="18"/>
        </w:rPr>
        <w:footnoteRef/>
      </w:r>
      <w:r w:rsidRPr="00456735">
        <w:rPr>
          <w:sz w:val="18"/>
          <w:szCs w:val="18"/>
          <w:lang w:val="hy-AM"/>
        </w:rPr>
        <w:t xml:space="preserve"> Տե՛ս</w:t>
      </w:r>
      <w:r w:rsidRPr="00456735">
        <w:rPr>
          <w:sz w:val="18"/>
          <w:szCs w:val="18"/>
        </w:rPr>
        <w:t xml:space="preserve"> </w:t>
      </w:r>
      <w:r w:rsidRPr="00456735">
        <w:rPr>
          <w:sz w:val="18"/>
          <w:szCs w:val="18"/>
          <w:lang w:val="hy-AM"/>
        </w:rPr>
        <w:t xml:space="preserve">հղումը՝ </w:t>
      </w:r>
      <w:hyperlink r:id="rId1" w:history="1">
        <w:r w:rsidRPr="00456735">
          <w:rPr>
            <w:rStyle w:val="Hyperlink"/>
            <w:sz w:val="18"/>
            <w:szCs w:val="18"/>
          </w:rPr>
          <w:t>http://www.minfin.am/hy/page/petakan_tsakhseri_ev_finansakan_hashvetvoghakanutyan_ptsfh_gnahatum/</w:t>
        </w:r>
      </w:hyperlink>
      <w:r w:rsidRPr="00456735">
        <w:rPr>
          <w:sz w:val="18"/>
          <w:szCs w:val="18"/>
          <w:lang w:val="hy-AM"/>
        </w:rPr>
        <w:t xml:space="preserve"> </w:t>
      </w:r>
    </w:p>
  </w:footnote>
  <w:footnote w:id="2">
    <w:p w14:paraId="22207AC7" w14:textId="77777777" w:rsidR="001B7607" w:rsidRPr="00267423" w:rsidRDefault="001B7607" w:rsidP="005636B9">
      <w:pPr>
        <w:pStyle w:val="FootnoteText"/>
        <w:spacing w:before="0"/>
        <w:rPr>
          <w:lang w:val="hy-AM"/>
        </w:rPr>
      </w:pPr>
      <w:r w:rsidRPr="00267423">
        <w:rPr>
          <w:rStyle w:val="FootnoteReference"/>
        </w:rPr>
        <w:footnoteRef/>
      </w:r>
      <w:r w:rsidRPr="00267423">
        <w:rPr>
          <w:lang w:val="hy-AM"/>
        </w:rPr>
        <w:t xml:space="preserve"> </w:t>
      </w:r>
      <w:r w:rsidRPr="00456735">
        <w:rPr>
          <w:sz w:val="18"/>
          <w:szCs w:val="18"/>
          <w:lang w:val="hy-AM"/>
        </w:rPr>
        <w:t xml:space="preserve">Հիշյալ գերակայությունները ամրագված են ՀՀ կառավարության ծրագրում՝ </w:t>
      </w:r>
      <w:hyperlink r:id="rId2" w:history="1">
        <w:r w:rsidRPr="00456735">
          <w:rPr>
            <w:rStyle w:val="Hyperlink"/>
            <w:sz w:val="18"/>
            <w:szCs w:val="18"/>
            <w:lang w:val="hy-AM"/>
          </w:rPr>
          <w:t>https</w:t>
        </w:r>
        <w:r w:rsidRPr="00456735">
          <w:rPr>
            <w:rFonts w:cs="Sylfaen"/>
            <w:sz w:val="18"/>
            <w:szCs w:val="18"/>
            <w:lang w:val="hy-AM"/>
          </w:rPr>
          <w:t xml:space="preserve"> </w:t>
        </w:r>
        <w:r w:rsidRPr="00456735">
          <w:rPr>
            <w:rStyle w:val="Hyperlink"/>
            <w:sz w:val="18"/>
            <w:szCs w:val="18"/>
            <w:lang w:val="hy-AM"/>
          </w:rPr>
          <w:t>//www.gov.am/files/docs/3133.pdf</w:t>
        </w:r>
      </w:hyperlink>
      <w:r w:rsidRPr="00456735">
        <w:rPr>
          <w:sz w:val="18"/>
          <w:szCs w:val="18"/>
          <w:lang w:val="hy-AM"/>
        </w:rPr>
        <w:t xml:space="preserve"> </w:t>
      </w:r>
      <w:r w:rsidRPr="00456735">
        <w:rPr>
          <w:rFonts w:cs="Sylfaen"/>
          <w:sz w:val="18"/>
          <w:szCs w:val="18"/>
          <w:lang w:val="hy-AM"/>
        </w:rPr>
        <w:t xml:space="preserve">և Հայաստանի Հանրապետության կառավարության 2019-2023 թվականների գործունեության միջոցառումների ծրագրում՝ </w:t>
      </w:r>
      <w:hyperlink r:id="rId3" w:history="1">
        <w:r w:rsidRPr="00456735">
          <w:rPr>
            <w:rStyle w:val="Hyperlink"/>
            <w:sz w:val="18"/>
            <w:szCs w:val="18"/>
            <w:lang w:val="hy-AM"/>
          </w:rPr>
          <w:t>https://www.gov.am/files/docs/3347.pdf</w:t>
        </w:r>
      </w:hyperlink>
      <w:r w:rsidRPr="00267423">
        <w:rPr>
          <w:rStyle w:val="Hyperlink"/>
          <w:lang w:val="hy-AM"/>
        </w:rPr>
        <w:t xml:space="preserve"> </w:t>
      </w:r>
    </w:p>
  </w:footnote>
  <w:footnote w:id="3">
    <w:p w14:paraId="2D4320FC" w14:textId="4B6FBE6D" w:rsidR="001B7607" w:rsidRPr="00456735" w:rsidRDefault="001B7607" w:rsidP="008E06AC">
      <w:pPr>
        <w:pStyle w:val="FootnoteText"/>
        <w:spacing w:before="0"/>
        <w:rPr>
          <w:sz w:val="18"/>
          <w:szCs w:val="18"/>
          <w:lang w:val="hy-AM"/>
        </w:rPr>
      </w:pPr>
      <w:r w:rsidRPr="00191074">
        <w:rPr>
          <w:rStyle w:val="FootnoteReference"/>
        </w:rPr>
        <w:footnoteRef/>
      </w:r>
      <w:r w:rsidRPr="008E06AC">
        <w:rPr>
          <w:lang w:val="hy-AM"/>
        </w:rPr>
        <w:t xml:space="preserve"> </w:t>
      </w:r>
      <w:r w:rsidRPr="00456735">
        <w:rPr>
          <w:sz w:val="18"/>
          <w:szCs w:val="18"/>
          <w:lang w:val="hy-AM"/>
        </w:rPr>
        <w:t>2019 թվականի դրությամբ այդ ենթակառուցվածքային ոլորտների կազմակերպությունունները 20-ն են</w:t>
      </w:r>
    </w:p>
  </w:footnote>
  <w:footnote w:id="4">
    <w:p w14:paraId="1A5770EE" w14:textId="77777777" w:rsidR="001B7607" w:rsidRPr="00581FE5" w:rsidRDefault="001B7607" w:rsidP="007D6120">
      <w:pPr>
        <w:pStyle w:val="FootnoteText"/>
        <w:spacing w:before="0"/>
        <w:rPr>
          <w:rFonts w:ascii="Sylfaen" w:hAnsi="Sylfaen"/>
        </w:rPr>
      </w:pPr>
      <w:r w:rsidRPr="00456735">
        <w:rPr>
          <w:rStyle w:val="FootnoteReference"/>
          <w:sz w:val="18"/>
          <w:szCs w:val="18"/>
        </w:rPr>
        <w:footnoteRef/>
      </w:r>
      <w:r w:rsidRPr="00456735">
        <w:rPr>
          <w:sz w:val="18"/>
          <w:szCs w:val="18"/>
          <w:lang w:val="hy-AM"/>
        </w:rPr>
        <w:t xml:space="preserve"> </w:t>
      </w:r>
      <w:r w:rsidRPr="00456735">
        <w:rPr>
          <w:sz w:val="18"/>
          <w:szCs w:val="18"/>
        </w:rPr>
        <w:t>The Principles of Public Administration: Armenia. March 2019. SIGMA.</w:t>
      </w:r>
    </w:p>
  </w:footnote>
  <w:footnote w:id="5">
    <w:p w14:paraId="4BD6CDF6" w14:textId="12C80E09" w:rsidR="001B7607" w:rsidRPr="00267423" w:rsidRDefault="001B7607" w:rsidP="00424BBF">
      <w:pPr>
        <w:pStyle w:val="FootnoteText"/>
        <w:rPr>
          <w:lang w:val="hy-AM"/>
        </w:rPr>
      </w:pPr>
      <w:r w:rsidRPr="00267423">
        <w:rPr>
          <w:rStyle w:val="FootnoteReference"/>
        </w:rPr>
        <w:footnoteRef/>
      </w:r>
      <w:r w:rsidRPr="00267423">
        <w:t xml:space="preserve"> </w:t>
      </w:r>
      <w:hyperlink r:id="rId4" w:history="1">
        <w:r w:rsidRPr="00456735">
          <w:rPr>
            <w:rStyle w:val="Hyperlink"/>
            <w:sz w:val="18"/>
            <w:szCs w:val="18"/>
          </w:rPr>
          <w:t>https://www.armstat.am/Metadata/Pages_Armenian/SM/ArmSMNationalAccounts.htm</w:t>
        </w:r>
      </w:hyperlink>
      <w:r w:rsidRPr="00456735">
        <w:rPr>
          <w:sz w:val="18"/>
          <w:szCs w:val="18"/>
          <w:lang w:val="hy-AM"/>
        </w:rPr>
        <w:t>: Չդիտարկվող տնտեսությունը ներառում է ստվերային, ոչ ֆորմալ և անօրինական տնտեսությունները, ինչպես նաև սեփական սպառման համար տնային տնտեսությունների կողմից թողարկվող ապրանքներն ու ծառայությունները</w:t>
      </w:r>
    </w:p>
  </w:footnote>
  <w:footnote w:id="6">
    <w:p w14:paraId="500E13D2" w14:textId="58D5A6A2" w:rsidR="001B7607" w:rsidRPr="00456735" w:rsidRDefault="001B7607">
      <w:pPr>
        <w:pStyle w:val="FootnoteText"/>
        <w:rPr>
          <w:sz w:val="18"/>
          <w:szCs w:val="18"/>
          <w:lang w:val="hy-AM"/>
        </w:rPr>
      </w:pPr>
      <w:r w:rsidRPr="00456735">
        <w:rPr>
          <w:rStyle w:val="FootnoteReference"/>
          <w:sz w:val="18"/>
          <w:szCs w:val="18"/>
        </w:rPr>
        <w:footnoteRef/>
      </w:r>
      <w:r w:rsidRPr="00456735">
        <w:rPr>
          <w:sz w:val="18"/>
          <w:szCs w:val="18"/>
          <w:lang w:val="hy-AM"/>
        </w:rPr>
        <w:t xml:space="preserve"> </w:t>
      </w:r>
      <w:r w:rsidRPr="00456735">
        <w:rPr>
          <w:rFonts w:eastAsiaTheme="minorHAnsi" w:cs="Arial"/>
          <w:sz w:val="18"/>
          <w:szCs w:val="18"/>
          <w:lang w:val="hy-AM"/>
        </w:rPr>
        <w:t>ՍԻԳՄԱ-ի Զեկույց</w:t>
      </w:r>
    </w:p>
  </w:footnote>
  <w:footnote w:id="7">
    <w:p w14:paraId="62C1430E" w14:textId="3D692D05" w:rsidR="001B7607" w:rsidRPr="00C41CA8" w:rsidRDefault="001B7607" w:rsidP="005636B9">
      <w:pPr>
        <w:pStyle w:val="FootnoteText"/>
        <w:rPr>
          <w:lang w:val="hy-AM"/>
        </w:rPr>
      </w:pPr>
      <w:r w:rsidRPr="00456735">
        <w:rPr>
          <w:rStyle w:val="FootnoteReference"/>
          <w:sz w:val="18"/>
          <w:szCs w:val="18"/>
        </w:rPr>
        <w:footnoteRef/>
      </w:r>
      <w:r w:rsidRPr="00456735">
        <w:rPr>
          <w:sz w:val="18"/>
          <w:szCs w:val="18"/>
          <w:lang w:val="hy-AM"/>
        </w:rPr>
        <w:t xml:space="preserve"> </w:t>
      </w:r>
      <w:r w:rsidRPr="00456735">
        <w:rPr>
          <w:rFonts w:eastAsiaTheme="minorHAnsi" w:cs="Arial"/>
          <w:sz w:val="18"/>
          <w:szCs w:val="18"/>
          <w:lang w:val="hy-AM"/>
        </w:rPr>
        <w:t>ՊԾՖՀ-ի 2016թ,</w:t>
      </w:r>
      <w:r w:rsidRPr="00456735">
        <w:rPr>
          <w:sz w:val="18"/>
          <w:szCs w:val="18"/>
          <w:lang w:val="hy-AM"/>
        </w:rPr>
        <w:t xml:space="preserve"> </w:t>
      </w:r>
      <w:hyperlink r:id="rId5" w:history="1">
        <w:r w:rsidRPr="00456735">
          <w:rPr>
            <w:rStyle w:val="Hyperlink"/>
            <w:sz w:val="18"/>
            <w:szCs w:val="18"/>
            <w:lang w:val="hy-AM"/>
          </w:rPr>
          <w:t>https://pefa.org/sites/default/files/PEFA%20Framework_English_Web_Dec18_Second%20Edition.pdf</w:t>
        </w:r>
      </w:hyperlink>
    </w:p>
  </w:footnote>
  <w:footnote w:id="8">
    <w:p w14:paraId="2B365DC8"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w:t>
      </w:r>
      <w:hyperlink r:id="rId6" w:history="1">
        <w:r w:rsidRPr="00456735">
          <w:rPr>
            <w:rStyle w:val="Hyperlink"/>
            <w:sz w:val="18"/>
            <w:szCs w:val="18"/>
            <w:lang w:val="hy-AM"/>
          </w:rPr>
          <w:t>http://www.minfin.am/hy/page/petakan_tsakhseri_ev_finansakan_hashvetvoghakanutyan_ptsfh_gnahatum/</w:t>
        </w:r>
      </w:hyperlink>
      <w:r w:rsidRPr="00456735">
        <w:rPr>
          <w:sz w:val="18"/>
          <w:szCs w:val="18"/>
          <w:lang w:val="hy-AM"/>
        </w:rPr>
        <w:t xml:space="preserve"> </w:t>
      </w:r>
    </w:p>
  </w:footnote>
  <w:footnote w:id="9">
    <w:p w14:paraId="5FB8987F" w14:textId="77777777" w:rsidR="001B7607" w:rsidRPr="00D221FD" w:rsidRDefault="001B7607" w:rsidP="005636B9">
      <w:pPr>
        <w:pStyle w:val="FootnoteText"/>
        <w:spacing w:before="0"/>
        <w:rPr>
          <w:lang w:val="hy-AM"/>
        </w:rPr>
      </w:pPr>
      <w:r w:rsidRPr="00456735">
        <w:rPr>
          <w:rStyle w:val="FootnoteReference"/>
          <w:sz w:val="18"/>
          <w:szCs w:val="18"/>
        </w:rPr>
        <w:footnoteRef/>
      </w:r>
      <w:r w:rsidRPr="00456735">
        <w:rPr>
          <w:sz w:val="18"/>
          <w:szCs w:val="18"/>
          <w:lang w:val="hy-AM"/>
        </w:rPr>
        <w:t xml:space="preserve"> </w:t>
      </w:r>
      <w:hyperlink r:id="rId7" w:history="1">
        <w:r w:rsidRPr="00456735">
          <w:rPr>
            <w:rStyle w:val="Hyperlink"/>
            <w:sz w:val="18"/>
            <w:szCs w:val="18"/>
            <w:lang w:val="hy-AM"/>
          </w:rPr>
          <w:t>http://www.minfin.am/hy/page/petakan_byuje_2019_t</w:t>
        </w:r>
      </w:hyperlink>
      <w:r w:rsidRPr="00D221FD">
        <w:rPr>
          <w:lang w:val="hy-AM"/>
        </w:rPr>
        <w:t xml:space="preserve"> </w:t>
      </w:r>
    </w:p>
  </w:footnote>
  <w:footnote w:id="10">
    <w:p w14:paraId="47BF2DFB"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w:t>
      </w:r>
      <w:hyperlink r:id="rId8" w:history="1">
        <w:r w:rsidRPr="00456735">
          <w:rPr>
            <w:rStyle w:val="Hyperlink"/>
            <w:sz w:val="18"/>
            <w:szCs w:val="18"/>
            <w:lang w:val="hy-AM"/>
          </w:rPr>
          <w:t>https://www.pefa.org/sites/default/files/assements/comments/AM-May14-PFMPR-Public.pdf</w:t>
        </w:r>
      </w:hyperlink>
      <w:r w:rsidRPr="00456735">
        <w:rPr>
          <w:sz w:val="18"/>
          <w:szCs w:val="18"/>
          <w:lang w:val="hy-AM"/>
        </w:rPr>
        <w:t xml:space="preserve"> </w:t>
      </w:r>
    </w:p>
  </w:footnote>
  <w:footnote w:id="11">
    <w:p w14:paraId="0C53DAF7" w14:textId="77777777" w:rsidR="001B7607" w:rsidRPr="00456735" w:rsidRDefault="001B7607" w:rsidP="005636B9">
      <w:pPr>
        <w:pStyle w:val="FootnoteText"/>
        <w:rPr>
          <w:sz w:val="18"/>
          <w:szCs w:val="18"/>
          <w:lang w:val="hy-AM"/>
        </w:rPr>
      </w:pPr>
      <w:r w:rsidRPr="00456735">
        <w:rPr>
          <w:rStyle w:val="FootnoteReference"/>
          <w:sz w:val="18"/>
          <w:szCs w:val="18"/>
        </w:rPr>
        <w:footnoteRef/>
      </w:r>
      <w:r w:rsidRPr="00456735">
        <w:rPr>
          <w:sz w:val="18"/>
          <w:szCs w:val="18"/>
          <w:lang w:val="hy-AM"/>
        </w:rPr>
        <w:t xml:space="preserve"> </w:t>
      </w:r>
      <w:r w:rsidRPr="00456735">
        <w:rPr>
          <w:rFonts w:cs="Sylfaen"/>
          <w:sz w:val="18"/>
          <w:szCs w:val="18"/>
          <w:lang w:val="hy-AM"/>
        </w:rPr>
        <w:t>ՀՀ ֆինանսների նախարարի 2014թ. հուլիսի 23-ի թիվ 463-Ն հրաման</w:t>
      </w:r>
    </w:p>
  </w:footnote>
  <w:footnote w:id="12">
    <w:p w14:paraId="21083AC7" w14:textId="77777777" w:rsidR="001B7607" w:rsidRPr="0088625B" w:rsidRDefault="001B7607" w:rsidP="00191ACE">
      <w:pPr>
        <w:pStyle w:val="FootnoteText"/>
        <w:rPr>
          <w:rFonts w:ascii="Sylfaen" w:hAnsi="Sylfaen"/>
          <w:sz w:val="16"/>
          <w:szCs w:val="16"/>
          <w:lang w:val="hy-AM"/>
        </w:rPr>
      </w:pPr>
      <w:r w:rsidRPr="0088625B">
        <w:rPr>
          <w:rStyle w:val="FootnoteReference"/>
          <w:sz w:val="16"/>
          <w:szCs w:val="16"/>
        </w:rPr>
        <w:footnoteRef/>
      </w:r>
      <w:r w:rsidRPr="0088625B">
        <w:rPr>
          <w:sz w:val="16"/>
          <w:szCs w:val="16"/>
          <w:lang w:val="hy-AM"/>
        </w:rPr>
        <w:t xml:space="preserve"> Հավանության</w:t>
      </w:r>
      <w:r w:rsidRPr="0088625B">
        <w:rPr>
          <w:sz w:val="16"/>
          <w:szCs w:val="16"/>
          <w:lang w:val="fr-FR"/>
        </w:rPr>
        <w:t xml:space="preserve"> </w:t>
      </w:r>
      <w:r w:rsidRPr="0088625B">
        <w:rPr>
          <w:sz w:val="16"/>
          <w:szCs w:val="16"/>
          <w:lang w:val="hy-AM"/>
        </w:rPr>
        <w:t>է</w:t>
      </w:r>
      <w:r w:rsidRPr="0088625B">
        <w:rPr>
          <w:sz w:val="16"/>
          <w:szCs w:val="16"/>
          <w:lang w:val="fr-FR"/>
        </w:rPr>
        <w:t xml:space="preserve"> </w:t>
      </w:r>
      <w:r w:rsidRPr="0088625B">
        <w:rPr>
          <w:sz w:val="16"/>
          <w:szCs w:val="16"/>
          <w:lang w:val="hy-AM"/>
        </w:rPr>
        <w:t>արժանացել</w:t>
      </w:r>
      <w:r w:rsidRPr="0088625B">
        <w:rPr>
          <w:sz w:val="16"/>
          <w:szCs w:val="16"/>
          <w:lang w:val="fr-FR"/>
        </w:rPr>
        <w:t xml:space="preserve"> </w:t>
      </w:r>
      <w:r w:rsidRPr="0088625B">
        <w:rPr>
          <w:sz w:val="16"/>
          <w:szCs w:val="16"/>
          <w:lang w:val="hy-AM"/>
        </w:rPr>
        <w:t>ՀՀ</w:t>
      </w:r>
      <w:r w:rsidRPr="0088625B">
        <w:rPr>
          <w:sz w:val="16"/>
          <w:szCs w:val="16"/>
          <w:lang w:val="fr-FR"/>
        </w:rPr>
        <w:t xml:space="preserve"> </w:t>
      </w:r>
      <w:r w:rsidRPr="0088625B">
        <w:rPr>
          <w:sz w:val="16"/>
          <w:szCs w:val="16"/>
          <w:lang w:val="hy-AM"/>
        </w:rPr>
        <w:t>կառավարության</w:t>
      </w:r>
      <w:r w:rsidRPr="0088625B">
        <w:rPr>
          <w:sz w:val="16"/>
          <w:szCs w:val="16"/>
          <w:lang w:val="fr-FR"/>
        </w:rPr>
        <w:t xml:space="preserve"> </w:t>
      </w:r>
      <w:r w:rsidRPr="0088625B">
        <w:rPr>
          <w:sz w:val="16"/>
          <w:szCs w:val="16"/>
          <w:lang w:val="hy-AM"/>
        </w:rPr>
        <w:t>կողմից՝</w:t>
      </w:r>
      <w:r w:rsidRPr="0088625B">
        <w:rPr>
          <w:sz w:val="16"/>
          <w:szCs w:val="16"/>
          <w:lang w:val="fr-FR"/>
        </w:rPr>
        <w:t xml:space="preserve"> 2018</w:t>
      </w:r>
      <w:r w:rsidRPr="0088625B">
        <w:rPr>
          <w:sz w:val="16"/>
          <w:szCs w:val="16"/>
          <w:lang w:val="hy-AM"/>
        </w:rPr>
        <w:t>թ</w:t>
      </w:r>
      <w:r w:rsidRPr="0088625B">
        <w:rPr>
          <w:sz w:val="16"/>
          <w:szCs w:val="16"/>
          <w:lang w:val="fr-FR"/>
        </w:rPr>
        <w:t xml:space="preserve">. </w:t>
      </w:r>
      <w:r w:rsidRPr="0088625B">
        <w:rPr>
          <w:sz w:val="16"/>
          <w:szCs w:val="16"/>
          <w:lang w:val="hy-AM"/>
        </w:rPr>
        <w:t>սեպտեմբերի</w:t>
      </w:r>
      <w:r w:rsidRPr="0088625B">
        <w:rPr>
          <w:sz w:val="16"/>
          <w:szCs w:val="16"/>
          <w:lang w:val="fr-FR"/>
        </w:rPr>
        <w:t xml:space="preserve"> 14-</w:t>
      </w:r>
      <w:r w:rsidRPr="0088625B">
        <w:rPr>
          <w:sz w:val="16"/>
          <w:szCs w:val="16"/>
          <w:lang w:val="hy-AM"/>
        </w:rPr>
        <w:t>ի</w:t>
      </w:r>
      <w:r w:rsidRPr="0088625B">
        <w:rPr>
          <w:sz w:val="16"/>
          <w:szCs w:val="16"/>
          <w:lang w:val="fr-FR"/>
        </w:rPr>
        <w:t xml:space="preserve"> </w:t>
      </w:r>
      <w:r w:rsidRPr="0088625B">
        <w:rPr>
          <w:sz w:val="16"/>
          <w:szCs w:val="16"/>
          <w:lang w:val="hy-AM"/>
        </w:rPr>
        <w:t>թիվ</w:t>
      </w:r>
      <w:r w:rsidRPr="0088625B">
        <w:rPr>
          <w:sz w:val="16"/>
          <w:szCs w:val="16"/>
          <w:lang w:val="fr-FR"/>
        </w:rPr>
        <w:t xml:space="preserve"> 1009-</w:t>
      </w:r>
      <w:r w:rsidRPr="0088625B">
        <w:rPr>
          <w:sz w:val="16"/>
          <w:szCs w:val="16"/>
          <w:lang w:val="hy-AM"/>
        </w:rPr>
        <w:t>Ա</w:t>
      </w:r>
      <w:r w:rsidRPr="0088625B">
        <w:rPr>
          <w:sz w:val="16"/>
          <w:szCs w:val="16"/>
          <w:lang w:val="fr-FR"/>
        </w:rPr>
        <w:t xml:space="preserve"> </w:t>
      </w:r>
      <w:r w:rsidRPr="0088625B">
        <w:rPr>
          <w:sz w:val="16"/>
          <w:szCs w:val="16"/>
          <w:lang w:val="hy-AM"/>
        </w:rPr>
        <w:t>որոշմամբ</w:t>
      </w:r>
    </w:p>
  </w:footnote>
  <w:footnote w:id="13">
    <w:p w14:paraId="1AD9B3A0" w14:textId="77777777" w:rsidR="001B7607" w:rsidRPr="00456735" w:rsidRDefault="001B7607" w:rsidP="005636B9">
      <w:pPr>
        <w:pStyle w:val="FootnoteText"/>
        <w:rPr>
          <w:sz w:val="18"/>
          <w:szCs w:val="18"/>
          <w:lang w:val="hy-AM"/>
        </w:rPr>
      </w:pPr>
      <w:r w:rsidRPr="00456735">
        <w:rPr>
          <w:rStyle w:val="FootnoteReference"/>
          <w:sz w:val="18"/>
          <w:szCs w:val="18"/>
        </w:rPr>
        <w:footnoteRef/>
      </w:r>
      <w:r w:rsidRPr="00456735">
        <w:rPr>
          <w:sz w:val="18"/>
          <w:szCs w:val="18"/>
          <w:lang w:val="hy-AM"/>
        </w:rPr>
        <w:t xml:space="preserve"> Բյուջետային համակարգի մասին ՀՀ օրենք, Գանձաապետական համակարգի մասին ՀՀ օրենք, Ներքին աուդիտի մասին ՀՀ օրենք, Հանրային հատվածի հաշվապահական հաշվառման մասին ՀՀ օրենք, Քաղաքացիական ծառայության մասին ՀՀ օրենք և այլն</w:t>
      </w:r>
    </w:p>
  </w:footnote>
  <w:footnote w:id="14">
    <w:p w14:paraId="2C0498C1" w14:textId="0E482535" w:rsidR="001B7607" w:rsidRPr="00456735" w:rsidRDefault="001B7607" w:rsidP="00F001E2">
      <w:pPr>
        <w:spacing w:before="0" w:after="0"/>
        <w:ind w:left="0" w:firstLine="0"/>
        <w:rPr>
          <w:rFonts w:ascii="GHEA Grapalat" w:eastAsia="Times New Roman" w:hAnsi="GHEA Grapalat"/>
          <w:sz w:val="18"/>
          <w:szCs w:val="18"/>
          <w:lang w:val="hy-AM"/>
        </w:rPr>
      </w:pPr>
      <w:r w:rsidRPr="00456735">
        <w:rPr>
          <w:rStyle w:val="FootnoteReference"/>
          <w:sz w:val="18"/>
          <w:szCs w:val="18"/>
        </w:rPr>
        <w:footnoteRef/>
      </w:r>
      <w:r w:rsidRPr="00456735">
        <w:rPr>
          <w:sz w:val="18"/>
          <w:szCs w:val="18"/>
          <w:lang w:val="hy-AM"/>
        </w:rPr>
        <w:t xml:space="preserve"> </w:t>
      </w:r>
      <w:r w:rsidRPr="00456735">
        <w:rPr>
          <w:rFonts w:ascii="GHEA Grapalat" w:eastAsia="Times New Roman" w:hAnsi="GHEA Grapalat"/>
          <w:sz w:val="18"/>
          <w:szCs w:val="18"/>
          <w:lang w:val="hy-AM"/>
        </w:rPr>
        <w:t>ՀՀ վարչապետի 07.02.2019թ</w:t>
      </w:r>
      <w:r w:rsidRPr="00456735">
        <w:rPr>
          <w:rFonts w:ascii="Cambria Math" w:eastAsia="Times New Roman" w:hAnsi="Cambria Math" w:cs="Cambria Math"/>
          <w:sz w:val="18"/>
          <w:szCs w:val="18"/>
          <w:lang w:val="hy-AM"/>
        </w:rPr>
        <w:t>․</w:t>
      </w:r>
      <w:r w:rsidRPr="00456735">
        <w:rPr>
          <w:rFonts w:ascii="GHEA Grapalat" w:eastAsia="Times New Roman" w:hAnsi="GHEA Grapalat"/>
          <w:sz w:val="18"/>
          <w:szCs w:val="18"/>
          <w:lang w:val="hy-AM"/>
        </w:rPr>
        <w:t xml:space="preserve"> թիվ 02/16.8/5096-2019 հանձնարարական՝ միջանկյալ ամփոփագիր ՀՀ պետական ֆինանսների կառավարման համակարգի վրա անմիջականորեն ազդող պետական կառավարման համակարգում առկա հիմնական խնդիրների առնչությամբ ձևավորված ընդհանուր առանցքային մոտեցումների վերաբերյալ</w:t>
      </w:r>
    </w:p>
  </w:footnote>
  <w:footnote w:id="15">
    <w:p w14:paraId="7F2A3CA7" w14:textId="68D6D049" w:rsidR="001B7607" w:rsidRPr="008E06AC" w:rsidRDefault="001B7607">
      <w:pPr>
        <w:pStyle w:val="FootnoteText"/>
        <w:rPr>
          <w:lang w:val="hy-AM"/>
        </w:rPr>
      </w:pPr>
      <w:r w:rsidRPr="00456735">
        <w:rPr>
          <w:rStyle w:val="FootnoteReference"/>
          <w:sz w:val="18"/>
          <w:szCs w:val="18"/>
        </w:rPr>
        <w:footnoteRef/>
      </w:r>
      <w:r w:rsidRPr="00456735">
        <w:rPr>
          <w:sz w:val="18"/>
          <w:szCs w:val="18"/>
          <w:lang w:val="hy-AM"/>
        </w:rPr>
        <w:t xml:space="preserve"> </w:t>
      </w:r>
      <w:r w:rsidRPr="00456735">
        <w:rPr>
          <w:rFonts w:cs="Arial"/>
          <w:bCs/>
          <w:sz w:val="18"/>
          <w:szCs w:val="18"/>
          <w:lang w:val="hy-AM"/>
        </w:rPr>
        <w:t>Ձեռնարկը մշակելիս հաշվի կառնվի ԱՄՀ կողմից Հայաստանի հանրային ներդրումների կառավարման համակարգի գնահատման հաշվետվությամբ ներկայացված առաջարկները։</w:t>
      </w:r>
    </w:p>
  </w:footnote>
  <w:footnote w:id="16">
    <w:p w14:paraId="2CCCB953"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ՀՀ Սահմանադրության 88-րդ և 11-րդ հոդվածներ</w:t>
      </w:r>
    </w:p>
  </w:footnote>
  <w:footnote w:id="17">
    <w:p w14:paraId="44EE6178"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ՀՀ Սահմանադրության 198-րդ հոդված</w:t>
      </w:r>
    </w:p>
  </w:footnote>
  <w:footnote w:id="18">
    <w:p w14:paraId="081E1AE7"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Հաշվեքննիչ պլատի մասին ՀՀ օրենքի 5-րդ հոդված, 4-րդ մաս</w:t>
      </w:r>
    </w:p>
  </w:footnote>
  <w:footnote w:id="19">
    <w:p w14:paraId="05FACF63"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Հաշվեքննիչ պլատի մասին ՀՀ օրենքի 27-րդ հոդված</w:t>
      </w:r>
    </w:p>
  </w:footnote>
  <w:footnote w:id="20">
    <w:p w14:paraId="01F2B6AD" w14:textId="77777777" w:rsidR="001B7607" w:rsidRPr="00D33649" w:rsidRDefault="001B7607" w:rsidP="005636B9">
      <w:pPr>
        <w:pStyle w:val="FootnoteText"/>
        <w:spacing w:before="0"/>
        <w:rPr>
          <w:lang w:val="hy-AM"/>
        </w:rPr>
      </w:pPr>
      <w:r w:rsidRPr="00456735">
        <w:rPr>
          <w:rStyle w:val="FootnoteReference"/>
          <w:sz w:val="18"/>
          <w:szCs w:val="18"/>
        </w:rPr>
        <w:footnoteRef/>
      </w:r>
      <w:r w:rsidRPr="00456735">
        <w:rPr>
          <w:sz w:val="18"/>
          <w:szCs w:val="18"/>
          <w:lang w:val="hy-AM"/>
        </w:rPr>
        <w:t xml:space="preserve"> Տե’ս «Ազգային ժողովի կանոնակարգ» ՀՀ օրենքի 1-ին և 2-րդ հավելվածները</w:t>
      </w:r>
      <w:r w:rsidRPr="00D33649">
        <w:rPr>
          <w:lang w:val="hy-AM"/>
        </w:rPr>
        <w:t xml:space="preserve"> </w:t>
      </w:r>
    </w:p>
  </w:footnote>
  <w:footnote w:id="21">
    <w:p w14:paraId="5756B6AE" w14:textId="77777777" w:rsidR="001B7607" w:rsidRPr="0088625B" w:rsidRDefault="001B7607" w:rsidP="005636B9">
      <w:pPr>
        <w:pStyle w:val="FootnoteText"/>
        <w:spacing w:before="0"/>
        <w:rPr>
          <w:sz w:val="16"/>
          <w:szCs w:val="16"/>
          <w:lang w:val="hy-AM"/>
        </w:rPr>
      </w:pPr>
      <w:r w:rsidRPr="0088625B">
        <w:rPr>
          <w:rStyle w:val="FootnoteReference"/>
          <w:sz w:val="16"/>
          <w:szCs w:val="16"/>
        </w:rPr>
        <w:footnoteRef/>
      </w:r>
      <w:r w:rsidRPr="0088625B">
        <w:rPr>
          <w:sz w:val="16"/>
          <w:szCs w:val="16"/>
          <w:lang w:val="hy-AM"/>
        </w:rPr>
        <w:t xml:space="preserve"> </w:t>
      </w:r>
      <w:r w:rsidRPr="0088625B">
        <w:rPr>
          <w:rFonts w:cs="Arial"/>
          <w:bCs/>
          <w:sz w:val="16"/>
          <w:szCs w:val="16"/>
          <w:lang w:val="hy-AM" w:eastAsia="ar-SA"/>
        </w:rPr>
        <w:t>Գրասենյակը գործում է «ՀՀ Ազգային ժողովի աշխատակարգը հաստատելու մասին» ՀՀ Ազգային ժողովի 16</w:t>
      </w:r>
      <w:r w:rsidRPr="0088625B">
        <w:rPr>
          <w:rFonts w:ascii="Cambria Math" w:hAnsi="Cambria Math" w:cs="Cambria Math"/>
          <w:bCs/>
          <w:sz w:val="16"/>
          <w:szCs w:val="16"/>
          <w:lang w:val="hy-AM" w:eastAsia="ar-SA"/>
        </w:rPr>
        <w:t>․</w:t>
      </w:r>
      <w:r w:rsidRPr="0088625B">
        <w:rPr>
          <w:rFonts w:cs="Arial"/>
          <w:bCs/>
          <w:sz w:val="16"/>
          <w:szCs w:val="16"/>
          <w:lang w:val="hy-AM" w:eastAsia="ar-SA"/>
        </w:rPr>
        <w:t>12</w:t>
      </w:r>
      <w:r w:rsidRPr="0088625B">
        <w:rPr>
          <w:rFonts w:ascii="Cambria Math" w:hAnsi="Cambria Math" w:cs="Cambria Math"/>
          <w:bCs/>
          <w:sz w:val="16"/>
          <w:szCs w:val="16"/>
          <w:lang w:val="hy-AM" w:eastAsia="ar-SA"/>
        </w:rPr>
        <w:t>․</w:t>
      </w:r>
      <w:r w:rsidRPr="0088625B">
        <w:rPr>
          <w:rFonts w:cs="Arial"/>
          <w:bCs/>
          <w:sz w:val="16"/>
          <w:szCs w:val="16"/>
          <w:lang w:val="hy-AM" w:eastAsia="ar-SA"/>
        </w:rPr>
        <w:t>2016թ</w:t>
      </w:r>
      <w:r w:rsidRPr="0088625B">
        <w:rPr>
          <w:rFonts w:ascii="Cambria Math" w:hAnsi="Cambria Math" w:cs="Cambria Math"/>
          <w:bCs/>
          <w:sz w:val="16"/>
          <w:szCs w:val="16"/>
          <w:lang w:val="hy-AM" w:eastAsia="ar-SA"/>
        </w:rPr>
        <w:t>․</w:t>
      </w:r>
      <w:r w:rsidRPr="0088625B">
        <w:rPr>
          <w:rFonts w:cs="Arial"/>
          <w:bCs/>
          <w:sz w:val="16"/>
          <w:szCs w:val="16"/>
          <w:lang w:val="hy-AM" w:eastAsia="ar-SA"/>
        </w:rPr>
        <w:t xml:space="preserve"> N ԱԺՈ-267-Ն որոշման 24-րդ գլխով սահմանված դրույթներին համապատսախան</w:t>
      </w:r>
      <w:r w:rsidRPr="0088625B">
        <w:rPr>
          <w:rFonts w:eastAsia="Calibri"/>
          <w:sz w:val="16"/>
          <w:szCs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628"/>
    <w:multiLevelType w:val="hybridMultilevel"/>
    <w:tmpl w:val="81260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E64BC"/>
    <w:multiLevelType w:val="hybridMultilevel"/>
    <w:tmpl w:val="27D45304"/>
    <w:lvl w:ilvl="0" w:tplc="FFFFFFFF">
      <w:start w:val="1"/>
      <w:numFmt w:val="bullet"/>
      <w:pStyle w:val="Bullet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5F68C8"/>
    <w:multiLevelType w:val="hybridMultilevel"/>
    <w:tmpl w:val="18AC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B6DA5"/>
    <w:multiLevelType w:val="hybridMultilevel"/>
    <w:tmpl w:val="357C6780"/>
    <w:lvl w:ilvl="0" w:tplc="A3081098">
      <w:start w:val="5"/>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256C5"/>
    <w:multiLevelType w:val="hybridMultilevel"/>
    <w:tmpl w:val="DA1600B4"/>
    <w:lvl w:ilvl="0" w:tplc="726635B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07C46"/>
    <w:multiLevelType w:val="hybridMultilevel"/>
    <w:tmpl w:val="B588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A4A1F"/>
    <w:multiLevelType w:val="multilevel"/>
    <w:tmpl w:val="BCB60292"/>
    <w:styleLink w:val="list-heading-black"/>
    <w:lvl w:ilvl="0">
      <w:start w:val="1"/>
      <w:numFmt w:val="decimal"/>
      <w:pStyle w:val="heading-blue-1"/>
      <w:lvlText w:val="%1"/>
      <w:lvlJc w:val="left"/>
      <w:pPr>
        <w:tabs>
          <w:tab w:val="num" w:pos="0"/>
        </w:tabs>
        <w:ind w:hanging="567"/>
      </w:pPr>
      <w:rPr>
        <w:rFonts w:cs="Times New Roman" w:hint="default"/>
        <w:color w:val="006DB6"/>
        <w:sz w:val="28"/>
      </w:rPr>
    </w:lvl>
    <w:lvl w:ilvl="1">
      <w:start w:val="1"/>
      <w:numFmt w:val="decimal"/>
      <w:lvlText w:val="%1.%2"/>
      <w:lvlJc w:val="left"/>
      <w:pPr>
        <w:tabs>
          <w:tab w:val="num" w:pos="0"/>
        </w:tabs>
        <w:ind w:hanging="567"/>
      </w:pPr>
      <w:rPr>
        <w:rFonts w:cs="Times New Roman" w:hint="default"/>
        <w:color w:val="006DB6"/>
        <w:sz w:val="22"/>
      </w:rPr>
    </w:lvl>
    <w:lvl w:ilvl="2">
      <w:start w:val="1"/>
      <w:numFmt w:val="decimal"/>
      <w:lvlText w:val="%1.%2.%3"/>
      <w:lvlJc w:val="left"/>
      <w:pPr>
        <w:tabs>
          <w:tab w:val="num" w:pos="0"/>
        </w:tabs>
        <w:ind w:hanging="567"/>
      </w:pPr>
      <w:rPr>
        <w:rFonts w:cs="Times New Roman" w:hint="default"/>
        <w:color w:val="006DB6"/>
      </w:rPr>
    </w:lvl>
    <w:lvl w:ilvl="3">
      <w:start w:val="1"/>
      <w:numFmt w:val="none"/>
      <w:lvlText w:val=""/>
      <w:lvlJc w:val="left"/>
      <w:pPr>
        <w:tabs>
          <w:tab w:val="num" w:pos="0"/>
        </w:tabs>
      </w:pPr>
      <w:rPr>
        <w:rFonts w:cs="Times New Roman" w:hint="default"/>
        <w:color w:val="auto"/>
      </w:rPr>
    </w:lvl>
    <w:lvl w:ilvl="4">
      <w:start w:val="1"/>
      <w:numFmt w:val="none"/>
      <w:lvlText w:val=""/>
      <w:lvlJc w:val="left"/>
      <w:pPr>
        <w:tabs>
          <w:tab w:val="num" w:pos="0"/>
        </w:tabs>
      </w:pPr>
      <w:rPr>
        <w:rFonts w:cs="Times New Roman" w:hint="default"/>
        <w:color w:val="auto"/>
      </w:rPr>
    </w:lvl>
    <w:lvl w:ilvl="5">
      <w:start w:val="1"/>
      <w:numFmt w:val="none"/>
      <w:lvlText w:val=""/>
      <w:lvlJc w:val="left"/>
      <w:pPr>
        <w:tabs>
          <w:tab w:val="num" w:pos="0"/>
        </w:tabs>
      </w:pPr>
      <w:rPr>
        <w:rFonts w:cs="Times New Roman" w:hint="default"/>
        <w:color w:val="auto"/>
      </w:rPr>
    </w:lvl>
    <w:lvl w:ilvl="6">
      <w:start w:val="1"/>
      <w:numFmt w:val="none"/>
      <w:lvlText w:val=""/>
      <w:lvlJc w:val="left"/>
      <w:pPr>
        <w:tabs>
          <w:tab w:val="num" w:pos="0"/>
        </w:tabs>
      </w:pPr>
      <w:rPr>
        <w:rFonts w:cs="Times New Roman" w:hint="default"/>
        <w:color w:val="000000"/>
      </w:rPr>
    </w:lvl>
    <w:lvl w:ilvl="7">
      <w:start w:val="1"/>
      <w:numFmt w:val="none"/>
      <w:lvlText w:val=""/>
      <w:lvlJc w:val="left"/>
      <w:pPr>
        <w:tabs>
          <w:tab w:val="num" w:pos="0"/>
        </w:tabs>
      </w:pPr>
      <w:rPr>
        <w:rFonts w:cs="Times New Roman" w:hint="default"/>
        <w:color w:val="000000"/>
      </w:rPr>
    </w:lvl>
    <w:lvl w:ilvl="8">
      <w:start w:val="1"/>
      <w:numFmt w:val="none"/>
      <w:lvlText w:val=""/>
      <w:lvlJc w:val="left"/>
      <w:pPr>
        <w:tabs>
          <w:tab w:val="num" w:pos="0"/>
        </w:tabs>
      </w:pPr>
      <w:rPr>
        <w:rFonts w:cs="Times New Roman" w:hint="default"/>
        <w:color w:val="000000"/>
      </w:rPr>
    </w:lvl>
  </w:abstractNum>
  <w:abstractNum w:abstractNumId="7" w15:restartNumberingAfterBreak="0">
    <w:nsid w:val="11B86159"/>
    <w:multiLevelType w:val="hybridMultilevel"/>
    <w:tmpl w:val="9B6E6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383432"/>
    <w:multiLevelType w:val="hybridMultilevel"/>
    <w:tmpl w:val="70FCE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0462B"/>
    <w:multiLevelType w:val="hybridMultilevel"/>
    <w:tmpl w:val="54AEECF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0E78F4"/>
    <w:multiLevelType w:val="hybridMultilevel"/>
    <w:tmpl w:val="A8BA57B8"/>
    <w:lvl w:ilvl="0" w:tplc="5F78E0BC">
      <w:start w:val="2"/>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C490C"/>
    <w:multiLevelType w:val="hybridMultilevel"/>
    <w:tmpl w:val="B31A7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C470C"/>
    <w:multiLevelType w:val="hybridMultilevel"/>
    <w:tmpl w:val="9DF07668"/>
    <w:lvl w:ilvl="0" w:tplc="F1DE9B96">
      <w:start w:val="8"/>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042AC"/>
    <w:multiLevelType w:val="hybridMultilevel"/>
    <w:tmpl w:val="CA5245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0EA6861"/>
    <w:multiLevelType w:val="hybridMultilevel"/>
    <w:tmpl w:val="D46E27E2"/>
    <w:lvl w:ilvl="0" w:tplc="C9FA300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253A7"/>
    <w:multiLevelType w:val="hybridMultilevel"/>
    <w:tmpl w:val="CBD2BD60"/>
    <w:lvl w:ilvl="0" w:tplc="57781DAC">
      <w:start w:val="1"/>
      <w:numFmt w:val="bullet"/>
      <w:pStyle w:val="CV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03641B"/>
    <w:multiLevelType w:val="hybridMultilevel"/>
    <w:tmpl w:val="1FF8D4C2"/>
    <w:lvl w:ilvl="0" w:tplc="04090011">
      <w:start w:val="1"/>
      <w:numFmt w:val="decimal"/>
      <w:lvlText w:val="%1)"/>
      <w:lvlJc w:val="left"/>
      <w:pPr>
        <w:ind w:left="1353"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90868"/>
    <w:multiLevelType w:val="hybridMultilevel"/>
    <w:tmpl w:val="3004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06ADF"/>
    <w:multiLevelType w:val="hybridMultilevel"/>
    <w:tmpl w:val="524EF092"/>
    <w:lvl w:ilvl="0" w:tplc="62FCD558">
      <w:start w:val="1"/>
      <w:numFmt w:val="decimal"/>
      <w:lvlText w:val="%1."/>
      <w:lvlJc w:val="left"/>
      <w:pPr>
        <w:ind w:left="330" w:hanging="360"/>
      </w:pPr>
      <w:rPr>
        <w:rFonts w:cstheme="minorBidi"/>
        <w:b w:val="0"/>
      </w:rPr>
    </w:lvl>
    <w:lvl w:ilvl="1" w:tplc="04090019">
      <w:start w:val="1"/>
      <w:numFmt w:val="lowerLetter"/>
      <w:lvlText w:val="%2."/>
      <w:lvlJc w:val="left"/>
      <w:pPr>
        <w:ind w:left="1050" w:hanging="360"/>
      </w:pPr>
    </w:lvl>
    <w:lvl w:ilvl="2" w:tplc="0409001B">
      <w:start w:val="1"/>
      <w:numFmt w:val="lowerRoman"/>
      <w:lvlText w:val="%3."/>
      <w:lvlJc w:val="right"/>
      <w:pPr>
        <w:ind w:left="1770" w:hanging="180"/>
      </w:pPr>
    </w:lvl>
    <w:lvl w:ilvl="3" w:tplc="0409000F">
      <w:start w:val="1"/>
      <w:numFmt w:val="decimal"/>
      <w:lvlText w:val="%4."/>
      <w:lvlJc w:val="left"/>
      <w:pPr>
        <w:ind w:left="2490" w:hanging="360"/>
      </w:pPr>
    </w:lvl>
    <w:lvl w:ilvl="4" w:tplc="04090019">
      <w:start w:val="1"/>
      <w:numFmt w:val="lowerLetter"/>
      <w:lvlText w:val="%5."/>
      <w:lvlJc w:val="left"/>
      <w:pPr>
        <w:ind w:left="3210" w:hanging="360"/>
      </w:pPr>
    </w:lvl>
    <w:lvl w:ilvl="5" w:tplc="0409001B">
      <w:start w:val="1"/>
      <w:numFmt w:val="lowerRoman"/>
      <w:lvlText w:val="%6."/>
      <w:lvlJc w:val="right"/>
      <w:pPr>
        <w:ind w:left="3930" w:hanging="180"/>
      </w:pPr>
    </w:lvl>
    <w:lvl w:ilvl="6" w:tplc="0409000F">
      <w:start w:val="1"/>
      <w:numFmt w:val="decimal"/>
      <w:lvlText w:val="%7."/>
      <w:lvlJc w:val="left"/>
      <w:pPr>
        <w:ind w:left="4650" w:hanging="360"/>
      </w:pPr>
    </w:lvl>
    <w:lvl w:ilvl="7" w:tplc="04090019">
      <w:start w:val="1"/>
      <w:numFmt w:val="lowerLetter"/>
      <w:lvlText w:val="%8."/>
      <w:lvlJc w:val="left"/>
      <w:pPr>
        <w:ind w:left="5370" w:hanging="360"/>
      </w:pPr>
    </w:lvl>
    <w:lvl w:ilvl="8" w:tplc="0409001B">
      <w:start w:val="1"/>
      <w:numFmt w:val="lowerRoman"/>
      <w:lvlText w:val="%9."/>
      <w:lvlJc w:val="right"/>
      <w:pPr>
        <w:ind w:left="6090" w:hanging="180"/>
      </w:pPr>
    </w:lvl>
  </w:abstractNum>
  <w:abstractNum w:abstractNumId="19" w15:restartNumberingAfterBreak="0">
    <w:nsid w:val="256D74F7"/>
    <w:multiLevelType w:val="hybridMultilevel"/>
    <w:tmpl w:val="FA2CF1F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25D819F7"/>
    <w:multiLevelType w:val="hybridMultilevel"/>
    <w:tmpl w:val="B8D8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91432"/>
    <w:multiLevelType w:val="hybridMultilevel"/>
    <w:tmpl w:val="C2467E5E"/>
    <w:lvl w:ilvl="0" w:tplc="774E5800">
      <w:start w:val="12"/>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AF7896"/>
    <w:multiLevelType w:val="hybridMultilevel"/>
    <w:tmpl w:val="C8C4B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A24F7A"/>
    <w:multiLevelType w:val="hybridMultilevel"/>
    <w:tmpl w:val="57DABF00"/>
    <w:lvl w:ilvl="0" w:tplc="FFFFFFFF">
      <w:start w:val="1"/>
      <w:numFmt w:val="decimal"/>
      <w:pStyle w:val="ListNumberCK"/>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AC44E64"/>
    <w:multiLevelType w:val="hybridMultilevel"/>
    <w:tmpl w:val="098A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5527E9"/>
    <w:multiLevelType w:val="hybridMultilevel"/>
    <w:tmpl w:val="A3848AFA"/>
    <w:lvl w:ilvl="0" w:tplc="04090001">
      <w:start w:val="1"/>
      <w:numFmt w:val="bullet"/>
      <w:lvlText w:val=""/>
      <w:lvlJc w:val="left"/>
      <w:pPr>
        <w:ind w:left="1353" w:hanging="360"/>
      </w:pPr>
      <w:rPr>
        <w:rFonts w:ascii="Symbol" w:hAnsi="Symbol" w:hint="default"/>
        <w:b w:val="0"/>
      </w:rPr>
    </w:lvl>
    <w:lvl w:ilvl="1" w:tplc="671E6EC6">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60B6A"/>
    <w:multiLevelType w:val="multilevel"/>
    <w:tmpl w:val="57FA85D4"/>
    <w:lvl w:ilvl="0">
      <w:start w:val="1"/>
      <w:numFmt w:val="decimal"/>
      <w:lvlRestart w:val="0"/>
      <w:pStyle w:val="list-bullet-color"/>
      <w:lvlText w:val=""/>
      <w:lvlJc w:val="left"/>
      <w:pPr>
        <w:tabs>
          <w:tab w:val="num" w:pos="283"/>
        </w:tabs>
        <w:ind w:left="283" w:hanging="283"/>
      </w:pPr>
      <w:rPr>
        <w:rFonts w:ascii="Symbol" w:hAnsi="Symbol" w:cs="Symbol" w:hint="default"/>
        <w:b w:val="0"/>
        <w:i w:val="0"/>
        <w:color w:val="000000"/>
        <w:sz w:val="18"/>
      </w:rPr>
    </w:lvl>
    <w:lvl w:ilvl="1">
      <w:start w:val="1"/>
      <w:numFmt w:val="lowerLetter"/>
      <w:lvlText w:val="-"/>
      <w:lvlJc w:val="left"/>
      <w:pPr>
        <w:tabs>
          <w:tab w:val="num" w:pos="567"/>
        </w:tabs>
        <w:ind w:left="567" w:hanging="284"/>
      </w:pPr>
      <w:rPr>
        <w:rFonts w:ascii="Arial" w:hAnsi="Arial" w:cs="Arial"/>
        <w:b w:val="0"/>
        <w:i w:val="0"/>
        <w:color w:val="000000"/>
        <w:sz w:val="18"/>
      </w:rPr>
    </w:lvl>
    <w:lvl w:ilvl="2">
      <w:start w:val="1"/>
      <w:numFmt w:val="bullet"/>
      <w:lvlText w:val=""/>
      <w:lvlJc w:val="left"/>
      <w:pPr>
        <w:tabs>
          <w:tab w:val="num" w:pos="850"/>
        </w:tabs>
        <w:ind w:left="850" w:hanging="283"/>
      </w:pPr>
      <w:rPr>
        <w:rFonts w:ascii="Symbol" w:hAnsi="Symbol" w:hint="default"/>
        <w:color w:val="000000"/>
        <w:sz w:val="18"/>
      </w:rPr>
    </w:lvl>
    <w:lvl w:ilvl="3">
      <w:start w:val="1"/>
      <w:numFmt w:val="bullet"/>
      <w:lvlText w:val="-"/>
      <w:lvlJc w:val="left"/>
      <w:pPr>
        <w:tabs>
          <w:tab w:val="num" w:pos="1134"/>
        </w:tabs>
        <w:ind w:left="1134" w:hanging="284"/>
      </w:pPr>
      <w:rPr>
        <w:rFonts w:ascii="Arial" w:hAnsi="Arial"/>
        <w:color w:val="000000"/>
        <w:sz w:val="18"/>
      </w:rPr>
    </w:lvl>
    <w:lvl w:ilvl="4">
      <w:start w:val="1"/>
      <w:numFmt w:val="bullet"/>
      <w:lvlText w:val=""/>
      <w:lvlJc w:val="left"/>
      <w:pPr>
        <w:tabs>
          <w:tab w:val="num" w:pos="1417"/>
        </w:tabs>
        <w:ind w:left="1417" w:hanging="283"/>
      </w:pPr>
      <w:rPr>
        <w:rFonts w:ascii="Symbol" w:hAnsi="Symbol" w:hint="default"/>
        <w:color w:val="000000"/>
        <w:sz w:val="18"/>
      </w:rPr>
    </w:lvl>
    <w:lvl w:ilvl="5">
      <w:start w:val="1"/>
      <w:numFmt w:val="bullet"/>
      <w:lvlText w:val="-"/>
      <w:lvlJc w:val="left"/>
      <w:pPr>
        <w:tabs>
          <w:tab w:val="num" w:pos="1701"/>
        </w:tabs>
        <w:ind w:left="1701" w:hanging="284"/>
      </w:pPr>
      <w:rPr>
        <w:rFonts w:ascii="Arial" w:hAnsi="Arial"/>
        <w:color w:val="000000"/>
        <w:sz w:val="18"/>
      </w:rPr>
    </w:lvl>
    <w:lvl w:ilvl="6">
      <w:start w:val="1"/>
      <w:numFmt w:val="bullet"/>
      <w:lvlText w:val=""/>
      <w:lvlJc w:val="left"/>
      <w:pPr>
        <w:tabs>
          <w:tab w:val="num" w:pos="1984"/>
        </w:tabs>
        <w:ind w:left="1984" w:hanging="283"/>
      </w:pPr>
      <w:rPr>
        <w:rFonts w:ascii="Symbol" w:hAnsi="Symbol" w:hint="default"/>
        <w:color w:val="000000"/>
        <w:sz w:val="18"/>
      </w:rPr>
    </w:lvl>
    <w:lvl w:ilvl="7">
      <w:start w:val="1"/>
      <w:numFmt w:val="bullet"/>
      <w:lvlText w:val="-"/>
      <w:lvlJc w:val="left"/>
      <w:pPr>
        <w:tabs>
          <w:tab w:val="num" w:pos="2268"/>
        </w:tabs>
        <w:ind w:left="2268" w:hanging="284"/>
      </w:pPr>
      <w:rPr>
        <w:rFonts w:ascii="Arial" w:hAnsi="Arial"/>
        <w:color w:val="000000"/>
        <w:sz w:val="18"/>
      </w:rPr>
    </w:lvl>
    <w:lvl w:ilvl="8">
      <w:start w:val="1"/>
      <w:numFmt w:val="bullet"/>
      <w:lvlText w:val=""/>
      <w:lvlJc w:val="left"/>
      <w:pPr>
        <w:tabs>
          <w:tab w:val="num" w:pos="2551"/>
        </w:tabs>
        <w:ind w:left="2551" w:hanging="283"/>
      </w:pPr>
      <w:rPr>
        <w:rFonts w:ascii="Symbol" w:hAnsi="Symbol" w:hint="default"/>
        <w:color w:val="000000"/>
        <w:sz w:val="18"/>
      </w:rPr>
    </w:lvl>
  </w:abstractNum>
  <w:abstractNum w:abstractNumId="27" w15:restartNumberingAfterBreak="0">
    <w:nsid w:val="2E8B59C6"/>
    <w:multiLevelType w:val="hybridMultilevel"/>
    <w:tmpl w:val="ACD27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5F0EBC"/>
    <w:multiLevelType w:val="hybridMultilevel"/>
    <w:tmpl w:val="59184D9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26A4EF2"/>
    <w:multiLevelType w:val="hybridMultilevel"/>
    <w:tmpl w:val="92C6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B73C74"/>
    <w:multiLevelType w:val="hybridMultilevel"/>
    <w:tmpl w:val="ACFE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B4EBA"/>
    <w:multiLevelType w:val="hybridMultilevel"/>
    <w:tmpl w:val="862E18D4"/>
    <w:lvl w:ilvl="0" w:tplc="5CFE1030">
      <w:start w:val="1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C9374C"/>
    <w:multiLevelType w:val="hybridMultilevel"/>
    <w:tmpl w:val="F23CA9EC"/>
    <w:lvl w:ilvl="0" w:tplc="209A2FEC">
      <w:start w:val="1"/>
      <w:numFmt w:val="decimal"/>
      <w:pStyle w:val="BodyText"/>
      <w:lvlText w:val="%1)"/>
      <w:lvlJc w:val="left"/>
      <w:pPr>
        <w:ind w:left="1070" w:hanging="360"/>
      </w:pPr>
      <w:rPr>
        <w:rFonts w:hint="default"/>
        <w:color w:val="auto"/>
      </w:rPr>
    </w:lvl>
    <w:lvl w:ilvl="1" w:tplc="04090019">
      <w:start w:val="1"/>
      <w:numFmt w:val="lowerLetter"/>
      <w:lvlText w:val="%2."/>
      <w:lvlJc w:val="left"/>
      <w:pPr>
        <w:ind w:left="1800" w:hanging="360"/>
      </w:pPr>
    </w:lvl>
    <w:lvl w:ilvl="2" w:tplc="D292B75E">
      <w:start w:val="1"/>
      <w:numFmt w:val="decimal"/>
      <w:lvlText w:val="%3)"/>
      <w:lvlJc w:val="left"/>
      <w:pPr>
        <w:ind w:left="2700" w:hanging="360"/>
      </w:pPr>
      <w:rPr>
        <w:rFonts w:cs="Sylfae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97C1177"/>
    <w:multiLevelType w:val="hybridMultilevel"/>
    <w:tmpl w:val="0060E0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39C57D8A"/>
    <w:multiLevelType w:val="hybridMultilevel"/>
    <w:tmpl w:val="DD5C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F1E8A"/>
    <w:multiLevelType w:val="hybridMultilevel"/>
    <w:tmpl w:val="CD0E085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9C3EF0"/>
    <w:multiLevelType w:val="hybridMultilevel"/>
    <w:tmpl w:val="9D1229A4"/>
    <w:lvl w:ilvl="0" w:tplc="4C5252F8">
      <w:start w:val="4"/>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42168C"/>
    <w:multiLevelType w:val="hybridMultilevel"/>
    <w:tmpl w:val="43F45F62"/>
    <w:lvl w:ilvl="0" w:tplc="3856C66E">
      <w:start w:val="1"/>
      <w:numFmt w:val="decimal"/>
      <w:lvlText w:val="%1."/>
      <w:lvlJc w:val="left"/>
      <w:pPr>
        <w:tabs>
          <w:tab w:val="num" w:pos="754"/>
        </w:tabs>
        <w:ind w:left="754" w:hanging="360"/>
      </w:pPr>
      <w:rPr>
        <w:rFonts w:cs="Times New Roman"/>
      </w:rPr>
    </w:lvl>
    <w:lvl w:ilvl="1" w:tplc="40090003">
      <w:numFmt w:val="none"/>
      <w:pStyle w:val="ListBullet2"/>
      <w:lvlText w:val=""/>
      <w:lvlJc w:val="left"/>
      <w:pPr>
        <w:tabs>
          <w:tab w:val="num" w:pos="360"/>
        </w:tabs>
      </w:pPr>
      <w:rPr>
        <w:rFonts w:cs="Times New Roman"/>
      </w:rPr>
    </w:lvl>
    <w:lvl w:ilvl="2" w:tplc="40090005">
      <w:numFmt w:val="none"/>
      <w:lvlText w:val=""/>
      <w:lvlJc w:val="left"/>
      <w:pPr>
        <w:tabs>
          <w:tab w:val="num" w:pos="360"/>
        </w:tabs>
      </w:pPr>
      <w:rPr>
        <w:rFonts w:cs="Times New Roman"/>
      </w:rPr>
    </w:lvl>
    <w:lvl w:ilvl="3" w:tplc="40090001">
      <w:numFmt w:val="none"/>
      <w:lvlText w:val=""/>
      <w:lvlJc w:val="left"/>
      <w:pPr>
        <w:tabs>
          <w:tab w:val="num" w:pos="360"/>
        </w:tabs>
      </w:pPr>
      <w:rPr>
        <w:rFonts w:cs="Times New Roman"/>
      </w:rPr>
    </w:lvl>
    <w:lvl w:ilvl="4" w:tplc="40090003">
      <w:numFmt w:val="none"/>
      <w:lvlText w:val=""/>
      <w:lvlJc w:val="left"/>
      <w:pPr>
        <w:tabs>
          <w:tab w:val="num" w:pos="360"/>
        </w:tabs>
      </w:pPr>
      <w:rPr>
        <w:rFonts w:cs="Times New Roman"/>
      </w:rPr>
    </w:lvl>
    <w:lvl w:ilvl="5" w:tplc="40090005">
      <w:numFmt w:val="none"/>
      <w:lvlText w:val=""/>
      <w:lvlJc w:val="left"/>
      <w:pPr>
        <w:tabs>
          <w:tab w:val="num" w:pos="360"/>
        </w:tabs>
      </w:pPr>
      <w:rPr>
        <w:rFonts w:cs="Times New Roman"/>
      </w:rPr>
    </w:lvl>
    <w:lvl w:ilvl="6" w:tplc="40090001">
      <w:numFmt w:val="none"/>
      <w:lvlText w:val=""/>
      <w:lvlJc w:val="left"/>
      <w:pPr>
        <w:tabs>
          <w:tab w:val="num" w:pos="360"/>
        </w:tabs>
      </w:pPr>
      <w:rPr>
        <w:rFonts w:cs="Times New Roman"/>
      </w:rPr>
    </w:lvl>
    <w:lvl w:ilvl="7" w:tplc="40090003">
      <w:numFmt w:val="none"/>
      <w:lvlText w:val=""/>
      <w:lvlJc w:val="left"/>
      <w:pPr>
        <w:tabs>
          <w:tab w:val="num" w:pos="360"/>
        </w:tabs>
      </w:pPr>
      <w:rPr>
        <w:rFonts w:cs="Times New Roman"/>
      </w:rPr>
    </w:lvl>
    <w:lvl w:ilvl="8" w:tplc="40090005">
      <w:numFmt w:val="none"/>
      <w:lvlText w:val=""/>
      <w:lvlJc w:val="left"/>
      <w:pPr>
        <w:tabs>
          <w:tab w:val="num" w:pos="360"/>
        </w:tabs>
      </w:pPr>
      <w:rPr>
        <w:rFonts w:cs="Times New Roman"/>
      </w:rPr>
    </w:lvl>
  </w:abstractNum>
  <w:abstractNum w:abstractNumId="38" w15:restartNumberingAfterBreak="0">
    <w:nsid w:val="3B444EE3"/>
    <w:multiLevelType w:val="multilevel"/>
    <w:tmpl w:val="367EE69E"/>
    <w:styleLink w:val="Bullet"/>
    <w:lvl w:ilvl="0">
      <w:numFmt w:val="bullet"/>
      <w:lvlText w:val="•"/>
      <w:lvlJc w:val="left"/>
      <w:pPr>
        <w:tabs>
          <w:tab w:val="num" w:pos="736"/>
        </w:tabs>
        <w:ind w:left="196" w:firstLine="344"/>
      </w:pPr>
      <w:rPr>
        <w:rFonts w:ascii="GHEA Grapalat" w:eastAsia="GHEA Grapalat" w:hAnsi="GHEA Grapalat" w:cs="GHEA Grapalat"/>
        <w:position w:val="-2"/>
        <w:sz w:val="24"/>
        <w:szCs w:val="24"/>
        <w:rtl w:val="0"/>
      </w:rPr>
    </w:lvl>
    <w:lvl w:ilvl="1">
      <w:start w:val="1"/>
      <w:numFmt w:val="bullet"/>
      <w:lvlText w:val="•"/>
      <w:lvlJc w:val="left"/>
      <w:pPr>
        <w:tabs>
          <w:tab w:val="num" w:pos="916"/>
        </w:tabs>
        <w:ind w:left="376" w:firstLine="344"/>
      </w:pPr>
      <w:rPr>
        <w:rFonts w:ascii="GHEA Grapalat" w:eastAsia="GHEA Grapalat" w:hAnsi="GHEA Grapalat" w:cs="GHEA Grapalat"/>
        <w:position w:val="-2"/>
        <w:sz w:val="24"/>
        <w:szCs w:val="24"/>
        <w:rtl w:val="0"/>
      </w:rPr>
    </w:lvl>
    <w:lvl w:ilvl="2">
      <w:start w:val="1"/>
      <w:numFmt w:val="bullet"/>
      <w:lvlText w:val="•"/>
      <w:lvlJc w:val="left"/>
      <w:pPr>
        <w:tabs>
          <w:tab w:val="num" w:pos="1096"/>
        </w:tabs>
        <w:ind w:left="556" w:firstLine="344"/>
      </w:pPr>
      <w:rPr>
        <w:rFonts w:ascii="GHEA Grapalat" w:eastAsia="GHEA Grapalat" w:hAnsi="GHEA Grapalat" w:cs="GHEA Grapalat"/>
        <w:position w:val="-2"/>
        <w:sz w:val="24"/>
        <w:szCs w:val="24"/>
        <w:rtl w:val="0"/>
      </w:rPr>
    </w:lvl>
    <w:lvl w:ilvl="3">
      <w:start w:val="1"/>
      <w:numFmt w:val="bullet"/>
      <w:lvlText w:val="•"/>
      <w:lvlJc w:val="left"/>
      <w:pPr>
        <w:tabs>
          <w:tab w:val="num" w:pos="1276"/>
        </w:tabs>
        <w:ind w:left="736" w:firstLine="344"/>
      </w:pPr>
      <w:rPr>
        <w:rFonts w:ascii="GHEA Grapalat" w:eastAsia="GHEA Grapalat" w:hAnsi="GHEA Grapalat" w:cs="GHEA Grapalat"/>
        <w:position w:val="-2"/>
        <w:sz w:val="24"/>
        <w:szCs w:val="24"/>
        <w:rtl w:val="0"/>
      </w:rPr>
    </w:lvl>
    <w:lvl w:ilvl="4">
      <w:start w:val="1"/>
      <w:numFmt w:val="bullet"/>
      <w:lvlText w:val="•"/>
      <w:lvlJc w:val="left"/>
      <w:pPr>
        <w:tabs>
          <w:tab w:val="num" w:pos="1456"/>
        </w:tabs>
        <w:ind w:left="916" w:firstLine="344"/>
      </w:pPr>
      <w:rPr>
        <w:rFonts w:ascii="GHEA Grapalat" w:eastAsia="GHEA Grapalat" w:hAnsi="GHEA Grapalat" w:cs="GHEA Grapalat"/>
        <w:position w:val="-2"/>
        <w:sz w:val="24"/>
        <w:szCs w:val="24"/>
        <w:rtl w:val="0"/>
      </w:rPr>
    </w:lvl>
    <w:lvl w:ilvl="5">
      <w:start w:val="1"/>
      <w:numFmt w:val="bullet"/>
      <w:lvlText w:val="•"/>
      <w:lvlJc w:val="left"/>
      <w:pPr>
        <w:tabs>
          <w:tab w:val="num" w:pos="1636"/>
        </w:tabs>
        <w:ind w:left="1096" w:firstLine="344"/>
      </w:pPr>
      <w:rPr>
        <w:rFonts w:ascii="GHEA Grapalat" w:eastAsia="GHEA Grapalat" w:hAnsi="GHEA Grapalat" w:cs="GHEA Grapalat"/>
        <w:position w:val="-2"/>
        <w:sz w:val="24"/>
        <w:szCs w:val="24"/>
        <w:rtl w:val="0"/>
      </w:rPr>
    </w:lvl>
    <w:lvl w:ilvl="6">
      <w:start w:val="1"/>
      <w:numFmt w:val="bullet"/>
      <w:lvlText w:val="•"/>
      <w:lvlJc w:val="left"/>
      <w:pPr>
        <w:tabs>
          <w:tab w:val="num" w:pos="1816"/>
        </w:tabs>
        <w:ind w:left="1276" w:firstLine="344"/>
      </w:pPr>
      <w:rPr>
        <w:rFonts w:ascii="GHEA Grapalat" w:eastAsia="GHEA Grapalat" w:hAnsi="GHEA Grapalat" w:cs="GHEA Grapalat"/>
        <w:position w:val="-2"/>
        <w:sz w:val="24"/>
        <w:szCs w:val="24"/>
        <w:rtl w:val="0"/>
      </w:rPr>
    </w:lvl>
    <w:lvl w:ilvl="7">
      <w:start w:val="1"/>
      <w:numFmt w:val="bullet"/>
      <w:lvlText w:val="•"/>
      <w:lvlJc w:val="left"/>
      <w:pPr>
        <w:tabs>
          <w:tab w:val="num" w:pos="1996"/>
        </w:tabs>
        <w:ind w:left="1456" w:firstLine="344"/>
      </w:pPr>
      <w:rPr>
        <w:rFonts w:ascii="GHEA Grapalat" w:eastAsia="GHEA Grapalat" w:hAnsi="GHEA Grapalat" w:cs="GHEA Grapalat"/>
        <w:position w:val="-2"/>
        <w:sz w:val="24"/>
        <w:szCs w:val="24"/>
        <w:rtl w:val="0"/>
      </w:rPr>
    </w:lvl>
    <w:lvl w:ilvl="8">
      <w:start w:val="1"/>
      <w:numFmt w:val="bullet"/>
      <w:lvlText w:val="•"/>
      <w:lvlJc w:val="left"/>
      <w:pPr>
        <w:tabs>
          <w:tab w:val="num" w:pos="2176"/>
        </w:tabs>
        <w:ind w:left="1636" w:firstLine="344"/>
      </w:pPr>
      <w:rPr>
        <w:rFonts w:ascii="GHEA Grapalat" w:eastAsia="GHEA Grapalat" w:hAnsi="GHEA Grapalat" w:cs="GHEA Grapalat"/>
        <w:position w:val="-2"/>
        <w:sz w:val="24"/>
        <w:szCs w:val="24"/>
        <w:rtl w:val="0"/>
      </w:rPr>
    </w:lvl>
  </w:abstractNum>
  <w:abstractNum w:abstractNumId="39" w15:restartNumberingAfterBreak="0">
    <w:nsid w:val="3BD06137"/>
    <w:multiLevelType w:val="hybridMultilevel"/>
    <w:tmpl w:val="710E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38287C"/>
    <w:multiLevelType w:val="hybridMultilevel"/>
    <w:tmpl w:val="A9ACAA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401773E6"/>
    <w:multiLevelType w:val="hybridMultilevel"/>
    <w:tmpl w:val="0AA6F6C6"/>
    <w:lvl w:ilvl="0" w:tplc="35CC2F50">
      <w:start w:val="7"/>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8C6C7F"/>
    <w:multiLevelType w:val="hybridMultilevel"/>
    <w:tmpl w:val="AB0670BE"/>
    <w:lvl w:ilvl="0" w:tplc="0409000D">
      <w:start w:val="1"/>
      <w:numFmt w:val="bullet"/>
      <w:lvlText w:val=""/>
      <w:lvlJc w:val="left"/>
      <w:pPr>
        <w:ind w:left="784" w:hanging="360"/>
      </w:pPr>
      <w:rPr>
        <w:rFonts w:ascii="Wingdings" w:hAnsi="Wingdings" w:hint="default"/>
      </w:rPr>
    </w:lvl>
    <w:lvl w:ilvl="1" w:tplc="BCC09FBE">
      <w:numFmt w:val="bullet"/>
      <w:lvlText w:val="-"/>
      <w:lvlJc w:val="left"/>
      <w:pPr>
        <w:ind w:left="1759" w:hanging="615"/>
      </w:pPr>
      <w:rPr>
        <w:rFonts w:ascii="GHEA Grapalat" w:eastAsiaTheme="minorHAnsi" w:hAnsi="GHEA Grapalat" w:cstheme="minorBidi"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3"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4" w15:restartNumberingAfterBreak="0">
    <w:nsid w:val="41FD5666"/>
    <w:multiLevelType w:val="hybridMultilevel"/>
    <w:tmpl w:val="A272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455EC2"/>
    <w:multiLevelType w:val="hybridMultilevel"/>
    <w:tmpl w:val="D50CE3F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E33233"/>
    <w:multiLevelType w:val="hybridMultilevel"/>
    <w:tmpl w:val="1C5C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897DA6"/>
    <w:multiLevelType w:val="hybridMultilevel"/>
    <w:tmpl w:val="52D6745A"/>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246DDC"/>
    <w:multiLevelType w:val="hybridMultilevel"/>
    <w:tmpl w:val="A364D3BA"/>
    <w:lvl w:ilvl="0" w:tplc="04090001">
      <w:start w:val="1"/>
      <w:numFmt w:val="bullet"/>
      <w:lvlText w:val=""/>
      <w:lvlJc w:val="left"/>
      <w:pPr>
        <w:ind w:left="3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B33B8C"/>
    <w:multiLevelType w:val="hybridMultilevel"/>
    <w:tmpl w:val="6FF2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96EB2"/>
    <w:multiLevelType w:val="hybridMultilevel"/>
    <w:tmpl w:val="7FCAC922"/>
    <w:lvl w:ilvl="0" w:tplc="B45E2F64">
      <w:start w:val="1"/>
      <w:numFmt w:val="lowerRoman"/>
      <w:pStyle w:val="list-bullet-black"/>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F790E84"/>
    <w:multiLevelType w:val="hybridMultilevel"/>
    <w:tmpl w:val="CE04176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0922FCB"/>
    <w:multiLevelType w:val="hybridMultilevel"/>
    <w:tmpl w:val="527A8764"/>
    <w:lvl w:ilvl="0" w:tplc="0BF411D0">
      <w:start w:val="9"/>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DE0943"/>
    <w:multiLevelType w:val="hybridMultilevel"/>
    <w:tmpl w:val="D82A524E"/>
    <w:lvl w:ilvl="0" w:tplc="CAC43F54">
      <w:start w:val="1"/>
      <w:numFmt w:val="decimal"/>
      <w:pStyle w:val="a"/>
      <w:lvlText w:val="Թիրախ %1."/>
      <w:lvlJc w:val="left"/>
      <w:pPr>
        <w:ind w:left="305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934318"/>
    <w:multiLevelType w:val="hybridMultilevel"/>
    <w:tmpl w:val="46602B4E"/>
    <w:lvl w:ilvl="0" w:tplc="A66C1338">
      <w:start w:val="1"/>
      <w:numFmt w:val="decimal"/>
      <w:pStyle w:val="ExperienceNumberList"/>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55" w15:restartNumberingAfterBreak="0">
    <w:nsid w:val="566F2F22"/>
    <w:multiLevelType w:val="hybridMultilevel"/>
    <w:tmpl w:val="56E6423A"/>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78E18C8"/>
    <w:multiLevelType w:val="hybridMultilevel"/>
    <w:tmpl w:val="2A7C6106"/>
    <w:lvl w:ilvl="0" w:tplc="9A901176">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B2A1A18"/>
    <w:multiLevelType w:val="hybridMultilevel"/>
    <w:tmpl w:val="8048DF1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8" w15:restartNumberingAfterBreak="0">
    <w:nsid w:val="5BFE5D41"/>
    <w:multiLevelType w:val="hybridMultilevel"/>
    <w:tmpl w:val="B888CB40"/>
    <w:lvl w:ilvl="0" w:tplc="FB28C308">
      <w:start w:val="7"/>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F15E07"/>
    <w:multiLevelType w:val="hybridMultilevel"/>
    <w:tmpl w:val="E274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525BA7"/>
    <w:multiLevelType w:val="hybridMultilevel"/>
    <w:tmpl w:val="2D8CA9D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1" w15:restartNumberingAfterBreak="0">
    <w:nsid w:val="5DC93822"/>
    <w:multiLevelType w:val="hybridMultilevel"/>
    <w:tmpl w:val="F34A0B0E"/>
    <w:lvl w:ilvl="0" w:tplc="460A5B5E">
      <w:start w:val="14"/>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331CA6"/>
    <w:multiLevelType w:val="hybridMultilevel"/>
    <w:tmpl w:val="44B6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924F64"/>
    <w:multiLevelType w:val="hybridMultilevel"/>
    <w:tmpl w:val="F028D306"/>
    <w:lvl w:ilvl="0" w:tplc="786EB2F4">
      <w:start w:val="10"/>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994466"/>
    <w:multiLevelType w:val="hybridMultilevel"/>
    <w:tmpl w:val="258A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8B03B0"/>
    <w:multiLevelType w:val="hybridMultilevel"/>
    <w:tmpl w:val="9F3AE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4FB3568"/>
    <w:multiLevelType w:val="hybridMultilevel"/>
    <w:tmpl w:val="253CCCF4"/>
    <w:lvl w:ilvl="0" w:tplc="9A901176">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060BDB"/>
    <w:multiLevelType w:val="hybridMultilevel"/>
    <w:tmpl w:val="DE62E9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85B3DEA"/>
    <w:multiLevelType w:val="hybridMultilevel"/>
    <w:tmpl w:val="F044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EA0FD5"/>
    <w:multiLevelType w:val="hybridMultilevel"/>
    <w:tmpl w:val="357401AE"/>
    <w:lvl w:ilvl="0" w:tplc="DAE28D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9FB1340"/>
    <w:multiLevelType w:val="hybridMultilevel"/>
    <w:tmpl w:val="5FC8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047046"/>
    <w:multiLevelType w:val="hybridMultilevel"/>
    <w:tmpl w:val="A5A2A558"/>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72" w15:restartNumberingAfterBreak="0">
    <w:nsid w:val="6A603545"/>
    <w:multiLevelType w:val="hybridMultilevel"/>
    <w:tmpl w:val="8796EBAA"/>
    <w:lvl w:ilvl="0" w:tplc="5B229E7E">
      <w:start w:val="1"/>
      <w:numFmt w:val="decimal"/>
      <w:lvlText w:val="%1)"/>
      <w:lvlJc w:val="left"/>
      <w:pPr>
        <w:ind w:left="1440" w:hanging="360"/>
      </w:pPr>
      <w:rPr>
        <w:rFonts w:hint="default"/>
        <w:b w:val="0"/>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ABB5205"/>
    <w:multiLevelType w:val="hybridMultilevel"/>
    <w:tmpl w:val="90FA6A4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4" w15:restartNumberingAfterBreak="0">
    <w:nsid w:val="6CD5739E"/>
    <w:multiLevelType w:val="hybridMultilevel"/>
    <w:tmpl w:val="9696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152259"/>
    <w:multiLevelType w:val="hybridMultilevel"/>
    <w:tmpl w:val="CE3663CE"/>
    <w:lvl w:ilvl="0" w:tplc="241EFF3A">
      <w:start w:val="6"/>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D80E0E"/>
    <w:multiLevelType w:val="hybridMultilevel"/>
    <w:tmpl w:val="1E1A46C0"/>
    <w:lvl w:ilvl="0" w:tplc="5F744DD8">
      <w:start w:val="10"/>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89049A"/>
    <w:multiLevelType w:val="hybridMultilevel"/>
    <w:tmpl w:val="79AA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6C09E4"/>
    <w:multiLevelType w:val="hybridMultilevel"/>
    <w:tmpl w:val="06AEB8D6"/>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0" w15:restartNumberingAfterBreak="0">
    <w:nsid w:val="79A75F8C"/>
    <w:multiLevelType w:val="hybridMultilevel"/>
    <w:tmpl w:val="361EA5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79FC05FC"/>
    <w:multiLevelType w:val="hybridMultilevel"/>
    <w:tmpl w:val="835C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96133A"/>
    <w:multiLevelType w:val="hybridMultilevel"/>
    <w:tmpl w:val="B87630E4"/>
    <w:lvl w:ilvl="0" w:tplc="47D089B0">
      <w:start w:val="1"/>
      <w:numFmt w:val="decimal"/>
      <w:lvlText w:val="%1."/>
      <w:lvlJc w:val="left"/>
      <w:pPr>
        <w:tabs>
          <w:tab w:val="num" w:pos="1215"/>
        </w:tabs>
        <w:ind w:left="1215" w:hanging="360"/>
      </w:pPr>
      <w:rPr>
        <w:rFonts w:hint="default"/>
      </w:rPr>
    </w:lvl>
    <w:lvl w:ilvl="1" w:tplc="A8566A0C" w:tentative="1">
      <w:start w:val="1"/>
      <w:numFmt w:val="lowerLetter"/>
      <w:lvlText w:val="%2."/>
      <w:lvlJc w:val="left"/>
      <w:pPr>
        <w:tabs>
          <w:tab w:val="num" w:pos="1935"/>
        </w:tabs>
        <w:ind w:left="1935" w:hanging="360"/>
      </w:pPr>
    </w:lvl>
    <w:lvl w:ilvl="2" w:tplc="D93216C0" w:tentative="1">
      <w:start w:val="1"/>
      <w:numFmt w:val="lowerRoman"/>
      <w:lvlText w:val="%3."/>
      <w:lvlJc w:val="right"/>
      <w:pPr>
        <w:tabs>
          <w:tab w:val="num" w:pos="2655"/>
        </w:tabs>
        <w:ind w:left="2655" w:hanging="180"/>
      </w:pPr>
    </w:lvl>
    <w:lvl w:ilvl="3" w:tplc="061E0E1E" w:tentative="1">
      <w:start w:val="1"/>
      <w:numFmt w:val="decimal"/>
      <w:lvlText w:val="%4."/>
      <w:lvlJc w:val="left"/>
      <w:pPr>
        <w:tabs>
          <w:tab w:val="num" w:pos="3375"/>
        </w:tabs>
        <w:ind w:left="3375" w:hanging="360"/>
      </w:pPr>
    </w:lvl>
    <w:lvl w:ilvl="4" w:tplc="E4540C02" w:tentative="1">
      <w:start w:val="1"/>
      <w:numFmt w:val="lowerLetter"/>
      <w:lvlText w:val="%5."/>
      <w:lvlJc w:val="left"/>
      <w:pPr>
        <w:tabs>
          <w:tab w:val="num" w:pos="4095"/>
        </w:tabs>
        <w:ind w:left="4095" w:hanging="360"/>
      </w:pPr>
    </w:lvl>
    <w:lvl w:ilvl="5" w:tplc="20CEED88" w:tentative="1">
      <w:start w:val="1"/>
      <w:numFmt w:val="lowerRoman"/>
      <w:lvlText w:val="%6."/>
      <w:lvlJc w:val="right"/>
      <w:pPr>
        <w:tabs>
          <w:tab w:val="num" w:pos="4815"/>
        </w:tabs>
        <w:ind w:left="4815" w:hanging="180"/>
      </w:pPr>
    </w:lvl>
    <w:lvl w:ilvl="6" w:tplc="3B4E7C36" w:tentative="1">
      <w:start w:val="1"/>
      <w:numFmt w:val="decimal"/>
      <w:lvlText w:val="%7."/>
      <w:lvlJc w:val="left"/>
      <w:pPr>
        <w:tabs>
          <w:tab w:val="num" w:pos="5535"/>
        </w:tabs>
        <w:ind w:left="5535" w:hanging="360"/>
      </w:pPr>
    </w:lvl>
    <w:lvl w:ilvl="7" w:tplc="A336FF0E" w:tentative="1">
      <w:start w:val="1"/>
      <w:numFmt w:val="lowerLetter"/>
      <w:lvlText w:val="%8."/>
      <w:lvlJc w:val="left"/>
      <w:pPr>
        <w:tabs>
          <w:tab w:val="num" w:pos="6255"/>
        </w:tabs>
        <w:ind w:left="6255" w:hanging="360"/>
      </w:pPr>
    </w:lvl>
    <w:lvl w:ilvl="8" w:tplc="7C1CA61A" w:tentative="1">
      <w:start w:val="1"/>
      <w:numFmt w:val="lowerRoman"/>
      <w:lvlText w:val="%9."/>
      <w:lvlJc w:val="right"/>
      <w:pPr>
        <w:tabs>
          <w:tab w:val="num" w:pos="6975"/>
        </w:tabs>
        <w:ind w:left="6975" w:hanging="180"/>
      </w:pPr>
    </w:lvl>
  </w:abstractNum>
  <w:abstractNum w:abstractNumId="83" w15:restartNumberingAfterBreak="0">
    <w:nsid w:val="7B2B6F65"/>
    <w:multiLevelType w:val="hybridMultilevel"/>
    <w:tmpl w:val="AC9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9E0641"/>
    <w:multiLevelType w:val="hybridMultilevel"/>
    <w:tmpl w:val="277E7958"/>
    <w:lvl w:ilvl="0" w:tplc="2D38358E">
      <w:start w:val="1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AE5FBD"/>
    <w:multiLevelType w:val="hybridMultilevel"/>
    <w:tmpl w:val="4330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1E6E9E"/>
    <w:multiLevelType w:val="hybridMultilevel"/>
    <w:tmpl w:val="E1DC5114"/>
    <w:lvl w:ilvl="0" w:tplc="E7F40342">
      <w:start w:val="1"/>
      <w:numFmt w:val="decimal"/>
      <w:pStyle w:val="a0"/>
      <w:lvlText w:val="Բաղադրիչ %1."/>
      <w:lvlJc w:val="left"/>
      <w:pPr>
        <w:ind w:left="1778"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8"/>
  </w:num>
  <w:num w:numId="2">
    <w:abstractNumId w:val="51"/>
  </w:num>
  <w:num w:numId="3">
    <w:abstractNumId w:val="67"/>
  </w:num>
  <w:num w:numId="4">
    <w:abstractNumId w:val="43"/>
  </w:num>
  <w:num w:numId="5">
    <w:abstractNumId w:val="1"/>
  </w:num>
  <w:num w:numId="6">
    <w:abstractNumId w:val="79"/>
  </w:num>
  <w:num w:numId="7">
    <w:abstractNumId w:val="15"/>
  </w:num>
  <w:num w:numId="8">
    <w:abstractNumId w:val="54"/>
  </w:num>
  <w:num w:numId="9">
    <w:abstractNumId w:val="50"/>
  </w:num>
  <w:num w:numId="10">
    <w:abstractNumId w:val="26"/>
  </w:num>
  <w:num w:numId="11">
    <w:abstractNumId w:val="6"/>
  </w:num>
  <w:num w:numId="12">
    <w:abstractNumId w:val="72"/>
  </w:num>
  <w:num w:numId="13">
    <w:abstractNumId w:val="48"/>
  </w:num>
  <w:num w:numId="14">
    <w:abstractNumId w:val="62"/>
  </w:num>
  <w:num w:numId="15">
    <w:abstractNumId w:val="8"/>
  </w:num>
  <w:num w:numId="16">
    <w:abstractNumId w:val="68"/>
  </w:num>
  <w:num w:numId="17">
    <w:abstractNumId w:val="64"/>
  </w:num>
  <w:num w:numId="18">
    <w:abstractNumId w:val="55"/>
  </w:num>
  <w:num w:numId="19">
    <w:abstractNumId w:val="30"/>
  </w:num>
  <w:num w:numId="20">
    <w:abstractNumId w:val="28"/>
  </w:num>
  <w:num w:numId="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num>
  <w:num w:numId="25">
    <w:abstractNumId w:val="13"/>
  </w:num>
  <w:num w:numId="26">
    <w:abstractNumId w:val="39"/>
  </w:num>
  <w:num w:numId="27">
    <w:abstractNumId w:val="23"/>
  </w:num>
  <w:num w:numId="28">
    <w:abstractNumId w:val="20"/>
  </w:num>
  <w:num w:numId="29">
    <w:abstractNumId w:val="0"/>
  </w:num>
  <w:num w:numId="30">
    <w:abstractNumId w:val="9"/>
  </w:num>
  <w:num w:numId="31">
    <w:abstractNumId w:val="24"/>
  </w:num>
  <w:num w:numId="32">
    <w:abstractNumId w:val="17"/>
  </w:num>
  <w:num w:numId="33">
    <w:abstractNumId w:val="5"/>
  </w:num>
  <w:num w:numId="34">
    <w:abstractNumId w:val="59"/>
  </w:num>
  <w:num w:numId="35">
    <w:abstractNumId w:val="34"/>
  </w:num>
  <w:num w:numId="36">
    <w:abstractNumId w:val="27"/>
  </w:num>
  <w:num w:numId="37">
    <w:abstractNumId w:val="7"/>
  </w:num>
  <w:num w:numId="38">
    <w:abstractNumId w:val="29"/>
  </w:num>
  <w:num w:numId="39">
    <w:abstractNumId w:val="11"/>
  </w:num>
  <w:num w:numId="40">
    <w:abstractNumId w:val="4"/>
  </w:num>
  <w:num w:numId="41">
    <w:abstractNumId w:val="70"/>
  </w:num>
  <w:num w:numId="42">
    <w:abstractNumId w:val="49"/>
  </w:num>
  <w:num w:numId="43">
    <w:abstractNumId w:val="19"/>
  </w:num>
  <w:num w:numId="44">
    <w:abstractNumId w:val="37"/>
  </w:num>
  <w:num w:numId="45">
    <w:abstractNumId w:val="57"/>
  </w:num>
  <w:num w:numId="46">
    <w:abstractNumId w:val="46"/>
  </w:num>
  <w:num w:numId="47">
    <w:abstractNumId w:val="74"/>
  </w:num>
  <w:num w:numId="48">
    <w:abstractNumId w:val="42"/>
  </w:num>
  <w:num w:numId="49">
    <w:abstractNumId w:val="60"/>
  </w:num>
  <w:num w:numId="50">
    <w:abstractNumId w:val="56"/>
  </w:num>
  <w:num w:numId="51">
    <w:abstractNumId w:val="66"/>
  </w:num>
  <w:num w:numId="52">
    <w:abstractNumId w:val="33"/>
  </w:num>
  <w:num w:numId="53">
    <w:abstractNumId w:val="83"/>
  </w:num>
  <w:num w:numId="54">
    <w:abstractNumId w:val="45"/>
  </w:num>
  <w:num w:numId="55">
    <w:abstractNumId w:val="22"/>
  </w:num>
  <w:num w:numId="56">
    <w:abstractNumId w:val="80"/>
  </w:num>
  <w:num w:numId="57">
    <w:abstractNumId w:val="77"/>
  </w:num>
  <w:num w:numId="58">
    <w:abstractNumId w:val="85"/>
  </w:num>
  <w:num w:numId="59">
    <w:abstractNumId w:val="2"/>
  </w:num>
  <w:num w:numId="60">
    <w:abstractNumId w:val="47"/>
  </w:num>
  <w:num w:numId="61">
    <w:abstractNumId w:val="53"/>
  </w:num>
  <w:num w:numId="62">
    <w:abstractNumId w:val="86"/>
  </w:num>
  <w:num w:numId="63">
    <w:abstractNumId w:val="35"/>
  </w:num>
  <w:num w:numId="64">
    <w:abstractNumId w:val="41"/>
  </w:num>
  <w:num w:numId="65">
    <w:abstractNumId w:val="12"/>
  </w:num>
  <w:num w:numId="66">
    <w:abstractNumId w:val="76"/>
  </w:num>
  <w:num w:numId="67">
    <w:abstractNumId w:val="36"/>
  </w:num>
  <w:num w:numId="68">
    <w:abstractNumId w:val="31"/>
  </w:num>
  <w:num w:numId="69">
    <w:abstractNumId w:val="3"/>
  </w:num>
  <w:num w:numId="70">
    <w:abstractNumId w:val="21"/>
  </w:num>
  <w:num w:numId="71">
    <w:abstractNumId w:val="75"/>
  </w:num>
  <w:num w:numId="72">
    <w:abstractNumId w:val="58"/>
  </w:num>
  <w:num w:numId="73">
    <w:abstractNumId w:val="52"/>
  </w:num>
  <w:num w:numId="74">
    <w:abstractNumId w:val="63"/>
  </w:num>
  <w:num w:numId="75">
    <w:abstractNumId w:val="86"/>
    <w:lvlOverride w:ilvl="0">
      <w:startOverride w:val="12"/>
    </w:lvlOverride>
  </w:num>
  <w:num w:numId="76">
    <w:abstractNumId w:val="84"/>
  </w:num>
  <w:num w:numId="77">
    <w:abstractNumId w:val="78"/>
  </w:num>
  <w:num w:numId="78">
    <w:abstractNumId w:val="10"/>
  </w:num>
  <w:num w:numId="79">
    <w:abstractNumId w:val="61"/>
  </w:num>
  <w:num w:numId="80">
    <w:abstractNumId w:val="14"/>
  </w:num>
  <w:num w:numId="81">
    <w:abstractNumId w:val="32"/>
  </w:num>
  <w:num w:numId="82">
    <w:abstractNumId w:val="73"/>
  </w:num>
  <w:num w:numId="83">
    <w:abstractNumId w:val="40"/>
  </w:num>
  <w:num w:numId="84">
    <w:abstractNumId w:val="44"/>
  </w:num>
  <w:num w:numId="85">
    <w:abstractNumId w:val="16"/>
  </w:num>
  <w:num w:numId="86">
    <w:abstractNumId w:val="25"/>
  </w:num>
  <w:num w:numId="87">
    <w:abstractNumId w:val="81"/>
  </w:num>
  <w:num w:numId="88">
    <w:abstractNumId w:val="8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6B9"/>
    <w:rsid w:val="00001438"/>
    <w:rsid w:val="000025A5"/>
    <w:rsid w:val="0000560B"/>
    <w:rsid w:val="00006909"/>
    <w:rsid w:val="0000750A"/>
    <w:rsid w:val="00020BB7"/>
    <w:rsid w:val="000220F6"/>
    <w:rsid w:val="000236E0"/>
    <w:rsid w:val="00026631"/>
    <w:rsid w:val="00026D79"/>
    <w:rsid w:val="00044B0E"/>
    <w:rsid w:val="00044BD7"/>
    <w:rsid w:val="0004589F"/>
    <w:rsid w:val="00045A92"/>
    <w:rsid w:val="00067C90"/>
    <w:rsid w:val="0007607B"/>
    <w:rsid w:val="00081E21"/>
    <w:rsid w:val="0008246B"/>
    <w:rsid w:val="000850AA"/>
    <w:rsid w:val="0008703A"/>
    <w:rsid w:val="0009093A"/>
    <w:rsid w:val="00095108"/>
    <w:rsid w:val="000B249F"/>
    <w:rsid w:val="000B39C7"/>
    <w:rsid w:val="000B4680"/>
    <w:rsid w:val="000C0212"/>
    <w:rsid w:val="000C1CB4"/>
    <w:rsid w:val="000C3DD8"/>
    <w:rsid w:val="000C6266"/>
    <w:rsid w:val="000D00FA"/>
    <w:rsid w:val="000E1B51"/>
    <w:rsid w:val="000E2BF7"/>
    <w:rsid w:val="000E2DE2"/>
    <w:rsid w:val="000E36E3"/>
    <w:rsid w:val="000E45FF"/>
    <w:rsid w:val="000E48AB"/>
    <w:rsid w:val="000F022A"/>
    <w:rsid w:val="000F2A7F"/>
    <w:rsid w:val="000F301C"/>
    <w:rsid w:val="00100B3F"/>
    <w:rsid w:val="001019FB"/>
    <w:rsid w:val="00101AE9"/>
    <w:rsid w:val="00101CEE"/>
    <w:rsid w:val="00102269"/>
    <w:rsid w:val="001049A5"/>
    <w:rsid w:val="00105866"/>
    <w:rsid w:val="00106F14"/>
    <w:rsid w:val="00107A5A"/>
    <w:rsid w:val="00110C44"/>
    <w:rsid w:val="00111505"/>
    <w:rsid w:val="0011269A"/>
    <w:rsid w:val="00115546"/>
    <w:rsid w:val="00115B33"/>
    <w:rsid w:val="00117333"/>
    <w:rsid w:val="001232CC"/>
    <w:rsid w:val="00125646"/>
    <w:rsid w:val="00134975"/>
    <w:rsid w:val="00135274"/>
    <w:rsid w:val="00140797"/>
    <w:rsid w:val="001421B8"/>
    <w:rsid w:val="00143553"/>
    <w:rsid w:val="00147E8E"/>
    <w:rsid w:val="00154A02"/>
    <w:rsid w:val="001559D4"/>
    <w:rsid w:val="00156B34"/>
    <w:rsid w:val="00157E54"/>
    <w:rsid w:val="00160273"/>
    <w:rsid w:val="00164674"/>
    <w:rsid w:val="00167109"/>
    <w:rsid w:val="001678F6"/>
    <w:rsid w:val="001706E0"/>
    <w:rsid w:val="00171DEF"/>
    <w:rsid w:val="00174E6B"/>
    <w:rsid w:val="001814FC"/>
    <w:rsid w:val="00181A73"/>
    <w:rsid w:val="00184EA5"/>
    <w:rsid w:val="001861C1"/>
    <w:rsid w:val="00191074"/>
    <w:rsid w:val="00191ACE"/>
    <w:rsid w:val="00191AD0"/>
    <w:rsid w:val="00192C21"/>
    <w:rsid w:val="00193888"/>
    <w:rsid w:val="00195446"/>
    <w:rsid w:val="001960C7"/>
    <w:rsid w:val="001A13CF"/>
    <w:rsid w:val="001A4C21"/>
    <w:rsid w:val="001A4C87"/>
    <w:rsid w:val="001A665F"/>
    <w:rsid w:val="001B0776"/>
    <w:rsid w:val="001B0CA6"/>
    <w:rsid w:val="001B0FF2"/>
    <w:rsid w:val="001B704B"/>
    <w:rsid w:val="001B7607"/>
    <w:rsid w:val="001C48CA"/>
    <w:rsid w:val="001D0153"/>
    <w:rsid w:val="001D18F1"/>
    <w:rsid w:val="001D5650"/>
    <w:rsid w:val="001F4691"/>
    <w:rsid w:val="001F7282"/>
    <w:rsid w:val="00203E80"/>
    <w:rsid w:val="00204AF0"/>
    <w:rsid w:val="002054E9"/>
    <w:rsid w:val="002059E8"/>
    <w:rsid w:val="00206E96"/>
    <w:rsid w:val="002107DB"/>
    <w:rsid w:val="0021432B"/>
    <w:rsid w:val="00220C93"/>
    <w:rsid w:val="00221B1A"/>
    <w:rsid w:val="00222229"/>
    <w:rsid w:val="00224CA3"/>
    <w:rsid w:val="002319EF"/>
    <w:rsid w:val="00233F8A"/>
    <w:rsid w:val="0024041F"/>
    <w:rsid w:val="00240F6C"/>
    <w:rsid w:val="00241C6F"/>
    <w:rsid w:val="002432F3"/>
    <w:rsid w:val="00243B66"/>
    <w:rsid w:val="0024596D"/>
    <w:rsid w:val="00247040"/>
    <w:rsid w:val="00247FB2"/>
    <w:rsid w:val="00253640"/>
    <w:rsid w:val="002546BD"/>
    <w:rsid w:val="002562A4"/>
    <w:rsid w:val="00257AC5"/>
    <w:rsid w:val="002609D4"/>
    <w:rsid w:val="00261766"/>
    <w:rsid w:val="00261876"/>
    <w:rsid w:val="00265C52"/>
    <w:rsid w:val="00267423"/>
    <w:rsid w:val="00267CE6"/>
    <w:rsid w:val="0027529F"/>
    <w:rsid w:val="002766D3"/>
    <w:rsid w:val="00277F51"/>
    <w:rsid w:val="0028071F"/>
    <w:rsid w:val="00280CF9"/>
    <w:rsid w:val="00282DA3"/>
    <w:rsid w:val="002878E0"/>
    <w:rsid w:val="00287DAF"/>
    <w:rsid w:val="00292FCA"/>
    <w:rsid w:val="00294503"/>
    <w:rsid w:val="002A2557"/>
    <w:rsid w:val="002A4B28"/>
    <w:rsid w:val="002A65FA"/>
    <w:rsid w:val="002A6CDC"/>
    <w:rsid w:val="002B0334"/>
    <w:rsid w:val="002B0FE1"/>
    <w:rsid w:val="002C35DC"/>
    <w:rsid w:val="002D260F"/>
    <w:rsid w:val="002D373F"/>
    <w:rsid w:val="002D4A41"/>
    <w:rsid w:val="002D6111"/>
    <w:rsid w:val="002D74EE"/>
    <w:rsid w:val="002F0017"/>
    <w:rsid w:val="002F136A"/>
    <w:rsid w:val="002F136E"/>
    <w:rsid w:val="002F2D3B"/>
    <w:rsid w:val="002F32B5"/>
    <w:rsid w:val="002F6871"/>
    <w:rsid w:val="002F6C2C"/>
    <w:rsid w:val="003047BE"/>
    <w:rsid w:val="00306DB4"/>
    <w:rsid w:val="00310926"/>
    <w:rsid w:val="003146C8"/>
    <w:rsid w:val="00315EB2"/>
    <w:rsid w:val="00321216"/>
    <w:rsid w:val="00325D58"/>
    <w:rsid w:val="00330621"/>
    <w:rsid w:val="00331153"/>
    <w:rsid w:val="0033135F"/>
    <w:rsid w:val="003335BD"/>
    <w:rsid w:val="003335FB"/>
    <w:rsid w:val="0033769C"/>
    <w:rsid w:val="00340ECF"/>
    <w:rsid w:val="0034147A"/>
    <w:rsid w:val="00342DBF"/>
    <w:rsid w:val="003440C1"/>
    <w:rsid w:val="00346BA4"/>
    <w:rsid w:val="00355D03"/>
    <w:rsid w:val="003642DD"/>
    <w:rsid w:val="003670EE"/>
    <w:rsid w:val="00370261"/>
    <w:rsid w:val="0037122D"/>
    <w:rsid w:val="00372CCB"/>
    <w:rsid w:val="00374407"/>
    <w:rsid w:val="00375D27"/>
    <w:rsid w:val="003813C2"/>
    <w:rsid w:val="00385228"/>
    <w:rsid w:val="00393AB7"/>
    <w:rsid w:val="00394E47"/>
    <w:rsid w:val="003A7CD6"/>
    <w:rsid w:val="003B231A"/>
    <w:rsid w:val="003B52D0"/>
    <w:rsid w:val="003B732C"/>
    <w:rsid w:val="003C2D90"/>
    <w:rsid w:val="003C5236"/>
    <w:rsid w:val="003D2648"/>
    <w:rsid w:val="003D42AE"/>
    <w:rsid w:val="003D56E0"/>
    <w:rsid w:val="003E430C"/>
    <w:rsid w:val="003E5EEA"/>
    <w:rsid w:val="003E7909"/>
    <w:rsid w:val="003F16D8"/>
    <w:rsid w:val="003F1ED1"/>
    <w:rsid w:val="0040196C"/>
    <w:rsid w:val="00407565"/>
    <w:rsid w:val="0041432B"/>
    <w:rsid w:val="004157A1"/>
    <w:rsid w:val="0041580C"/>
    <w:rsid w:val="00417D5C"/>
    <w:rsid w:val="0042329D"/>
    <w:rsid w:val="00424BBF"/>
    <w:rsid w:val="00431CE7"/>
    <w:rsid w:val="00432A49"/>
    <w:rsid w:val="004351FB"/>
    <w:rsid w:val="00443A8B"/>
    <w:rsid w:val="004454F2"/>
    <w:rsid w:val="00445757"/>
    <w:rsid w:val="0044636A"/>
    <w:rsid w:val="00446C1D"/>
    <w:rsid w:val="00451473"/>
    <w:rsid w:val="00453F83"/>
    <w:rsid w:val="004544C8"/>
    <w:rsid w:val="00454A37"/>
    <w:rsid w:val="00455622"/>
    <w:rsid w:val="00456735"/>
    <w:rsid w:val="00461A46"/>
    <w:rsid w:val="0046588B"/>
    <w:rsid w:val="004706A4"/>
    <w:rsid w:val="004725BB"/>
    <w:rsid w:val="00474452"/>
    <w:rsid w:val="00474A49"/>
    <w:rsid w:val="00477B24"/>
    <w:rsid w:val="004803FB"/>
    <w:rsid w:val="00485792"/>
    <w:rsid w:val="00490690"/>
    <w:rsid w:val="00491B3B"/>
    <w:rsid w:val="004A05BF"/>
    <w:rsid w:val="004A126B"/>
    <w:rsid w:val="004B4160"/>
    <w:rsid w:val="004C2107"/>
    <w:rsid w:val="004C266D"/>
    <w:rsid w:val="004D3351"/>
    <w:rsid w:val="004D3B38"/>
    <w:rsid w:val="004D748A"/>
    <w:rsid w:val="004E058C"/>
    <w:rsid w:val="004E0DA2"/>
    <w:rsid w:val="004E1AAA"/>
    <w:rsid w:val="004E4048"/>
    <w:rsid w:val="004E57A0"/>
    <w:rsid w:val="004F2D85"/>
    <w:rsid w:val="00500C6F"/>
    <w:rsid w:val="005014C8"/>
    <w:rsid w:val="0050297C"/>
    <w:rsid w:val="00503FEA"/>
    <w:rsid w:val="00504669"/>
    <w:rsid w:val="0050605C"/>
    <w:rsid w:val="00513B74"/>
    <w:rsid w:val="00517E73"/>
    <w:rsid w:val="005278C6"/>
    <w:rsid w:val="005362DD"/>
    <w:rsid w:val="0053702B"/>
    <w:rsid w:val="00544E43"/>
    <w:rsid w:val="00544F55"/>
    <w:rsid w:val="005465E3"/>
    <w:rsid w:val="0054760A"/>
    <w:rsid w:val="00552454"/>
    <w:rsid w:val="00553D0D"/>
    <w:rsid w:val="00556666"/>
    <w:rsid w:val="00561116"/>
    <w:rsid w:val="005636B9"/>
    <w:rsid w:val="00576205"/>
    <w:rsid w:val="00587311"/>
    <w:rsid w:val="0058794B"/>
    <w:rsid w:val="005879B5"/>
    <w:rsid w:val="00595895"/>
    <w:rsid w:val="00595CF4"/>
    <w:rsid w:val="00596A8D"/>
    <w:rsid w:val="00597440"/>
    <w:rsid w:val="005A546C"/>
    <w:rsid w:val="005B1405"/>
    <w:rsid w:val="005B2E8D"/>
    <w:rsid w:val="005B3E4A"/>
    <w:rsid w:val="005B3F11"/>
    <w:rsid w:val="005B7411"/>
    <w:rsid w:val="005C17A8"/>
    <w:rsid w:val="005C1E38"/>
    <w:rsid w:val="005C46AA"/>
    <w:rsid w:val="005D0FB1"/>
    <w:rsid w:val="005D13BF"/>
    <w:rsid w:val="005D21C8"/>
    <w:rsid w:val="005D3CAD"/>
    <w:rsid w:val="005D4664"/>
    <w:rsid w:val="005D6AD1"/>
    <w:rsid w:val="005E2261"/>
    <w:rsid w:val="005E239A"/>
    <w:rsid w:val="005E27A6"/>
    <w:rsid w:val="005E2ACB"/>
    <w:rsid w:val="005E4B86"/>
    <w:rsid w:val="005E5689"/>
    <w:rsid w:val="005F0335"/>
    <w:rsid w:val="005F181D"/>
    <w:rsid w:val="005F588B"/>
    <w:rsid w:val="0060398B"/>
    <w:rsid w:val="006108B2"/>
    <w:rsid w:val="00613503"/>
    <w:rsid w:val="0061574B"/>
    <w:rsid w:val="006166D8"/>
    <w:rsid w:val="00620395"/>
    <w:rsid w:val="006204C8"/>
    <w:rsid w:val="00620682"/>
    <w:rsid w:val="0062096C"/>
    <w:rsid w:val="006221BE"/>
    <w:rsid w:val="00624559"/>
    <w:rsid w:val="00624E6A"/>
    <w:rsid w:val="00630BE8"/>
    <w:rsid w:val="00635664"/>
    <w:rsid w:val="00635F91"/>
    <w:rsid w:val="0063705B"/>
    <w:rsid w:val="0064524C"/>
    <w:rsid w:val="00645471"/>
    <w:rsid w:val="00646410"/>
    <w:rsid w:val="00647DEB"/>
    <w:rsid w:val="00656541"/>
    <w:rsid w:val="006669A5"/>
    <w:rsid w:val="00667D47"/>
    <w:rsid w:val="00674557"/>
    <w:rsid w:val="006747C3"/>
    <w:rsid w:val="00684223"/>
    <w:rsid w:val="00684684"/>
    <w:rsid w:val="00687CCD"/>
    <w:rsid w:val="00693A6A"/>
    <w:rsid w:val="00695D42"/>
    <w:rsid w:val="006A0D69"/>
    <w:rsid w:val="006A26A4"/>
    <w:rsid w:val="006A409C"/>
    <w:rsid w:val="006A6B35"/>
    <w:rsid w:val="006B0188"/>
    <w:rsid w:val="006B3F10"/>
    <w:rsid w:val="006B7433"/>
    <w:rsid w:val="006C2D11"/>
    <w:rsid w:val="006D0BCB"/>
    <w:rsid w:val="006D7E04"/>
    <w:rsid w:val="006E39AA"/>
    <w:rsid w:val="006F1A3F"/>
    <w:rsid w:val="006F653A"/>
    <w:rsid w:val="006F7036"/>
    <w:rsid w:val="00701A8C"/>
    <w:rsid w:val="00701AE9"/>
    <w:rsid w:val="0070528B"/>
    <w:rsid w:val="00710A03"/>
    <w:rsid w:val="00711E4A"/>
    <w:rsid w:val="00715142"/>
    <w:rsid w:val="007170D9"/>
    <w:rsid w:val="00717811"/>
    <w:rsid w:val="00717EAD"/>
    <w:rsid w:val="0072083E"/>
    <w:rsid w:val="00730AB7"/>
    <w:rsid w:val="007350D2"/>
    <w:rsid w:val="0073667E"/>
    <w:rsid w:val="00743C20"/>
    <w:rsid w:val="00744A8F"/>
    <w:rsid w:val="0074582A"/>
    <w:rsid w:val="00747953"/>
    <w:rsid w:val="00751874"/>
    <w:rsid w:val="0075554A"/>
    <w:rsid w:val="00756DFE"/>
    <w:rsid w:val="00761A74"/>
    <w:rsid w:val="00767019"/>
    <w:rsid w:val="007709C3"/>
    <w:rsid w:val="00775298"/>
    <w:rsid w:val="007766AC"/>
    <w:rsid w:val="007813F6"/>
    <w:rsid w:val="007815CF"/>
    <w:rsid w:val="0078473B"/>
    <w:rsid w:val="00785B0E"/>
    <w:rsid w:val="007879E4"/>
    <w:rsid w:val="00790F99"/>
    <w:rsid w:val="007A301D"/>
    <w:rsid w:val="007A6B4B"/>
    <w:rsid w:val="007B11DE"/>
    <w:rsid w:val="007B41B0"/>
    <w:rsid w:val="007B472F"/>
    <w:rsid w:val="007C50F5"/>
    <w:rsid w:val="007D6120"/>
    <w:rsid w:val="007D7995"/>
    <w:rsid w:val="007E252B"/>
    <w:rsid w:val="007E3228"/>
    <w:rsid w:val="007E4B52"/>
    <w:rsid w:val="007E4B7A"/>
    <w:rsid w:val="007E56DE"/>
    <w:rsid w:val="007F1923"/>
    <w:rsid w:val="007F4A78"/>
    <w:rsid w:val="007F5B18"/>
    <w:rsid w:val="007F5D0C"/>
    <w:rsid w:val="007F5F68"/>
    <w:rsid w:val="007F699D"/>
    <w:rsid w:val="00801B45"/>
    <w:rsid w:val="00802525"/>
    <w:rsid w:val="0080406C"/>
    <w:rsid w:val="008052F9"/>
    <w:rsid w:val="00805CCF"/>
    <w:rsid w:val="008064DD"/>
    <w:rsid w:val="008076C3"/>
    <w:rsid w:val="00811962"/>
    <w:rsid w:val="00813D39"/>
    <w:rsid w:val="00821758"/>
    <w:rsid w:val="008255D7"/>
    <w:rsid w:val="00826FFF"/>
    <w:rsid w:val="0083374C"/>
    <w:rsid w:val="008363A0"/>
    <w:rsid w:val="0083701E"/>
    <w:rsid w:val="00847CEE"/>
    <w:rsid w:val="00852143"/>
    <w:rsid w:val="00854407"/>
    <w:rsid w:val="008577F1"/>
    <w:rsid w:val="00862E68"/>
    <w:rsid w:val="0086341B"/>
    <w:rsid w:val="00863BDF"/>
    <w:rsid w:val="00864CFD"/>
    <w:rsid w:val="0086535C"/>
    <w:rsid w:val="0086537D"/>
    <w:rsid w:val="00867ECC"/>
    <w:rsid w:val="008734C2"/>
    <w:rsid w:val="008738D5"/>
    <w:rsid w:val="00873B82"/>
    <w:rsid w:val="00876168"/>
    <w:rsid w:val="008805AF"/>
    <w:rsid w:val="00880B4A"/>
    <w:rsid w:val="008837C7"/>
    <w:rsid w:val="00884E71"/>
    <w:rsid w:val="0088625B"/>
    <w:rsid w:val="00887710"/>
    <w:rsid w:val="008932BB"/>
    <w:rsid w:val="00895753"/>
    <w:rsid w:val="00895CD1"/>
    <w:rsid w:val="00895E41"/>
    <w:rsid w:val="008A04E8"/>
    <w:rsid w:val="008A1258"/>
    <w:rsid w:val="008A30BE"/>
    <w:rsid w:val="008A34AE"/>
    <w:rsid w:val="008A38EB"/>
    <w:rsid w:val="008C1625"/>
    <w:rsid w:val="008C2768"/>
    <w:rsid w:val="008C47BD"/>
    <w:rsid w:val="008C5307"/>
    <w:rsid w:val="008C6E32"/>
    <w:rsid w:val="008D1224"/>
    <w:rsid w:val="008D30C0"/>
    <w:rsid w:val="008D4EEB"/>
    <w:rsid w:val="008D6C8D"/>
    <w:rsid w:val="008D6ECA"/>
    <w:rsid w:val="008E0088"/>
    <w:rsid w:val="008E06AC"/>
    <w:rsid w:val="008E5508"/>
    <w:rsid w:val="008E7F10"/>
    <w:rsid w:val="008F024D"/>
    <w:rsid w:val="008F0651"/>
    <w:rsid w:val="008F21DF"/>
    <w:rsid w:val="008F31D6"/>
    <w:rsid w:val="008F373A"/>
    <w:rsid w:val="008F3858"/>
    <w:rsid w:val="008F390F"/>
    <w:rsid w:val="008F4963"/>
    <w:rsid w:val="008F70A6"/>
    <w:rsid w:val="008F7DA7"/>
    <w:rsid w:val="00900C93"/>
    <w:rsid w:val="00904693"/>
    <w:rsid w:val="00904A64"/>
    <w:rsid w:val="00905F09"/>
    <w:rsid w:val="00906AF1"/>
    <w:rsid w:val="00910CF1"/>
    <w:rsid w:val="00911EC5"/>
    <w:rsid w:val="00920DD2"/>
    <w:rsid w:val="00920ED6"/>
    <w:rsid w:val="00930253"/>
    <w:rsid w:val="0093140C"/>
    <w:rsid w:val="00932490"/>
    <w:rsid w:val="00933D70"/>
    <w:rsid w:val="009341CA"/>
    <w:rsid w:val="009428DA"/>
    <w:rsid w:val="009476E8"/>
    <w:rsid w:val="0095244D"/>
    <w:rsid w:val="00952E58"/>
    <w:rsid w:val="00953EA3"/>
    <w:rsid w:val="009653F6"/>
    <w:rsid w:val="00971A97"/>
    <w:rsid w:val="009773E9"/>
    <w:rsid w:val="009809E6"/>
    <w:rsid w:val="0098468C"/>
    <w:rsid w:val="00984C7F"/>
    <w:rsid w:val="0099143C"/>
    <w:rsid w:val="0099369E"/>
    <w:rsid w:val="00993802"/>
    <w:rsid w:val="00994061"/>
    <w:rsid w:val="00994507"/>
    <w:rsid w:val="009948B5"/>
    <w:rsid w:val="009A022F"/>
    <w:rsid w:val="009A3145"/>
    <w:rsid w:val="009A3C1A"/>
    <w:rsid w:val="009A4613"/>
    <w:rsid w:val="009B2622"/>
    <w:rsid w:val="009B4A81"/>
    <w:rsid w:val="009B562D"/>
    <w:rsid w:val="009C29F7"/>
    <w:rsid w:val="009C2D8A"/>
    <w:rsid w:val="009C2FBA"/>
    <w:rsid w:val="009D0F71"/>
    <w:rsid w:val="009D38A4"/>
    <w:rsid w:val="009D39E1"/>
    <w:rsid w:val="009D3B9C"/>
    <w:rsid w:val="009E196B"/>
    <w:rsid w:val="009E2945"/>
    <w:rsid w:val="009F50D9"/>
    <w:rsid w:val="009F6086"/>
    <w:rsid w:val="009F6D33"/>
    <w:rsid w:val="00A07801"/>
    <w:rsid w:val="00A17846"/>
    <w:rsid w:val="00A2035D"/>
    <w:rsid w:val="00A21E7D"/>
    <w:rsid w:val="00A22156"/>
    <w:rsid w:val="00A2239A"/>
    <w:rsid w:val="00A246B2"/>
    <w:rsid w:val="00A25862"/>
    <w:rsid w:val="00A2675A"/>
    <w:rsid w:val="00A26907"/>
    <w:rsid w:val="00A3523C"/>
    <w:rsid w:val="00A376AC"/>
    <w:rsid w:val="00A41330"/>
    <w:rsid w:val="00A41CC7"/>
    <w:rsid w:val="00A45324"/>
    <w:rsid w:val="00A50F9B"/>
    <w:rsid w:val="00A534A7"/>
    <w:rsid w:val="00A53CE3"/>
    <w:rsid w:val="00A54675"/>
    <w:rsid w:val="00A56BE3"/>
    <w:rsid w:val="00A60625"/>
    <w:rsid w:val="00A60698"/>
    <w:rsid w:val="00A608D5"/>
    <w:rsid w:val="00A61FD7"/>
    <w:rsid w:val="00A62759"/>
    <w:rsid w:val="00A6470A"/>
    <w:rsid w:val="00A713CC"/>
    <w:rsid w:val="00A76C36"/>
    <w:rsid w:val="00A92CA6"/>
    <w:rsid w:val="00A93035"/>
    <w:rsid w:val="00A94964"/>
    <w:rsid w:val="00A95B75"/>
    <w:rsid w:val="00A9719E"/>
    <w:rsid w:val="00AA2687"/>
    <w:rsid w:val="00AB30E4"/>
    <w:rsid w:val="00AC7A67"/>
    <w:rsid w:val="00AE04E0"/>
    <w:rsid w:val="00AE19B4"/>
    <w:rsid w:val="00AE32BC"/>
    <w:rsid w:val="00AE4E4E"/>
    <w:rsid w:val="00AE796A"/>
    <w:rsid w:val="00AF07BA"/>
    <w:rsid w:val="00AF3334"/>
    <w:rsid w:val="00AF59F9"/>
    <w:rsid w:val="00AF6D73"/>
    <w:rsid w:val="00B026DB"/>
    <w:rsid w:val="00B06A13"/>
    <w:rsid w:val="00B10EC2"/>
    <w:rsid w:val="00B11613"/>
    <w:rsid w:val="00B15188"/>
    <w:rsid w:val="00B22879"/>
    <w:rsid w:val="00B24979"/>
    <w:rsid w:val="00B33C1B"/>
    <w:rsid w:val="00B342B4"/>
    <w:rsid w:val="00B36875"/>
    <w:rsid w:val="00B37F64"/>
    <w:rsid w:val="00B45F33"/>
    <w:rsid w:val="00B463E2"/>
    <w:rsid w:val="00B4783D"/>
    <w:rsid w:val="00B479D5"/>
    <w:rsid w:val="00B50A59"/>
    <w:rsid w:val="00B51E15"/>
    <w:rsid w:val="00B521AA"/>
    <w:rsid w:val="00B54DC8"/>
    <w:rsid w:val="00B555EB"/>
    <w:rsid w:val="00B637B6"/>
    <w:rsid w:val="00B6446C"/>
    <w:rsid w:val="00B70105"/>
    <w:rsid w:val="00B71539"/>
    <w:rsid w:val="00B77F0D"/>
    <w:rsid w:val="00B83209"/>
    <w:rsid w:val="00B83806"/>
    <w:rsid w:val="00B83894"/>
    <w:rsid w:val="00B850C6"/>
    <w:rsid w:val="00B905F0"/>
    <w:rsid w:val="00B922A8"/>
    <w:rsid w:val="00B94D70"/>
    <w:rsid w:val="00BA0C3B"/>
    <w:rsid w:val="00BA0C85"/>
    <w:rsid w:val="00BA1CB9"/>
    <w:rsid w:val="00BA201C"/>
    <w:rsid w:val="00BA6631"/>
    <w:rsid w:val="00BB3969"/>
    <w:rsid w:val="00BB49D6"/>
    <w:rsid w:val="00BC3644"/>
    <w:rsid w:val="00BC5404"/>
    <w:rsid w:val="00BD3F6A"/>
    <w:rsid w:val="00BD7A5B"/>
    <w:rsid w:val="00BE35C2"/>
    <w:rsid w:val="00BE7FF6"/>
    <w:rsid w:val="00BF1729"/>
    <w:rsid w:val="00BF2B5B"/>
    <w:rsid w:val="00BF381A"/>
    <w:rsid w:val="00BF3CFB"/>
    <w:rsid w:val="00BF6708"/>
    <w:rsid w:val="00BF7290"/>
    <w:rsid w:val="00C00C60"/>
    <w:rsid w:val="00C060F6"/>
    <w:rsid w:val="00C13C08"/>
    <w:rsid w:val="00C15B66"/>
    <w:rsid w:val="00C26636"/>
    <w:rsid w:val="00C26BFD"/>
    <w:rsid w:val="00C27C16"/>
    <w:rsid w:val="00C33A8A"/>
    <w:rsid w:val="00C368A4"/>
    <w:rsid w:val="00C40571"/>
    <w:rsid w:val="00C42FA2"/>
    <w:rsid w:val="00C430D6"/>
    <w:rsid w:val="00C431B0"/>
    <w:rsid w:val="00C4395F"/>
    <w:rsid w:val="00C4676A"/>
    <w:rsid w:val="00C467CA"/>
    <w:rsid w:val="00C511C3"/>
    <w:rsid w:val="00C519AE"/>
    <w:rsid w:val="00C55F02"/>
    <w:rsid w:val="00C61397"/>
    <w:rsid w:val="00C64406"/>
    <w:rsid w:val="00C64C38"/>
    <w:rsid w:val="00C6561A"/>
    <w:rsid w:val="00C660A1"/>
    <w:rsid w:val="00C71F5A"/>
    <w:rsid w:val="00C7376E"/>
    <w:rsid w:val="00C74E12"/>
    <w:rsid w:val="00C80CD5"/>
    <w:rsid w:val="00C83A5C"/>
    <w:rsid w:val="00C8483A"/>
    <w:rsid w:val="00C85112"/>
    <w:rsid w:val="00C910AC"/>
    <w:rsid w:val="00C91234"/>
    <w:rsid w:val="00C91C6E"/>
    <w:rsid w:val="00C95BD1"/>
    <w:rsid w:val="00C97B14"/>
    <w:rsid w:val="00C97BB8"/>
    <w:rsid w:val="00CA36CD"/>
    <w:rsid w:val="00CA4711"/>
    <w:rsid w:val="00CA7D4B"/>
    <w:rsid w:val="00CB0CBF"/>
    <w:rsid w:val="00CB62B0"/>
    <w:rsid w:val="00CB6557"/>
    <w:rsid w:val="00CB6C88"/>
    <w:rsid w:val="00CC2757"/>
    <w:rsid w:val="00CC3EAF"/>
    <w:rsid w:val="00CC4E19"/>
    <w:rsid w:val="00CC4EFB"/>
    <w:rsid w:val="00CC58E5"/>
    <w:rsid w:val="00CC5A7C"/>
    <w:rsid w:val="00CC70BA"/>
    <w:rsid w:val="00CD4DBE"/>
    <w:rsid w:val="00CD636B"/>
    <w:rsid w:val="00CD7D49"/>
    <w:rsid w:val="00CE1DC2"/>
    <w:rsid w:val="00CE5503"/>
    <w:rsid w:val="00CE6695"/>
    <w:rsid w:val="00CE6C6B"/>
    <w:rsid w:val="00CE704F"/>
    <w:rsid w:val="00CE7DAF"/>
    <w:rsid w:val="00CF246E"/>
    <w:rsid w:val="00CF2A81"/>
    <w:rsid w:val="00CF482F"/>
    <w:rsid w:val="00D05A7F"/>
    <w:rsid w:val="00D10B22"/>
    <w:rsid w:val="00D13021"/>
    <w:rsid w:val="00D14633"/>
    <w:rsid w:val="00D24B81"/>
    <w:rsid w:val="00D30701"/>
    <w:rsid w:val="00D31C99"/>
    <w:rsid w:val="00D33649"/>
    <w:rsid w:val="00D3796E"/>
    <w:rsid w:val="00D40151"/>
    <w:rsid w:val="00D52026"/>
    <w:rsid w:val="00D54A24"/>
    <w:rsid w:val="00D56F0D"/>
    <w:rsid w:val="00D63130"/>
    <w:rsid w:val="00D670CD"/>
    <w:rsid w:val="00D71062"/>
    <w:rsid w:val="00D75774"/>
    <w:rsid w:val="00D762C4"/>
    <w:rsid w:val="00D80610"/>
    <w:rsid w:val="00D826CC"/>
    <w:rsid w:val="00D84119"/>
    <w:rsid w:val="00D851AB"/>
    <w:rsid w:val="00D86199"/>
    <w:rsid w:val="00D90E6D"/>
    <w:rsid w:val="00D954CD"/>
    <w:rsid w:val="00DA6BCC"/>
    <w:rsid w:val="00DB2312"/>
    <w:rsid w:val="00DB7426"/>
    <w:rsid w:val="00DB7A07"/>
    <w:rsid w:val="00DC0419"/>
    <w:rsid w:val="00DC18ED"/>
    <w:rsid w:val="00DC68C7"/>
    <w:rsid w:val="00DD2D80"/>
    <w:rsid w:val="00DD5AA1"/>
    <w:rsid w:val="00DD6E46"/>
    <w:rsid w:val="00DE07F6"/>
    <w:rsid w:val="00DE17F6"/>
    <w:rsid w:val="00DE2DC1"/>
    <w:rsid w:val="00DE3223"/>
    <w:rsid w:val="00DE37D9"/>
    <w:rsid w:val="00DF0E1E"/>
    <w:rsid w:val="00DF36A0"/>
    <w:rsid w:val="00DF6436"/>
    <w:rsid w:val="00E01614"/>
    <w:rsid w:val="00E042BD"/>
    <w:rsid w:val="00E11DDF"/>
    <w:rsid w:val="00E20F6F"/>
    <w:rsid w:val="00E25E2F"/>
    <w:rsid w:val="00E276FB"/>
    <w:rsid w:val="00E336CA"/>
    <w:rsid w:val="00E40FD4"/>
    <w:rsid w:val="00E425AA"/>
    <w:rsid w:val="00E44BAB"/>
    <w:rsid w:val="00E44E57"/>
    <w:rsid w:val="00E474F1"/>
    <w:rsid w:val="00E47933"/>
    <w:rsid w:val="00E50354"/>
    <w:rsid w:val="00E509FD"/>
    <w:rsid w:val="00E5476F"/>
    <w:rsid w:val="00E573DA"/>
    <w:rsid w:val="00E60A20"/>
    <w:rsid w:val="00E62AE4"/>
    <w:rsid w:val="00E66814"/>
    <w:rsid w:val="00E70AF2"/>
    <w:rsid w:val="00E727F3"/>
    <w:rsid w:val="00E75718"/>
    <w:rsid w:val="00E75E38"/>
    <w:rsid w:val="00E8010A"/>
    <w:rsid w:val="00E81CAC"/>
    <w:rsid w:val="00E827A9"/>
    <w:rsid w:val="00E9106E"/>
    <w:rsid w:val="00E932DD"/>
    <w:rsid w:val="00E95A6F"/>
    <w:rsid w:val="00EA21C9"/>
    <w:rsid w:val="00EA5261"/>
    <w:rsid w:val="00EA5CBB"/>
    <w:rsid w:val="00EA64D6"/>
    <w:rsid w:val="00EB1B09"/>
    <w:rsid w:val="00EB3B6D"/>
    <w:rsid w:val="00EB4011"/>
    <w:rsid w:val="00EB47EC"/>
    <w:rsid w:val="00EB4D9B"/>
    <w:rsid w:val="00EB5CEF"/>
    <w:rsid w:val="00EB61AF"/>
    <w:rsid w:val="00EB7E35"/>
    <w:rsid w:val="00EC0CEE"/>
    <w:rsid w:val="00EC57DC"/>
    <w:rsid w:val="00ED2A71"/>
    <w:rsid w:val="00ED30E0"/>
    <w:rsid w:val="00ED7B50"/>
    <w:rsid w:val="00EE14A5"/>
    <w:rsid w:val="00EE192D"/>
    <w:rsid w:val="00EE2106"/>
    <w:rsid w:val="00EE5CC0"/>
    <w:rsid w:val="00EF1E24"/>
    <w:rsid w:val="00EF6E3C"/>
    <w:rsid w:val="00EF79F0"/>
    <w:rsid w:val="00F001E2"/>
    <w:rsid w:val="00F00E37"/>
    <w:rsid w:val="00F0130A"/>
    <w:rsid w:val="00F06CD6"/>
    <w:rsid w:val="00F11E54"/>
    <w:rsid w:val="00F27C25"/>
    <w:rsid w:val="00F32BB3"/>
    <w:rsid w:val="00F33A2E"/>
    <w:rsid w:val="00F360F0"/>
    <w:rsid w:val="00F410A4"/>
    <w:rsid w:val="00F446FF"/>
    <w:rsid w:val="00F44830"/>
    <w:rsid w:val="00F473DD"/>
    <w:rsid w:val="00F50A85"/>
    <w:rsid w:val="00F54223"/>
    <w:rsid w:val="00F56BC8"/>
    <w:rsid w:val="00F57804"/>
    <w:rsid w:val="00F60457"/>
    <w:rsid w:val="00F704C9"/>
    <w:rsid w:val="00F7729E"/>
    <w:rsid w:val="00F8059A"/>
    <w:rsid w:val="00F82AAC"/>
    <w:rsid w:val="00F87AC0"/>
    <w:rsid w:val="00F900F5"/>
    <w:rsid w:val="00F9102A"/>
    <w:rsid w:val="00F935F5"/>
    <w:rsid w:val="00FA0B94"/>
    <w:rsid w:val="00FA0F21"/>
    <w:rsid w:val="00FA2F04"/>
    <w:rsid w:val="00FA4D27"/>
    <w:rsid w:val="00FB039C"/>
    <w:rsid w:val="00FB1F8E"/>
    <w:rsid w:val="00FB60CE"/>
    <w:rsid w:val="00FB67FE"/>
    <w:rsid w:val="00FB6E96"/>
    <w:rsid w:val="00FB6EF3"/>
    <w:rsid w:val="00FB74E5"/>
    <w:rsid w:val="00FC4DCF"/>
    <w:rsid w:val="00FD49A3"/>
    <w:rsid w:val="00FD5197"/>
    <w:rsid w:val="00FD5D47"/>
    <w:rsid w:val="00FD784B"/>
    <w:rsid w:val="00FE1109"/>
    <w:rsid w:val="00FE23C3"/>
    <w:rsid w:val="00FE4D07"/>
    <w:rsid w:val="00FF0C22"/>
    <w:rsid w:val="00FF3C2D"/>
    <w:rsid w:val="00FF3C56"/>
    <w:rsid w:val="00FF40EF"/>
    <w:rsid w:val="00FF6CC2"/>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5E8E"/>
  <w15:docId w15:val="{94C31A07-A3BB-4212-BB2D-EF8BB4E4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026"/>
    <w:pPr>
      <w:spacing w:before="360" w:after="240" w:line="240" w:lineRule="auto"/>
      <w:ind w:left="576" w:hanging="576"/>
    </w:pPr>
    <w:rPr>
      <w:rFonts w:ascii="Calibri" w:eastAsia="Calibri" w:hAnsi="Calibri" w:cs="Times New Roman"/>
    </w:rPr>
  </w:style>
  <w:style w:type="paragraph" w:styleId="Heading1">
    <w:name w:val="heading 1"/>
    <w:basedOn w:val="Normal"/>
    <w:next w:val="Normal"/>
    <w:link w:val="Heading1Char1"/>
    <w:qFormat/>
    <w:rsid w:val="000C1CB4"/>
    <w:pPr>
      <w:keepNext/>
      <w:pageBreakBefore/>
      <w:suppressAutoHyphens/>
      <w:spacing w:before="240"/>
      <w:ind w:left="0" w:firstLine="0"/>
      <w:jc w:val="both"/>
      <w:outlineLvl w:val="0"/>
    </w:pPr>
    <w:rPr>
      <w:rFonts w:ascii="GHEA Grapalat" w:eastAsia="Times New Roman" w:hAnsi="GHEA Grapalat"/>
      <w:b/>
      <w:bCs/>
      <w:kern w:val="32"/>
      <w:sz w:val="24"/>
      <w:szCs w:val="32"/>
      <w:lang w:val="fr-FR" w:eastAsia="ar-SA"/>
    </w:rPr>
  </w:style>
  <w:style w:type="paragraph" w:styleId="Heading2">
    <w:name w:val="heading 2"/>
    <w:aliases w:val="Text"/>
    <w:basedOn w:val="Normal"/>
    <w:next w:val="Normal"/>
    <w:link w:val="Heading2Char"/>
    <w:qFormat/>
    <w:rsid w:val="004B4160"/>
    <w:pPr>
      <w:keepNext/>
      <w:keepLines/>
      <w:suppressAutoHyphens/>
      <w:spacing w:before="200" w:after="0"/>
      <w:ind w:left="0" w:firstLine="0"/>
      <w:outlineLvl w:val="1"/>
    </w:pPr>
    <w:rPr>
      <w:rFonts w:ascii="GHEA Grapalat" w:eastAsia="Times New Roman" w:hAnsi="GHEA Grapalat"/>
      <w:b/>
      <w:bCs/>
      <w:color w:val="5B9BD5"/>
      <w:sz w:val="24"/>
      <w:szCs w:val="26"/>
      <w:lang w:val="fr-FR" w:eastAsia="ar-SA"/>
    </w:rPr>
  </w:style>
  <w:style w:type="paragraph" w:styleId="Heading3">
    <w:name w:val="heading 3"/>
    <w:aliases w:val="(text)"/>
    <w:basedOn w:val="Normal"/>
    <w:next w:val="Normal"/>
    <w:link w:val="Heading3Char"/>
    <w:uiPriority w:val="9"/>
    <w:qFormat/>
    <w:rsid w:val="005636B9"/>
    <w:pPr>
      <w:keepNext/>
      <w:keepLines/>
      <w:suppressAutoHyphens/>
      <w:spacing w:before="200" w:after="0"/>
      <w:ind w:left="0" w:firstLine="0"/>
      <w:jc w:val="both"/>
      <w:outlineLvl w:val="2"/>
    </w:pPr>
    <w:rPr>
      <w:rFonts w:ascii="Calibri Light" w:eastAsia="Times New Roman" w:hAnsi="Calibri Light"/>
      <w:b/>
      <w:bCs/>
      <w:color w:val="5B9BD5"/>
      <w:sz w:val="20"/>
      <w:szCs w:val="24"/>
      <w:lang w:val="fr-FR" w:eastAsia="ar-SA"/>
    </w:rPr>
  </w:style>
  <w:style w:type="paragraph" w:styleId="Heading4">
    <w:name w:val="heading 4"/>
    <w:basedOn w:val="Normal"/>
    <w:next w:val="Normal"/>
    <w:link w:val="Heading4Char"/>
    <w:uiPriority w:val="9"/>
    <w:qFormat/>
    <w:rsid w:val="005636B9"/>
    <w:pPr>
      <w:keepNext/>
      <w:spacing w:before="120" w:after="120" w:line="240" w:lineRule="atLeast"/>
      <w:ind w:left="0" w:firstLine="0"/>
      <w:outlineLvl w:val="3"/>
    </w:pPr>
    <w:rPr>
      <w:rFonts w:ascii="Times New Roman" w:eastAsia="Times New Roman" w:hAnsi="Times New Roman"/>
      <w:bCs/>
      <w:i/>
      <w:color w:val="0A55A3"/>
      <w:szCs w:val="28"/>
      <w:lang w:val="en-GB"/>
    </w:rPr>
  </w:style>
  <w:style w:type="paragraph" w:styleId="Heading5">
    <w:name w:val="heading 5"/>
    <w:aliases w:val="Boxes"/>
    <w:basedOn w:val="Normal"/>
    <w:next w:val="Normal"/>
    <w:link w:val="Heading5Char"/>
    <w:qFormat/>
    <w:rsid w:val="005636B9"/>
    <w:pPr>
      <w:keepNext/>
      <w:spacing w:before="120" w:after="120" w:line="240" w:lineRule="atLeast"/>
      <w:ind w:left="0" w:firstLine="0"/>
      <w:outlineLvl w:val="4"/>
    </w:pPr>
    <w:rPr>
      <w:rFonts w:ascii="Times New Roman" w:eastAsia="Times New Roman" w:hAnsi="Times New Roman"/>
      <w:b/>
      <w:bCs/>
      <w:szCs w:val="24"/>
    </w:rPr>
  </w:style>
  <w:style w:type="paragraph" w:styleId="Heading6">
    <w:name w:val="heading 6"/>
    <w:basedOn w:val="Normal"/>
    <w:next w:val="Normal"/>
    <w:link w:val="Heading6Char"/>
    <w:qFormat/>
    <w:rsid w:val="005636B9"/>
    <w:pPr>
      <w:spacing w:before="240" w:after="60" w:line="240" w:lineRule="atLeast"/>
      <w:ind w:left="0" w:firstLine="0"/>
      <w:outlineLvl w:val="5"/>
    </w:pPr>
    <w:rPr>
      <w:rFonts w:ascii="Times New Roman" w:eastAsia="Times New Roman" w:hAnsi="Times New Roman"/>
      <w:b/>
      <w:bCs/>
      <w:lang w:val="en-GB"/>
    </w:rPr>
  </w:style>
  <w:style w:type="paragraph" w:styleId="Heading7">
    <w:name w:val="heading 7"/>
    <w:basedOn w:val="Normal"/>
    <w:next w:val="Normal"/>
    <w:link w:val="Heading7Char"/>
    <w:qFormat/>
    <w:rsid w:val="005636B9"/>
    <w:pPr>
      <w:keepNext/>
      <w:spacing w:before="120" w:after="120" w:line="240" w:lineRule="atLeast"/>
      <w:ind w:left="0" w:firstLine="0"/>
      <w:outlineLvl w:val="6"/>
    </w:pPr>
    <w:rPr>
      <w:rFonts w:ascii="Times New Roman" w:eastAsia="Times New Roman" w:hAnsi="Times New Roman"/>
      <w:b/>
      <w:bCs/>
      <w:sz w:val="24"/>
      <w:szCs w:val="24"/>
      <w:lang w:val="en-GB"/>
    </w:rPr>
  </w:style>
  <w:style w:type="paragraph" w:styleId="Heading8">
    <w:name w:val="heading 8"/>
    <w:basedOn w:val="Normal"/>
    <w:next w:val="Normal"/>
    <w:link w:val="Heading8Char"/>
    <w:uiPriority w:val="9"/>
    <w:qFormat/>
    <w:rsid w:val="005636B9"/>
    <w:pPr>
      <w:keepNext/>
      <w:spacing w:before="120" w:after="120" w:line="240" w:lineRule="atLeast"/>
      <w:ind w:left="0" w:firstLine="0"/>
      <w:outlineLvl w:val="7"/>
    </w:pPr>
    <w:rPr>
      <w:rFonts w:ascii="Times New Roman" w:eastAsia="Times New Roman" w:hAnsi="Times New Roman"/>
      <w:b/>
      <w:bCs/>
      <w:i/>
      <w:szCs w:val="24"/>
      <w:lang w:val="en-GB"/>
    </w:rPr>
  </w:style>
  <w:style w:type="paragraph" w:styleId="Heading9">
    <w:name w:val="heading 9"/>
    <w:aliases w:val="Legal Level 1.1.1.1."/>
    <w:basedOn w:val="Normal"/>
    <w:next w:val="Normal"/>
    <w:link w:val="Heading9Char"/>
    <w:qFormat/>
    <w:rsid w:val="005636B9"/>
    <w:pPr>
      <w:keepNext/>
      <w:spacing w:before="120" w:after="120"/>
      <w:ind w:left="0" w:firstLine="0"/>
      <w:outlineLvl w:val="8"/>
    </w:pPr>
    <w:rPr>
      <w:rFonts w:ascii="Times New Roman" w:eastAsia="Times New Roman" w:hAnsi="Times New Roman"/>
      <w:b/>
      <w:bCs/>
      <w:i/>
      <w:iCs/>
      <w:sz w:val="16"/>
      <w:szCs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636B9"/>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ext Char"/>
    <w:basedOn w:val="DefaultParagraphFont"/>
    <w:link w:val="Heading2"/>
    <w:rsid w:val="004B4160"/>
    <w:rPr>
      <w:rFonts w:ascii="GHEA Grapalat" w:eastAsia="Times New Roman" w:hAnsi="GHEA Grapalat" w:cs="Times New Roman"/>
      <w:b/>
      <w:bCs/>
      <w:color w:val="5B9BD5"/>
      <w:sz w:val="24"/>
      <w:szCs w:val="26"/>
      <w:lang w:val="fr-FR" w:eastAsia="ar-SA"/>
    </w:rPr>
  </w:style>
  <w:style w:type="character" w:customStyle="1" w:styleId="Heading3Char">
    <w:name w:val="Heading 3 Char"/>
    <w:aliases w:val="(text) Char"/>
    <w:basedOn w:val="DefaultParagraphFont"/>
    <w:link w:val="Heading3"/>
    <w:uiPriority w:val="9"/>
    <w:rsid w:val="005636B9"/>
    <w:rPr>
      <w:rFonts w:ascii="Calibri Light" w:eastAsia="Times New Roman" w:hAnsi="Calibri Light" w:cs="Times New Roman"/>
      <w:b/>
      <w:bCs/>
      <w:color w:val="5B9BD5"/>
      <w:sz w:val="20"/>
      <w:szCs w:val="24"/>
      <w:lang w:val="fr-FR" w:eastAsia="ar-SA"/>
    </w:rPr>
  </w:style>
  <w:style w:type="character" w:customStyle="1" w:styleId="Heading4Char">
    <w:name w:val="Heading 4 Char"/>
    <w:basedOn w:val="DefaultParagraphFont"/>
    <w:link w:val="Heading4"/>
    <w:uiPriority w:val="9"/>
    <w:rsid w:val="005636B9"/>
    <w:rPr>
      <w:rFonts w:ascii="Times New Roman" w:eastAsia="Times New Roman" w:hAnsi="Times New Roman" w:cs="Times New Roman"/>
      <w:bCs/>
      <w:i/>
      <w:color w:val="0A55A3"/>
      <w:szCs w:val="28"/>
      <w:lang w:val="en-GB"/>
    </w:rPr>
  </w:style>
  <w:style w:type="character" w:customStyle="1" w:styleId="Heading5Char">
    <w:name w:val="Heading 5 Char"/>
    <w:aliases w:val="Boxes Char"/>
    <w:basedOn w:val="DefaultParagraphFont"/>
    <w:link w:val="Heading5"/>
    <w:rsid w:val="005636B9"/>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5636B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636B9"/>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uiPriority w:val="9"/>
    <w:rsid w:val="005636B9"/>
    <w:rPr>
      <w:rFonts w:ascii="Times New Roman" w:eastAsia="Times New Roman" w:hAnsi="Times New Roman" w:cs="Times New Roman"/>
      <w:b/>
      <w:bCs/>
      <w:i/>
      <w:szCs w:val="24"/>
      <w:lang w:val="en-GB"/>
    </w:rPr>
  </w:style>
  <w:style w:type="character" w:customStyle="1" w:styleId="Heading9Char">
    <w:name w:val="Heading 9 Char"/>
    <w:aliases w:val="Legal Level 1.1.1.1. Char"/>
    <w:basedOn w:val="DefaultParagraphFont"/>
    <w:link w:val="Heading9"/>
    <w:rsid w:val="005636B9"/>
    <w:rPr>
      <w:rFonts w:ascii="Times New Roman" w:eastAsia="Times New Roman" w:hAnsi="Times New Roman" w:cs="Times New Roman"/>
      <w:b/>
      <w:bCs/>
      <w:i/>
      <w:iCs/>
      <w:sz w:val="16"/>
      <w:szCs w:val="16"/>
      <w:lang w:val="en-GB"/>
    </w:rPr>
  </w:style>
  <w:style w:type="paragraph" w:styleId="NoSpacing">
    <w:name w:val="No Spacing"/>
    <w:link w:val="NoSpacingChar"/>
    <w:uiPriority w:val="1"/>
    <w:qFormat/>
    <w:rsid w:val="005636B9"/>
    <w:pPr>
      <w:spacing w:after="0" w:line="240" w:lineRule="auto"/>
    </w:pPr>
    <w:rPr>
      <w:rFonts w:ascii="Calibri" w:eastAsia="Times New Roman" w:hAnsi="Calibri" w:cs="Times New Roman"/>
      <w:sz w:val="20"/>
      <w:szCs w:val="20"/>
      <w:lang w:eastAsia="ja-JP"/>
    </w:rPr>
  </w:style>
  <w:style w:type="character" w:customStyle="1" w:styleId="NoSpacingChar">
    <w:name w:val="No Spacing Char"/>
    <w:link w:val="NoSpacing"/>
    <w:uiPriority w:val="1"/>
    <w:rsid w:val="005636B9"/>
    <w:rPr>
      <w:rFonts w:ascii="Calibri" w:eastAsia="Times New Roman" w:hAnsi="Calibri" w:cs="Times New Roman"/>
      <w:sz w:val="20"/>
      <w:szCs w:val="20"/>
      <w:lang w:eastAsia="ja-JP"/>
    </w:rPr>
  </w:style>
  <w:style w:type="paragraph" w:styleId="BalloonText">
    <w:name w:val="Balloon Text"/>
    <w:basedOn w:val="Normal"/>
    <w:link w:val="BalloonTextChar"/>
    <w:uiPriority w:val="99"/>
    <w:unhideWhenUsed/>
    <w:rsid w:val="005636B9"/>
    <w:pPr>
      <w:spacing w:before="0" w:after="0"/>
      <w:ind w:left="0" w:firstLine="0"/>
    </w:pPr>
    <w:rPr>
      <w:rFonts w:ascii="Tahoma" w:hAnsi="Tahoma"/>
      <w:sz w:val="16"/>
      <w:szCs w:val="16"/>
    </w:rPr>
  </w:style>
  <w:style w:type="character" w:customStyle="1" w:styleId="BalloonTextChar">
    <w:name w:val="Balloon Text Char"/>
    <w:basedOn w:val="DefaultParagraphFont"/>
    <w:link w:val="BalloonText"/>
    <w:uiPriority w:val="99"/>
    <w:rsid w:val="005636B9"/>
    <w:rPr>
      <w:rFonts w:ascii="Tahoma" w:eastAsia="Calibri" w:hAnsi="Tahoma" w:cs="Times New Roman"/>
      <w:sz w:val="16"/>
      <w:szCs w:val="16"/>
    </w:rPr>
  </w:style>
  <w:style w:type="paragraph" w:customStyle="1" w:styleId="ListParagraph1">
    <w:name w:val="List Paragraph1"/>
    <w:aliases w:val="Akapit z listą BS,List Paragraph11,Multilevel para_II,Table of contents numbered,Graphic,Bullets1"/>
    <w:basedOn w:val="Normal"/>
    <w:link w:val="ListParagraphChar"/>
    <w:uiPriority w:val="34"/>
    <w:qFormat/>
    <w:rsid w:val="005636B9"/>
    <w:pPr>
      <w:spacing w:before="0" w:after="0"/>
      <w:ind w:left="720" w:firstLine="0"/>
      <w:contextualSpacing/>
    </w:pPr>
  </w:style>
  <w:style w:type="paragraph" w:customStyle="1" w:styleId="Body">
    <w:name w:val="Body"/>
    <w:rsid w:val="005636B9"/>
    <w:pPr>
      <w:pBdr>
        <w:top w:val="nil"/>
        <w:left w:val="nil"/>
        <w:bottom w:val="nil"/>
        <w:right w:val="nil"/>
        <w:between w:val="nil"/>
        <w:bar w:val="nil"/>
      </w:pBdr>
      <w:spacing w:before="120" w:after="0" w:line="240" w:lineRule="auto"/>
      <w:jc w:val="both"/>
    </w:pPr>
    <w:rPr>
      <w:rFonts w:ascii="Calibri" w:eastAsia="Calibri" w:hAnsi="Calibri" w:cs="Calibri"/>
      <w:color w:val="000000"/>
      <w:sz w:val="24"/>
      <w:szCs w:val="24"/>
      <w:u w:color="000000"/>
      <w:bdr w:val="nil"/>
      <w:lang w:val="en-GB" w:eastAsia="en-GB"/>
    </w:rPr>
  </w:style>
  <w:style w:type="character" w:styleId="Strong">
    <w:name w:val="Strong"/>
    <w:uiPriority w:val="22"/>
    <w:qFormat/>
    <w:rsid w:val="005636B9"/>
    <w:rPr>
      <w:b/>
      <w:bCs/>
    </w:rPr>
  </w:style>
  <w:style w:type="paragraph" w:customStyle="1" w:styleId="bullet0">
    <w:name w:val="bullet"/>
    <w:rsid w:val="005636B9"/>
    <w:pPr>
      <w:pBdr>
        <w:top w:val="nil"/>
        <w:left w:val="nil"/>
        <w:bottom w:val="nil"/>
        <w:right w:val="nil"/>
        <w:between w:val="nil"/>
        <w:bar w:val="nil"/>
      </w:pBdr>
      <w:tabs>
        <w:tab w:val="left" w:pos="360"/>
      </w:tabs>
      <w:spacing w:before="120" w:after="0" w:line="240" w:lineRule="auto"/>
      <w:ind w:left="680" w:hanging="340"/>
      <w:jc w:val="both"/>
    </w:pPr>
    <w:rPr>
      <w:rFonts w:ascii="Calibri" w:eastAsia="Calibri" w:hAnsi="Calibri" w:cs="Calibri"/>
      <w:color w:val="000000"/>
      <w:sz w:val="24"/>
      <w:szCs w:val="24"/>
      <w:u w:color="000000"/>
      <w:bdr w:val="nil"/>
      <w:lang w:eastAsia="en-GB"/>
    </w:rPr>
  </w:style>
  <w:style w:type="paragraph" w:styleId="FootnoteText">
    <w:name w:val="footnote text"/>
    <w:aliases w:val="single space,footnote text,fn,FOOTNOTES,Footnote Text Char1,Footnote Text Char Char,Footnote,Voetnoottekst Char,Voetnoottekst Char1,Voetnoottekst Char2 Char Char,Voetnoottekst Char Char1 Char Char,Voetnoottekst Char1 Char Char Char Char,AD"/>
    <w:link w:val="FootnoteTextChar"/>
    <w:uiPriority w:val="99"/>
    <w:qFormat/>
    <w:rsid w:val="002A6CDC"/>
    <w:pPr>
      <w:pBdr>
        <w:top w:val="nil"/>
        <w:left w:val="nil"/>
        <w:bottom w:val="nil"/>
        <w:right w:val="nil"/>
        <w:between w:val="nil"/>
        <w:bar w:val="nil"/>
      </w:pBdr>
      <w:spacing w:before="120" w:after="0" w:line="240" w:lineRule="auto"/>
      <w:jc w:val="both"/>
    </w:pPr>
    <w:rPr>
      <w:rFonts w:ascii="GHEA Grapalat" w:eastAsia="Arial" w:hAnsi="GHEA Grapalat" w:cs="Times New Roman"/>
      <w:color w:val="000000"/>
      <w:sz w:val="20"/>
      <w:szCs w:val="20"/>
      <w:u w:color="000000"/>
      <w:bdr w:val="nil"/>
      <w:lang w:eastAsia="en-GB"/>
    </w:rPr>
  </w:style>
  <w:style w:type="character" w:customStyle="1" w:styleId="FootnoteTextChar">
    <w:name w:val="Footnote Text Char"/>
    <w:aliases w:val="single space Char,footnote text Char,fn Char,FOOTNOTES Char,Footnote Text Char1 Char,Footnote Text Char Char Char,Footnote Char,Voetnoottekst Char Char,Voetnoottekst Char1 Char,Voetnoottekst Char2 Char Char Char,AD Char"/>
    <w:basedOn w:val="DefaultParagraphFont"/>
    <w:link w:val="FootnoteText"/>
    <w:uiPriority w:val="99"/>
    <w:rsid w:val="002A6CDC"/>
    <w:rPr>
      <w:rFonts w:ascii="GHEA Grapalat" w:eastAsia="Arial" w:hAnsi="GHEA Grapalat" w:cs="Times New Roman"/>
      <w:color w:val="000000"/>
      <w:sz w:val="20"/>
      <w:szCs w:val="20"/>
      <w:u w:color="000000"/>
      <w:bdr w:val="nil"/>
      <w:lang w:eastAsia="en-GB"/>
    </w:rPr>
  </w:style>
  <w:style w:type="character" w:customStyle="1" w:styleId="Hyperlink0">
    <w:name w:val="Hyperlink.0"/>
    <w:rsid w:val="005636B9"/>
    <w:rPr>
      <w:rFonts w:ascii="Calibri" w:eastAsia="Calibri" w:hAnsi="Calibri" w:cs="Calibri"/>
      <w:caps w:val="0"/>
      <w:smallCaps w:val="0"/>
      <w:strike w:val="0"/>
      <w:dstrike w:val="0"/>
      <w:color w:val="008080"/>
      <w:spacing w:val="0"/>
      <w:kern w:val="0"/>
      <w:position w:val="0"/>
      <w:sz w:val="13"/>
      <w:szCs w:val="13"/>
      <w:u w:val="single" w:color="008080"/>
      <w:vertAlign w:val="baseline"/>
      <w:lang w:val="fr-FR"/>
    </w:rPr>
  </w:style>
  <w:style w:type="paragraph" w:styleId="NormalWeb">
    <w:name w:val="Normal (Web)"/>
    <w:basedOn w:val="Normal"/>
    <w:link w:val="NormalWebChar"/>
    <w:uiPriority w:val="99"/>
    <w:unhideWhenUsed/>
    <w:rsid w:val="005636B9"/>
    <w:pPr>
      <w:spacing w:before="100" w:beforeAutospacing="1" w:after="100" w:afterAutospacing="1"/>
      <w:ind w:left="0" w:firstLine="0"/>
    </w:pPr>
    <w:rPr>
      <w:rFonts w:ascii="Times New Roman" w:eastAsia="Times New Roman" w:hAnsi="Times New Roman"/>
      <w:sz w:val="24"/>
      <w:szCs w:val="24"/>
    </w:rPr>
  </w:style>
  <w:style w:type="character" w:customStyle="1" w:styleId="hps">
    <w:name w:val="hps"/>
    <w:basedOn w:val="DefaultParagraphFont"/>
    <w:rsid w:val="005636B9"/>
  </w:style>
  <w:style w:type="character" w:customStyle="1" w:styleId="shorttext">
    <w:name w:val="short_text"/>
    <w:basedOn w:val="DefaultParagraphFont"/>
    <w:rsid w:val="005636B9"/>
  </w:style>
  <w:style w:type="character" w:styleId="CommentReference">
    <w:name w:val="annotation reference"/>
    <w:uiPriority w:val="99"/>
    <w:unhideWhenUsed/>
    <w:rsid w:val="005636B9"/>
    <w:rPr>
      <w:sz w:val="16"/>
      <w:szCs w:val="16"/>
    </w:rPr>
  </w:style>
  <w:style w:type="paragraph" w:styleId="CommentText">
    <w:name w:val="annotation text"/>
    <w:basedOn w:val="Normal"/>
    <w:link w:val="CommentTextChar"/>
    <w:uiPriority w:val="99"/>
    <w:unhideWhenUsed/>
    <w:rsid w:val="005636B9"/>
    <w:pPr>
      <w:spacing w:before="0" w:after="0"/>
      <w:ind w:left="0" w:firstLine="0"/>
    </w:pPr>
    <w:rPr>
      <w:sz w:val="20"/>
      <w:szCs w:val="20"/>
    </w:rPr>
  </w:style>
  <w:style w:type="character" w:customStyle="1" w:styleId="CommentTextChar">
    <w:name w:val="Comment Text Char"/>
    <w:basedOn w:val="DefaultParagraphFont"/>
    <w:link w:val="CommentText"/>
    <w:uiPriority w:val="99"/>
    <w:rsid w:val="005636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5636B9"/>
    <w:rPr>
      <w:b/>
      <w:bCs/>
    </w:rPr>
  </w:style>
  <w:style w:type="character" w:customStyle="1" w:styleId="CommentSubjectChar">
    <w:name w:val="Comment Subject Char"/>
    <w:basedOn w:val="CommentTextChar"/>
    <w:link w:val="CommentSubject"/>
    <w:uiPriority w:val="99"/>
    <w:rsid w:val="005636B9"/>
    <w:rPr>
      <w:rFonts w:ascii="Calibri" w:eastAsia="Calibri" w:hAnsi="Calibri" w:cs="Times New Roman"/>
      <w:b/>
      <w:bCs/>
      <w:sz w:val="20"/>
      <w:szCs w:val="20"/>
    </w:rPr>
  </w:style>
  <w:style w:type="paragraph" w:styleId="Header">
    <w:name w:val="header"/>
    <w:basedOn w:val="Normal"/>
    <w:link w:val="HeaderChar"/>
    <w:uiPriority w:val="99"/>
    <w:unhideWhenUsed/>
    <w:rsid w:val="005636B9"/>
    <w:pPr>
      <w:tabs>
        <w:tab w:val="center" w:pos="4680"/>
        <w:tab w:val="right" w:pos="9360"/>
      </w:tabs>
      <w:spacing w:before="0" w:after="0"/>
      <w:ind w:left="0" w:firstLine="0"/>
    </w:pPr>
  </w:style>
  <w:style w:type="character" w:customStyle="1" w:styleId="HeaderChar">
    <w:name w:val="Header Char"/>
    <w:basedOn w:val="DefaultParagraphFont"/>
    <w:link w:val="Header"/>
    <w:uiPriority w:val="99"/>
    <w:rsid w:val="005636B9"/>
    <w:rPr>
      <w:rFonts w:ascii="Calibri" w:eastAsia="Calibri" w:hAnsi="Calibri" w:cs="Times New Roman"/>
    </w:rPr>
  </w:style>
  <w:style w:type="paragraph" w:styleId="Footer">
    <w:name w:val="footer"/>
    <w:basedOn w:val="Normal"/>
    <w:link w:val="FooterChar"/>
    <w:uiPriority w:val="99"/>
    <w:unhideWhenUsed/>
    <w:rsid w:val="005636B9"/>
    <w:pPr>
      <w:tabs>
        <w:tab w:val="center" w:pos="4680"/>
        <w:tab w:val="right" w:pos="9360"/>
      </w:tabs>
      <w:spacing w:before="0" w:after="0"/>
      <w:ind w:left="0" w:firstLine="0"/>
    </w:pPr>
  </w:style>
  <w:style w:type="character" w:customStyle="1" w:styleId="FooterChar">
    <w:name w:val="Footer Char"/>
    <w:basedOn w:val="DefaultParagraphFont"/>
    <w:link w:val="Footer"/>
    <w:uiPriority w:val="99"/>
    <w:rsid w:val="005636B9"/>
    <w:rPr>
      <w:rFonts w:ascii="Calibri" w:eastAsia="Calibri" w:hAnsi="Calibri" w:cs="Times New Roman"/>
    </w:rPr>
  </w:style>
  <w:style w:type="character" w:customStyle="1" w:styleId="Titlesmall">
    <w:name w:val="Title small"/>
    <w:rsid w:val="005636B9"/>
    <w:rPr>
      <w:rFonts w:ascii="Arial" w:hAnsi="Arial"/>
      <w:b/>
      <w:color w:val="008080"/>
      <w:sz w:val="22"/>
      <w:u w:val="none"/>
    </w:rPr>
  </w:style>
  <w:style w:type="paragraph" w:customStyle="1" w:styleId="Default">
    <w:name w:val="Default"/>
    <w:rsid w:val="005636B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numbering" w:customStyle="1" w:styleId="Bullet">
    <w:name w:val="Bullet"/>
    <w:rsid w:val="005636B9"/>
    <w:pPr>
      <w:numPr>
        <w:numId w:val="1"/>
      </w:numPr>
    </w:pPr>
  </w:style>
  <w:style w:type="paragraph" w:customStyle="1" w:styleId="DefaultParagraphFontParaChar">
    <w:name w:val="Default Paragraph Font Para Char"/>
    <w:basedOn w:val="Normal"/>
    <w:locked/>
    <w:rsid w:val="005636B9"/>
    <w:pPr>
      <w:spacing w:before="0" w:after="160"/>
      <w:ind w:left="0" w:firstLine="0"/>
    </w:pPr>
    <w:rPr>
      <w:rFonts w:ascii="Verdana" w:eastAsia="Batang" w:hAnsi="Verdana" w:cs="Verdana"/>
      <w:sz w:val="24"/>
      <w:szCs w:val="24"/>
      <w:lang w:val="en-GB"/>
    </w:rPr>
  </w:style>
  <w:style w:type="character" w:customStyle="1" w:styleId="Heading1Char1">
    <w:name w:val="Heading 1 Char1"/>
    <w:link w:val="Heading1"/>
    <w:rsid w:val="000C1CB4"/>
    <w:rPr>
      <w:rFonts w:ascii="GHEA Grapalat" w:eastAsia="Times New Roman" w:hAnsi="GHEA Grapalat" w:cs="Times New Roman"/>
      <w:b/>
      <w:bCs/>
      <w:kern w:val="32"/>
      <w:sz w:val="24"/>
      <w:szCs w:val="32"/>
      <w:lang w:val="fr-FR" w:eastAsia="ar-SA"/>
    </w:rPr>
  </w:style>
  <w:style w:type="character" w:customStyle="1" w:styleId="st1">
    <w:name w:val="st1"/>
    <w:uiPriority w:val="99"/>
    <w:rsid w:val="005636B9"/>
    <w:rPr>
      <w:rFonts w:cs="Times New Roman"/>
    </w:rPr>
  </w:style>
  <w:style w:type="table" w:styleId="MediumGrid3-Accent6">
    <w:name w:val="Medium Grid 3 Accent 6"/>
    <w:basedOn w:val="TableNormal"/>
    <w:uiPriority w:val="69"/>
    <w:rsid w:val="005636B9"/>
    <w:pPr>
      <w:spacing w:after="0" w:line="240" w:lineRule="auto"/>
    </w:pPr>
    <w:rPr>
      <w:rFonts w:ascii="Calibri" w:eastAsia="Calibri" w:hAnsi="Calibri"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paragraph" w:customStyle="1" w:styleId="norm">
    <w:name w:val="norm"/>
    <w:basedOn w:val="Normal"/>
    <w:link w:val="normChar"/>
    <w:rsid w:val="005636B9"/>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ink w:val="norm"/>
    <w:rsid w:val="005636B9"/>
    <w:rPr>
      <w:rFonts w:ascii="Arial Armenian" w:eastAsia="Times New Roman" w:hAnsi="Arial Armenian" w:cs="Times New Roman"/>
      <w:szCs w:val="20"/>
      <w:lang w:eastAsia="ru-RU"/>
    </w:rPr>
  </w:style>
  <w:style w:type="character" w:styleId="FootnoteReference">
    <w:name w:val="footnote reference"/>
    <w:aliases w:val="Char Char,Footnote symbol,note TESI,Footnote reference number,ftref,BVI fnr,Footnote Reference Number,Footnote Reference_LVL6,Footnote Reference_LVL61,Footnote Reference_LVL62,Footnote Reference_LVL63,Footnote Reference_LVL64,16 Point"/>
    <w:uiPriority w:val="99"/>
    <w:unhideWhenUsed/>
    <w:rsid w:val="005636B9"/>
    <w:rPr>
      <w:vertAlign w:val="superscript"/>
    </w:rPr>
  </w:style>
  <w:style w:type="table" w:styleId="TableGrid">
    <w:name w:val="Table Grid"/>
    <w:aliases w:val="TabelEcorys"/>
    <w:basedOn w:val="TableNormal"/>
    <w:uiPriority w:val="39"/>
    <w:rsid w:val="005636B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636B9"/>
    <w:rPr>
      <w:color w:val="0000FF"/>
      <w:u w:val="single"/>
    </w:rPr>
  </w:style>
  <w:style w:type="character" w:customStyle="1" w:styleId="ListParagraphChar">
    <w:name w:val="List Paragraph Char"/>
    <w:aliases w:val="Akapit z listą BS Char,List Paragraph1 Char,Bullets Char,List Paragraph nowy Char,List Paragraph (numbered (a)) Char,Liste 1 Char,List Paragraph11 Char,Table no. List Paragraph Char,Titulo 2 Char,Report Para Char,Number Bullets Char"/>
    <w:link w:val="ListParagraph1"/>
    <w:uiPriority w:val="34"/>
    <w:qFormat/>
    <w:rsid w:val="005636B9"/>
    <w:rPr>
      <w:rFonts w:ascii="Calibri" w:eastAsia="Calibri" w:hAnsi="Calibri" w:cs="Times New Roman"/>
    </w:rPr>
  </w:style>
  <w:style w:type="paragraph" w:customStyle="1" w:styleId="HD1">
    <w:name w:val="HD1"/>
    <w:basedOn w:val="Normal"/>
    <w:rsid w:val="005636B9"/>
    <w:pPr>
      <w:spacing w:before="0" w:after="0"/>
      <w:ind w:left="0" w:firstLine="0"/>
    </w:pPr>
    <w:rPr>
      <w:rFonts w:ascii="Trebuchet MS" w:eastAsia="Times New Roman" w:hAnsi="Trebuchet MS" w:cs="Angsana New"/>
      <w:b/>
      <w:color w:val="003776"/>
      <w:sz w:val="24"/>
      <w:szCs w:val="24"/>
    </w:rPr>
  </w:style>
  <w:style w:type="table" w:customStyle="1" w:styleId="GridTable4-Accent11">
    <w:name w:val="Grid Table 4 - Accent 11"/>
    <w:basedOn w:val="TableNormal"/>
    <w:uiPriority w:val="49"/>
    <w:rsid w:val="005636B9"/>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Emphasis">
    <w:name w:val="Emphasis"/>
    <w:uiPriority w:val="20"/>
    <w:qFormat/>
    <w:rsid w:val="005636B9"/>
    <w:rPr>
      <w:i/>
      <w:iCs/>
    </w:rPr>
  </w:style>
  <w:style w:type="character" w:customStyle="1" w:styleId="apple-converted-space">
    <w:name w:val="apple-converted-space"/>
    <w:rsid w:val="005636B9"/>
  </w:style>
  <w:style w:type="paragraph" w:customStyle="1" w:styleId="TableParagraph">
    <w:name w:val="Table Paragraph"/>
    <w:basedOn w:val="Normal"/>
    <w:uiPriority w:val="1"/>
    <w:qFormat/>
    <w:rsid w:val="005636B9"/>
    <w:pPr>
      <w:widowControl w:val="0"/>
      <w:spacing w:before="0" w:after="0"/>
      <w:ind w:left="0" w:firstLine="0"/>
    </w:pPr>
  </w:style>
  <w:style w:type="paragraph" w:customStyle="1" w:styleId="mechtex">
    <w:name w:val="mechtex"/>
    <w:basedOn w:val="Normal"/>
    <w:link w:val="mechtexChar"/>
    <w:rsid w:val="005636B9"/>
    <w:pPr>
      <w:spacing w:before="0" w:after="0"/>
      <w:ind w:left="0" w:firstLine="0"/>
      <w:jc w:val="center"/>
    </w:pPr>
    <w:rPr>
      <w:rFonts w:ascii="Arial Armenian" w:eastAsia="Times New Roman" w:hAnsi="Arial Armenian"/>
      <w:szCs w:val="20"/>
      <w:lang w:eastAsia="ru-RU"/>
    </w:rPr>
  </w:style>
  <w:style w:type="character" w:customStyle="1" w:styleId="mechtexChar">
    <w:name w:val="mechtex Char"/>
    <w:link w:val="mechtex"/>
    <w:rsid w:val="005636B9"/>
    <w:rPr>
      <w:rFonts w:ascii="Arial Armenian" w:eastAsia="Times New Roman" w:hAnsi="Arial Armenian" w:cs="Times New Roman"/>
      <w:szCs w:val="20"/>
      <w:lang w:eastAsia="ru-RU"/>
    </w:rPr>
  </w:style>
  <w:style w:type="paragraph" w:styleId="BlockText">
    <w:name w:val="Block Text"/>
    <w:basedOn w:val="Normal"/>
    <w:uiPriority w:val="99"/>
    <w:rsid w:val="005636B9"/>
    <w:pPr>
      <w:spacing w:before="120" w:after="120" w:line="240" w:lineRule="atLeast"/>
      <w:ind w:left="567" w:firstLine="0"/>
    </w:pPr>
    <w:rPr>
      <w:rFonts w:ascii="Arial" w:eastAsia="Times New Roman" w:hAnsi="Arial"/>
      <w:color w:val="0A55A3"/>
      <w:sz w:val="16"/>
      <w:szCs w:val="24"/>
      <w:lang w:val="en-GB"/>
    </w:rPr>
  </w:style>
  <w:style w:type="paragraph" w:customStyle="1" w:styleId="BlockTitle">
    <w:name w:val="Block Title"/>
    <w:basedOn w:val="BlockText"/>
    <w:next w:val="BlockText"/>
    <w:rsid w:val="005636B9"/>
    <w:pPr>
      <w:keepNext/>
    </w:pPr>
    <w:rPr>
      <w:b/>
      <w:bCs/>
    </w:rPr>
  </w:style>
  <w:style w:type="character" w:styleId="PageNumber">
    <w:name w:val="page number"/>
    <w:uiPriority w:val="99"/>
    <w:rsid w:val="005636B9"/>
    <w:rPr>
      <w:rFonts w:ascii="Arial" w:hAnsi="Arial" w:cs="Times New Roman"/>
      <w:sz w:val="16"/>
    </w:rPr>
  </w:style>
  <w:style w:type="paragraph" w:styleId="Title">
    <w:name w:val="Title"/>
    <w:basedOn w:val="Normal"/>
    <w:link w:val="TitleChar"/>
    <w:qFormat/>
    <w:rsid w:val="005636B9"/>
    <w:pPr>
      <w:spacing w:before="120" w:after="280" w:line="240" w:lineRule="atLeast"/>
      <w:ind w:left="0" w:firstLine="0"/>
    </w:pPr>
    <w:rPr>
      <w:rFonts w:ascii="Times New Roman" w:eastAsia="Times New Roman" w:hAnsi="Times New Roman" w:cs="Arial"/>
      <w:bCs/>
      <w:color w:val="0A55A3"/>
      <w:sz w:val="42"/>
      <w:szCs w:val="32"/>
      <w:lang w:val="en-GB"/>
    </w:rPr>
  </w:style>
  <w:style w:type="character" w:customStyle="1" w:styleId="TitleChar">
    <w:name w:val="Title Char"/>
    <w:basedOn w:val="DefaultParagraphFont"/>
    <w:link w:val="Title"/>
    <w:rsid w:val="005636B9"/>
    <w:rPr>
      <w:rFonts w:ascii="Times New Roman" w:eastAsia="Times New Roman" w:hAnsi="Times New Roman" w:cs="Arial"/>
      <w:bCs/>
      <w:color w:val="0A55A3"/>
      <w:sz w:val="42"/>
      <w:szCs w:val="32"/>
      <w:lang w:val="en-GB"/>
    </w:rPr>
  </w:style>
  <w:style w:type="paragraph" w:styleId="Subtitle">
    <w:name w:val="Subtitle"/>
    <w:basedOn w:val="Normal"/>
    <w:link w:val="SubtitleChar"/>
    <w:qFormat/>
    <w:rsid w:val="005636B9"/>
    <w:pPr>
      <w:spacing w:before="120" w:after="280" w:line="240" w:lineRule="atLeast"/>
      <w:ind w:left="0" w:firstLine="0"/>
    </w:pPr>
    <w:rPr>
      <w:rFonts w:ascii="Times New Roman" w:eastAsia="Times New Roman" w:hAnsi="Times New Roman" w:cs="Arial"/>
      <w:color w:val="0A55A3"/>
      <w:sz w:val="28"/>
      <w:szCs w:val="24"/>
      <w:lang w:val="en-GB"/>
    </w:rPr>
  </w:style>
  <w:style w:type="character" w:customStyle="1" w:styleId="SubtitleChar">
    <w:name w:val="Subtitle Char"/>
    <w:basedOn w:val="DefaultParagraphFont"/>
    <w:link w:val="Subtitle"/>
    <w:rsid w:val="005636B9"/>
    <w:rPr>
      <w:rFonts w:ascii="Times New Roman" w:eastAsia="Times New Roman" w:hAnsi="Times New Roman" w:cs="Arial"/>
      <w:color w:val="0A55A3"/>
      <w:sz w:val="28"/>
      <w:szCs w:val="24"/>
      <w:lang w:val="en-GB"/>
    </w:rPr>
  </w:style>
  <w:style w:type="paragraph" w:styleId="Caption">
    <w:name w:val="caption"/>
    <w:basedOn w:val="Normal"/>
    <w:next w:val="Normal"/>
    <w:qFormat/>
    <w:rsid w:val="005636B9"/>
    <w:pPr>
      <w:keepNext/>
      <w:tabs>
        <w:tab w:val="right" w:pos="-284"/>
      </w:tabs>
      <w:spacing w:before="120" w:after="140" w:line="240" w:lineRule="atLeast"/>
      <w:ind w:left="0" w:hanging="2268"/>
      <w:jc w:val="center"/>
    </w:pPr>
    <w:rPr>
      <w:rFonts w:ascii="Times New Roman" w:eastAsia="Times New Roman" w:hAnsi="Times New Roman"/>
      <w:b/>
      <w:bCs/>
      <w:sz w:val="18"/>
      <w:szCs w:val="20"/>
      <w:lang w:val="en-GB"/>
    </w:rPr>
  </w:style>
  <w:style w:type="paragraph" w:customStyle="1" w:styleId="HeadingOther1">
    <w:name w:val="Heading Other 1"/>
    <w:basedOn w:val="Heading1"/>
    <w:next w:val="Normal"/>
    <w:rsid w:val="005636B9"/>
    <w:pPr>
      <w:widowControl w:val="0"/>
      <w:tabs>
        <w:tab w:val="left" w:pos="1586"/>
      </w:tabs>
      <w:suppressAutoHyphens w:val="0"/>
      <w:spacing w:after="120" w:line="240" w:lineRule="atLeast"/>
      <w:jc w:val="center"/>
      <w:outlineLvl w:val="9"/>
    </w:pPr>
    <w:rPr>
      <w:rFonts w:ascii="Times New Roman" w:hAnsi="Times New Roman"/>
      <w:color w:val="000080"/>
      <w:kern w:val="0"/>
      <w:sz w:val="36"/>
      <w:szCs w:val="36"/>
      <w:lang w:val="en-GB" w:eastAsia="en-US"/>
    </w:rPr>
  </w:style>
  <w:style w:type="paragraph" w:customStyle="1" w:styleId="HeadingOther2">
    <w:name w:val="Heading Other 2"/>
    <w:basedOn w:val="Heading2"/>
    <w:next w:val="Normal"/>
    <w:rsid w:val="005636B9"/>
    <w:pPr>
      <w:keepLines w:val="0"/>
      <w:widowControl w:val="0"/>
      <w:suppressAutoHyphens w:val="0"/>
      <w:spacing w:before="0" w:after="120" w:line="240" w:lineRule="atLeast"/>
      <w:outlineLvl w:val="9"/>
    </w:pPr>
    <w:rPr>
      <w:rFonts w:ascii="Times New Roman" w:hAnsi="Times New Roman"/>
      <w:color w:val="1F497D"/>
      <w:szCs w:val="24"/>
      <w:lang w:val="en-US" w:eastAsia="en-GB"/>
    </w:rPr>
  </w:style>
  <w:style w:type="paragraph" w:styleId="TOC1">
    <w:name w:val="toc 1"/>
    <w:basedOn w:val="Normal"/>
    <w:next w:val="Normal"/>
    <w:uiPriority w:val="39"/>
    <w:rsid w:val="005636B9"/>
    <w:pPr>
      <w:tabs>
        <w:tab w:val="left" w:pos="284"/>
        <w:tab w:val="right" w:pos="7938"/>
      </w:tabs>
      <w:spacing w:before="280" w:after="120" w:line="240" w:lineRule="atLeast"/>
      <w:ind w:left="284" w:right="567" w:hanging="284"/>
    </w:pPr>
    <w:rPr>
      <w:rFonts w:ascii="Times New Roman" w:eastAsia="Times New Roman" w:hAnsi="Times New Roman"/>
      <w:b/>
      <w:color w:val="000080"/>
      <w:szCs w:val="24"/>
      <w:lang w:val="en-GB"/>
    </w:rPr>
  </w:style>
  <w:style w:type="paragraph" w:styleId="TOC2">
    <w:name w:val="toc 2"/>
    <w:basedOn w:val="Normal"/>
    <w:next w:val="Normal"/>
    <w:uiPriority w:val="39"/>
    <w:rsid w:val="005636B9"/>
    <w:pPr>
      <w:tabs>
        <w:tab w:val="left" w:pos="709"/>
        <w:tab w:val="right" w:pos="7938"/>
      </w:tabs>
      <w:spacing w:before="120" w:after="120" w:line="240" w:lineRule="atLeast"/>
      <w:ind w:left="709" w:right="567" w:hanging="425"/>
    </w:pPr>
    <w:rPr>
      <w:rFonts w:ascii="Times New Roman" w:eastAsia="Times New Roman" w:hAnsi="Times New Roman"/>
      <w:szCs w:val="24"/>
      <w:lang w:val="en-GB"/>
    </w:rPr>
  </w:style>
  <w:style w:type="paragraph" w:styleId="TOC3">
    <w:name w:val="toc 3"/>
    <w:basedOn w:val="Normal"/>
    <w:next w:val="Normal"/>
    <w:uiPriority w:val="39"/>
    <w:rsid w:val="005636B9"/>
    <w:pPr>
      <w:tabs>
        <w:tab w:val="left" w:pos="1276"/>
        <w:tab w:val="right" w:pos="7938"/>
      </w:tabs>
      <w:spacing w:before="120" w:after="120" w:line="240" w:lineRule="atLeast"/>
      <w:ind w:left="1276" w:right="567" w:hanging="567"/>
    </w:pPr>
    <w:rPr>
      <w:rFonts w:ascii="Times New Roman" w:eastAsia="Times New Roman" w:hAnsi="Times New Roman"/>
      <w:szCs w:val="24"/>
      <w:lang w:val="en-GB"/>
    </w:rPr>
  </w:style>
  <w:style w:type="paragraph" w:customStyle="1" w:styleId="TableText">
    <w:name w:val="Table Text"/>
    <w:basedOn w:val="Normal"/>
    <w:link w:val="TableTextChar"/>
    <w:uiPriority w:val="99"/>
    <w:rsid w:val="005636B9"/>
    <w:pPr>
      <w:spacing w:before="120" w:after="120" w:line="120" w:lineRule="atLeast"/>
      <w:ind w:left="238" w:firstLine="0"/>
    </w:pPr>
    <w:rPr>
      <w:rFonts w:ascii="Arial" w:eastAsia="Times New Roman" w:hAnsi="Arial"/>
      <w:sz w:val="16"/>
      <w:szCs w:val="16"/>
      <w:lang w:val="en-GB" w:eastAsia="en-GB"/>
    </w:rPr>
  </w:style>
  <w:style w:type="paragraph" w:customStyle="1" w:styleId="TableHeading">
    <w:name w:val="Table Heading"/>
    <w:basedOn w:val="TableText"/>
    <w:rsid w:val="005636B9"/>
    <w:pPr>
      <w:keepNext/>
    </w:pPr>
    <w:rPr>
      <w:b/>
    </w:rPr>
  </w:style>
  <w:style w:type="paragraph" w:customStyle="1" w:styleId="MarginText">
    <w:name w:val="Margin Text"/>
    <w:basedOn w:val="Normal"/>
    <w:rsid w:val="005636B9"/>
    <w:pPr>
      <w:spacing w:before="120" w:after="120" w:line="200" w:lineRule="atLeast"/>
      <w:ind w:left="0" w:firstLine="0"/>
    </w:pPr>
    <w:rPr>
      <w:rFonts w:ascii="Arial" w:eastAsia="Times New Roman" w:hAnsi="Arial"/>
      <w:color w:val="0A55A3"/>
      <w:sz w:val="14"/>
      <w:szCs w:val="24"/>
      <w:lang w:val="en-GB"/>
    </w:rPr>
  </w:style>
  <w:style w:type="paragraph" w:customStyle="1" w:styleId="Ballontekst">
    <w:name w:val="Ballontekst"/>
    <w:basedOn w:val="Normal"/>
    <w:rsid w:val="005636B9"/>
    <w:pPr>
      <w:spacing w:before="120" w:after="120"/>
      <w:ind w:left="0" w:firstLine="0"/>
    </w:pPr>
    <w:rPr>
      <w:rFonts w:ascii="Tahoma" w:eastAsia="Times New Roman" w:hAnsi="Tahoma"/>
      <w:sz w:val="16"/>
      <w:szCs w:val="16"/>
      <w:lang w:val="en-GB"/>
    </w:rPr>
  </w:style>
  <w:style w:type="paragraph" w:styleId="TableofFigures">
    <w:name w:val="table of figures"/>
    <w:basedOn w:val="Normal"/>
    <w:next w:val="Normal"/>
    <w:rsid w:val="005636B9"/>
    <w:pPr>
      <w:tabs>
        <w:tab w:val="left" w:pos="1134"/>
        <w:tab w:val="right" w:pos="7938"/>
      </w:tabs>
      <w:spacing w:before="120" w:after="120" w:line="240" w:lineRule="atLeast"/>
      <w:ind w:left="1134" w:right="567" w:hanging="1134"/>
    </w:pPr>
    <w:rPr>
      <w:rFonts w:ascii="Times New Roman" w:eastAsia="Times New Roman" w:hAnsi="Times New Roman"/>
      <w:szCs w:val="24"/>
      <w:lang w:val="en-GB"/>
    </w:rPr>
  </w:style>
  <w:style w:type="paragraph" w:customStyle="1" w:styleId="Tab1cv">
    <w:name w:val="Tab1cv"/>
    <w:rsid w:val="005636B9"/>
    <w:pPr>
      <w:tabs>
        <w:tab w:val="left" w:pos="-1180"/>
        <w:tab w:val="left" w:pos="-460"/>
        <w:tab w:val="right" w:pos="2053"/>
        <w:tab w:val="left" w:pos="2153"/>
        <w:tab w:val="left" w:pos="2352"/>
        <w:tab w:val="left" w:pos="2551"/>
        <w:tab w:val="left" w:pos="2750"/>
        <w:tab w:val="left" w:pos="3746"/>
        <w:tab w:val="left" w:pos="4444"/>
        <w:tab w:val="left" w:pos="5938"/>
        <w:tab w:val="left" w:pos="7432"/>
      </w:tabs>
      <w:suppressAutoHyphens/>
      <w:spacing w:before="120" w:after="120" w:line="280" w:lineRule="atLeast"/>
      <w:jc w:val="both"/>
    </w:pPr>
    <w:rPr>
      <w:rFonts w:ascii="CG Palacio" w:eastAsia="Times New Roman" w:hAnsi="CG Palacio" w:cs="Times New Roman"/>
      <w:sz w:val="24"/>
      <w:szCs w:val="20"/>
    </w:rPr>
  </w:style>
  <w:style w:type="paragraph" w:styleId="BodyTextIndent">
    <w:name w:val="Body Text Indent"/>
    <w:basedOn w:val="Normal"/>
    <w:link w:val="BodyTextIndentChar"/>
    <w:uiPriority w:val="99"/>
    <w:rsid w:val="005636B9"/>
    <w:pPr>
      <w:spacing w:before="120" w:after="120"/>
      <w:ind w:left="680" w:firstLine="0"/>
    </w:pPr>
    <w:rPr>
      <w:rFonts w:ascii="Times New Roman" w:eastAsia="Times New Roman" w:hAnsi="Times New Roman"/>
      <w:szCs w:val="20"/>
    </w:rPr>
  </w:style>
  <w:style w:type="character" w:customStyle="1" w:styleId="BodyTextIndentChar">
    <w:name w:val="Body Text Indent Char"/>
    <w:basedOn w:val="DefaultParagraphFont"/>
    <w:link w:val="BodyTextIndent"/>
    <w:uiPriority w:val="99"/>
    <w:rsid w:val="005636B9"/>
    <w:rPr>
      <w:rFonts w:ascii="Times New Roman" w:eastAsia="Times New Roman" w:hAnsi="Times New Roman" w:cs="Times New Roman"/>
      <w:szCs w:val="20"/>
    </w:rPr>
  </w:style>
  <w:style w:type="paragraph" w:styleId="BodyText2">
    <w:name w:val="Body Text 2"/>
    <w:basedOn w:val="Normal"/>
    <w:link w:val="BodyText2Char"/>
    <w:rsid w:val="005636B9"/>
    <w:pPr>
      <w:spacing w:before="120" w:after="120" w:line="480" w:lineRule="auto"/>
      <w:ind w:left="0" w:firstLine="0"/>
    </w:pPr>
    <w:rPr>
      <w:rFonts w:ascii="Times New Roman" w:eastAsia="Times New Roman" w:hAnsi="Times New Roman"/>
      <w:szCs w:val="24"/>
      <w:lang w:val="en-GB"/>
    </w:rPr>
  </w:style>
  <w:style w:type="character" w:customStyle="1" w:styleId="BodyText2Char">
    <w:name w:val="Body Text 2 Char"/>
    <w:basedOn w:val="DefaultParagraphFont"/>
    <w:link w:val="BodyText2"/>
    <w:rsid w:val="005636B9"/>
    <w:rPr>
      <w:rFonts w:ascii="Times New Roman" w:eastAsia="Times New Roman" w:hAnsi="Times New Roman" w:cs="Times New Roman"/>
      <w:szCs w:val="24"/>
      <w:lang w:val="en-GB"/>
    </w:rPr>
  </w:style>
  <w:style w:type="paragraph" w:styleId="BodyText">
    <w:name w:val="Body Text"/>
    <w:aliases w:val="Body Text Char Char"/>
    <w:basedOn w:val="ListParagraph1"/>
    <w:link w:val="BodyTextChar"/>
    <w:qFormat/>
    <w:rsid w:val="00821758"/>
    <w:pPr>
      <w:numPr>
        <w:numId w:val="81"/>
      </w:numPr>
      <w:tabs>
        <w:tab w:val="left" w:pos="993"/>
      </w:tabs>
      <w:spacing w:before="60" w:after="40"/>
      <w:contextualSpacing w:val="0"/>
      <w:jc w:val="both"/>
    </w:pPr>
    <w:rPr>
      <w:rFonts w:ascii="GHEA Grapalat" w:hAnsi="GHEA Grapalat" w:cs="Sylfaen"/>
      <w:color w:val="000000" w:themeColor="text1"/>
      <w:lang w:val="hy-AM"/>
    </w:rPr>
  </w:style>
  <w:style w:type="character" w:customStyle="1" w:styleId="BodyTextChar">
    <w:name w:val="Body Text Char"/>
    <w:aliases w:val="Body Text Char Char Char"/>
    <w:basedOn w:val="DefaultParagraphFont"/>
    <w:link w:val="BodyText"/>
    <w:rsid w:val="00821758"/>
    <w:rPr>
      <w:rFonts w:ascii="GHEA Grapalat" w:eastAsia="Calibri" w:hAnsi="GHEA Grapalat" w:cs="Sylfaen"/>
      <w:color w:val="000000" w:themeColor="text1"/>
      <w:lang w:val="hy-AM"/>
    </w:rPr>
  </w:style>
  <w:style w:type="paragraph" w:customStyle="1" w:styleId="Onderwerpvanopmerking">
    <w:name w:val="Onderwerp van opmerking"/>
    <w:basedOn w:val="CommentText"/>
    <w:next w:val="CommentText"/>
    <w:rsid w:val="005636B9"/>
    <w:pPr>
      <w:spacing w:before="120" w:after="120" w:line="240" w:lineRule="atLeast"/>
    </w:pPr>
    <w:rPr>
      <w:rFonts w:ascii="Times New Roman" w:eastAsia="Times New Roman" w:hAnsi="Times New Roman"/>
      <w:b/>
      <w:bCs/>
    </w:rPr>
  </w:style>
  <w:style w:type="paragraph" w:styleId="TOC4">
    <w:name w:val="toc 4"/>
    <w:basedOn w:val="Normal"/>
    <w:next w:val="Normal"/>
    <w:autoRedefine/>
    <w:rsid w:val="005636B9"/>
    <w:pPr>
      <w:spacing w:before="120" w:after="120" w:line="240" w:lineRule="atLeast"/>
      <w:ind w:left="660" w:firstLine="0"/>
    </w:pPr>
    <w:rPr>
      <w:rFonts w:ascii="Times New Roman" w:eastAsia="Times New Roman" w:hAnsi="Times New Roman"/>
      <w:szCs w:val="24"/>
      <w:lang w:val="en-GB"/>
    </w:rPr>
  </w:style>
  <w:style w:type="paragraph" w:customStyle="1" w:styleId="Part1">
    <w:name w:val="Part 1"/>
    <w:basedOn w:val="Heading1"/>
    <w:next w:val="Normal"/>
    <w:rsid w:val="005636B9"/>
    <w:pPr>
      <w:widowControl w:val="0"/>
      <w:tabs>
        <w:tab w:val="left" w:pos="1586"/>
      </w:tabs>
      <w:suppressAutoHyphens w:val="0"/>
      <w:spacing w:after="120" w:line="240" w:lineRule="atLeast"/>
      <w:jc w:val="center"/>
    </w:pPr>
    <w:rPr>
      <w:rFonts w:ascii="Times New Roman" w:hAnsi="Times New Roman"/>
      <w:color w:val="000080"/>
      <w:kern w:val="0"/>
      <w:sz w:val="36"/>
      <w:szCs w:val="36"/>
      <w:lang w:val="en-GB" w:eastAsia="en-US"/>
    </w:rPr>
  </w:style>
  <w:style w:type="paragraph" w:styleId="TOC5">
    <w:name w:val="toc 5"/>
    <w:basedOn w:val="Normal"/>
    <w:next w:val="Normal"/>
    <w:autoRedefine/>
    <w:rsid w:val="005636B9"/>
    <w:pPr>
      <w:spacing w:before="120" w:after="120" w:line="240" w:lineRule="atLeast"/>
      <w:ind w:left="880" w:firstLine="0"/>
    </w:pPr>
    <w:rPr>
      <w:rFonts w:ascii="Times New Roman" w:eastAsia="Times New Roman" w:hAnsi="Times New Roman"/>
      <w:szCs w:val="24"/>
      <w:lang w:val="en-GB"/>
    </w:rPr>
  </w:style>
  <w:style w:type="paragraph" w:styleId="TOC6">
    <w:name w:val="toc 6"/>
    <w:basedOn w:val="Normal"/>
    <w:next w:val="Normal"/>
    <w:autoRedefine/>
    <w:rsid w:val="005636B9"/>
    <w:pPr>
      <w:spacing w:before="120" w:after="120" w:line="240" w:lineRule="atLeast"/>
      <w:ind w:left="1100" w:firstLine="0"/>
    </w:pPr>
    <w:rPr>
      <w:rFonts w:ascii="Times New Roman" w:eastAsia="Times New Roman" w:hAnsi="Times New Roman"/>
      <w:szCs w:val="24"/>
      <w:lang w:val="en-GB"/>
    </w:rPr>
  </w:style>
  <w:style w:type="paragraph" w:styleId="TOC7">
    <w:name w:val="toc 7"/>
    <w:basedOn w:val="Normal"/>
    <w:next w:val="Normal"/>
    <w:autoRedefine/>
    <w:rsid w:val="005636B9"/>
    <w:pPr>
      <w:spacing w:before="120" w:after="120" w:line="240" w:lineRule="atLeast"/>
      <w:ind w:left="1320" w:firstLine="0"/>
    </w:pPr>
    <w:rPr>
      <w:rFonts w:ascii="Times New Roman" w:eastAsia="Times New Roman" w:hAnsi="Times New Roman"/>
      <w:szCs w:val="24"/>
      <w:lang w:val="en-GB"/>
    </w:rPr>
  </w:style>
  <w:style w:type="paragraph" w:styleId="TOC8">
    <w:name w:val="toc 8"/>
    <w:basedOn w:val="Normal"/>
    <w:next w:val="Normal"/>
    <w:autoRedefine/>
    <w:rsid w:val="005636B9"/>
    <w:pPr>
      <w:spacing w:before="120" w:after="120" w:line="240" w:lineRule="atLeast"/>
      <w:ind w:left="1540" w:firstLine="0"/>
    </w:pPr>
    <w:rPr>
      <w:rFonts w:ascii="Times New Roman" w:eastAsia="Times New Roman" w:hAnsi="Times New Roman"/>
      <w:szCs w:val="24"/>
      <w:lang w:val="en-GB"/>
    </w:rPr>
  </w:style>
  <w:style w:type="paragraph" w:styleId="TOC9">
    <w:name w:val="toc 9"/>
    <w:basedOn w:val="Normal"/>
    <w:next w:val="Normal"/>
    <w:autoRedefine/>
    <w:rsid w:val="005636B9"/>
    <w:pPr>
      <w:spacing w:before="120" w:after="120" w:line="240" w:lineRule="atLeast"/>
      <w:ind w:left="1760" w:firstLine="0"/>
    </w:pPr>
    <w:rPr>
      <w:rFonts w:ascii="Times New Roman" w:eastAsia="Times New Roman" w:hAnsi="Times New Roman"/>
      <w:szCs w:val="24"/>
      <w:lang w:val="en-GB"/>
    </w:rPr>
  </w:style>
  <w:style w:type="paragraph" w:customStyle="1" w:styleId="Projectcode">
    <w:name w:val="Projectcode"/>
    <w:basedOn w:val="Normal"/>
    <w:next w:val="Normal"/>
    <w:rsid w:val="005636B9"/>
    <w:pPr>
      <w:spacing w:before="120" w:after="120"/>
      <w:ind w:left="0" w:firstLine="0"/>
    </w:pPr>
    <w:rPr>
      <w:rFonts w:ascii="Times New Roman" w:eastAsia="Times New Roman" w:hAnsi="Times New Roman"/>
      <w:sz w:val="16"/>
      <w:szCs w:val="20"/>
      <w:lang w:val="en-GB"/>
    </w:rPr>
  </w:style>
  <w:style w:type="paragraph" w:customStyle="1" w:styleId="Maak">
    <w:name w:val="Maak"/>
    <w:rsid w:val="005636B9"/>
    <w:pPr>
      <w:tabs>
        <w:tab w:val="left" w:pos="-720"/>
      </w:tabs>
      <w:suppressAutoHyphens/>
      <w:spacing w:before="120" w:after="120" w:line="280" w:lineRule="atLeast"/>
      <w:jc w:val="both"/>
    </w:pPr>
    <w:rPr>
      <w:rFonts w:ascii="Palatino" w:eastAsia="Times New Roman" w:hAnsi="Palatino" w:cs="Times New Roman"/>
      <w:spacing w:val="-2"/>
      <w:szCs w:val="20"/>
      <w:lang w:val="nl-NL"/>
    </w:rPr>
  </w:style>
  <w:style w:type="paragraph" w:customStyle="1" w:styleId="NEI-normaalvet">
    <w:name w:val="NEI - (normaal/vet)"/>
    <w:basedOn w:val="Normal"/>
    <w:next w:val="Normal"/>
    <w:rsid w:val="005636B9"/>
    <w:pPr>
      <w:widowControl w:val="0"/>
      <w:spacing w:before="120" w:after="120" w:line="240" w:lineRule="atLeast"/>
      <w:ind w:left="0" w:firstLine="0"/>
    </w:pPr>
    <w:rPr>
      <w:rFonts w:ascii="Palatino" w:eastAsia="Times New Roman" w:hAnsi="Palatino"/>
      <w:b/>
      <w:szCs w:val="20"/>
      <w:lang w:val="en-GB"/>
    </w:rPr>
  </w:style>
  <w:style w:type="paragraph" w:styleId="ListBullet">
    <w:name w:val="List Bullet"/>
    <w:aliases w:val="List Bullet Char1,List Bullet Char Char,List Bullet Char1 Char1 Char,List Bullet Char Char Char1 Char,List Bullet Char1 Char Char Char1,List Bullet Char Char Char Char Char1,List Bullet Char Char1 Char"/>
    <w:basedOn w:val="Normal"/>
    <w:autoRedefine/>
    <w:rsid w:val="005636B9"/>
    <w:pPr>
      <w:widowControl w:val="0"/>
      <w:spacing w:before="120" w:after="120" w:line="240" w:lineRule="atLeast"/>
      <w:ind w:left="0" w:firstLine="0"/>
    </w:pPr>
    <w:rPr>
      <w:rFonts w:ascii="Times New Roman" w:eastAsia="Times New Roman" w:hAnsi="Times New Roman"/>
      <w:sz w:val="24"/>
      <w:szCs w:val="24"/>
      <w:lang w:val="en-GB"/>
    </w:rPr>
  </w:style>
  <w:style w:type="paragraph" w:customStyle="1" w:styleId="Tabletext0">
    <w:name w:val="Table text"/>
    <w:basedOn w:val="Normal"/>
    <w:rsid w:val="005636B9"/>
    <w:pPr>
      <w:spacing w:before="120" w:after="120"/>
      <w:ind w:left="0" w:firstLine="0"/>
    </w:pPr>
    <w:rPr>
      <w:rFonts w:ascii="Times New Roman" w:eastAsia="Times New Roman" w:hAnsi="Times New Roman"/>
      <w:sz w:val="24"/>
      <w:szCs w:val="20"/>
      <w:lang w:val="en-GB"/>
    </w:rPr>
  </w:style>
  <w:style w:type="character" w:styleId="FollowedHyperlink">
    <w:name w:val="FollowedHyperlink"/>
    <w:rsid w:val="005636B9"/>
    <w:rPr>
      <w:rFonts w:cs="Times New Roman"/>
      <w:color w:val="800080"/>
      <w:u w:val="single"/>
    </w:rPr>
  </w:style>
  <w:style w:type="paragraph" w:customStyle="1" w:styleId="xl24">
    <w:name w:val="xl24"/>
    <w:basedOn w:val="Normal"/>
    <w:rsid w:val="005636B9"/>
    <w:pPr>
      <w:pBdr>
        <w:left w:val="single" w:sz="4" w:space="0" w:color="auto"/>
        <w:bottom w:val="single" w:sz="4" w:space="0" w:color="auto"/>
        <w:righ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25">
    <w:name w:val="xl25"/>
    <w:basedOn w:val="Normal"/>
    <w:rsid w:val="005636B9"/>
    <w:pPr>
      <w:pBdr>
        <w:top w:val="single" w:sz="4" w:space="0" w:color="auto"/>
        <w:left w:val="single" w:sz="4" w:space="0" w:color="auto"/>
        <w:right w:val="single" w:sz="4" w:space="0" w:color="auto"/>
      </w:pBdr>
      <w:spacing w:before="100" w:beforeAutospacing="1" w:after="100" w:afterAutospacing="1"/>
      <w:ind w:left="0" w:firstLine="0"/>
      <w:jc w:val="right"/>
    </w:pPr>
    <w:rPr>
      <w:rFonts w:ascii="Arial" w:eastAsia="Times New Roman" w:hAnsi="Arial" w:cs="Arial"/>
      <w:b/>
      <w:bCs/>
      <w:sz w:val="18"/>
      <w:szCs w:val="18"/>
      <w:lang w:val="en-GB"/>
    </w:rPr>
  </w:style>
  <w:style w:type="paragraph" w:customStyle="1" w:styleId="xl26">
    <w:name w:val="xl26"/>
    <w:basedOn w:val="Normal"/>
    <w:rsid w:val="005636B9"/>
    <w:pPr>
      <w:pBdr>
        <w:righ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27">
    <w:name w:val="xl27"/>
    <w:basedOn w:val="Normal"/>
    <w:rsid w:val="005636B9"/>
    <w:pPr>
      <w:pBdr>
        <w:top w:val="single" w:sz="4" w:space="0" w:color="auto"/>
        <w:righ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28">
    <w:name w:val="xl28"/>
    <w:basedOn w:val="Normal"/>
    <w:rsid w:val="005636B9"/>
    <w:pPr>
      <w:pBdr>
        <w:left w:val="single" w:sz="4" w:space="0" w:color="auto"/>
        <w:bottom w:val="single" w:sz="4" w:space="0" w:color="auto"/>
      </w:pBdr>
      <w:spacing w:before="100" w:beforeAutospacing="1" w:after="100" w:afterAutospacing="1"/>
      <w:ind w:left="0" w:firstLine="0"/>
    </w:pPr>
    <w:rPr>
      <w:rFonts w:ascii="Arial" w:eastAsia="Times New Roman" w:hAnsi="Arial" w:cs="Arial"/>
      <w:b/>
      <w:bCs/>
      <w:sz w:val="18"/>
      <w:szCs w:val="18"/>
      <w:lang w:val="en-GB"/>
    </w:rPr>
  </w:style>
  <w:style w:type="paragraph" w:customStyle="1" w:styleId="xl29">
    <w:name w:val="xl29"/>
    <w:basedOn w:val="Normal"/>
    <w:rsid w:val="005636B9"/>
    <w:pPr>
      <w:pBdr>
        <w:bottom w:val="single" w:sz="4" w:space="0" w:color="auto"/>
      </w:pBdr>
      <w:spacing w:before="100" w:beforeAutospacing="1" w:after="100" w:afterAutospacing="1"/>
      <w:ind w:left="0" w:firstLine="0"/>
    </w:pPr>
    <w:rPr>
      <w:rFonts w:ascii="Arial" w:eastAsia="Times New Roman" w:hAnsi="Arial" w:cs="Arial"/>
      <w:b/>
      <w:bCs/>
      <w:sz w:val="18"/>
      <w:szCs w:val="18"/>
      <w:lang w:val="en-GB"/>
    </w:rPr>
  </w:style>
  <w:style w:type="paragraph" w:customStyle="1" w:styleId="xl30">
    <w:name w:val="xl30"/>
    <w:basedOn w:val="Normal"/>
    <w:rsid w:val="005636B9"/>
    <w:pPr>
      <w:pBdr>
        <w:bottom w:val="single" w:sz="4" w:space="0" w:color="auto"/>
        <w:right w:val="single" w:sz="4" w:space="0" w:color="auto"/>
      </w:pBdr>
      <w:spacing w:before="100" w:beforeAutospacing="1" w:after="100" w:afterAutospacing="1"/>
      <w:ind w:left="0" w:firstLine="0"/>
    </w:pPr>
    <w:rPr>
      <w:rFonts w:ascii="Arial" w:eastAsia="Times New Roman" w:hAnsi="Arial" w:cs="Arial"/>
      <w:b/>
      <w:bCs/>
      <w:sz w:val="18"/>
      <w:szCs w:val="18"/>
      <w:lang w:val="en-GB"/>
    </w:rPr>
  </w:style>
  <w:style w:type="paragraph" w:customStyle="1" w:styleId="xl31">
    <w:name w:val="xl31"/>
    <w:basedOn w:val="Normal"/>
    <w:rsid w:val="005636B9"/>
    <w:pPr>
      <w:pBdr>
        <w:top w:val="single" w:sz="4" w:space="0" w:color="auto"/>
        <w:left w:val="single" w:sz="4" w:space="0" w:color="auto"/>
        <w:righ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32">
    <w:name w:val="xl32"/>
    <w:basedOn w:val="Normal"/>
    <w:rsid w:val="005636B9"/>
    <w:pPr>
      <w:pBdr>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18"/>
      <w:szCs w:val="18"/>
      <w:lang w:val="en-GB"/>
    </w:rPr>
  </w:style>
  <w:style w:type="paragraph" w:customStyle="1" w:styleId="xl33">
    <w:name w:val="xl33"/>
    <w:basedOn w:val="Normal"/>
    <w:rsid w:val="005636B9"/>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Arial Unicode MS" w:eastAsia="Arial Unicode MS" w:hAnsi="Times New Roman"/>
      <w:sz w:val="18"/>
      <w:szCs w:val="18"/>
      <w:lang w:val="en-GB"/>
    </w:rPr>
  </w:style>
  <w:style w:type="paragraph" w:customStyle="1" w:styleId="xl34">
    <w:name w:val="xl34"/>
    <w:basedOn w:val="Normal"/>
    <w:rsid w:val="005636B9"/>
    <w:pPr>
      <w:pBdr>
        <w:top w:val="single" w:sz="4" w:space="0" w:color="auto"/>
        <w:bottom w:val="single" w:sz="4" w:space="0" w:color="auto"/>
      </w:pBdr>
      <w:shd w:val="diagStripe" w:color="auto" w:fill="008080"/>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35">
    <w:name w:val="xl35"/>
    <w:basedOn w:val="Normal"/>
    <w:rsid w:val="005636B9"/>
    <w:pPr>
      <w:pBdr>
        <w:top w:val="single" w:sz="4" w:space="0" w:color="auto"/>
        <w:bottom w:val="single" w:sz="4" w:space="0" w:color="auto"/>
        <w:right w:val="single" w:sz="4" w:space="0" w:color="auto"/>
      </w:pBdr>
      <w:shd w:val="diagStripe" w:color="auto" w:fill="008080"/>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36">
    <w:name w:val="xl36"/>
    <w:basedOn w:val="Normal"/>
    <w:rsid w:val="005636B9"/>
    <w:pPr>
      <w:pBdr>
        <w:left w:val="single" w:sz="4" w:space="0" w:color="auto"/>
        <w:right w:val="single" w:sz="4" w:space="0" w:color="auto"/>
      </w:pBdr>
      <w:spacing w:before="100" w:beforeAutospacing="1" w:after="100" w:afterAutospacing="1"/>
      <w:ind w:left="0" w:firstLine="0"/>
      <w:jc w:val="center"/>
    </w:pPr>
    <w:rPr>
      <w:rFonts w:ascii="Arial Unicode MS" w:eastAsia="Arial Unicode MS" w:hAnsi="Times New Roman"/>
      <w:sz w:val="18"/>
      <w:szCs w:val="18"/>
      <w:lang w:val="en-GB"/>
    </w:rPr>
  </w:style>
  <w:style w:type="paragraph" w:customStyle="1" w:styleId="xl37">
    <w:name w:val="xl37"/>
    <w:basedOn w:val="Normal"/>
    <w:rsid w:val="005636B9"/>
    <w:pPr>
      <w:pBdr>
        <w:top w:val="single" w:sz="4" w:space="0" w:color="auto"/>
        <w:left w:val="single" w:sz="4" w:space="0" w:color="auto"/>
        <w:right w:val="single" w:sz="4" w:space="0" w:color="auto"/>
      </w:pBdr>
      <w:spacing w:before="100" w:beforeAutospacing="1" w:after="100" w:afterAutospacing="1"/>
      <w:ind w:left="0" w:firstLine="0"/>
      <w:jc w:val="center"/>
    </w:pPr>
    <w:rPr>
      <w:rFonts w:ascii="Arial Unicode MS" w:eastAsia="Arial Unicode MS" w:hAnsi="Times New Roman"/>
      <w:sz w:val="18"/>
      <w:szCs w:val="18"/>
      <w:lang w:val="en-GB"/>
    </w:rPr>
  </w:style>
  <w:style w:type="paragraph" w:customStyle="1" w:styleId="xl38">
    <w:name w:val="xl38"/>
    <w:basedOn w:val="Normal"/>
    <w:rsid w:val="005636B9"/>
    <w:pPr>
      <w:pBdr>
        <w:left w:val="single" w:sz="4" w:space="0" w:color="auto"/>
        <w:bottom w:val="single" w:sz="4" w:space="0" w:color="auto"/>
        <w:right w:val="single" w:sz="4" w:space="0" w:color="auto"/>
      </w:pBdr>
      <w:spacing w:before="100" w:beforeAutospacing="1" w:after="100" w:afterAutospacing="1"/>
      <w:ind w:left="0" w:firstLine="0"/>
      <w:jc w:val="center"/>
    </w:pPr>
    <w:rPr>
      <w:rFonts w:ascii="Arial Unicode MS" w:eastAsia="Arial Unicode MS" w:hAnsi="Times New Roman"/>
      <w:sz w:val="18"/>
      <w:szCs w:val="18"/>
      <w:lang w:val="en-GB"/>
    </w:rPr>
  </w:style>
  <w:style w:type="paragraph" w:customStyle="1" w:styleId="xl39">
    <w:name w:val="xl39"/>
    <w:basedOn w:val="Normal"/>
    <w:rsid w:val="005636B9"/>
    <w:pPr>
      <w:pBdr>
        <w:lef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40">
    <w:name w:val="xl40"/>
    <w:basedOn w:val="Normal"/>
    <w:rsid w:val="005636B9"/>
    <w:pPr>
      <w:pBdr>
        <w:top w:val="single" w:sz="4" w:space="0" w:color="auto"/>
        <w:left w:val="single" w:sz="4" w:space="0" w:color="auto"/>
        <w:bottom w:val="single" w:sz="4" w:space="0" w:color="auto"/>
      </w:pBdr>
      <w:shd w:val="diagStripe" w:color="auto" w:fill="008080"/>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41">
    <w:name w:val="xl41"/>
    <w:basedOn w:val="Normal"/>
    <w:rsid w:val="005636B9"/>
    <w:pPr>
      <w:pBdr>
        <w:top w:val="single" w:sz="4" w:space="0" w:color="auto"/>
        <w:left w:val="single" w:sz="4" w:space="0" w:color="auto"/>
        <w:right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2">
    <w:name w:val="xl42"/>
    <w:basedOn w:val="Normal"/>
    <w:rsid w:val="005636B9"/>
    <w:pPr>
      <w:pBdr>
        <w:left w:val="single" w:sz="4" w:space="0" w:color="auto"/>
        <w:bottom w:val="single" w:sz="4" w:space="0" w:color="auto"/>
        <w:right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3">
    <w:name w:val="xl43"/>
    <w:basedOn w:val="Normal"/>
    <w:rsid w:val="005636B9"/>
    <w:pPr>
      <w:pBdr>
        <w:left w:val="single" w:sz="4" w:space="0" w:color="auto"/>
        <w:bottom w:val="single" w:sz="4" w:space="0" w:color="auto"/>
        <w:right w:val="single" w:sz="4" w:space="0" w:color="auto"/>
      </w:pBdr>
      <w:spacing w:before="100" w:beforeAutospacing="1" w:after="100" w:afterAutospacing="1"/>
      <w:ind w:left="0" w:firstLine="0"/>
      <w:jc w:val="center"/>
    </w:pPr>
    <w:rPr>
      <w:rFonts w:ascii="Arial" w:eastAsia="Times New Roman" w:hAnsi="Arial" w:cs="Arial"/>
      <w:sz w:val="18"/>
      <w:szCs w:val="18"/>
      <w:lang w:val="en-GB"/>
    </w:rPr>
  </w:style>
  <w:style w:type="paragraph" w:customStyle="1" w:styleId="xl44">
    <w:name w:val="xl44"/>
    <w:basedOn w:val="Normal"/>
    <w:rsid w:val="005636B9"/>
    <w:pPr>
      <w:pBdr>
        <w:top w:val="single" w:sz="4" w:space="0" w:color="auto"/>
        <w:left w:val="single" w:sz="4" w:space="0" w:color="auto"/>
        <w:bottom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5">
    <w:name w:val="xl45"/>
    <w:basedOn w:val="Normal"/>
    <w:rsid w:val="005636B9"/>
    <w:pPr>
      <w:pBdr>
        <w:top w:val="single" w:sz="4" w:space="0" w:color="auto"/>
        <w:bottom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6">
    <w:name w:val="xl46"/>
    <w:basedOn w:val="Normal"/>
    <w:rsid w:val="005636B9"/>
    <w:pPr>
      <w:pBdr>
        <w:top w:val="single" w:sz="4" w:space="0" w:color="auto"/>
        <w:bottom w:val="single" w:sz="4" w:space="0" w:color="auto"/>
        <w:right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7">
    <w:name w:val="xl47"/>
    <w:basedOn w:val="Normal"/>
    <w:rsid w:val="005636B9"/>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Unicode MS" w:eastAsia="Arial Unicode MS" w:hAnsi="Times New Roman"/>
      <w:sz w:val="18"/>
      <w:szCs w:val="18"/>
      <w:lang w:val="en-GB"/>
    </w:rPr>
  </w:style>
  <w:style w:type="paragraph" w:customStyle="1" w:styleId="xl48">
    <w:name w:val="xl48"/>
    <w:basedOn w:val="Normal"/>
    <w:rsid w:val="005636B9"/>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Unicode MS" w:eastAsia="Arial Unicode MS" w:hAnsi="Times New Roman"/>
      <w:sz w:val="18"/>
      <w:szCs w:val="18"/>
      <w:lang w:val="en-GB"/>
    </w:rPr>
  </w:style>
  <w:style w:type="paragraph" w:styleId="BodyText3">
    <w:name w:val="Body Text 3"/>
    <w:basedOn w:val="Normal"/>
    <w:link w:val="BodyText3Char"/>
    <w:uiPriority w:val="99"/>
    <w:semiHidden/>
    <w:rsid w:val="005636B9"/>
    <w:pPr>
      <w:autoSpaceDE w:val="0"/>
      <w:autoSpaceDN w:val="0"/>
      <w:adjustRightInd w:val="0"/>
      <w:spacing w:before="120" w:after="120" w:line="240" w:lineRule="atLeast"/>
      <w:ind w:left="0" w:firstLine="0"/>
      <w:jc w:val="center"/>
    </w:pPr>
    <w:rPr>
      <w:rFonts w:ascii="Arial" w:eastAsia="Times New Roman" w:hAnsi="Arial" w:cs="Arial"/>
      <w:b/>
      <w:bCs/>
      <w:color w:val="000000"/>
      <w:sz w:val="20"/>
      <w:szCs w:val="24"/>
      <w:lang w:val="en-GB"/>
    </w:rPr>
  </w:style>
  <w:style w:type="character" w:customStyle="1" w:styleId="BodyText3Char">
    <w:name w:val="Body Text 3 Char"/>
    <w:basedOn w:val="DefaultParagraphFont"/>
    <w:link w:val="BodyText3"/>
    <w:uiPriority w:val="99"/>
    <w:semiHidden/>
    <w:rsid w:val="005636B9"/>
    <w:rPr>
      <w:rFonts w:ascii="Arial" w:eastAsia="Times New Roman" w:hAnsi="Arial" w:cs="Arial"/>
      <w:b/>
      <w:bCs/>
      <w:color w:val="000000"/>
      <w:sz w:val="20"/>
      <w:szCs w:val="24"/>
      <w:lang w:val="en-GB"/>
    </w:rPr>
  </w:style>
  <w:style w:type="paragraph" w:customStyle="1" w:styleId="1">
    <w:name w:val="Текст выноски1"/>
    <w:basedOn w:val="Normal"/>
    <w:uiPriority w:val="99"/>
    <w:semiHidden/>
    <w:rsid w:val="005636B9"/>
    <w:pPr>
      <w:spacing w:before="120" w:after="120" w:line="240" w:lineRule="atLeast"/>
      <w:ind w:left="0" w:firstLine="0"/>
    </w:pPr>
    <w:rPr>
      <w:rFonts w:ascii="Tahoma" w:eastAsia="Times New Roman" w:hAnsi="Tahoma" w:cs="Tahoma"/>
      <w:sz w:val="16"/>
      <w:szCs w:val="16"/>
      <w:lang w:val="en-GB"/>
    </w:rPr>
  </w:style>
  <w:style w:type="paragraph" w:customStyle="1" w:styleId="10">
    <w:name w:val="Тема примечания1"/>
    <w:basedOn w:val="CommentText"/>
    <w:next w:val="CommentText"/>
    <w:uiPriority w:val="99"/>
    <w:semiHidden/>
    <w:rsid w:val="005636B9"/>
    <w:pPr>
      <w:spacing w:before="120" w:after="120" w:line="240" w:lineRule="atLeast"/>
    </w:pPr>
    <w:rPr>
      <w:rFonts w:ascii="Times New Roman" w:eastAsia="Times New Roman" w:hAnsi="Times New Roman"/>
      <w:b/>
      <w:bCs/>
    </w:rPr>
  </w:style>
  <w:style w:type="paragraph" w:customStyle="1" w:styleId="Text3">
    <w:name w:val="Text 3"/>
    <w:basedOn w:val="Normal"/>
    <w:rsid w:val="005636B9"/>
    <w:pPr>
      <w:tabs>
        <w:tab w:val="left" w:pos="2302"/>
      </w:tabs>
      <w:spacing w:before="120"/>
      <w:ind w:left="1202" w:firstLine="0"/>
    </w:pPr>
    <w:rPr>
      <w:rFonts w:ascii="Times New Roman" w:eastAsia="Times New Roman" w:hAnsi="Times New Roman"/>
      <w:sz w:val="24"/>
      <w:szCs w:val="20"/>
      <w:lang w:val="en-GB" w:eastAsia="en-GB"/>
    </w:rPr>
  </w:style>
  <w:style w:type="paragraph" w:customStyle="1" w:styleId="Bullet1">
    <w:name w:val="Bullet 1"/>
    <w:basedOn w:val="ListBullet"/>
    <w:autoRedefine/>
    <w:rsid w:val="005636B9"/>
    <w:pPr>
      <w:numPr>
        <w:numId w:val="5"/>
      </w:numPr>
      <w:spacing w:after="60"/>
    </w:pPr>
  </w:style>
  <w:style w:type="paragraph" w:customStyle="1" w:styleId="Style1">
    <w:name w:val="Style1"/>
    <w:basedOn w:val="Bullet1"/>
    <w:rsid w:val="005636B9"/>
  </w:style>
  <w:style w:type="paragraph" w:customStyle="1" w:styleId="Outline1">
    <w:name w:val="Outline1"/>
    <w:basedOn w:val="Outline"/>
    <w:next w:val="Outline2"/>
    <w:rsid w:val="005636B9"/>
    <w:pPr>
      <w:keepNext/>
      <w:numPr>
        <w:numId w:val="4"/>
      </w:numPr>
      <w:tabs>
        <w:tab w:val="clear" w:pos="432"/>
        <w:tab w:val="num" w:pos="360"/>
      </w:tabs>
      <w:ind w:left="360" w:hanging="360"/>
    </w:pPr>
  </w:style>
  <w:style w:type="paragraph" w:customStyle="1" w:styleId="Outline">
    <w:name w:val="Outline"/>
    <w:basedOn w:val="Normal"/>
    <w:rsid w:val="005636B9"/>
    <w:pPr>
      <w:spacing w:before="240" w:after="120"/>
      <w:ind w:left="0" w:firstLine="0"/>
    </w:pPr>
    <w:rPr>
      <w:rFonts w:ascii="Times New Roman" w:eastAsia="Times New Roman" w:hAnsi="Times New Roman"/>
      <w:kern w:val="28"/>
      <w:sz w:val="24"/>
      <w:szCs w:val="20"/>
    </w:rPr>
  </w:style>
  <w:style w:type="paragraph" w:customStyle="1" w:styleId="Outline2">
    <w:name w:val="Outline2"/>
    <w:basedOn w:val="Normal"/>
    <w:rsid w:val="005636B9"/>
    <w:pPr>
      <w:numPr>
        <w:ilvl w:val="1"/>
        <w:numId w:val="4"/>
      </w:numPr>
      <w:tabs>
        <w:tab w:val="clear" w:pos="1152"/>
        <w:tab w:val="num" w:pos="864"/>
      </w:tabs>
      <w:spacing w:before="240" w:after="120"/>
      <w:ind w:left="864" w:hanging="504"/>
    </w:pPr>
    <w:rPr>
      <w:rFonts w:ascii="Times New Roman" w:eastAsia="Times New Roman" w:hAnsi="Times New Roman"/>
      <w:kern w:val="28"/>
      <w:sz w:val="24"/>
      <w:szCs w:val="20"/>
    </w:rPr>
  </w:style>
  <w:style w:type="paragraph" w:customStyle="1" w:styleId="Outline3">
    <w:name w:val="Outline3"/>
    <w:basedOn w:val="Normal"/>
    <w:rsid w:val="005636B9"/>
    <w:pPr>
      <w:numPr>
        <w:ilvl w:val="2"/>
        <w:numId w:val="4"/>
      </w:numPr>
      <w:tabs>
        <w:tab w:val="clear" w:pos="1728"/>
        <w:tab w:val="num" w:pos="1368"/>
      </w:tabs>
      <w:spacing w:before="240" w:after="120"/>
      <w:ind w:left="1368" w:hanging="504"/>
    </w:pPr>
    <w:rPr>
      <w:rFonts w:ascii="Times New Roman" w:eastAsia="Times New Roman" w:hAnsi="Times New Roman"/>
      <w:kern w:val="28"/>
      <w:sz w:val="24"/>
      <w:szCs w:val="20"/>
    </w:rPr>
  </w:style>
  <w:style w:type="paragraph" w:customStyle="1" w:styleId="Outline4">
    <w:name w:val="Outline4"/>
    <w:basedOn w:val="Normal"/>
    <w:rsid w:val="005636B9"/>
    <w:pPr>
      <w:numPr>
        <w:ilvl w:val="3"/>
        <w:numId w:val="4"/>
      </w:numPr>
      <w:tabs>
        <w:tab w:val="clear" w:pos="2304"/>
        <w:tab w:val="num" w:pos="1872"/>
      </w:tabs>
      <w:spacing w:before="240" w:after="120"/>
      <w:ind w:left="1872" w:hanging="504"/>
    </w:pPr>
    <w:rPr>
      <w:rFonts w:ascii="Times New Roman" w:eastAsia="Times New Roman" w:hAnsi="Times New Roman"/>
      <w:kern w:val="28"/>
      <w:sz w:val="24"/>
      <w:szCs w:val="20"/>
    </w:rPr>
  </w:style>
  <w:style w:type="paragraph" w:customStyle="1" w:styleId="outlinebullet">
    <w:name w:val="outlinebullet"/>
    <w:basedOn w:val="Normal"/>
    <w:rsid w:val="005636B9"/>
    <w:pPr>
      <w:numPr>
        <w:numId w:val="6"/>
      </w:numPr>
      <w:tabs>
        <w:tab w:val="clear" w:pos="360"/>
        <w:tab w:val="left" w:pos="1440"/>
      </w:tabs>
      <w:spacing w:before="120" w:after="120"/>
      <w:ind w:left="1440" w:hanging="450"/>
    </w:pPr>
    <w:rPr>
      <w:rFonts w:ascii="Times New Roman" w:eastAsia="Times New Roman" w:hAnsi="Times New Roman"/>
      <w:sz w:val="24"/>
      <w:szCs w:val="20"/>
    </w:rPr>
  </w:style>
  <w:style w:type="paragraph" w:customStyle="1" w:styleId="Heading1a">
    <w:name w:val="Heading 1a"/>
    <w:basedOn w:val="Normal"/>
    <w:next w:val="Normal"/>
    <w:rsid w:val="005636B9"/>
    <w:pPr>
      <w:keepNext/>
      <w:keepLines/>
      <w:spacing w:before="1440"/>
      <w:ind w:left="0" w:firstLine="0"/>
      <w:jc w:val="center"/>
      <w:outlineLvl w:val="0"/>
    </w:pPr>
    <w:rPr>
      <w:rFonts w:ascii="Times New Roman" w:eastAsia="Times New Roman" w:hAnsi="Times New Roman"/>
      <w:b/>
      <w:caps/>
      <w:sz w:val="32"/>
      <w:szCs w:val="24"/>
    </w:rPr>
  </w:style>
  <w:style w:type="paragraph" w:styleId="BodyTextIndent2">
    <w:name w:val="Body Text Indent 2"/>
    <w:basedOn w:val="Normal"/>
    <w:link w:val="BodyTextIndent2Char"/>
    <w:semiHidden/>
    <w:rsid w:val="005636B9"/>
    <w:pPr>
      <w:spacing w:before="120" w:after="120" w:line="240" w:lineRule="atLeast"/>
      <w:ind w:left="360" w:firstLine="0"/>
    </w:pPr>
    <w:rPr>
      <w:rFonts w:ascii="Times New Roman" w:eastAsia="Times New Roman" w:hAnsi="Times New Roman"/>
      <w:szCs w:val="24"/>
      <w:lang w:val="en-GB"/>
    </w:rPr>
  </w:style>
  <w:style w:type="character" w:customStyle="1" w:styleId="BodyTextIndent2Char">
    <w:name w:val="Body Text Indent 2 Char"/>
    <w:basedOn w:val="DefaultParagraphFont"/>
    <w:link w:val="BodyTextIndent2"/>
    <w:semiHidden/>
    <w:rsid w:val="005636B9"/>
    <w:rPr>
      <w:rFonts w:ascii="Times New Roman" w:eastAsia="Times New Roman" w:hAnsi="Times New Roman" w:cs="Times New Roman"/>
      <w:szCs w:val="24"/>
      <w:lang w:val="en-GB"/>
    </w:rPr>
  </w:style>
  <w:style w:type="paragraph" w:customStyle="1" w:styleId="NUMBEREDTEXT">
    <w:name w:val="NUMBEREDTEXT"/>
    <w:basedOn w:val="Normal"/>
    <w:rsid w:val="005636B9"/>
    <w:pPr>
      <w:tabs>
        <w:tab w:val="left" w:pos="0"/>
        <w:tab w:val="left" w:pos="454"/>
        <w:tab w:val="left" w:pos="680"/>
      </w:tabs>
      <w:spacing w:before="120" w:after="120" w:line="240" w:lineRule="atLeast"/>
      <w:ind w:left="0" w:firstLine="0"/>
    </w:pPr>
    <w:rPr>
      <w:rFonts w:ascii="Palatino" w:eastAsia="Times New Roman" w:hAnsi="Palatino"/>
      <w:sz w:val="18"/>
      <w:szCs w:val="24"/>
      <w:lang w:val="nl-NL"/>
    </w:rPr>
  </w:style>
  <w:style w:type="paragraph" w:customStyle="1" w:styleId="xl49">
    <w:name w:val="xl49"/>
    <w:basedOn w:val="Normal"/>
    <w:rsid w:val="005636B9"/>
    <w:pPr>
      <w:pBdr>
        <w:top w:val="single" w:sz="8"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0">
    <w:name w:val="xl50"/>
    <w:basedOn w:val="Normal"/>
    <w:rsid w:val="005636B9"/>
    <w:pPr>
      <w:pBdr>
        <w:top w:val="single" w:sz="8" w:space="0" w:color="auto"/>
        <w:bottom w:val="single" w:sz="4" w:space="0" w:color="auto"/>
        <w:right w:val="single" w:sz="8"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1">
    <w:name w:val="xl51"/>
    <w:basedOn w:val="Normal"/>
    <w:rsid w:val="005636B9"/>
    <w:pPr>
      <w:pBdr>
        <w:bottom w:val="single" w:sz="8" w:space="0" w:color="auto"/>
        <w:right w:val="single" w:sz="4"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2">
    <w:name w:val="xl52"/>
    <w:basedOn w:val="Normal"/>
    <w:rsid w:val="005636B9"/>
    <w:pPr>
      <w:pBdr>
        <w:left w:val="single" w:sz="8" w:space="0" w:color="auto"/>
        <w:bottom w:val="single" w:sz="8" w:space="0" w:color="auto"/>
        <w:right w:val="single" w:sz="8"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3">
    <w:name w:val="xl53"/>
    <w:basedOn w:val="Normal"/>
    <w:rsid w:val="005636B9"/>
    <w:pPr>
      <w:pBdr>
        <w:top w:val="single" w:sz="8" w:space="0" w:color="auto"/>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4">
    <w:name w:val="xl54"/>
    <w:basedOn w:val="Normal"/>
    <w:rsid w:val="005636B9"/>
    <w:pPr>
      <w:pBdr>
        <w:top w:val="single" w:sz="4" w:space="0" w:color="auto"/>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5">
    <w:name w:val="xl55"/>
    <w:basedOn w:val="Normal"/>
    <w:rsid w:val="005636B9"/>
    <w:pPr>
      <w:pBdr>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6">
    <w:name w:val="xl56"/>
    <w:basedOn w:val="Normal"/>
    <w:rsid w:val="005636B9"/>
    <w:pPr>
      <w:pBdr>
        <w:top w:val="single" w:sz="4" w:space="0" w:color="auto"/>
        <w:bottom w:val="single" w:sz="8"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7">
    <w:name w:val="xl57"/>
    <w:basedOn w:val="Normal"/>
    <w:rsid w:val="005636B9"/>
    <w:pPr>
      <w:pBdr>
        <w:top w:val="single" w:sz="8" w:space="0" w:color="auto"/>
        <w:bottom w:val="single" w:sz="4" w:space="0" w:color="auto"/>
        <w:right w:val="single" w:sz="4"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8">
    <w:name w:val="xl58"/>
    <w:basedOn w:val="Normal"/>
    <w:rsid w:val="005636B9"/>
    <w:pPr>
      <w:pBdr>
        <w:top w:val="single" w:sz="8" w:space="0" w:color="auto"/>
        <w:left w:val="single" w:sz="8" w:space="0" w:color="auto"/>
        <w:bottom w:val="single" w:sz="4" w:space="0" w:color="auto"/>
        <w:right w:val="single" w:sz="8"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9">
    <w:name w:val="xl59"/>
    <w:basedOn w:val="Normal"/>
    <w:rsid w:val="005636B9"/>
    <w:pPr>
      <w:pBdr>
        <w:left w:val="single" w:sz="8" w:space="0" w:color="auto"/>
        <w:bottom w:val="single" w:sz="4" w:space="0" w:color="auto"/>
        <w:right w:val="single" w:sz="8"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character" w:customStyle="1" w:styleId="ListBulletChar">
    <w:name w:val="List Bullet Char"/>
    <w:aliases w:val="List Bullet Char1 Char,List Bullet Char Char Char,List Bullet Char1 Char1 Char Char,List Bullet Char Char Char1 Char Char,List Bullet Char1 Char Char Char1 Char,List Bullet Char Char Char Char Char1 Char,List Bullet Char Char1 Char Cha"/>
    <w:uiPriority w:val="99"/>
    <w:rsid w:val="005636B9"/>
    <w:rPr>
      <w:sz w:val="22"/>
      <w:lang w:val="en-GB" w:eastAsia="en-US"/>
    </w:rPr>
  </w:style>
  <w:style w:type="character" w:customStyle="1" w:styleId="BulletChar">
    <w:name w:val="Bullet Char"/>
    <w:uiPriority w:val="99"/>
    <w:rsid w:val="005636B9"/>
    <w:rPr>
      <w:sz w:val="24"/>
      <w:lang w:val="en-GB" w:eastAsia="en-US"/>
    </w:rPr>
  </w:style>
  <w:style w:type="paragraph" w:customStyle="1" w:styleId="ParagraphTextNormal">
    <w:name w:val="Paragraph Text Normal"/>
    <w:basedOn w:val="Normal"/>
    <w:rsid w:val="005636B9"/>
    <w:pPr>
      <w:spacing w:before="120" w:after="120" w:line="240" w:lineRule="atLeast"/>
      <w:ind w:left="0" w:firstLine="0"/>
    </w:pPr>
    <w:rPr>
      <w:rFonts w:ascii="Times New Roman" w:eastAsia="Times New Roman" w:hAnsi="Times New Roman"/>
      <w:szCs w:val="24"/>
      <w:lang w:val="en-GB"/>
    </w:rPr>
  </w:style>
  <w:style w:type="paragraph" w:customStyle="1" w:styleId="CVBullet">
    <w:name w:val="CV Bullet"/>
    <w:basedOn w:val="Normal"/>
    <w:rsid w:val="005636B9"/>
    <w:pPr>
      <w:widowControl w:val="0"/>
      <w:numPr>
        <w:numId w:val="7"/>
      </w:numPr>
      <w:tabs>
        <w:tab w:val="clear" w:pos="360"/>
      </w:tabs>
      <w:spacing w:before="60" w:after="60" w:line="240" w:lineRule="atLeast"/>
      <w:ind w:left="357" w:hanging="357"/>
    </w:pPr>
    <w:rPr>
      <w:rFonts w:ascii="Garamond" w:eastAsia="Times New Roman" w:hAnsi="Garamond"/>
      <w:sz w:val="24"/>
      <w:szCs w:val="24"/>
      <w:lang w:val="en-AU"/>
    </w:rPr>
  </w:style>
  <w:style w:type="paragraph" w:styleId="BodyTextIndent3">
    <w:name w:val="Body Text Indent 3"/>
    <w:basedOn w:val="Normal"/>
    <w:link w:val="BodyTextIndent3Char"/>
    <w:uiPriority w:val="99"/>
    <w:semiHidden/>
    <w:rsid w:val="005636B9"/>
    <w:pPr>
      <w:spacing w:before="60" w:after="60" w:line="240" w:lineRule="atLeast"/>
      <w:ind w:left="720" w:firstLine="0"/>
    </w:pPr>
    <w:rPr>
      <w:rFonts w:ascii="Times New Roman" w:eastAsia="Times New Roman" w:hAnsi="Times New Roman"/>
      <w:szCs w:val="24"/>
      <w:lang w:val="en-GB"/>
    </w:rPr>
  </w:style>
  <w:style w:type="character" w:customStyle="1" w:styleId="BodyTextIndent3Char">
    <w:name w:val="Body Text Indent 3 Char"/>
    <w:basedOn w:val="DefaultParagraphFont"/>
    <w:link w:val="BodyTextIndent3"/>
    <w:uiPriority w:val="99"/>
    <w:semiHidden/>
    <w:rsid w:val="005636B9"/>
    <w:rPr>
      <w:rFonts w:ascii="Times New Roman" w:eastAsia="Times New Roman" w:hAnsi="Times New Roman" w:cs="Times New Roman"/>
      <w:szCs w:val="24"/>
      <w:lang w:val="en-GB"/>
    </w:rPr>
  </w:style>
  <w:style w:type="paragraph" w:styleId="ListParagraph">
    <w:name w:val="List Paragraph"/>
    <w:aliases w:val="Bullets,List Paragraph nowy,List Paragraph (numbered (a)),Liste 1,Table no. List Paragraph,Titulo 2,Report Para,Number Bullets,Resume Title,heading 4,Citation List,WinDForce-Letter,Ha,ANNEX,List Paragraph 1,List_Paragraph,Bullet1"/>
    <w:basedOn w:val="Normal"/>
    <w:link w:val="ListParagraphChar1"/>
    <w:uiPriority w:val="34"/>
    <w:qFormat/>
    <w:rsid w:val="005636B9"/>
    <w:pPr>
      <w:spacing w:before="120" w:after="0"/>
      <w:ind w:left="720" w:firstLine="0"/>
      <w:contextualSpacing/>
    </w:pPr>
    <w:rPr>
      <w:rFonts w:eastAsia="Times New Roman"/>
      <w:lang w:val="en-AU"/>
    </w:rPr>
  </w:style>
  <w:style w:type="character" w:customStyle="1" w:styleId="CommentTextChar1">
    <w:name w:val="Comment Text Char1"/>
    <w:rsid w:val="005636B9"/>
    <w:rPr>
      <w:lang w:val="en-GB"/>
    </w:rPr>
  </w:style>
  <w:style w:type="paragraph" w:customStyle="1" w:styleId="CoverHeading3">
    <w:name w:val="Cover Heading 3"/>
    <w:basedOn w:val="Normal"/>
    <w:rsid w:val="005636B9"/>
    <w:pPr>
      <w:widowControl w:val="0"/>
      <w:spacing w:before="240" w:line="240" w:lineRule="atLeast"/>
      <w:ind w:left="0" w:right="284" w:firstLine="0"/>
      <w:jc w:val="right"/>
    </w:pPr>
    <w:rPr>
      <w:rFonts w:ascii="Verdana" w:eastAsia="Times New Roman" w:hAnsi="Verdana"/>
      <w:color w:val="000080"/>
      <w:sz w:val="32"/>
      <w:szCs w:val="32"/>
      <w:lang w:val="en-GB"/>
    </w:rPr>
  </w:style>
  <w:style w:type="paragraph" w:customStyle="1" w:styleId="CoverHeading4">
    <w:name w:val="Cover Heading 4"/>
    <w:basedOn w:val="Normal"/>
    <w:rsid w:val="005636B9"/>
    <w:pPr>
      <w:widowControl w:val="0"/>
      <w:spacing w:before="240" w:line="240" w:lineRule="atLeast"/>
      <w:ind w:left="0" w:right="284" w:firstLine="0"/>
      <w:jc w:val="right"/>
    </w:pPr>
    <w:rPr>
      <w:rFonts w:ascii="Verdana" w:eastAsia="Times New Roman" w:hAnsi="Verdana"/>
      <w:color w:val="000080"/>
      <w:sz w:val="28"/>
      <w:szCs w:val="28"/>
      <w:lang w:val="en-GB"/>
    </w:rPr>
  </w:style>
  <w:style w:type="paragraph" w:customStyle="1" w:styleId="CoverHeading5">
    <w:name w:val="Cover Heading 5"/>
    <w:basedOn w:val="Normal"/>
    <w:rsid w:val="005636B9"/>
    <w:pPr>
      <w:widowControl w:val="0"/>
      <w:spacing w:before="240" w:line="240" w:lineRule="atLeast"/>
      <w:ind w:left="0" w:firstLine="0"/>
      <w:jc w:val="center"/>
    </w:pPr>
    <w:rPr>
      <w:rFonts w:ascii="Verdana" w:eastAsia="Times New Roman" w:hAnsi="Verdana"/>
      <w:b/>
      <w:bCs/>
      <w:color w:val="000080"/>
      <w:sz w:val="36"/>
      <w:szCs w:val="36"/>
      <w:lang w:val="en-GB"/>
    </w:rPr>
  </w:style>
  <w:style w:type="paragraph" w:customStyle="1" w:styleId="CoverPDPLogoText">
    <w:name w:val="Cover PDP Logo Text"/>
    <w:basedOn w:val="Normal"/>
    <w:rsid w:val="005636B9"/>
    <w:pPr>
      <w:widowControl w:val="0"/>
      <w:spacing w:before="240" w:line="240" w:lineRule="atLeast"/>
      <w:ind w:left="0" w:firstLine="0"/>
    </w:pPr>
    <w:rPr>
      <w:rFonts w:ascii="Times New Roman" w:eastAsia="Times New Roman" w:hAnsi="Times New Roman"/>
      <w:b/>
      <w:bCs/>
      <w:color w:val="000080"/>
      <w:spacing w:val="40"/>
      <w:sz w:val="40"/>
      <w:szCs w:val="40"/>
      <w:lang w:val="en-GB"/>
    </w:rPr>
  </w:style>
  <w:style w:type="paragraph" w:customStyle="1" w:styleId="ExperienceNumberList">
    <w:name w:val="Experience Number List"/>
    <w:basedOn w:val="Normal"/>
    <w:rsid w:val="005636B9"/>
    <w:pPr>
      <w:widowControl w:val="0"/>
      <w:numPr>
        <w:numId w:val="8"/>
      </w:numPr>
      <w:spacing w:before="60" w:after="60" w:line="240" w:lineRule="atLeast"/>
    </w:pPr>
    <w:rPr>
      <w:rFonts w:ascii="Garamond" w:eastAsia="Times New Roman" w:hAnsi="Garamond"/>
      <w:sz w:val="24"/>
      <w:szCs w:val="24"/>
      <w:lang w:val="en-GB"/>
    </w:rPr>
  </w:style>
  <w:style w:type="character" w:customStyle="1" w:styleId="apple-style-span">
    <w:name w:val="apple-style-span"/>
    <w:rsid w:val="005636B9"/>
    <w:rPr>
      <w:rFonts w:cs="Times New Roman"/>
    </w:rPr>
  </w:style>
  <w:style w:type="character" w:customStyle="1" w:styleId="text">
    <w:name w:val="text"/>
    <w:rsid w:val="005636B9"/>
    <w:rPr>
      <w:rFonts w:cs="Times New Roman"/>
    </w:rPr>
  </w:style>
  <w:style w:type="character" w:customStyle="1" w:styleId="CommentTextChar2">
    <w:name w:val="Comment Text Char2"/>
    <w:locked/>
    <w:rsid w:val="005636B9"/>
    <w:rPr>
      <w:lang w:val="en-US" w:eastAsia="en-US"/>
    </w:rPr>
  </w:style>
  <w:style w:type="character" w:customStyle="1" w:styleId="TableTextChar">
    <w:name w:val="Table Text Char"/>
    <w:link w:val="TableText"/>
    <w:uiPriority w:val="99"/>
    <w:locked/>
    <w:rsid w:val="005636B9"/>
    <w:rPr>
      <w:rFonts w:ascii="Arial" w:eastAsia="Times New Roman" w:hAnsi="Arial" w:cs="Times New Roman"/>
      <w:sz w:val="16"/>
      <w:szCs w:val="16"/>
      <w:lang w:val="en-GB" w:eastAsia="en-GB"/>
    </w:rPr>
  </w:style>
  <w:style w:type="paragraph" w:customStyle="1" w:styleId="broodtekst">
    <w:name w:val="broodtekst"/>
    <w:basedOn w:val="Normal"/>
    <w:rsid w:val="005636B9"/>
    <w:pPr>
      <w:spacing w:before="120" w:after="120" w:line="240" w:lineRule="atLeast"/>
      <w:ind w:left="0" w:firstLine="0"/>
    </w:pPr>
    <w:rPr>
      <w:rFonts w:ascii="Arial" w:eastAsia="Times New Roman" w:hAnsi="Arial"/>
      <w:sz w:val="18"/>
      <w:szCs w:val="24"/>
      <w:lang w:val="en-GB" w:eastAsia="nl-NL"/>
    </w:rPr>
  </w:style>
  <w:style w:type="paragraph" w:customStyle="1" w:styleId="list-bullet-black">
    <w:name w:val="list-bullet-black"/>
    <w:basedOn w:val="broodtekst"/>
    <w:link w:val="list-bullet-blackChar"/>
    <w:rsid w:val="005636B9"/>
    <w:pPr>
      <w:numPr>
        <w:numId w:val="9"/>
      </w:numPr>
      <w:tabs>
        <w:tab w:val="num" w:pos="283"/>
      </w:tabs>
      <w:ind w:left="283" w:hanging="283"/>
    </w:pPr>
  </w:style>
  <w:style w:type="paragraph" w:customStyle="1" w:styleId="list-bullet-color">
    <w:name w:val="list-bullet-color"/>
    <w:basedOn w:val="broodtekst"/>
    <w:link w:val="list-bullet-colorChar"/>
    <w:rsid w:val="005636B9"/>
    <w:pPr>
      <w:numPr>
        <w:numId w:val="10"/>
      </w:numPr>
    </w:pPr>
  </w:style>
  <w:style w:type="table" w:customStyle="1" w:styleId="table-style-roze-100-none">
    <w:name w:val="table-style-roze-100-none"/>
    <w:uiPriority w:val="99"/>
    <w:rsid w:val="005636B9"/>
    <w:pPr>
      <w:spacing w:before="120" w:after="120" w:line="280" w:lineRule="atLeast"/>
    </w:pPr>
    <w:rPr>
      <w:rFonts w:ascii="Arial" w:eastAsia="Times New Roman" w:hAnsi="Arial" w:cs="Times New Roman"/>
      <w:color w:val="000000"/>
      <w:sz w:val="16"/>
      <w:szCs w:val="20"/>
      <w:lang w:val="nl-NL" w:eastAsia="nl-NL"/>
    </w:rPr>
    <w:tblPr>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style>
  <w:style w:type="paragraph" w:customStyle="1" w:styleId="bronvermelding">
    <w:name w:val="bronvermelding"/>
    <w:basedOn w:val="broodtekst"/>
    <w:next w:val="broodtekst"/>
    <w:rsid w:val="005636B9"/>
    <w:rPr>
      <w:sz w:val="14"/>
    </w:rPr>
  </w:style>
  <w:style w:type="paragraph" w:customStyle="1" w:styleId="list-number-black">
    <w:name w:val="list-number-black"/>
    <w:basedOn w:val="broodtekst"/>
    <w:link w:val="list-number-blackChar"/>
    <w:rsid w:val="005636B9"/>
  </w:style>
  <w:style w:type="paragraph" w:customStyle="1" w:styleId="heading-blue-1">
    <w:name w:val="heading-blue-1"/>
    <w:basedOn w:val="broodtekst"/>
    <w:next w:val="broodtekst"/>
    <w:rsid w:val="005636B9"/>
    <w:pPr>
      <w:keepNext/>
      <w:keepLines/>
      <w:numPr>
        <w:numId w:val="11"/>
      </w:numPr>
      <w:spacing w:after="840"/>
      <w:outlineLvl w:val="0"/>
    </w:pPr>
    <w:rPr>
      <w:b/>
      <w:color w:val="006DB6"/>
      <w:sz w:val="36"/>
    </w:rPr>
  </w:style>
  <w:style w:type="paragraph" w:customStyle="1" w:styleId="table-text">
    <w:name w:val="table-text"/>
    <w:basedOn w:val="broodtekst"/>
    <w:rsid w:val="005636B9"/>
    <w:rPr>
      <w:sz w:val="16"/>
    </w:rPr>
  </w:style>
  <w:style w:type="table" w:customStyle="1" w:styleId="Lichtelijst-accent11">
    <w:name w:val="Lichte lijst - accent 11"/>
    <w:uiPriority w:val="99"/>
    <w:rsid w:val="005636B9"/>
    <w:pPr>
      <w:spacing w:before="120" w:after="120" w:line="240" w:lineRule="atLeast"/>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st">
    <w:name w:val="st"/>
    <w:rsid w:val="005636B9"/>
    <w:rPr>
      <w:rFonts w:cs="Times New Roman"/>
    </w:rPr>
  </w:style>
  <w:style w:type="character" w:customStyle="1" w:styleId="kralinkcolor">
    <w:name w:val="kralinkcolor"/>
    <w:rsid w:val="005636B9"/>
    <w:rPr>
      <w:rFonts w:cs="Times New Roman"/>
    </w:rPr>
  </w:style>
  <w:style w:type="paragraph" w:customStyle="1" w:styleId="Char">
    <w:name w:val="Char"/>
    <w:basedOn w:val="Normal"/>
    <w:rsid w:val="005636B9"/>
    <w:pPr>
      <w:spacing w:before="120" w:after="120"/>
      <w:ind w:left="0" w:firstLine="0"/>
    </w:pPr>
    <w:rPr>
      <w:rFonts w:ascii="Times New Roman" w:eastAsia="Times New Roman" w:hAnsi="Times New Roman"/>
      <w:sz w:val="24"/>
      <w:szCs w:val="24"/>
      <w:lang w:val="pl-PL" w:eastAsia="pl-PL"/>
    </w:rPr>
  </w:style>
  <w:style w:type="table" w:customStyle="1" w:styleId="TabelEcorys1">
    <w:name w:val="TabelEcorys1"/>
    <w:uiPriority w:val="99"/>
    <w:rsid w:val="005636B9"/>
    <w:pPr>
      <w:spacing w:before="120" w:after="120" w:line="280" w:lineRule="atLeast"/>
    </w:pPr>
    <w:rPr>
      <w:rFonts w:ascii="Arial" w:eastAsia="SimSun" w:hAnsi="Arial" w:cs="Times New Roman"/>
      <w:sz w:val="16"/>
      <w:szCs w:val="20"/>
      <w:lang w:val="en-GB" w:eastAsia="en-GB"/>
    </w:rPr>
    <w:tblP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68" w:type="dxa"/>
        <w:bottom w:w="0" w:type="dxa"/>
        <w:right w:w="68" w:type="dxa"/>
      </w:tblCellMar>
    </w:tblPr>
  </w:style>
  <w:style w:type="table" w:styleId="TableColumns3">
    <w:name w:val="Table Columns 3"/>
    <w:basedOn w:val="TableNormal"/>
    <w:uiPriority w:val="99"/>
    <w:rsid w:val="005636B9"/>
    <w:pPr>
      <w:spacing w:before="120" w:after="120" w:line="280" w:lineRule="atLeast"/>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customStyle="1" w:styleId="Pa0">
    <w:name w:val="Pa0"/>
    <w:basedOn w:val="Default"/>
    <w:next w:val="Default"/>
    <w:rsid w:val="005636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61" w:lineRule="atLeast"/>
    </w:pPr>
    <w:rPr>
      <w:rFonts w:eastAsia="Times New Roman" w:hAnsi="Helvetica" w:cs="Times New Roman"/>
      <w:color w:val="auto"/>
      <w:sz w:val="24"/>
      <w:szCs w:val="24"/>
      <w:bdr w:val="none" w:sz="0" w:space="0" w:color="auto"/>
      <w:lang w:val="nl-NL" w:eastAsia="en-GB"/>
    </w:rPr>
  </w:style>
  <w:style w:type="paragraph" w:customStyle="1" w:styleId="Lijstalinea1">
    <w:name w:val="Lijstalinea1"/>
    <w:basedOn w:val="Normal"/>
    <w:rsid w:val="005636B9"/>
    <w:pPr>
      <w:spacing w:before="120" w:after="120"/>
      <w:ind w:left="720" w:firstLine="0"/>
      <w:contextualSpacing/>
    </w:pPr>
    <w:rPr>
      <w:rFonts w:ascii="Times New Roman" w:eastAsia="Times New Roman" w:hAnsi="Times New Roman"/>
      <w:sz w:val="24"/>
      <w:szCs w:val="24"/>
      <w:lang w:eastAsia="zh-CN"/>
    </w:rPr>
  </w:style>
  <w:style w:type="character" w:styleId="IntenseEmphasis">
    <w:name w:val="Intense Emphasis"/>
    <w:qFormat/>
    <w:rsid w:val="005636B9"/>
    <w:rPr>
      <w:rFonts w:cs="Times New Roman"/>
      <w:b/>
      <w:bCs/>
      <w:i/>
      <w:iCs/>
      <w:color w:val="4F81BD"/>
    </w:rPr>
  </w:style>
  <w:style w:type="paragraph" w:customStyle="1" w:styleId="TableContents">
    <w:name w:val="Table Contents"/>
    <w:basedOn w:val="Normal"/>
    <w:rsid w:val="005636B9"/>
    <w:pPr>
      <w:widowControl w:val="0"/>
      <w:suppressLineNumbers/>
      <w:suppressAutoHyphens/>
      <w:spacing w:before="120" w:after="120"/>
      <w:ind w:left="0" w:firstLine="0"/>
    </w:pPr>
    <w:rPr>
      <w:rFonts w:ascii="Times New Roman" w:eastAsia="SimSun" w:hAnsi="Times New Roman" w:cs="Mangal"/>
      <w:kern w:val="1"/>
      <w:sz w:val="24"/>
      <w:szCs w:val="24"/>
      <w:lang w:val="en-GB" w:eastAsia="hi-IN" w:bidi="hi-IN"/>
    </w:rPr>
  </w:style>
  <w:style w:type="numbering" w:customStyle="1" w:styleId="list-heading-black">
    <w:name w:val="list-heading-black"/>
    <w:rsid w:val="005636B9"/>
    <w:pPr>
      <w:numPr>
        <w:numId w:val="11"/>
      </w:numPr>
    </w:pPr>
  </w:style>
  <w:style w:type="table" w:customStyle="1" w:styleId="TabelEcorys2">
    <w:name w:val="TabelEcorys2"/>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Ecorys3">
    <w:name w:val="TabelEcorys3"/>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TimesNewRoman">
    <w:name w:val="Style Times New Roman"/>
    <w:rsid w:val="005636B9"/>
    <w:rPr>
      <w:rFonts w:ascii="Garamond" w:hAnsi="Garamond"/>
      <w:sz w:val="24"/>
    </w:rPr>
  </w:style>
  <w:style w:type="table" w:customStyle="1" w:styleId="TabelEcorys4">
    <w:name w:val="TabelEcorys4"/>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blauw-100-outline">
    <w:name w:val="table-style-blauw-100-outline"/>
    <w:basedOn w:val="TableNormal"/>
    <w:rsid w:val="005636B9"/>
    <w:pPr>
      <w:spacing w:after="0" w:line="280" w:lineRule="atLeast"/>
    </w:pPr>
    <w:rPr>
      <w:rFonts w:ascii="Arial" w:eastAsia="Times New Roman" w:hAnsi="Arial" w:cs="Times New Roman"/>
      <w:color w:val="000000"/>
      <w:sz w:val="16"/>
      <w:szCs w:val="20"/>
      <w:lang w:val="nl-NL" w:eastAsia="nl-NL"/>
    </w:rPr>
    <w:tblPr>
      <w:tblStyleRowBandSize w:val="1"/>
      <w:tblBorders>
        <w:top w:val="single" w:sz="6" w:space="0" w:color="006DB6"/>
        <w:left w:val="single" w:sz="6" w:space="0" w:color="006DB6"/>
        <w:bottom w:val="single" w:sz="6" w:space="0" w:color="006DB6"/>
        <w:right w:val="single" w:sz="6" w:space="0" w:color="006DB6"/>
        <w:insideV w:val="single" w:sz="6" w:space="0" w:color="006DB6"/>
      </w:tblBorders>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cBorders>
      </w:tcPr>
    </w:tblStylePr>
    <w:tblStylePr w:type="band2Horz">
      <w:tblPr/>
      <w:tcPr>
        <w:tcBorders>
          <w:top w:val="single" w:sz="4" w:space="0" w:color="A6A6A6"/>
        </w:tcBorders>
      </w:tcPr>
    </w:tblStylePr>
  </w:style>
  <w:style w:type="table" w:customStyle="1" w:styleId="TabelEcorys5">
    <w:name w:val="TabelEcorys5"/>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Ecorys6">
    <w:name w:val="TabelEcorys6"/>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Ecorys11">
    <w:name w:val="TabelEcorys11"/>
    <w:basedOn w:val="TableNormal"/>
    <w:next w:val="TableGrid"/>
    <w:rsid w:val="005636B9"/>
    <w:pPr>
      <w:spacing w:after="0" w:line="280" w:lineRule="atLeast"/>
    </w:pPr>
    <w:rPr>
      <w:rFonts w:ascii="Arial" w:eastAsia="SimSun" w:hAnsi="Arial" w:cs="Times New Roman"/>
      <w:sz w:val="16"/>
      <w:szCs w:val="20"/>
      <w:lang w:val="en-GB" w:eastAsia="en-GB"/>
    </w:rPr>
    <w:tblP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style>
  <w:style w:type="table" w:customStyle="1" w:styleId="table-style-blauw-100-outline5">
    <w:name w:val="table-style-blauw-100-outline5"/>
    <w:basedOn w:val="TableNormal"/>
    <w:rsid w:val="005636B9"/>
    <w:pPr>
      <w:spacing w:after="0" w:line="280" w:lineRule="atLeast"/>
    </w:pPr>
    <w:rPr>
      <w:rFonts w:ascii="Arial" w:eastAsia="Times New Roman" w:hAnsi="Arial" w:cs="Times New Roman"/>
      <w:color w:val="000000"/>
      <w:sz w:val="16"/>
      <w:szCs w:val="20"/>
      <w:lang w:val="nl-NL" w:eastAsia="nl-NL"/>
    </w:rPr>
    <w:tblPr>
      <w:tblStyleRowBandSize w:val="1"/>
      <w:tblBorders>
        <w:top w:val="single" w:sz="6" w:space="0" w:color="006DB6"/>
        <w:left w:val="single" w:sz="6" w:space="0" w:color="006DB6"/>
        <w:bottom w:val="single" w:sz="6" w:space="0" w:color="006DB6"/>
        <w:right w:val="single" w:sz="6" w:space="0" w:color="006DB6"/>
        <w:insideV w:val="single" w:sz="6" w:space="0" w:color="006DB6"/>
      </w:tblBorders>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cBorders>
      </w:tcPr>
    </w:tblStylePr>
    <w:tblStylePr w:type="band2Horz">
      <w:tblPr/>
      <w:tcPr>
        <w:tcBorders>
          <w:top w:val="single" w:sz="4" w:space="0" w:color="A6A6A6"/>
        </w:tcBorders>
      </w:tcPr>
    </w:tblStylePr>
  </w:style>
  <w:style w:type="character" w:styleId="SubtleEmphasis">
    <w:name w:val="Subtle Emphasis"/>
    <w:qFormat/>
    <w:rsid w:val="005636B9"/>
    <w:rPr>
      <w:i/>
      <w:iCs/>
      <w:color w:val="808080"/>
    </w:rPr>
  </w:style>
  <w:style w:type="paragraph" w:customStyle="1" w:styleId="warning">
    <w:name w:val="warning"/>
    <w:rsid w:val="005636B9"/>
    <w:pPr>
      <w:spacing w:before="360" w:after="240" w:line="240" w:lineRule="auto"/>
      <w:ind w:left="2835" w:firstLine="567"/>
      <w:jc w:val="both"/>
    </w:pPr>
    <w:rPr>
      <w:rFonts w:ascii="Arial" w:eastAsia="Times New Roman" w:hAnsi="Arial" w:cs="Times New Roman"/>
      <w:b/>
      <w:i/>
      <w:noProof/>
      <w:sz w:val="28"/>
      <w:szCs w:val="20"/>
      <w:lang w:val="fr-FR" w:eastAsia="fr-FR"/>
    </w:rPr>
  </w:style>
  <w:style w:type="paragraph" w:customStyle="1" w:styleId="ADE">
    <w:name w:val="ADE"/>
    <w:rsid w:val="005636B9"/>
    <w:pPr>
      <w:tabs>
        <w:tab w:val="right" w:pos="8505"/>
      </w:tabs>
      <w:spacing w:after="80" w:line="240" w:lineRule="auto"/>
    </w:pPr>
    <w:rPr>
      <w:rFonts w:ascii="Garamond" w:eastAsia="Times New Roman" w:hAnsi="Garamond" w:cs="Times New Roman"/>
      <w:noProof/>
      <w:szCs w:val="20"/>
      <w:lang w:val="fr-FR" w:eastAsia="fr-FR"/>
    </w:rPr>
  </w:style>
  <w:style w:type="paragraph" w:customStyle="1" w:styleId="T1">
    <w:name w:val="T1"/>
    <w:basedOn w:val="Heading1"/>
    <w:qFormat/>
    <w:rsid w:val="005636B9"/>
    <w:pPr>
      <w:widowControl w:val="0"/>
      <w:tabs>
        <w:tab w:val="left" w:pos="1586"/>
      </w:tabs>
      <w:suppressAutoHyphens w:val="0"/>
      <w:spacing w:before="0" w:after="120" w:line="240" w:lineRule="atLeast"/>
    </w:pPr>
    <w:rPr>
      <w:rFonts w:ascii="Times New Roman" w:hAnsi="Times New Roman"/>
      <w:color w:val="000080"/>
      <w:kern w:val="0"/>
      <w:sz w:val="36"/>
      <w:szCs w:val="36"/>
      <w:lang w:val="en-GB" w:eastAsia="en-US"/>
    </w:rPr>
  </w:style>
  <w:style w:type="paragraph" w:styleId="Revision">
    <w:name w:val="Revision"/>
    <w:hidden/>
    <w:rsid w:val="005636B9"/>
    <w:pPr>
      <w:spacing w:after="0" w:line="240" w:lineRule="auto"/>
    </w:pPr>
    <w:rPr>
      <w:rFonts w:ascii="Times New Roman" w:eastAsia="Times New Roman" w:hAnsi="Times New Roman" w:cs="Times New Roman"/>
      <w:szCs w:val="24"/>
      <w:lang w:val="en-GB"/>
    </w:rPr>
  </w:style>
  <w:style w:type="character" w:customStyle="1" w:styleId="TableTextCharChar">
    <w:name w:val="Table Text Char Char"/>
    <w:rsid w:val="005636B9"/>
    <w:rPr>
      <w:rFonts w:ascii="Arial" w:hAnsi="Arial"/>
      <w:sz w:val="16"/>
      <w:szCs w:val="16"/>
      <w:lang w:val="en-GB" w:eastAsia="en-GB" w:bidi="ar-SA"/>
    </w:rPr>
  </w:style>
  <w:style w:type="paragraph" w:styleId="PlainText">
    <w:name w:val="Plain Text"/>
    <w:basedOn w:val="Normal"/>
    <w:link w:val="PlainTextChar"/>
    <w:uiPriority w:val="99"/>
    <w:rsid w:val="005636B9"/>
    <w:pPr>
      <w:spacing w:before="0" w:after="0"/>
      <w:ind w:left="0"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5636B9"/>
    <w:rPr>
      <w:rFonts w:ascii="Courier New" w:eastAsia="Times New Roman" w:hAnsi="Courier New" w:cs="Courier New"/>
      <w:sz w:val="20"/>
      <w:szCs w:val="20"/>
    </w:rPr>
  </w:style>
  <w:style w:type="paragraph" w:customStyle="1" w:styleId="Tabletext1">
    <w:name w:val="Tabletext"/>
    <w:basedOn w:val="Normal"/>
    <w:rsid w:val="005636B9"/>
    <w:pPr>
      <w:overflowPunct w:val="0"/>
      <w:autoSpaceDE w:val="0"/>
      <w:autoSpaceDN w:val="0"/>
      <w:adjustRightInd w:val="0"/>
      <w:spacing w:before="0" w:after="0"/>
      <w:ind w:left="153" w:hanging="153"/>
      <w:textAlignment w:val="baseline"/>
    </w:pPr>
    <w:rPr>
      <w:rFonts w:ascii="Times New Roman" w:eastAsia="Times New Roman" w:hAnsi="Times New Roman"/>
      <w:sz w:val="18"/>
      <w:szCs w:val="20"/>
      <w:lang w:val="en-GB"/>
    </w:rPr>
  </w:style>
  <w:style w:type="character" w:customStyle="1" w:styleId="Heading2Char1">
    <w:name w:val="Heading 2 Char1"/>
    <w:rsid w:val="005636B9"/>
    <w:rPr>
      <w:rFonts w:ascii="Times New Roman" w:eastAsia="Times New Roman" w:hAnsi="Times New Roman" w:cs="Times New Roman"/>
      <w:b/>
      <w:bCs/>
      <w:color w:val="1F497D"/>
      <w:sz w:val="24"/>
      <w:szCs w:val="24"/>
      <w:lang w:eastAsia="ru-RU"/>
    </w:rPr>
  </w:style>
  <w:style w:type="character" w:customStyle="1" w:styleId="Heading3Char1">
    <w:name w:val="Heading 3 Char1"/>
    <w:rsid w:val="005636B9"/>
    <w:rPr>
      <w:rFonts w:ascii="Times New Roman" w:eastAsia="Times New Roman" w:hAnsi="Times New Roman" w:cs="Times New Roman"/>
      <w:bCs/>
      <w:color w:val="0A55A3"/>
      <w:szCs w:val="26"/>
      <w:lang w:eastAsia="ru-RU"/>
    </w:rPr>
  </w:style>
  <w:style w:type="character" w:customStyle="1" w:styleId="Heading4Char1">
    <w:name w:val="Heading 4 Char1"/>
    <w:rsid w:val="005636B9"/>
    <w:rPr>
      <w:rFonts w:ascii="Times New Roman" w:eastAsia="Times New Roman" w:hAnsi="Times New Roman" w:cs="Times New Roman"/>
      <w:i/>
      <w:color w:val="0A55A3"/>
      <w:sz w:val="28"/>
      <w:szCs w:val="24"/>
    </w:rPr>
  </w:style>
  <w:style w:type="character" w:customStyle="1" w:styleId="Heading5Char1">
    <w:name w:val="Heading 5 Char1"/>
    <w:rsid w:val="005636B9"/>
    <w:rPr>
      <w:rFonts w:ascii="Calibri" w:eastAsia="Times New Roman" w:hAnsi="Calibri" w:cs="Times New Roman"/>
      <w:b/>
      <w:bCs/>
      <w:i/>
      <w:iCs/>
      <w:sz w:val="26"/>
      <w:szCs w:val="26"/>
    </w:rPr>
  </w:style>
  <w:style w:type="character" w:customStyle="1" w:styleId="Heading6Char1">
    <w:name w:val="Heading 6 Char1"/>
    <w:rsid w:val="005636B9"/>
    <w:rPr>
      <w:rFonts w:ascii="Calibri" w:eastAsia="Times New Roman" w:hAnsi="Calibri" w:cs="Times New Roman"/>
      <w:b/>
      <w:bCs/>
      <w:szCs w:val="24"/>
    </w:rPr>
  </w:style>
  <w:style w:type="character" w:customStyle="1" w:styleId="Heading7Char1">
    <w:name w:val="Heading 7 Char1"/>
    <w:rsid w:val="005636B9"/>
    <w:rPr>
      <w:rFonts w:ascii="Calibri" w:eastAsia="Times New Roman" w:hAnsi="Calibri" w:cs="Times New Roman"/>
      <w:sz w:val="24"/>
      <w:szCs w:val="24"/>
    </w:rPr>
  </w:style>
  <w:style w:type="character" w:customStyle="1" w:styleId="Heading8Char1">
    <w:name w:val="Heading 8 Char1"/>
    <w:rsid w:val="005636B9"/>
    <w:rPr>
      <w:rFonts w:ascii="Calibri" w:eastAsia="Times New Roman" w:hAnsi="Calibri" w:cs="Times New Roman"/>
      <w:i/>
      <w:iCs/>
      <w:sz w:val="24"/>
      <w:szCs w:val="24"/>
    </w:rPr>
  </w:style>
  <w:style w:type="character" w:customStyle="1" w:styleId="Heading9Char1">
    <w:name w:val="Heading 9 Char1"/>
    <w:rsid w:val="005636B9"/>
    <w:rPr>
      <w:rFonts w:ascii="Cambria" w:eastAsia="Times New Roman" w:hAnsi="Cambria" w:cs="Times New Roman"/>
      <w:szCs w:val="24"/>
    </w:rPr>
  </w:style>
  <w:style w:type="character" w:customStyle="1" w:styleId="11">
    <w:name w:val="Подзаголовок Знак1"/>
    <w:uiPriority w:val="11"/>
    <w:rsid w:val="005636B9"/>
    <w:rPr>
      <w:rFonts w:ascii="Cambria" w:eastAsia="Times New Roman" w:hAnsi="Cambria" w:cs="Times New Roman"/>
      <w:i/>
      <w:iCs/>
      <w:color w:val="4F81BD"/>
      <w:spacing w:val="15"/>
      <w:sz w:val="24"/>
      <w:szCs w:val="24"/>
    </w:rPr>
  </w:style>
  <w:style w:type="character" w:customStyle="1" w:styleId="BulletCharChar">
    <w:name w:val="Bullet Char Char"/>
    <w:rsid w:val="005636B9"/>
    <w:rPr>
      <w:sz w:val="24"/>
      <w:lang w:val="ru-RU" w:eastAsia="en-US"/>
    </w:rPr>
  </w:style>
  <w:style w:type="character" w:customStyle="1" w:styleId="12">
    <w:name w:val="Знак примечания1"/>
    <w:rsid w:val="005636B9"/>
    <w:rPr>
      <w:rFonts w:cs="Times New Roman"/>
      <w:sz w:val="16"/>
    </w:rPr>
  </w:style>
  <w:style w:type="character" w:customStyle="1" w:styleId="FooterChar1">
    <w:name w:val="Footer Char1"/>
    <w:rsid w:val="005636B9"/>
    <w:rPr>
      <w:rFonts w:ascii="Arial" w:hAnsi="Arial"/>
      <w:sz w:val="24"/>
    </w:rPr>
  </w:style>
  <w:style w:type="character" w:customStyle="1" w:styleId="13">
    <w:name w:val="Нижний колонтитул Знак1"/>
    <w:uiPriority w:val="99"/>
    <w:semiHidden/>
    <w:rsid w:val="005636B9"/>
    <w:rPr>
      <w:rFonts w:ascii="Times New Roman" w:eastAsia="Times New Roman" w:hAnsi="Times New Roman" w:cs="Times New Roman"/>
      <w:szCs w:val="24"/>
    </w:rPr>
  </w:style>
  <w:style w:type="character" w:customStyle="1" w:styleId="BalloonTextChar1">
    <w:name w:val="Balloon Text Char1"/>
    <w:rsid w:val="005636B9"/>
    <w:rPr>
      <w:sz w:val="16"/>
      <w:szCs w:val="16"/>
    </w:rPr>
  </w:style>
  <w:style w:type="character" w:customStyle="1" w:styleId="14">
    <w:name w:val="Текст выноски Знак1"/>
    <w:uiPriority w:val="99"/>
    <w:semiHidden/>
    <w:rsid w:val="005636B9"/>
    <w:rPr>
      <w:rFonts w:ascii="Tahoma" w:eastAsia="Times New Roman" w:hAnsi="Tahoma" w:cs="Tahoma"/>
      <w:sz w:val="16"/>
      <w:szCs w:val="16"/>
    </w:rPr>
  </w:style>
  <w:style w:type="character" w:customStyle="1" w:styleId="BodyText3CharCharChar">
    <w:name w:val="Body Text 3 Char Char Char"/>
    <w:link w:val="BodyText3CharChar"/>
    <w:rsid w:val="005636B9"/>
    <w:rPr>
      <w:sz w:val="16"/>
      <w:szCs w:val="16"/>
    </w:rPr>
  </w:style>
  <w:style w:type="paragraph" w:customStyle="1" w:styleId="BodyText3CharChar">
    <w:name w:val="Body Text 3 Char Char"/>
    <w:basedOn w:val="Normal"/>
    <w:link w:val="BodyText3CharCharChar"/>
    <w:rsid w:val="005636B9"/>
    <w:pPr>
      <w:autoSpaceDE w:val="0"/>
      <w:autoSpaceDN w:val="0"/>
      <w:adjustRightInd w:val="0"/>
      <w:spacing w:before="120" w:after="120" w:line="240" w:lineRule="atLeast"/>
      <w:ind w:left="0" w:firstLine="0"/>
      <w:jc w:val="center"/>
    </w:pPr>
    <w:rPr>
      <w:rFonts w:asciiTheme="minorHAnsi" w:eastAsiaTheme="minorHAnsi" w:hAnsiTheme="minorHAnsi" w:cstheme="minorBidi"/>
      <w:sz w:val="16"/>
      <w:szCs w:val="16"/>
    </w:rPr>
  </w:style>
  <w:style w:type="paragraph" w:customStyle="1" w:styleId="110">
    <w:name w:val="Тема примечания11"/>
    <w:basedOn w:val="CommentText"/>
    <w:next w:val="CommentText"/>
    <w:rsid w:val="005636B9"/>
    <w:pPr>
      <w:spacing w:before="120" w:after="120" w:line="240" w:lineRule="atLeast"/>
    </w:pPr>
    <w:rPr>
      <w:b/>
      <w:sz w:val="22"/>
      <w:szCs w:val="22"/>
    </w:rPr>
  </w:style>
  <w:style w:type="character" w:customStyle="1" w:styleId="FootnoteTextChar3">
    <w:name w:val="Footnote Text Char3"/>
    <w:aliases w:val="single space Char2,FOOTNOTES Char2,fn Char2,ALTS FOOTNOTE Char2"/>
    <w:rsid w:val="005636B9"/>
    <w:rPr>
      <w:sz w:val="20"/>
      <w:szCs w:val="20"/>
    </w:rPr>
  </w:style>
  <w:style w:type="character" w:customStyle="1" w:styleId="15">
    <w:name w:val="Текст сноски Знак1"/>
    <w:uiPriority w:val="99"/>
    <w:semiHidden/>
    <w:rsid w:val="005636B9"/>
    <w:rPr>
      <w:rFonts w:ascii="Times New Roman" w:eastAsia="Times New Roman" w:hAnsi="Times New Roman" w:cs="Times New Roman"/>
      <w:sz w:val="20"/>
      <w:szCs w:val="20"/>
    </w:rPr>
  </w:style>
  <w:style w:type="character" w:customStyle="1" w:styleId="16">
    <w:name w:val="Название Знак1"/>
    <w:uiPriority w:val="10"/>
    <w:rsid w:val="005636B9"/>
    <w:rPr>
      <w:rFonts w:ascii="Cambria" w:eastAsia="Times New Roman" w:hAnsi="Cambria" w:cs="Times New Roman"/>
      <w:color w:val="17365D"/>
      <w:spacing w:val="5"/>
      <w:kern w:val="28"/>
      <w:sz w:val="52"/>
      <w:szCs w:val="52"/>
    </w:rPr>
  </w:style>
  <w:style w:type="character" w:customStyle="1" w:styleId="17">
    <w:name w:val="Номер страницы1"/>
    <w:rsid w:val="005636B9"/>
    <w:rPr>
      <w:rFonts w:ascii="Arial" w:hAnsi="Arial" w:cs="Times New Roman"/>
      <w:sz w:val="16"/>
    </w:rPr>
  </w:style>
  <w:style w:type="character" w:customStyle="1" w:styleId="BodyTextIndent2CharCharChar">
    <w:name w:val="Body Text Indent 2 Char Char Char"/>
    <w:link w:val="BodyTextIndent2CharChar"/>
    <w:rsid w:val="005636B9"/>
    <w:rPr>
      <w:sz w:val="24"/>
      <w:szCs w:val="24"/>
    </w:rPr>
  </w:style>
  <w:style w:type="paragraph" w:customStyle="1" w:styleId="BodyTextIndent2CharChar">
    <w:name w:val="Body Text Indent 2 Char Char"/>
    <w:basedOn w:val="Normal"/>
    <w:link w:val="BodyTextIndent2CharCharChar"/>
    <w:rsid w:val="005636B9"/>
    <w:pPr>
      <w:spacing w:before="120" w:after="120" w:line="240" w:lineRule="atLeast"/>
      <w:ind w:left="360" w:firstLine="0"/>
    </w:pPr>
    <w:rPr>
      <w:rFonts w:asciiTheme="minorHAnsi" w:eastAsiaTheme="minorHAnsi" w:hAnsiTheme="minorHAnsi" w:cstheme="minorBidi"/>
      <w:sz w:val="24"/>
      <w:szCs w:val="24"/>
    </w:rPr>
  </w:style>
  <w:style w:type="character" w:customStyle="1" w:styleId="HeaderChar1">
    <w:name w:val="Header Char1"/>
    <w:rsid w:val="005636B9"/>
    <w:rPr>
      <w:rFonts w:ascii="Arial" w:hAnsi="Arial"/>
      <w:sz w:val="24"/>
    </w:rPr>
  </w:style>
  <w:style w:type="character" w:customStyle="1" w:styleId="18">
    <w:name w:val="Верхний колонтитул Знак1"/>
    <w:uiPriority w:val="99"/>
    <w:semiHidden/>
    <w:rsid w:val="005636B9"/>
    <w:rPr>
      <w:rFonts w:ascii="Times New Roman" w:eastAsia="Times New Roman" w:hAnsi="Times New Roman" w:cs="Times New Roman"/>
      <w:szCs w:val="24"/>
    </w:rPr>
  </w:style>
  <w:style w:type="character" w:customStyle="1" w:styleId="BodyTextIndentCharCharChar">
    <w:name w:val="Body Text Indent Char Char Char"/>
    <w:link w:val="BodyTextIndentCharChar"/>
    <w:rsid w:val="005636B9"/>
    <w:rPr>
      <w:szCs w:val="24"/>
    </w:rPr>
  </w:style>
  <w:style w:type="paragraph" w:customStyle="1" w:styleId="BodyTextIndentCharChar">
    <w:name w:val="Body Text Indent Char Char"/>
    <w:basedOn w:val="Normal"/>
    <w:link w:val="BodyTextIndentCharCharChar"/>
    <w:rsid w:val="005636B9"/>
    <w:pPr>
      <w:spacing w:before="120" w:after="120"/>
      <w:ind w:left="680" w:firstLine="0"/>
    </w:pPr>
    <w:rPr>
      <w:rFonts w:asciiTheme="minorHAnsi" w:eastAsiaTheme="minorHAnsi" w:hAnsiTheme="minorHAnsi" w:cstheme="minorBidi"/>
      <w:szCs w:val="24"/>
    </w:rPr>
  </w:style>
  <w:style w:type="character" w:customStyle="1" w:styleId="BodyTextIndent3CharCharChar">
    <w:name w:val="Body Text Indent 3 Char Char Char"/>
    <w:link w:val="BodyTextIndent3CharChar"/>
    <w:rsid w:val="005636B9"/>
    <w:rPr>
      <w:sz w:val="16"/>
      <w:szCs w:val="16"/>
    </w:rPr>
  </w:style>
  <w:style w:type="paragraph" w:customStyle="1" w:styleId="BodyTextIndent3CharChar">
    <w:name w:val="Body Text Indent 3 Char Char"/>
    <w:basedOn w:val="Normal"/>
    <w:link w:val="BodyTextIndent3CharCharChar"/>
    <w:rsid w:val="005636B9"/>
    <w:pPr>
      <w:spacing w:before="60" w:after="60" w:line="240" w:lineRule="atLeast"/>
      <w:ind w:left="720" w:firstLine="0"/>
    </w:pPr>
    <w:rPr>
      <w:rFonts w:asciiTheme="minorHAnsi" w:eastAsiaTheme="minorHAnsi" w:hAnsiTheme="minorHAnsi" w:cstheme="minorBidi"/>
      <w:sz w:val="16"/>
      <w:szCs w:val="16"/>
    </w:rPr>
  </w:style>
  <w:style w:type="character" w:customStyle="1" w:styleId="BodyText2CharCharChar">
    <w:name w:val="Body Text 2 Char Char Char"/>
    <w:link w:val="BodyText2CharChar"/>
    <w:rsid w:val="005636B9"/>
    <w:rPr>
      <w:szCs w:val="24"/>
    </w:rPr>
  </w:style>
  <w:style w:type="paragraph" w:customStyle="1" w:styleId="BodyText2CharChar">
    <w:name w:val="Body Text 2 Char Char"/>
    <w:basedOn w:val="Normal"/>
    <w:link w:val="BodyText2CharCharChar"/>
    <w:rsid w:val="005636B9"/>
    <w:pPr>
      <w:spacing w:before="120" w:after="120" w:line="480" w:lineRule="auto"/>
      <w:ind w:left="0" w:firstLine="0"/>
    </w:pPr>
    <w:rPr>
      <w:rFonts w:asciiTheme="minorHAnsi" w:eastAsiaTheme="minorHAnsi" w:hAnsiTheme="minorHAnsi" w:cstheme="minorBidi"/>
      <w:szCs w:val="24"/>
    </w:rPr>
  </w:style>
  <w:style w:type="character" w:customStyle="1" w:styleId="BodyTextChar1">
    <w:name w:val="Body Text Char1"/>
    <w:aliases w:val="Body Text Char Char Char1"/>
    <w:rsid w:val="005636B9"/>
    <w:rPr>
      <w:sz w:val="24"/>
    </w:rPr>
  </w:style>
  <w:style w:type="character" w:customStyle="1" w:styleId="19">
    <w:name w:val="Основной текст Знак1"/>
    <w:uiPriority w:val="99"/>
    <w:semiHidden/>
    <w:rsid w:val="005636B9"/>
    <w:rPr>
      <w:rFonts w:ascii="Times New Roman" w:eastAsia="Times New Roman" w:hAnsi="Times New Roman" w:cs="Times New Roman"/>
      <w:szCs w:val="24"/>
    </w:rPr>
  </w:style>
  <w:style w:type="paragraph" w:customStyle="1" w:styleId="BlockTextCharChar">
    <w:name w:val="Block Text Char Char"/>
    <w:basedOn w:val="Normal"/>
    <w:rsid w:val="005636B9"/>
    <w:pPr>
      <w:spacing w:before="120" w:after="120" w:line="240" w:lineRule="atLeast"/>
      <w:ind w:left="567" w:firstLine="0"/>
    </w:pPr>
    <w:rPr>
      <w:rFonts w:ascii="Arial" w:eastAsia="Times New Roman" w:hAnsi="Arial"/>
      <w:color w:val="0A55A3"/>
      <w:sz w:val="16"/>
      <w:szCs w:val="24"/>
      <w:lang w:val="ru-RU"/>
    </w:rPr>
  </w:style>
  <w:style w:type="character" w:customStyle="1" w:styleId="list-number-blackChar">
    <w:name w:val="list-number-black Char"/>
    <w:link w:val="list-number-black"/>
    <w:locked/>
    <w:rsid w:val="005636B9"/>
    <w:rPr>
      <w:rFonts w:ascii="Arial" w:eastAsia="Times New Roman" w:hAnsi="Arial" w:cs="Times New Roman"/>
      <w:sz w:val="18"/>
      <w:szCs w:val="24"/>
      <w:lang w:val="en-GB" w:eastAsia="nl-NL"/>
    </w:rPr>
  </w:style>
  <w:style w:type="character" w:customStyle="1" w:styleId="DefaultTextChar">
    <w:name w:val="Default Text Char"/>
    <w:link w:val="DefaultText"/>
    <w:locked/>
    <w:rsid w:val="005636B9"/>
    <w:rPr>
      <w:rFonts w:ascii="Arial" w:hAnsi="Arial"/>
      <w:sz w:val="18"/>
      <w:szCs w:val="24"/>
      <w:lang w:val="en-GB" w:eastAsia="nl-NL"/>
    </w:rPr>
  </w:style>
  <w:style w:type="paragraph" w:customStyle="1" w:styleId="DefaultText">
    <w:name w:val="Default Text"/>
    <w:basedOn w:val="Normal"/>
    <w:link w:val="DefaultTextChar"/>
    <w:rsid w:val="005636B9"/>
    <w:pPr>
      <w:spacing w:before="0" w:after="0" w:line="280" w:lineRule="atLeast"/>
      <w:ind w:left="0" w:firstLine="0"/>
    </w:pPr>
    <w:rPr>
      <w:rFonts w:ascii="Arial" w:eastAsiaTheme="minorHAnsi" w:hAnsi="Arial" w:cstheme="minorBidi"/>
      <w:sz w:val="18"/>
      <w:szCs w:val="24"/>
      <w:lang w:val="en-GB" w:eastAsia="nl-NL"/>
    </w:rPr>
  </w:style>
  <w:style w:type="character" w:customStyle="1" w:styleId="list-bullet-blackChar">
    <w:name w:val="list-bullet-black Char"/>
    <w:link w:val="list-bullet-black"/>
    <w:locked/>
    <w:rsid w:val="005636B9"/>
    <w:rPr>
      <w:rFonts w:ascii="Arial" w:eastAsia="Times New Roman" w:hAnsi="Arial" w:cs="Times New Roman"/>
      <w:sz w:val="18"/>
      <w:szCs w:val="24"/>
      <w:lang w:val="en-GB" w:eastAsia="nl-NL"/>
    </w:rPr>
  </w:style>
  <w:style w:type="paragraph" w:customStyle="1" w:styleId="1a">
    <w:name w:val="Перечень рисунков1"/>
    <w:basedOn w:val="Normal"/>
    <w:next w:val="Normal"/>
    <w:rsid w:val="005636B9"/>
    <w:pPr>
      <w:tabs>
        <w:tab w:val="left" w:pos="1134"/>
        <w:tab w:val="right" w:pos="7938"/>
      </w:tabs>
      <w:spacing w:before="120" w:after="120" w:line="240" w:lineRule="atLeast"/>
      <w:ind w:left="1134" w:right="567" w:hanging="1134"/>
    </w:pPr>
    <w:rPr>
      <w:rFonts w:ascii="Times New Roman" w:eastAsia="Times New Roman" w:hAnsi="Times New Roman"/>
      <w:szCs w:val="24"/>
      <w:lang w:val="ru-RU"/>
    </w:rPr>
  </w:style>
  <w:style w:type="paragraph" w:customStyle="1" w:styleId="111">
    <w:name w:val="Текст выноски11"/>
    <w:basedOn w:val="Normal"/>
    <w:rsid w:val="005636B9"/>
    <w:pPr>
      <w:spacing w:before="120" w:after="120" w:line="240" w:lineRule="atLeast"/>
      <w:ind w:left="0" w:firstLine="0"/>
    </w:pPr>
    <w:rPr>
      <w:rFonts w:ascii="Tahoma" w:eastAsia="Times New Roman" w:hAnsi="Tahoma" w:cs="Tahoma"/>
      <w:sz w:val="16"/>
      <w:szCs w:val="16"/>
      <w:lang w:val="ru-RU"/>
    </w:rPr>
  </w:style>
  <w:style w:type="paragraph" w:customStyle="1" w:styleId="NormalWebCharChar">
    <w:name w:val="Normal (Web) Char Char"/>
    <w:basedOn w:val="Normal"/>
    <w:rsid w:val="005636B9"/>
    <w:pPr>
      <w:spacing w:before="100" w:beforeAutospacing="1" w:after="100" w:afterAutospacing="1"/>
      <w:ind w:left="0" w:firstLine="0"/>
    </w:pPr>
    <w:rPr>
      <w:rFonts w:ascii="Arial Unicode MS" w:eastAsia="Arial Unicode MS" w:hAnsi="Arial Unicode MS" w:cs="Arial Unicode MS"/>
      <w:sz w:val="24"/>
      <w:szCs w:val="24"/>
    </w:rPr>
  </w:style>
  <w:style w:type="character" w:customStyle="1" w:styleId="list-bullet-colorChar">
    <w:name w:val="list-bullet-color Char"/>
    <w:link w:val="list-bullet-color"/>
    <w:locked/>
    <w:rsid w:val="005636B9"/>
    <w:rPr>
      <w:rFonts w:ascii="Arial" w:eastAsia="Times New Roman" w:hAnsi="Arial" w:cs="Times New Roman"/>
      <w:sz w:val="18"/>
      <w:szCs w:val="24"/>
      <w:lang w:val="en-GB" w:eastAsia="nl-NL"/>
    </w:rPr>
  </w:style>
  <w:style w:type="paragraph" w:styleId="TOCHeading">
    <w:name w:val="TOC Heading"/>
    <w:basedOn w:val="Heading1"/>
    <w:next w:val="Normal"/>
    <w:uiPriority w:val="39"/>
    <w:qFormat/>
    <w:rsid w:val="005636B9"/>
    <w:pPr>
      <w:keepLines/>
      <w:pageBreakBefore w:val="0"/>
      <w:suppressAutoHyphens w:val="0"/>
      <w:spacing w:before="480" w:after="0" w:line="276" w:lineRule="auto"/>
      <w:jc w:val="left"/>
      <w:outlineLvl w:val="9"/>
    </w:pPr>
    <w:rPr>
      <w:rFonts w:ascii="Cambria" w:hAnsi="Cambria"/>
      <w:color w:val="365F90"/>
      <w:sz w:val="28"/>
      <w:szCs w:val="28"/>
      <w:lang w:val="en-US" w:eastAsia="ja-JP"/>
    </w:rPr>
  </w:style>
  <w:style w:type="character" w:customStyle="1" w:styleId="CommentSubjectChar1">
    <w:name w:val="Comment Subject Char1"/>
    <w:semiHidden/>
    <w:rsid w:val="005636B9"/>
    <w:rPr>
      <w:rFonts w:ascii="Times New Roman" w:eastAsia="Times New Roman" w:hAnsi="Times New Roman" w:cs="Times New Roman"/>
      <w:b/>
      <w:bCs/>
      <w:sz w:val="20"/>
      <w:szCs w:val="20"/>
      <w:lang w:val="en-US" w:eastAsia="en-US"/>
    </w:rPr>
  </w:style>
  <w:style w:type="paragraph" w:customStyle="1" w:styleId="paginanummer">
    <w:name w:val="paginanummer"/>
    <w:basedOn w:val="DefaultText"/>
    <w:rsid w:val="005636B9"/>
    <w:pPr>
      <w:spacing w:after="142" w:line="200" w:lineRule="atLeast"/>
      <w:jc w:val="center"/>
    </w:pPr>
    <w:rPr>
      <w:sz w:val="14"/>
    </w:rPr>
  </w:style>
  <w:style w:type="paragraph" w:customStyle="1" w:styleId="voettekst-titel-links">
    <w:name w:val="voettekst-titel-links"/>
    <w:basedOn w:val="DefaultText"/>
    <w:rsid w:val="005636B9"/>
    <w:pPr>
      <w:spacing w:before="178" w:line="240" w:lineRule="atLeast"/>
      <w:ind w:left="851"/>
    </w:pPr>
    <w:rPr>
      <w:sz w:val="14"/>
    </w:rPr>
  </w:style>
  <w:style w:type="paragraph" w:customStyle="1" w:styleId="aanhef">
    <w:name w:val="aanhef"/>
    <w:basedOn w:val="DefaultText"/>
    <w:rsid w:val="005636B9"/>
    <w:pPr>
      <w:spacing w:after="280"/>
    </w:pPr>
  </w:style>
  <w:style w:type="paragraph" w:customStyle="1" w:styleId="aboutecorys">
    <w:name w:val="aboutecorys"/>
    <w:basedOn w:val="DefaultText"/>
    <w:next w:val="DefaultText"/>
    <w:rsid w:val="005636B9"/>
    <w:pPr>
      <w:spacing w:after="840"/>
    </w:pPr>
    <w:rPr>
      <w:color w:val="006DB6"/>
      <w:sz w:val="36"/>
    </w:rPr>
  </w:style>
  <w:style w:type="paragraph" w:customStyle="1" w:styleId="adres">
    <w:name w:val="adres"/>
    <w:basedOn w:val="DefaultText"/>
    <w:rsid w:val="005636B9"/>
  </w:style>
  <w:style w:type="paragraph" w:customStyle="1" w:styleId="afzendgegevens">
    <w:name w:val="afzendgegevens"/>
    <w:basedOn w:val="DefaultText"/>
    <w:rsid w:val="005636B9"/>
    <w:pPr>
      <w:spacing w:line="220" w:lineRule="atLeast"/>
    </w:pPr>
    <w:rPr>
      <w:sz w:val="14"/>
    </w:rPr>
  </w:style>
  <w:style w:type="paragraph" w:customStyle="1" w:styleId="afzendgegevensachter">
    <w:name w:val="afzendgegevensachter"/>
    <w:basedOn w:val="DefaultText"/>
    <w:rsid w:val="005636B9"/>
    <w:pPr>
      <w:contextualSpacing/>
    </w:pPr>
    <w:rPr>
      <w:color w:val="003C64"/>
      <w:sz w:val="16"/>
    </w:rPr>
  </w:style>
  <w:style w:type="paragraph" w:customStyle="1" w:styleId="afzendgegevensachter-vet">
    <w:name w:val="afzendgegevensachter-vet"/>
    <w:basedOn w:val="afzendgegevensachter"/>
    <w:rsid w:val="005636B9"/>
  </w:style>
  <w:style w:type="paragraph" w:customStyle="1" w:styleId="DefaultTextBold">
    <w:name w:val="Default Text Bold"/>
    <w:basedOn w:val="DefaultText"/>
    <w:next w:val="DefaultText"/>
    <w:rsid w:val="005636B9"/>
    <w:rPr>
      <w:b/>
    </w:rPr>
  </w:style>
  <w:style w:type="paragraph" w:customStyle="1" w:styleId="groetregel">
    <w:name w:val="groetregel"/>
    <w:basedOn w:val="DefaultText"/>
    <w:rsid w:val="005636B9"/>
    <w:pPr>
      <w:spacing w:before="560" w:after="840"/>
    </w:pPr>
  </w:style>
  <w:style w:type="paragraph" w:customStyle="1" w:styleId="heading-blue-2">
    <w:name w:val="heading-blue-2"/>
    <w:basedOn w:val="DefaultText"/>
    <w:next w:val="DefaultText"/>
    <w:rsid w:val="005636B9"/>
    <w:pPr>
      <w:keepNext/>
      <w:keepLines/>
      <w:spacing w:after="280"/>
      <w:outlineLvl w:val="1"/>
    </w:pPr>
    <w:rPr>
      <w:color w:val="006DB6"/>
      <w:sz w:val="22"/>
    </w:rPr>
  </w:style>
  <w:style w:type="paragraph" w:customStyle="1" w:styleId="heading-blue-3">
    <w:name w:val="heading-blue-3"/>
    <w:basedOn w:val="DefaultText"/>
    <w:next w:val="DefaultText"/>
    <w:rsid w:val="005636B9"/>
    <w:pPr>
      <w:keepNext/>
      <w:keepLines/>
      <w:outlineLvl w:val="2"/>
    </w:pPr>
    <w:rPr>
      <w:i/>
      <w:color w:val="006DB6"/>
    </w:rPr>
  </w:style>
  <w:style w:type="paragraph" w:customStyle="1" w:styleId="heading-blue-4">
    <w:name w:val="heading-blue-4"/>
    <w:basedOn w:val="DefaultText"/>
    <w:next w:val="DefaultText"/>
    <w:rsid w:val="005636B9"/>
    <w:pPr>
      <w:keepNext/>
      <w:keepLines/>
      <w:outlineLvl w:val="3"/>
    </w:pPr>
    <w:rPr>
      <w:i/>
      <w:color w:val="006DB6"/>
    </w:rPr>
  </w:style>
  <w:style w:type="paragraph" w:customStyle="1" w:styleId="heading-blue-5">
    <w:name w:val="heading-blue-5"/>
    <w:basedOn w:val="DefaultText"/>
    <w:next w:val="DefaultText"/>
    <w:rsid w:val="005636B9"/>
    <w:pPr>
      <w:keepNext/>
      <w:keepLines/>
      <w:outlineLvl w:val="4"/>
    </w:pPr>
    <w:rPr>
      <w:b/>
      <w:color w:val="006DB6"/>
    </w:rPr>
  </w:style>
  <w:style w:type="paragraph" w:customStyle="1" w:styleId="heading-blue-6">
    <w:name w:val="heading-blue-6"/>
    <w:basedOn w:val="DefaultText"/>
    <w:next w:val="DefaultText"/>
    <w:rsid w:val="005636B9"/>
    <w:pPr>
      <w:keepNext/>
      <w:keepLines/>
      <w:outlineLvl w:val="5"/>
    </w:pPr>
    <w:rPr>
      <w:color w:val="006DB6"/>
    </w:rPr>
  </w:style>
  <w:style w:type="paragraph" w:customStyle="1" w:styleId="kaderkop">
    <w:name w:val="kaderkop"/>
    <w:basedOn w:val="DefaultText"/>
    <w:rsid w:val="005636B9"/>
    <w:pPr>
      <w:ind w:left="340"/>
    </w:pPr>
    <w:rPr>
      <w:b/>
      <w:color w:val="006DB6"/>
      <w:sz w:val="16"/>
    </w:rPr>
  </w:style>
  <w:style w:type="paragraph" w:customStyle="1" w:styleId="kadertekst">
    <w:name w:val="kadertekst"/>
    <w:basedOn w:val="DefaultText"/>
    <w:rsid w:val="005636B9"/>
    <w:pPr>
      <w:ind w:left="346"/>
    </w:pPr>
    <w:rPr>
      <w:color w:val="006DB6"/>
      <w:sz w:val="16"/>
    </w:rPr>
  </w:style>
  <w:style w:type="paragraph" w:customStyle="1" w:styleId="landnamen">
    <w:name w:val="landnamen"/>
    <w:basedOn w:val="DefaultText"/>
    <w:rsid w:val="005636B9"/>
    <w:pPr>
      <w:spacing w:line="144" w:lineRule="atLeast"/>
      <w:jc w:val="center"/>
    </w:pPr>
    <w:rPr>
      <w:b/>
      <w:smallCaps/>
      <w:color w:val="9C9D9F"/>
      <w:spacing w:val="-2"/>
      <w:sz w:val="11"/>
    </w:rPr>
  </w:style>
  <w:style w:type="paragraph" w:customStyle="1" w:styleId="no-heading-blue-1">
    <w:name w:val="no-heading-blue-1"/>
    <w:basedOn w:val="DefaultText"/>
    <w:next w:val="DefaultText"/>
    <w:rsid w:val="005636B9"/>
    <w:pPr>
      <w:keepNext/>
      <w:keepLines/>
      <w:pageBreakBefore/>
      <w:spacing w:after="840"/>
      <w:outlineLvl w:val="0"/>
    </w:pPr>
    <w:rPr>
      <w:b/>
      <w:color w:val="006DB6"/>
      <w:sz w:val="36"/>
    </w:rPr>
  </w:style>
  <w:style w:type="paragraph" w:customStyle="1" w:styleId="no-heading-blue-2">
    <w:name w:val="no-heading-blue-2"/>
    <w:basedOn w:val="DefaultText"/>
    <w:next w:val="DefaultText"/>
    <w:rsid w:val="005636B9"/>
    <w:pPr>
      <w:keepNext/>
      <w:keepLines/>
      <w:spacing w:after="280"/>
      <w:outlineLvl w:val="1"/>
    </w:pPr>
    <w:rPr>
      <w:color w:val="006DB6"/>
      <w:sz w:val="22"/>
    </w:rPr>
  </w:style>
  <w:style w:type="paragraph" w:customStyle="1" w:styleId="no-heading-blue-3">
    <w:name w:val="no-heading-blue-3"/>
    <w:basedOn w:val="DefaultText"/>
    <w:next w:val="DefaultText"/>
    <w:rsid w:val="005636B9"/>
    <w:pPr>
      <w:keepNext/>
      <w:keepLines/>
      <w:outlineLvl w:val="2"/>
    </w:pPr>
    <w:rPr>
      <w:b/>
      <w:color w:val="006DB6"/>
    </w:rPr>
  </w:style>
  <w:style w:type="paragraph" w:customStyle="1" w:styleId="no-heading-blue-4">
    <w:name w:val="no-heading-blue-4"/>
    <w:basedOn w:val="DefaultText"/>
    <w:next w:val="DefaultText"/>
    <w:rsid w:val="005636B9"/>
    <w:pPr>
      <w:keepNext/>
      <w:keepLines/>
      <w:outlineLvl w:val="3"/>
    </w:pPr>
    <w:rPr>
      <w:i/>
      <w:color w:val="006DB6"/>
    </w:rPr>
  </w:style>
  <w:style w:type="paragraph" w:customStyle="1" w:styleId="paginanummering">
    <w:name w:val="paginanummering"/>
    <w:basedOn w:val="DefaultText"/>
    <w:rsid w:val="005636B9"/>
    <w:pPr>
      <w:jc w:val="right"/>
    </w:pPr>
    <w:rPr>
      <w:sz w:val="14"/>
    </w:rPr>
  </w:style>
  <w:style w:type="paragraph" w:customStyle="1" w:styleId="refdata-frontpage">
    <w:name w:val="refdata-frontpage"/>
    <w:basedOn w:val="DefaultText"/>
    <w:rsid w:val="005636B9"/>
    <w:pPr>
      <w:spacing w:line="560" w:lineRule="atLeast"/>
    </w:pPr>
    <w:rPr>
      <w:color w:val="003C64"/>
      <w:sz w:val="22"/>
    </w:rPr>
  </w:style>
  <w:style w:type="paragraph" w:customStyle="1" w:styleId="referentiegegevens">
    <w:name w:val="referentiegegevens"/>
    <w:basedOn w:val="DefaultText"/>
    <w:rsid w:val="005636B9"/>
  </w:style>
  <w:style w:type="paragraph" w:customStyle="1" w:styleId="referentiekopjes">
    <w:name w:val="referentiekopjes"/>
    <w:basedOn w:val="DefaultText"/>
    <w:rsid w:val="005636B9"/>
    <w:rPr>
      <w:sz w:val="14"/>
    </w:rPr>
  </w:style>
  <w:style w:type="paragraph" w:customStyle="1" w:styleId="rubricering">
    <w:name w:val="rubricering"/>
    <w:basedOn w:val="DefaultText"/>
    <w:rsid w:val="005636B9"/>
    <w:rPr>
      <w:color w:val="A0A5A5"/>
      <w:sz w:val="144"/>
    </w:rPr>
  </w:style>
  <w:style w:type="paragraph" w:customStyle="1" w:styleId="subtitle-inside">
    <w:name w:val="subtitle-inside"/>
    <w:basedOn w:val="DefaultText"/>
    <w:rsid w:val="005636B9"/>
    <w:rPr>
      <w:sz w:val="24"/>
    </w:rPr>
  </w:style>
  <w:style w:type="paragraph" w:customStyle="1" w:styleId="spacingtitleinside">
    <w:name w:val="spacingtitleinside"/>
    <w:basedOn w:val="subtitle-inside"/>
    <w:rsid w:val="005636B9"/>
    <w:pPr>
      <w:spacing w:after="360" w:line="380" w:lineRule="atLeast"/>
    </w:pPr>
    <w:rPr>
      <w:sz w:val="72"/>
    </w:rPr>
  </w:style>
  <w:style w:type="paragraph" w:customStyle="1" w:styleId="subtitle-frontpage">
    <w:name w:val="subtitle-frontpage"/>
    <w:basedOn w:val="DefaultText"/>
    <w:next w:val="Normal"/>
    <w:rsid w:val="005636B9"/>
    <w:pPr>
      <w:spacing w:line="720" w:lineRule="atLeast"/>
    </w:pPr>
    <w:rPr>
      <w:color w:val="A0A5A5"/>
      <w:sz w:val="44"/>
    </w:rPr>
  </w:style>
  <w:style w:type="paragraph" w:customStyle="1" w:styleId="tabelkop">
    <w:name w:val="tabelkop"/>
    <w:basedOn w:val="DefaultText"/>
    <w:rsid w:val="005636B9"/>
    <w:pPr>
      <w:keepNext/>
      <w:keepLines/>
    </w:pPr>
    <w:rPr>
      <w:b/>
      <w:color w:val="FFFFFF"/>
      <w:sz w:val="16"/>
    </w:rPr>
  </w:style>
  <w:style w:type="paragraph" w:customStyle="1" w:styleId="tabeltekst">
    <w:name w:val="tabeltekst"/>
    <w:basedOn w:val="DefaultText"/>
    <w:rsid w:val="005636B9"/>
    <w:rPr>
      <w:color w:val="000000"/>
      <w:sz w:val="16"/>
    </w:rPr>
  </w:style>
  <w:style w:type="paragraph" w:customStyle="1" w:styleId="table-header-zwart">
    <w:name w:val="table-header-zwart"/>
    <w:basedOn w:val="DefaultText"/>
    <w:rsid w:val="005636B9"/>
    <w:pPr>
      <w:keepNext/>
      <w:keepLines/>
    </w:pPr>
    <w:rPr>
      <w:b/>
      <w:sz w:val="16"/>
    </w:rPr>
  </w:style>
  <w:style w:type="paragraph" w:customStyle="1" w:styleId="table-header-blauw">
    <w:name w:val="table-header-blauw"/>
    <w:basedOn w:val="table-header-zwart"/>
    <w:rsid w:val="005636B9"/>
    <w:rPr>
      <w:color w:val="006DB6"/>
    </w:rPr>
  </w:style>
  <w:style w:type="paragraph" w:customStyle="1" w:styleId="table-header-blauwgroen">
    <w:name w:val="table-header-blauwgroen"/>
    <w:basedOn w:val="table-header-zwart"/>
    <w:rsid w:val="005636B9"/>
    <w:rPr>
      <w:color w:val="009696"/>
    </w:rPr>
  </w:style>
  <w:style w:type="paragraph" w:customStyle="1" w:styleId="table-header-donkerblauw">
    <w:name w:val="table-header-donkerblauw"/>
    <w:basedOn w:val="table-header-zwart"/>
    <w:rsid w:val="005636B9"/>
    <w:rPr>
      <w:color w:val="003C64"/>
    </w:rPr>
  </w:style>
  <w:style w:type="paragraph" w:customStyle="1" w:styleId="table-header-grijs">
    <w:name w:val="table-header-grijs"/>
    <w:basedOn w:val="table-header-zwart"/>
    <w:rsid w:val="005636B9"/>
    <w:rPr>
      <w:color w:val="A0A5A5"/>
    </w:rPr>
  </w:style>
  <w:style w:type="paragraph" w:customStyle="1" w:styleId="table-header-groen">
    <w:name w:val="table-header-groen"/>
    <w:basedOn w:val="table-header-zwart"/>
    <w:rsid w:val="005636B9"/>
    <w:rPr>
      <w:color w:val="A0BE00"/>
    </w:rPr>
  </w:style>
  <w:style w:type="paragraph" w:customStyle="1" w:styleId="table-header-oranje">
    <w:name w:val="table-header-oranje"/>
    <w:basedOn w:val="table-header-zwart"/>
    <w:rsid w:val="005636B9"/>
    <w:rPr>
      <w:color w:val="F49A00"/>
    </w:rPr>
  </w:style>
  <w:style w:type="paragraph" w:customStyle="1" w:styleId="table-header-paars">
    <w:name w:val="table-header-paars"/>
    <w:basedOn w:val="table-header-zwart"/>
    <w:rsid w:val="005636B9"/>
    <w:rPr>
      <w:color w:val="980D7D"/>
    </w:rPr>
  </w:style>
  <w:style w:type="paragraph" w:customStyle="1" w:styleId="table-header-roze">
    <w:name w:val="table-header-roze"/>
    <w:basedOn w:val="table-header-zwart"/>
    <w:rsid w:val="005636B9"/>
    <w:rPr>
      <w:color w:val="E30052"/>
    </w:rPr>
  </w:style>
  <w:style w:type="paragraph" w:customStyle="1" w:styleId="table-header-wit">
    <w:name w:val="table-header-wit"/>
    <w:basedOn w:val="table-header-zwart"/>
    <w:rsid w:val="005636B9"/>
    <w:rPr>
      <w:color w:val="FFFFFF"/>
    </w:rPr>
  </w:style>
  <w:style w:type="paragraph" w:customStyle="1" w:styleId="tableofcontents">
    <w:name w:val="tableofcontents"/>
    <w:basedOn w:val="DefaultText"/>
    <w:next w:val="DefaultText"/>
    <w:rsid w:val="005636B9"/>
    <w:rPr>
      <w:color w:val="006DB6"/>
      <w:sz w:val="36"/>
    </w:rPr>
  </w:style>
  <w:style w:type="paragraph" w:customStyle="1" w:styleId="title-frontpage">
    <w:name w:val="title-frontpage"/>
    <w:basedOn w:val="DefaultText"/>
    <w:next w:val="subtitle-frontpage"/>
    <w:rsid w:val="005636B9"/>
    <w:pPr>
      <w:spacing w:line="720" w:lineRule="atLeast"/>
    </w:pPr>
    <w:rPr>
      <w:b/>
      <w:color w:val="003C64"/>
      <w:sz w:val="52"/>
    </w:rPr>
  </w:style>
  <w:style w:type="paragraph" w:customStyle="1" w:styleId="title-inside">
    <w:name w:val="title-inside"/>
    <w:basedOn w:val="DefaultText"/>
    <w:rsid w:val="005636B9"/>
    <w:pPr>
      <w:spacing w:line="600" w:lineRule="atLeast"/>
    </w:pPr>
    <w:rPr>
      <w:b/>
      <w:color w:val="006DB6"/>
      <w:sz w:val="48"/>
    </w:rPr>
  </w:style>
  <w:style w:type="paragraph" w:customStyle="1" w:styleId="voettekst-titel-rechts">
    <w:name w:val="voettekst-titel-rechts"/>
    <w:basedOn w:val="DefaultText"/>
    <w:rsid w:val="005636B9"/>
    <w:pPr>
      <w:spacing w:before="178" w:line="240" w:lineRule="atLeast"/>
      <w:ind w:right="851"/>
      <w:jc w:val="right"/>
    </w:pPr>
    <w:rPr>
      <w:sz w:val="14"/>
    </w:rPr>
  </w:style>
  <w:style w:type="paragraph" w:customStyle="1" w:styleId="front-inbetween">
    <w:name w:val="front-inbetween"/>
    <w:basedOn w:val="DefaultText"/>
    <w:next w:val="refdata-frontpage"/>
    <w:rsid w:val="005636B9"/>
    <w:pPr>
      <w:spacing w:line="320" w:lineRule="atLeast"/>
    </w:pPr>
  </w:style>
  <w:style w:type="paragraph" w:customStyle="1" w:styleId="inhoudsopgave">
    <w:name w:val="inhoudsopgave"/>
    <w:basedOn w:val="Header"/>
    <w:next w:val="DefaultText"/>
    <w:rsid w:val="005636B9"/>
    <w:pPr>
      <w:tabs>
        <w:tab w:val="clear" w:pos="4680"/>
        <w:tab w:val="clear" w:pos="9360"/>
        <w:tab w:val="center" w:pos="4536"/>
        <w:tab w:val="right" w:pos="9072"/>
      </w:tabs>
    </w:pPr>
    <w:rPr>
      <w:rFonts w:ascii="Arial" w:hAnsi="Arial"/>
      <w:color w:val="006DB6"/>
      <w:sz w:val="36"/>
      <w:szCs w:val="20"/>
      <w:lang w:val="en-GB"/>
    </w:rPr>
  </w:style>
  <w:style w:type="paragraph" w:customStyle="1" w:styleId="slogan">
    <w:name w:val="slogan"/>
    <w:basedOn w:val="Normal"/>
    <w:rsid w:val="005636B9"/>
    <w:pPr>
      <w:spacing w:before="0" w:after="0" w:line="280" w:lineRule="atLeast"/>
      <w:ind w:left="0" w:firstLine="0"/>
    </w:pPr>
    <w:rPr>
      <w:rFonts w:ascii="Arial" w:hAnsi="Arial"/>
      <w:b/>
      <w:i/>
      <w:color w:val="006DB6"/>
      <w:sz w:val="18"/>
      <w:szCs w:val="24"/>
      <w:lang w:val="en-GB" w:eastAsia="nl-NL"/>
    </w:rPr>
  </w:style>
  <w:style w:type="paragraph" w:customStyle="1" w:styleId="voettekst">
    <w:name w:val="voettekst"/>
    <w:basedOn w:val="paginanummer"/>
    <w:rsid w:val="005636B9"/>
    <w:pPr>
      <w:framePr w:hSpace="142" w:wrap="around" w:vAnchor="page" w:hAnchor="page" w:xAlign="right" w:yAlign="bottom"/>
      <w:spacing w:after="0" w:line="240" w:lineRule="auto"/>
      <w:suppressOverlap/>
      <w:jc w:val="right"/>
    </w:pPr>
  </w:style>
  <w:style w:type="character" w:customStyle="1" w:styleId="EndnoteTextChar">
    <w:name w:val="Endnote Text Char"/>
    <w:link w:val="EndnoteText"/>
    <w:semiHidden/>
    <w:locked/>
    <w:rsid w:val="005636B9"/>
    <w:rPr>
      <w:rFonts w:ascii="Arial" w:hAnsi="Arial"/>
      <w:lang w:val="en-GB"/>
    </w:rPr>
  </w:style>
  <w:style w:type="paragraph" w:styleId="EndnoteText">
    <w:name w:val="endnote text"/>
    <w:basedOn w:val="Normal"/>
    <w:link w:val="EndnoteTextChar"/>
    <w:semiHidden/>
    <w:rsid w:val="005636B9"/>
    <w:pPr>
      <w:spacing w:before="0" w:after="0"/>
      <w:ind w:left="0" w:firstLine="0"/>
    </w:pPr>
    <w:rPr>
      <w:rFonts w:ascii="Arial" w:eastAsiaTheme="minorHAnsi" w:hAnsi="Arial" w:cstheme="minorBidi"/>
      <w:lang w:val="en-GB"/>
    </w:rPr>
  </w:style>
  <w:style w:type="character" w:customStyle="1" w:styleId="EndnoteTextChar1">
    <w:name w:val="Endnote Text Char1"/>
    <w:basedOn w:val="DefaultParagraphFont"/>
    <w:uiPriority w:val="99"/>
    <w:semiHidden/>
    <w:rsid w:val="005636B9"/>
    <w:rPr>
      <w:sz w:val="20"/>
      <w:szCs w:val="20"/>
    </w:rPr>
  </w:style>
  <w:style w:type="character" w:customStyle="1" w:styleId="1b">
    <w:name w:val="Текст концевой сноски Знак1"/>
    <w:uiPriority w:val="99"/>
    <w:semiHidden/>
    <w:rsid w:val="005636B9"/>
    <w:rPr>
      <w:rFonts w:ascii="Times New Roman" w:eastAsia="Times New Roman" w:hAnsi="Times New Roman" w:cs="Times New Roman"/>
      <w:sz w:val="20"/>
      <w:szCs w:val="20"/>
    </w:rPr>
  </w:style>
  <w:style w:type="paragraph" w:customStyle="1" w:styleId="list-number-color">
    <w:name w:val="list-number-color"/>
    <w:basedOn w:val="DefaultText"/>
    <w:link w:val="list-number-colorChar"/>
    <w:rsid w:val="005636B9"/>
    <w:pPr>
      <w:ind w:left="284" w:hanging="284"/>
    </w:pPr>
  </w:style>
  <w:style w:type="character" w:customStyle="1" w:styleId="list-number-colorChar">
    <w:name w:val="list-number-color Char"/>
    <w:link w:val="list-number-color"/>
    <w:locked/>
    <w:rsid w:val="005636B9"/>
    <w:rPr>
      <w:rFonts w:ascii="Arial" w:hAnsi="Arial"/>
      <w:sz w:val="18"/>
      <w:szCs w:val="24"/>
      <w:lang w:val="en-GB" w:eastAsia="nl-NL"/>
    </w:rPr>
  </w:style>
  <w:style w:type="paragraph" w:customStyle="1" w:styleId="list-bullet-black-table">
    <w:name w:val="list-bullet-black-table"/>
    <w:basedOn w:val="DefaultText"/>
    <w:link w:val="list-bullet-black-tableChar"/>
    <w:rsid w:val="005636B9"/>
    <w:pPr>
      <w:ind w:left="284" w:hanging="284"/>
    </w:pPr>
    <w:rPr>
      <w:rFonts w:eastAsia="Times New Roman"/>
      <w:sz w:val="24"/>
      <w:szCs w:val="20"/>
    </w:rPr>
  </w:style>
  <w:style w:type="character" w:customStyle="1" w:styleId="list-bullet-black-tableChar">
    <w:name w:val="list-bullet-black-table Char"/>
    <w:link w:val="list-bullet-black-table"/>
    <w:locked/>
    <w:rsid w:val="005636B9"/>
    <w:rPr>
      <w:rFonts w:ascii="Arial" w:eastAsia="Times New Roman" w:hAnsi="Arial"/>
      <w:sz w:val="24"/>
      <w:szCs w:val="20"/>
      <w:lang w:val="en-GB" w:eastAsia="nl-NL"/>
    </w:rPr>
  </w:style>
  <w:style w:type="paragraph" w:customStyle="1" w:styleId="list-bullet-color-table">
    <w:name w:val="list-bullet-color-table"/>
    <w:basedOn w:val="DefaultText"/>
    <w:link w:val="list-bullet-color-tableChar"/>
    <w:rsid w:val="005636B9"/>
    <w:pPr>
      <w:ind w:left="284" w:hanging="284"/>
    </w:pPr>
    <w:rPr>
      <w:rFonts w:eastAsia="Times New Roman"/>
      <w:sz w:val="24"/>
      <w:szCs w:val="20"/>
    </w:rPr>
  </w:style>
  <w:style w:type="character" w:customStyle="1" w:styleId="list-bullet-color-tableChar">
    <w:name w:val="list-bullet-color-table Char"/>
    <w:link w:val="list-bullet-color-table"/>
    <w:locked/>
    <w:rsid w:val="005636B9"/>
    <w:rPr>
      <w:rFonts w:ascii="Arial" w:eastAsia="Times New Roman" w:hAnsi="Arial"/>
      <w:sz w:val="24"/>
      <w:szCs w:val="20"/>
      <w:lang w:val="en-GB" w:eastAsia="nl-NL"/>
    </w:rPr>
  </w:style>
  <w:style w:type="paragraph" w:customStyle="1" w:styleId="list-number-black-table">
    <w:name w:val="list-number-black-table"/>
    <w:basedOn w:val="list-number-black"/>
    <w:link w:val="list-number-black-tableChar"/>
    <w:rsid w:val="005636B9"/>
    <w:pPr>
      <w:spacing w:before="0" w:after="0" w:line="280" w:lineRule="atLeast"/>
      <w:ind w:left="284" w:hanging="284"/>
    </w:pPr>
    <w:rPr>
      <w:sz w:val="24"/>
      <w:szCs w:val="20"/>
    </w:rPr>
  </w:style>
  <w:style w:type="character" w:customStyle="1" w:styleId="list-number-black-tableChar">
    <w:name w:val="list-number-black-table Char"/>
    <w:link w:val="list-number-black-table"/>
    <w:locked/>
    <w:rsid w:val="005636B9"/>
    <w:rPr>
      <w:rFonts w:ascii="Arial" w:eastAsia="Times New Roman" w:hAnsi="Arial" w:cs="Times New Roman"/>
      <w:sz w:val="24"/>
      <w:szCs w:val="20"/>
      <w:lang w:val="en-GB" w:eastAsia="nl-NL"/>
    </w:rPr>
  </w:style>
  <w:style w:type="paragraph" w:customStyle="1" w:styleId="list-number-color-table">
    <w:name w:val="list-number-color-table"/>
    <w:basedOn w:val="DefaultText"/>
    <w:link w:val="list-number-color-tableChar"/>
    <w:rsid w:val="005636B9"/>
    <w:pPr>
      <w:ind w:left="284" w:hanging="284"/>
    </w:pPr>
    <w:rPr>
      <w:rFonts w:eastAsia="Times New Roman"/>
      <w:sz w:val="24"/>
      <w:szCs w:val="20"/>
    </w:rPr>
  </w:style>
  <w:style w:type="character" w:customStyle="1" w:styleId="list-number-color-tableChar">
    <w:name w:val="list-number-color-table Char"/>
    <w:link w:val="list-number-color-table"/>
    <w:locked/>
    <w:rsid w:val="005636B9"/>
    <w:rPr>
      <w:rFonts w:ascii="Arial" w:eastAsia="Times New Roman" w:hAnsi="Arial"/>
      <w:sz w:val="24"/>
      <w:szCs w:val="20"/>
      <w:lang w:val="en-GB" w:eastAsia="nl-NL"/>
    </w:rPr>
  </w:style>
  <w:style w:type="character" w:customStyle="1" w:styleId="a1">
    <w:name w:val="Символ сноски"/>
    <w:rsid w:val="005636B9"/>
    <w:rPr>
      <w:vertAlign w:val="superscript"/>
    </w:rPr>
  </w:style>
  <w:style w:type="character" w:styleId="EndnoteReference">
    <w:name w:val="endnote reference"/>
    <w:semiHidden/>
    <w:rsid w:val="005636B9"/>
    <w:rPr>
      <w:rFonts w:cs="Times New Roman"/>
      <w:vertAlign w:val="superscript"/>
    </w:rPr>
  </w:style>
  <w:style w:type="character" w:customStyle="1" w:styleId="BodyTextIndent2Char1">
    <w:name w:val="Body Text Indent 2 Char1"/>
    <w:semiHidden/>
    <w:locked/>
    <w:rsid w:val="005636B9"/>
    <w:rPr>
      <w:rFonts w:cs="Times New Roman"/>
      <w:lang w:val="ru-RU"/>
    </w:rPr>
  </w:style>
  <w:style w:type="numbering" w:customStyle="1" w:styleId="NoList1">
    <w:name w:val="No List1"/>
    <w:next w:val="NoList"/>
    <w:uiPriority w:val="99"/>
    <w:semiHidden/>
    <w:unhideWhenUsed/>
    <w:rsid w:val="005636B9"/>
  </w:style>
  <w:style w:type="table" w:customStyle="1" w:styleId="TableGrid1">
    <w:name w:val="Table Grid1"/>
    <w:basedOn w:val="TableNormal"/>
    <w:next w:val="TableGrid"/>
    <w:uiPriority w:val="99"/>
    <w:rsid w:val="005636B9"/>
    <w:pPr>
      <w:spacing w:after="0" w:line="240" w:lineRule="auto"/>
    </w:pPr>
    <w:rPr>
      <w:rFonts w:ascii="Times New Roman" w:eastAsia="Times New Roman" w:hAnsi="Times New Roman"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636B9"/>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04">
    <w:name w:val="xl104"/>
    <w:basedOn w:val="Normal"/>
    <w:uiPriority w:val="99"/>
    <w:rsid w:val="005636B9"/>
    <w:pPr>
      <w:spacing w:before="100" w:beforeAutospacing="1" w:after="100" w:afterAutospacing="1"/>
      <w:ind w:left="0" w:firstLine="0"/>
      <w:textAlignment w:val="center"/>
    </w:pPr>
    <w:rPr>
      <w:rFonts w:eastAsia="Times New Roman"/>
      <w:sz w:val="24"/>
      <w:szCs w:val="24"/>
    </w:rPr>
  </w:style>
  <w:style w:type="paragraph" w:customStyle="1" w:styleId="Num-DocParagraph">
    <w:name w:val="Num-Doc Paragraph"/>
    <w:basedOn w:val="BodyText"/>
    <w:uiPriority w:val="99"/>
    <w:rsid w:val="005636B9"/>
    <w:pPr>
      <w:tabs>
        <w:tab w:val="left" w:pos="850"/>
        <w:tab w:val="left" w:pos="1191"/>
        <w:tab w:val="left" w:pos="1531"/>
      </w:tabs>
      <w:spacing w:before="0" w:after="240"/>
    </w:pPr>
    <w:rPr>
      <w:lang w:eastAsia="en-GB"/>
    </w:rPr>
  </w:style>
  <w:style w:type="paragraph" w:customStyle="1" w:styleId="Style2">
    <w:name w:val="Style2"/>
    <w:basedOn w:val="Normal"/>
    <w:uiPriority w:val="99"/>
    <w:rsid w:val="005636B9"/>
    <w:pPr>
      <w:widowControl w:val="0"/>
      <w:autoSpaceDE w:val="0"/>
      <w:autoSpaceDN w:val="0"/>
      <w:adjustRightInd w:val="0"/>
      <w:spacing w:before="0" w:after="0" w:line="259" w:lineRule="exact"/>
      <w:ind w:left="0" w:firstLine="0"/>
    </w:pPr>
    <w:rPr>
      <w:rFonts w:eastAsia="Times New Roman"/>
      <w:sz w:val="24"/>
      <w:szCs w:val="24"/>
    </w:rPr>
  </w:style>
  <w:style w:type="paragraph" w:customStyle="1" w:styleId="Style3">
    <w:name w:val="Style3"/>
    <w:basedOn w:val="Normal"/>
    <w:uiPriority w:val="99"/>
    <w:rsid w:val="005636B9"/>
    <w:pPr>
      <w:widowControl w:val="0"/>
      <w:autoSpaceDE w:val="0"/>
      <w:autoSpaceDN w:val="0"/>
      <w:adjustRightInd w:val="0"/>
      <w:spacing w:before="0" w:after="0"/>
      <w:ind w:left="0" w:firstLine="0"/>
    </w:pPr>
    <w:rPr>
      <w:rFonts w:eastAsia="Times New Roman"/>
      <w:sz w:val="24"/>
      <w:szCs w:val="24"/>
    </w:rPr>
  </w:style>
  <w:style w:type="paragraph" w:customStyle="1" w:styleId="Style4">
    <w:name w:val="Style4"/>
    <w:basedOn w:val="Normal"/>
    <w:uiPriority w:val="99"/>
    <w:rsid w:val="005636B9"/>
    <w:pPr>
      <w:widowControl w:val="0"/>
      <w:autoSpaceDE w:val="0"/>
      <w:autoSpaceDN w:val="0"/>
      <w:adjustRightInd w:val="0"/>
      <w:spacing w:before="0" w:after="0"/>
      <w:ind w:left="0" w:firstLine="0"/>
    </w:pPr>
    <w:rPr>
      <w:rFonts w:eastAsia="Times New Roman"/>
      <w:sz w:val="24"/>
      <w:szCs w:val="24"/>
    </w:rPr>
  </w:style>
  <w:style w:type="paragraph" w:customStyle="1" w:styleId="Style5">
    <w:name w:val="Style5"/>
    <w:basedOn w:val="Normal"/>
    <w:uiPriority w:val="99"/>
    <w:rsid w:val="005636B9"/>
    <w:pPr>
      <w:widowControl w:val="0"/>
      <w:autoSpaceDE w:val="0"/>
      <w:autoSpaceDN w:val="0"/>
      <w:adjustRightInd w:val="0"/>
      <w:spacing w:before="0" w:after="0"/>
      <w:ind w:left="0" w:firstLine="0"/>
    </w:pPr>
    <w:rPr>
      <w:rFonts w:eastAsia="Times New Roman"/>
      <w:sz w:val="24"/>
      <w:szCs w:val="24"/>
    </w:rPr>
  </w:style>
  <w:style w:type="character" w:customStyle="1" w:styleId="FontStyle22">
    <w:name w:val="Font Style22"/>
    <w:uiPriority w:val="99"/>
    <w:rsid w:val="005636B9"/>
    <w:rPr>
      <w:rFonts w:ascii="Calibri" w:hAnsi="Calibri" w:cs="Calibri"/>
      <w:b/>
      <w:bCs/>
      <w:sz w:val="14"/>
      <w:szCs w:val="14"/>
    </w:rPr>
  </w:style>
  <w:style w:type="character" w:customStyle="1" w:styleId="FontStyle23">
    <w:name w:val="Font Style23"/>
    <w:uiPriority w:val="99"/>
    <w:rsid w:val="005636B9"/>
    <w:rPr>
      <w:rFonts w:ascii="Calibri" w:hAnsi="Calibri" w:cs="Calibri"/>
      <w:sz w:val="12"/>
      <w:szCs w:val="12"/>
    </w:rPr>
  </w:style>
  <w:style w:type="character" w:customStyle="1" w:styleId="FontStyle11">
    <w:name w:val="Font Style11"/>
    <w:uiPriority w:val="99"/>
    <w:rsid w:val="005636B9"/>
    <w:rPr>
      <w:rFonts w:ascii="Times New Roman" w:hAnsi="Times New Roman" w:cs="Times New Roman"/>
      <w:b/>
      <w:bCs/>
      <w:spacing w:val="-10"/>
      <w:sz w:val="20"/>
      <w:szCs w:val="20"/>
    </w:rPr>
  </w:style>
  <w:style w:type="character" w:customStyle="1" w:styleId="FontStyle13">
    <w:name w:val="Font Style13"/>
    <w:uiPriority w:val="99"/>
    <w:rsid w:val="005636B9"/>
    <w:rPr>
      <w:rFonts w:ascii="Calibri" w:hAnsi="Calibri" w:cs="Calibri"/>
      <w:sz w:val="12"/>
      <w:szCs w:val="12"/>
    </w:rPr>
  </w:style>
  <w:style w:type="character" w:customStyle="1" w:styleId="highlight">
    <w:name w:val="highlight"/>
    <w:basedOn w:val="DefaultParagraphFont"/>
    <w:rsid w:val="005636B9"/>
  </w:style>
  <w:style w:type="paragraph" w:customStyle="1" w:styleId="ListNumberCK">
    <w:name w:val="List Number CK"/>
    <w:basedOn w:val="Normal"/>
    <w:link w:val="ListNumberCKChar"/>
    <w:uiPriority w:val="6"/>
    <w:qFormat/>
    <w:rsid w:val="005636B9"/>
    <w:pPr>
      <w:numPr>
        <w:numId w:val="27"/>
      </w:numPr>
      <w:tabs>
        <w:tab w:val="left" w:pos="850"/>
        <w:tab w:val="left" w:pos="1191"/>
        <w:tab w:val="left" w:pos="1531"/>
      </w:tabs>
      <w:spacing w:before="0" w:after="120"/>
      <w:jc w:val="both"/>
    </w:pPr>
    <w:rPr>
      <w:rFonts w:eastAsia="Times New Roman"/>
      <w:sz w:val="20"/>
      <w:szCs w:val="20"/>
      <w:lang w:val="hy-AM" w:eastAsia="hy-AM"/>
    </w:rPr>
  </w:style>
  <w:style w:type="character" w:customStyle="1" w:styleId="ListNumberCKChar">
    <w:name w:val="List Number CK Char"/>
    <w:link w:val="ListNumberCK"/>
    <w:uiPriority w:val="6"/>
    <w:rsid w:val="005636B9"/>
    <w:rPr>
      <w:rFonts w:ascii="Calibri" w:eastAsia="Times New Roman" w:hAnsi="Calibri" w:cs="Times New Roman"/>
      <w:sz w:val="20"/>
      <w:szCs w:val="20"/>
      <w:lang w:val="hy-AM" w:eastAsia="hy-AM"/>
    </w:rPr>
  </w:style>
  <w:style w:type="paragraph" w:styleId="ListBullet2">
    <w:name w:val="List Bullet 2"/>
    <w:basedOn w:val="Normal"/>
    <w:autoRedefine/>
    <w:uiPriority w:val="99"/>
    <w:rsid w:val="005636B9"/>
    <w:pPr>
      <w:numPr>
        <w:ilvl w:val="1"/>
        <w:numId w:val="44"/>
      </w:numPr>
      <w:tabs>
        <w:tab w:val="num" w:pos="0"/>
        <w:tab w:val="left" w:pos="360"/>
      </w:tabs>
      <w:spacing w:before="0" w:after="0"/>
      <w:ind w:left="0" w:firstLine="0"/>
      <w:jc w:val="both"/>
    </w:pPr>
    <w:rPr>
      <w:rFonts w:ascii="Garamond" w:eastAsia="Times New Roman" w:hAnsi="Garamond"/>
      <w:sz w:val="18"/>
      <w:szCs w:val="20"/>
      <w:lang w:val="en-GB" w:eastAsia="de-DE"/>
    </w:rPr>
  </w:style>
  <w:style w:type="table" w:customStyle="1" w:styleId="TabelEcorys7">
    <w:name w:val="TabelEcorys7"/>
    <w:basedOn w:val="TableNormal"/>
    <w:next w:val="TableGrid"/>
    <w:uiPriority w:val="39"/>
    <w:rsid w:val="00C33A8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8">
    <w:name w:val="TabelEcorys8"/>
    <w:basedOn w:val="TableNormal"/>
    <w:next w:val="TableGrid"/>
    <w:uiPriority w:val="39"/>
    <w:rsid w:val="0093249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Թիրախ"/>
    <w:basedOn w:val="Normal"/>
    <w:link w:val="Char0"/>
    <w:qFormat/>
    <w:rsid w:val="00067C90"/>
    <w:pPr>
      <w:keepNext/>
      <w:numPr>
        <w:numId w:val="61"/>
      </w:numPr>
      <w:spacing w:before="120" w:after="0"/>
    </w:pPr>
    <w:rPr>
      <w:rFonts w:ascii="GHEA Grapalat" w:eastAsiaTheme="minorHAnsi" w:hAnsi="GHEA Grapalat" w:cs="Arial"/>
      <w:b/>
      <w:bCs/>
      <w:color w:val="385623" w:themeColor="accent6" w:themeShade="80"/>
      <w:u w:val="single"/>
      <w:lang w:val="hy-AM"/>
    </w:rPr>
  </w:style>
  <w:style w:type="paragraph" w:customStyle="1" w:styleId="a0">
    <w:name w:val="Բաղադրիչ"/>
    <w:basedOn w:val="ListParagraph"/>
    <w:link w:val="Char1"/>
    <w:qFormat/>
    <w:rsid w:val="00AB30E4"/>
    <w:pPr>
      <w:keepNext/>
      <w:keepLines/>
      <w:numPr>
        <w:numId w:val="62"/>
      </w:numPr>
      <w:spacing w:after="240"/>
    </w:pPr>
    <w:rPr>
      <w:rFonts w:ascii="GHEA Grapalat" w:hAnsi="GHEA Grapalat" w:cs="Arial"/>
      <w:b/>
      <w:bCs/>
      <w:color w:val="1F4E79" w:themeColor="accent1" w:themeShade="80"/>
      <w:sz w:val="26"/>
      <w:u w:val="single"/>
      <w:lang w:val="hy-AM"/>
    </w:rPr>
  </w:style>
  <w:style w:type="character" w:customStyle="1" w:styleId="Char0">
    <w:name w:val="Թիրախ Char"/>
    <w:basedOn w:val="DefaultParagraphFont"/>
    <w:link w:val="a"/>
    <w:rsid w:val="00067C90"/>
    <w:rPr>
      <w:rFonts w:ascii="GHEA Grapalat" w:hAnsi="GHEA Grapalat" w:cs="Arial"/>
      <w:b/>
      <w:bCs/>
      <w:color w:val="385623" w:themeColor="accent6" w:themeShade="80"/>
      <w:u w:val="single"/>
      <w:lang w:val="hy-AM"/>
    </w:rPr>
  </w:style>
  <w:style w:type="character" w:customStyle="1" w:styleId="ListParagraphChar1">
    <w:name w:val="List Paragraph Char1"/>
    <w:aliases w:val="Bullets Char1,List Paragraph nowy Char1,List Paragraph (numbered (a)) Char1,Liste 1 Char1,Table no. List Paragraph Char1,Titulo 2 Char1,Report Para Char1,Number Bullets Char1,Resume Title Char,heading 4 Char,Citation List Char"/>
    <w:basedOn w:val="DefaultParagraphFont"/>
    <w:link w:val="ListParagraph"/>
    <w:uiPriority w:val="34"/>
    <w:rsid w:val="00701A8C"/>
    <w:rPr>
      <w:rFonts w:ascii="Calibri" w:eastAsia="Times New Roman" w:hAnsi="Calibri" w:cs="Times New Roman"/>
      <w:lang w:val="en-AU"/>
    </w:rPr>
  </w:style>
  <w:style w:type="character" w:customStyle="1" w:styleId="Char1">
    <w:name w:val="Բաղադրիչ Char"/>
    <w:basedOn w:val="ListParagraphChar1"/>
    <w:link w:val="a0"/>
    <w:rsid w:val="00AB30E4"/>
    <w:rPr>
      <w:rFonts w:ascii="GHEA Grapalat" w:eastAsia="Times New Roman" w:hAnsi="GHEA Grapalat" w:cs="Arial"/>
      <w:b/>
      <w:bCs/>
      <w:color w:val="1F4E79" w:themeColor="accent1" w:themeShade="80"/>
      <w:sz w:val="26"/>
      <w:u w:val="single"/>
      <w:lang w:val="hy-AM"/>
    </w:rPr>
  </w:style>
  <w:style w:type="paragraph" w:customStyle="1" w:styleId="a2">
    <w:name w:val="Նպատակ"/>
    <w:basedOn w:val="Normal"/>
    <w:link w:val="Char2"/>
    <w:qFormat/>
    <w:rsid w:val="00BF6708"/>
    <w:pPr>
      <w:spacing w:before="0" w:after="120"/>
      <w:ind w:left="0" w:firstLine="0"/>
    </w:pPr>
    <w:rPr>
      <w:rFonts w:ascii="GHEA Grapalat" w:eastAsiaTheme="minorHAnsi" w:hAnsi="GHEA Grapalat" w:cs="Arial"/>
      <w:b/>
      <w:bCs/>
      <w:i/>
      <w:color w:val="000000" w:themeColor="text1"/>
      <w:lang w:val="hy-AM"/>
    </w:rPr>
  </w:style>
  <w:style w:type="paragraph" w:customStyle="1" w:styleId="a3">
    <w:name w:val="Արդյունքներ"/>
    <w:basedOn w:val="ListParagraph"/>
    <w:link w:val="Char3"/>
    <w:qFormat/>
    <w:rsid w:val="00BF6708"/>
    <w:pPr>
      <w:spacing w:before="0"/>
      <w:ind w:left="0"/>
      <w:jc w:val="both"/>
    </w:pPr>
    <w:rPr>
      <w:rFonts w:ascii="GHEA Grapalat" w:hAnsi="GHEA Grapalat" w:cs="Arial"/>
      <w:bCs/>
      <w:color w:val="000000" w:themeColor="text1"/>
      <w:lang w:val="hy-AM"/>
    </w:rPr>
  </w:style>
  <w:style w:type="character" w:customStyle="1" w:styleId="Char2">
    <w:name w:val="Նպատակ Char"/>
    <w:basedOn w:val="DefaultParagraphFont"/>
    <w:link w:val="a2"/>
    <w:rsid w:val="00BF6708"/>
    <w:rPr>
      <w:rFonts w:ascii="GHEA Grapalat" w:hAnsi="GHEA Grapalat" w:cs="Arial"/>
      <w:b/>
      <w:bCs/>
      <w:i/>
      <w:color w:val="000000" w:themeColor="text1"/>
      <w:lang w:val="hy-AM"/>
    </w:rPr>
  </w:style>
  <w:style w:type="character" w:customStyle="1" w:styleId="Char3">
    <w:name w:val="Արդյունքներ Char"/>
    <w:basedOn w:val="ListParagraphChar1"/>
    <w:link w:val="a3"/>
    <w:rsid w:val="00BF6708"/>
    <w:rPr>
      <w:rFonts w:ascii="GHEA Grapalat" w:eastAsia="Times New Roman" w:hAnsi="GHEA Grapalat" w:cs="Arial"/>
      <w:bCs/>
      <w:color w:val="000000" w:themeColor="text1"/>
      <w:lang w:val="hy-AM"/>
    </w:rPr>
  </w:style>
  <w:style w:type="character" w:customStyle="1" w:styleId="NormalWebChar">
    <w:name w:val="Normal (Web) Char"/>
    <w:link w:val="NormalWeb"/>
    <w:uiPriority w:val="99"/>
    <w:locked/>
    <w:rsid w:val="00895CD1"/>
    <w:rPr>
      <w:rFonts w:ascii="Times New Roman" w:eastAsia="Times New Roman" w:hAnsi="Times New Roman" w:cs="Times New Roman"/>
      <w:sz w:val="24"/>
      <w:szCs w:val="24"/>
    </w:rPr>
  </w:style>
  <w:style w:type="character" w:customStyle="1" w:styleId="FontStyle165">
    <w:name w:val="Font Style165"/>
    <w:rsid w:val="00D52026"/>
    <w:rPr>
      <w:rFonts w:ascii="Sylfaen" w:hAnsi="Sylfaen" w:cs="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77715">
      <w:bodyDiv w:val="1"/>
      <w:marLeft w:val="0"/>
      <w:marRight w:val="0"/>
      <w:marTop w:val="0"/>
      <w:marBottom w:val="0"/>
      <w:divBdr>
        <w:top w:val="none" w:sz="0" w:space="0" w:color="auto"/>
        <w:left w:val="none" w:sz="0" w:space="0" w:color="auto"/>
        <w:bottom w:val="none" w:sz="0" w:space="0" w:color="auto"/>
        <w:right w:val="none" w:sz="0" w:space="0" w:color="auto"/>
      </w:divBdr>
    </w:div>
    <w:div w:id="1627269509">
      <w:bodyDiv w:val="1"/>
      <w:marLeft w:val="0"/>
      <w:marRight w:val="0"/>
      <w:marTop w:val="0"/>
      <w:marBottom w:val="0"/>
      <w:divBdr>
        <w:top w:val="none" w:sz="0" w:space="0" w:color="auto"/>
        <w:left w:val="none" w:sz="0" w:space="0" w:color="auto"/>
        <w:bottom w:val="none" w:sz="0" w:space="0" w:color="auto"/>
        <w:right w:val="none" w:sz="0" w:space="0" w:color="auto"/>
      </w:divBdr>
    </w:div>
    <w:div w:id="1727530669">
      <w:bodyDiv w:val="1"/>
      <w:marLeft w:val="0"/>
      <w:marRight w:val="0"/>
      <w:marTop w:val="0"/>
      <w:marBottom w:val="0"/>
      <w:divBdr>
        <w:top w:val="none" w:sz="0" w:space="0" w:color="auto"/>
        <w:left w:val="none" w:sz="0" w:space="0" w:color="auto"/>
        <w:bottom w:val="none" w:sz="0" w:space="0" w:color="auto"/>
        <w:right w:val="none" w:sz="0" w:space="0" w:color="auto"/>
      </w:divBdr>
      <w:divsChild>
        <w:div w:id="8639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docid=159205" TargetMode="External"/><Relationship Id="rId5" Type="http://schemas.openxmlformats.org/officeDocument/2006/relationships/webSettings" Target="webSettings.xml"/><Relationship Id="rId10" Type="http://schemas.openxmlformats.org/officeDocument/2006/relationships/hyperlink" Target="javascript:role_click('to_role_ids_0_',3947)"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pefa.org/sites/default/files/assements/comments/AM-May14-PFMPR-Public.pdf" TargetMode="External"/><Relationship Id="rId3" Type="http://schemas.openxmlformats.org/officeDocument/2006/relationships/hyperlink" Target="https://www.gov.am/files/docs/3347.pdf" TargetMode="External"/><Relationship Id="rId7" Type="http://schemas.openxmlformats.org/officeDocument/2006/relationships/hyperlink" Target="http://www.minfin.am/hy/page/petakan_byuje_2019_t" TargetMode="External"/><Relationship Id="rId2" Type="http://schemas.openxmlformats.org/officeDocument/2006/relationships/hyperlink" Target="https://www.gov.am/files/docs/3133.pdf" TargetMode="External"/><Relationship Id="rId1" Type="http://schemas.openxmlformats.org/officeDocument/2006/relationships/hyperlink" Target="http://www.minfin.am/hy/page/petakan_tsakhseri_ev_finansakan_hashvetvoghakanutyan_ptsfh_gnahatum/" TargetMode="External"/><Relationship Id="rId6" Type="http://schemas.openxmlformats.org/officeDocument/2006/relationships/hyperlink" Target="http://www.minfin.am/hy/page/petakan_tsakhseri_ev_finansakan_hashvetvoghakanutyan_ptsfh_gnahatum/" TargetMode="External"/><Relationship Id="rId5" Type="http://schemas.openxmlformats.org/officeDocument/2006/relationships/hyperlink" Target="https://pefa.org/sites/default/files/PEFA%20Framework_English_Web_Dec18_Second%20Edition.pdf" TargetMode="External"/><Relationship Id="rId4" Type="http://schemas.openxmlformats.org/officeDocument/2006/relationships/hyperlink" Target="https://www.armstat.am/Metadata/Pages_Armenian/SM/ArmSMNationalAccou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49D4-1191-4DB6-95BB-790801B9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21556</Words>
  <Characters>122870</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Arevik Poghosyan</dc:creator>
  <cp:keywords>https:/mul2.gov.am/tasks/157115/oneclick/N 1.docx?token=5a476b837953eba9e144f71cb2ec66aa</cp:keywords>
  <dc:description/>
  <cp:lastModifiedBy>Lusine Manucharyan</cp:lastModifiedBy>
  <cp:revision>13</cp:revision>
  <cp:lastPrinted>2019-11-27T07:29:00Z</cp:lastPrinted>
  <dcterms:created xsi:type="dcterms:W3CDTF">2019-12-19T11:38:00Z</dcterms:created>
  <dcterms:modified xsi:type="dcterms:W3CDTF">2022-01-11T07:48:00Z</dcterms:modified>
</cp:coreProperties>
</file>